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Институт информационных технологий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ПРАКТИЧЕСКАЯ РАБОТА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по дисциплине: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«</w:t>
      </w:r>
      <w:r w:rsidR="00C60148" w:rsidRPr="00C60148">
        <w:rPr>
          <w:rFonts w:ascii="Times New Roman" w:eastAsia="Times New Roman" w:hAnsi="Times New Roman" w:cs="Times New Roman"/>
          <w:sz w:val="40"/>
          <w:lang w:val="ru-RU"/>
        </w:rPr>
        <w:t>Программирование графических процессоров</w:t>
      </w: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»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на тему: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«</w:t>
      </w:r>
      <w:r w:rsidR="00C60148" w:rsidRPr="00C60148">
        <w:rPr>
          <w:rFonts w:ascii="Times New Roman" w:eastAsia="Times New Roman" w:hAnsi="Times New Roman" w:cs="Times New Roman"/>
          <w:sz w:val="36"/>
          <w:lang w:val="ru-RU"/>
        </w:rPr>
        <w:t>Практическая работа 1. Расширение языка CUDA C</w:t>
      </w:r>
      <w:r w:rsidRPr="00236533">
        <w:rPr>
          <w:rFonts w:ascii="Times New Roman" w:eastAsia="Times New Roman" w:hAnsi="Times New Roman" w:cs="Times New Roman"/>
          <w:sz w:val="36"/>
          <w:lang w:val="ru-RU"/>
        </w:rPr>
        <w:t>»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Выполнил: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тудент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гр.: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12-25РПм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Трифонов Д.С.</w:t>
      </w:r>
    </w:p>
    <w:p w:rsidR="004001E3" w:rsidRPr="00236533" w:rsidRDefault="004001E3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</w:p>
    <w:p w:rsidR="004001E3" w:rsidRPr="00C60148" w:rsidRDefault="00F53F9F" w:rsidP="00B96771">
      <w:pPr>
        <w:spacing w:after="0" w:line="240" w:lineRule="auto"/>
        <w:ind w:left="5670"/>
        <w:rPr>
          <w:rFonts w:ascii="Times New Roman" w:hAnsi="Times New Roman" w:cs="Times New Roman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Проверил</w:t>
      </w:r>
    </w:p>
    <w:p w:rsidR="00C60148" w:rsidRPr="00C60148" w:rsidRDefault="00F53F9F" w:rsidP="00C60148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Преподаватель:</w:t>
      </w:r>
    </w:p>
    <w:p w:rsidR="00C60148" w:rsidRPr="00C60148" w:rsidRDefault="00C60148" w:rsidP="00C60148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C60148">
        <w:rPr>
          <w:rFonts w:ascii="Times New Roman" w:eastAsia="Times New Roman" w:hAnsi="Times New Roman" w:cs="Times New Roman"/>
          <w:sz w:val="28"/>
          <w:lang w:val="ru-RU"/>
        </w:rPr>
        <w:t>Алешов</w:t>
      </w:r>
      <w:proofErr w:type="spellEnd"/>
      <w:r w:rsidRPr="00C60148">
        <w:rPr>
          <w:rFonts w:ascii="Times New Roman" w:eastAsia="Times New Roman" w:hAnsi="Times New Roman" w:cs="Times New Roman"/>
          <w:sz w:val="28"/>
          <w:lang w:val="ru-RU"/>
        </w:rPr>
        <w:t xml:space="preserve"> Е.В.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Оценка:_____________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Дата: </w:t>
      </w:r>
      <w:r w:rsidR="0046484D" w:rsidRPr="00236533">
        <w:rPr>
          <w:rFonts w:ascii="Times New Roman" w:eastAsia="Times New Roman" w:hAnsi="Times New Roman" w:cs="Times New Roman"/>
          <w:sz w:val="28"/>
          <w:lang w:val="ru-RU"/>
        </w:rPr>
        <w:t>01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484D" w:rsidRPr="00236533">
        <w:rPr>
          <w:rFonts w:ascii="Times New Roman" w:eastAsia="Times New Roman" w:hAnsi="Times New Roman" w:cs="Times New Roman"/>
          <w:sz w:val="28"/>
          <w:lang w:val="ru-RU"/>
        </w:rPr>
        <w:t>10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.2026</w:t>
      </w:r>
    </w:p>
    <w:p w:rsidR="004001E3" w:rsidRPr="00236533" w:rsidRDefault="00F53F9F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F53F9F" w:rsidP="004648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   </w:t>
      </w: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Херсон,  2026</w:t>
      </w:r>
      <w:r w:rsidR="0046484D" w:rsidRPr="00236533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135149" w:rsidRPr="00236533" w:rsidRDefault="001714A8" w:rsidP="0046484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ПРАКТИЧЕСКАЯ РАБОТА</w:t>
      </w:r>
    </w:p>
    <w:p w:rsidR="00C60148" w:rsidRDefault="00C60148">
      <w:pPr>
        <w:spacing w:before="120" w:after="16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Цель работы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Изучить расширения языка C/C++, которые используются при программировании на CUDA, и написать программу с функцией Hello World при разных спецификаторах и с ядром, увеличивающим элементы двумерного массива на два.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Контрольные вопросы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1. Перечислите расширения языка CUDA C.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В CUDA C язык C/C++ расширен пятью группами средств:</w:t>
      </w:r>
    </w:p>
    <w:p>
      <w:pPr>
        <w:spacing w:before="0" w:after="40" w:line="276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– спецификаторы функций: где функция выполняется и откуда её можно вызвать;</w:t>
      </w:r>
    </w:p>
    <w:p>
      <w:pPr>
        <w:spacing w:before="0" w:after="40" w:line="276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– спецификаторы переменных: в какой памяти GPU лежит переменная;</w:t>
      </w:r>
    </w:p>
    <w:p>
      <w:pPr>
        <w:spacing w:before="0" w:after="40" w:line="276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– встроенные векторные типы размерности 1–4 (char1 … double2) и тип dim3 для размера сетки и блока;</w:t>
      </w:r>
    </w:p>
    <w:p>
      <w:pPr>
        <w:spacing w:before="0" w:after="40" w:line="276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– встроенные переменные threadIdx, blockIdx, blockDim и gridDim: индексы нити и блока и размеры блока и сетки;</w:t>
      </w:r>
    </w:p>
    <w:p>
      <w:pPr>
        <w:spacing w:before="0" w:after="40" w:line="276" w:lineRule="auto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– директива запуска ядра &lt;&lt;&lt;gridDim, blockDim&gt;&gt;&gt;, которая задаёт иерархию нитей.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2. Как вычислить глобальный номер нити для трехмерного массива размера (DimX, DimY, DimZ)?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Сначала по каждому измерению получается индекс элемента, который обрабатывает данная нить. Он складывается из номера блока и номера нити внутри блока: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Idx = blockIdx.x * blockDim.x + threadIdx.x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Idy = blockIdx.y * blockDim.y + threadIdx.y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Idz = blockIdx.z * blockDim.z + threadIdx.z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Если массив хранится так, что измерение X меняется быстрее всего, линейный номер элемента равен: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global = Idx + DimX * (Idy + DimY * Idz)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Для двумерного массива из методички это та же формула без третьего измерения: global = Idx + Idy * DimX. В программе функция globalIndex3D считает трёхмерный номер, функция globalIndex2D — двумерный. Контрольный пример: Dim = (4, 3, 2), blockDim = (2, 2, 2), blockIdx = (1, 0, 1), threadIdx = (1, 1, 0). Тогда Idx = 3, Idy = 1, Idz = 2 и global = 3 + 4 * (1 + 3 * 2) = 31. Это значение печатает программа (рисунок 2).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3. Какие параметры задаются при вызове ядра?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При запуске ядра обязательно задаются размер сетки в блоках, размер блока в нитях и аргументы ядра: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kernel&lt;&lt;&lt;gridDim, blockDim&gt;&gt;&gt;(args);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gridDim и blockDim имеют тип dim3. Компоненты, которые не переданы в конструктор, равны единице, поэтому dim3(2) — это сетка (2, 1, 1), а dim3(16, 16) — блок (16, 16, 1). Дополнительно, третьим и четвёртым параметрами конфигурации, можно передать число байт динамической разделяемой памяти и поток CUDA: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kernel&lt;&lt;&lt;gridDim, blockDim, sharedMem, stream&gt;&gt;&gt;(args);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В программе использованы два запуска. Ядро Hello World: два блока по четыре нити, без аргументов. Ядро обработки массива: сетка dim3(2, 2), блок dim3(2, 2), аргументы — указатель на массив и его размеры. В файле main.cu вызов записан макросом CUDA_LAUNCH. Если файл компилирует nvcc, макрос раскрывается в обычную директиву &lt;&lt;&lt;grid, block&gt;&gt;&gt;.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4. Назовите спецификаторы переменных и функций в CUDA.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Спецификаторы функций:</w:t>
      </w:r>
    </w:p>
    <w:tbl>
      <w:tblPr>
        <w:tblStyle w:val="aff0"/>
        <w:tblW w:type="auto" w:w="0"/>
        <w:tblLayout w:type="autofit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D9E2F3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  <w:lang w:val="ru-RU"/>
              </w:rPr>
              <w:t>Спецификатор</w:t>
            </w:r>
          </w:p>
        </w:tc>
        <w:tc>
          <w:tcPr>
            <w:tcW w:type="dxa" w:w="3214"/>
            <w:shd w:val="clear" w:color="auto" w:fill="D9E2F3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  <w:lang w:val="ru-RU"/>
              </w:rPr>
              <w:t>Где выполняется</w:t>
            </w:r>
          </w:p>
        </w:tc>
        <w:tc>
          <w:tcPr>
            <w:tcW w:type="dxa" w:w="3214"/>
            <w:shd w:val="clear" w:color="auto" w:fill="D9E2F3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  <w:lang w:val="ru-RU"/>
              </w:rPr>
              <w:t>Откуда вызывается</w:t>
            </w:r>
          </w:p>
        </w:tc>
      </w:tr>
      <w:tr>
        <w:tc>
          <w:tcPr>
            <w:tcW w:type="dxa" w:w="3214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__global__</w:t>
            </w:r>
          </w:p>
        </w:tc>
        <w:tc>
          <w:tcPr>
            <w:tcW w:type="dxa" w:w="3214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device (GPU)</w:t>
            </w:r>
          </w:p>
        </w:tc>
        <w:tc>
          <w:tcPr>
            <w:tcW w:type="dxa" w:w="3214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host (CPU)</w:t>
            </w:r>
          </w:p>
        </w:tc>
      </w:tr>
      <w:tr>
        <w:tc>
          <w:tcPr>
            <w:tcW w:type="dxa" w:w="3214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__device__</w:t>
            </w:r>
          </w:p>
        </w:tc>
        <w:tc>
          <w:tcPr>
            <w:tcW w:type="dxa" w:w="3214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device (GPU)</w:t>
            </w:r>
          </w:p>
        </w:tc>
        <w:tc>
          <w:tcPr>
            <w:tcW w:type="dxa" w:w="3214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device (GPU)</w:t>
            </w:r>
          </w:p>
        </w:tc>
      </w:tr>
      <w:tr>
        <w:tc>
          <w:tcPr>
            <w:tcW w:type="dxa" w:w="3214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__host__</w:t>
            </w:r>
          </w:p>
        </w:tc>
        <w:tc>
          <w:tcPr>
            <w:tcW w:type="dxa" w:w="3214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host (CPU)</w:t>
            </w:r>
          </w:p>
        </w:tc>
        <w:tc>
          <w:tcPr>
            <w:tcW w:type="dxa" w:w="3214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host (CPU)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Спецификатор __global__ обозначает ядро: функция возвращает void, а при вызове обязательно указывается конфигурация запуска. Спецификаторы __host__ и __device__ можно поставить вместе — тогда одна функция собирается и для CPU, и для GPU. Вместе __global__ и __host__ ставить нельзя. Если спецификатор не написан, функция считается __host__. Для функций устройства не допускаются рекурсия, статические переменные внутри функции и переменное число аргументов.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Спецификаторы переменных:</w:t>
      </w:r>
    </w:p>
    <w:tbl>
      <w:tblPr>
        <w:tblStyle w:val="aff0"/>
        <w:tblW w:type="auto" w:w="0"/>
        <w:tblLayout w:type="autofit"/>
        <w:tblLook w:firstColumn="1" w:firstRow="1" w:lastColumn="0" w:lastRow="0" w:noHBand="0" w:noVBand="1" w:val="04A0"/>
      </w:tblPr>
      <w:tblGrid>
        <w:gridCol w:w="2411"/>
        <w:gridCol w:w="2411"/>
        <w:gridCol w:w="2411"/>
        <w:gridCol w:w="2411"/>
      </w:tblGrid>
      <w:tr>
        <w:tc>
          <w:tcPr>
            <w:tcW w:type="dxa" w:w="2411"/>
            <w:shd w:val="clear" w:color="auto" w:fill="D9E2F3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  <w:lang w:val="ru-RU"/>
              </w:rPr>
              <w:t>Спецификатор</w:t>
            </w:r>
          </w:p>
        </w:tc>
        <w:tc>
          <w:tcPr>
            <w:tcW w:type="dxa" w:w="2411"/>
            <w:shd w:val="clear" w:color="auto" w:fill="D9E2F3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  <w:lang w:val="ru-RU"/>
              </w:rPr>
              <w:t>Память GPU</w:t>
            </w:r>
          </w:p>
        </w:tc>
        <w:tc>
          <w:tcPr>
            <w:tcW w:type="dxa" w:w="2411"/>
            <w:shd w:val="clear" w:color="auto" w:fill="D9E2F3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  <w:lang w:val="ru-RU"/>
              </w:rPr>
              <w:t>Видимость</w:t>
            </w:r>
          </w:p>
        </w:tc>
        <w:tc>
          <w:tcPr>
            <w:tcW w:type="dxa" w:w="2411"/>
            <w:shd w:val="clear" w:color="auto" w:fill="D9E2F3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  <w:lang w:val="ru-RU"/>
              </w:rPr>
              <w:t>Время жизни</w:t>
            </w:r>
          </w:p>
        </w:tc>
      </w:tr>
      <w:tr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__device__</w:t>
            </w:r>
          </w:p>
        </w:tc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глобальная</w:t>
            </w:r>
          </w:p>
        </w:tc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вся сетка</w:t>
            </w:r>
          </w:p>
        </w:tc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вся программа</w:t>
            </w:r>
          </w:p>
        </w:tc>
      </w:tr>
      <w:tr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__shared__</w:t>
            </w:r>
          </w:p>
        </w:tc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разделяемая</w:t>
            </w:r>
          </w:p>
        </w:tc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один блок</w:t>
            </w:r>
          </w:p>
        </w:tc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время работы блока</w:t>
            </w:r>
          </w:p>
        </w:tc>
      </w:tr>
      <w:tr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__constant__</w:t>
            </w:r>
          </w:p>
        </w:tc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константная</w:t>
            </w:r>
          </w:p>
        </w:tc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вся сетка</w:t>
            </w:r>
          </w:p>
        </w:tc>
        <w:tc>
          <w:tcPr>
            <w:tcW w:type="dxa" w:w="2411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  <w:lang w:val="ru-RU"/>
              </w:rPr>
              <w:t>вся программа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Такие переменные объявляются в одном файле и не помечаются как extern. Переменную __shared__ нельзя инициализировать в месте объявления. Запись в __constant__ с хоста выполняется функциями CUDA; в программе это cudaMemcpyToSymbol. Спецификаторы памяти не применяются к полям структуры.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Практическая часть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Задание 1. Hello World с разными спецификаторами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В main.cu сделаны четыре функции. hostHello помечена __host__ и вызывается из main: она печатает строку с CPU. deviceHello помечена __device__ и вызывается только из ядра: она печатает «Hello world» и номера блока и нити. helloBoth помечена одновременно __host__ и __device__: один раз она вызывается из main, второй раз — из ядра, для нити (0, 0). HelloWorld помечена __global__ и является ядром. Каждая его нить печатает строку вида «Hello world, номер блока, номер нити», как в примере из методички.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Ядро запущено как HelloWorld&lt;&lt;&lt;dim3(2), dim3(4)&gt;&gt;&gt;(): два блока, в каждом четыре нити, всего восемь строк. В выводе есть пары (0, 0) … (0, 3) и (1, 0) … (1, 3), то есть blockIdx.x и threadIdx.x различаются у разных нитей.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03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hell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03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lang w:val="ru-RU"/>
        </w:rPr>
        <w:t>Рисунок 1 — Сборка программы и выполнение задания 1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Задание 2. Ядро, увеличивающее элементы двумерного массива на два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Ядро addTwo2D получает указатель на массив и размеры DimX и DimY. Номер элемента считается по формулам методички: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idx = blockIdx.x * blockDim.x + threadIdx.x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idy = blockIdx.y * blockDim.y + threadIdx.y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global = idx + idy * DimX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Если idx не меньше DimX или idy не меньше DimY, нить выходит из ядра и ничего не записывает. Так отсекаются лишние нити, когда размер массива не делится на размер блока.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Число 2 хранится не в аргументе, а в константной переменной c_delta. С хоста оно записывается вызовом cudaMemcpyToSymbol. Внутри блока нить (0, 0) копирует c_delta в разделяемую переменную delta, после __syncthreads() каждая нить блока прибавляет delta к своему элементу. Глобальная переменная устройства d_initialized равна 1 и читается этой же нитью, чтобы спецификатор __device__ тоже участвовал в работе ядра.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Проверялся массив 4×3, элементы которого сначала равны 0, 1, …, 11. Блок задан как dim3(2, 2), сетка — dim3(2, 2): нитей 16, элементов 12, четыре нити попадают за границу массива и пропускаются. После копирования результата обратно на хост каждый элемент стал больше исходного на 2. Программа сравнивает массивы и печатает «да».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В том же запуске на хосте показаны встроенные типы из теоретической части. make_int2(2, 5) даёт вектор с компонентами x = 2 и y = 5. Конструктор dim3 block(16, 16) заполняет не переданную компоненту z единицей, поэтому размер блока равен (16, 16, 1).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79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arr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7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  <w:lang w:val="ru-RU"/>
        </w:rPr>
        <w:t>Рисунок 2 — Векторные типы, глобальный индекс для массива 3D и результат ядра +2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Сборка на этом компьютере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Текст программы лежит в каталоге app-cuda, файл main.cu. По методичке программа на CUDA оформляется с расширением .cu, а не .cpp. Команда для машины, где установлен CUDA Toolkit: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nvcc -o main.exe main.cu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На компьютере, где получен вывод на рисунках 1 и 2, видеоадаптер — Intel HD Graphics 3000. CUDA-устройства нет, пакет CUDA Toolkit и компилятор nvcc не установлены, поэтому запустить ядро на GPU здесь нельзя. Тот же main.cu собирается компилятором g++. Если макрос __CUDACC__ не определён (его определяет только nvcc), подключается файл host_cuda_emu.h: директива запуска выполняется циклом по блокам и нитям на CPU, а cudaMalloc, cudaMemcpy и cudaMemcpyToSymbol работают с обычной памятью процесса. Печать номеров нитей и проверка «каждый элемент увеличен на 2» при таком обходе совпадают с моделью выполнения CUDA. На компьютере с nvcc и GPU заголовок эмуляции в сборку не входит, ядра исполняются на устройстве.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Команда, которой собрана программа для рисунков:</w:t>
      </w:r>
    </w:p>
    <w:p>
      <w:pPr>
        <w:spacing w:before="0" w:after="0" w:line="276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4"/>
          <w:lang w:val="ru-RU"/>
        </w:rPr>
        <w:t>g++ -x c++ -std=c++17 -Wall -Wextra -static -o main.exe main.cu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Ключ -x c++ нужен потому, что у файла расширение .cu, а не .cpp. Предупреждений компилятора не было. Ожидание нажатия клавиши из примера методички (getchar) в программу не ставилось: иначе консоль не закрывается сама и вывод нельзя снять в пакетном запуске.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Листинг main.cu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Практическая работа 1. Расширение языка CUDA C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Сборка на машине с CUDA Toolkit: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  nvcc -o main.exe main.cu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Сборка на машине без nvcc (эмуляция сетки нитей на CPU):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  g++ -x c++ -std=c++17 -Wall -Wextra -o main.exe main.cu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#include &lt;stdio.h&gt;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#include &lt;stdlib.h&gt;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#ifdef _WIN32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#ifndef NOMINMAX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#define NOMINMAX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#endif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#include &lt;windows.h&gt;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#endif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#if defined(__CUDACC__)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#include &lt;cuda_runtime.h&gt;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#include &lt;device_launch_parameters.h&gt;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#define CUDA_LAUNCH(fn, grid, block, ...) fn&lt;&lt;&lt;grid, block&gt;&gt;&gt;(__VA_ARGS__)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#else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#include "host_cuda_emu.h"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#endif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--- спецификаторы переменных ---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__device__ int d_initialized = 1;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__constant__ float c_delta;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static void cudaCheck(cudaError_t err, const char *what)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if (err != cudaSuccess)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printf("Ошибка CUDA (%s): %s\n", what, cudaGetErrorString(err));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exit(1);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Выполняется на CPU, вызывается с CPU.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__host__ void hostHello(void)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printf("[__host__] Hello world\n");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Выполняется на GPU, вызывается из ядра.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__device__ void deviceHello(unsigned int block, unsigned int thread)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printf("[__device__] Hello world, %u, %u\n", block, thread);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Один и тот же код доступен и на хосте, и на устройстве.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__host__ __device__ void helloBoth(const char *place, int block, int thread)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printf("[__host__ __device__] Hello world (%s), %d, %d\n", place, block, thread);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__host__ __device__ int globalIndex2D(int idx, int idy, int dimX)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return idx + idy * dimX;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__host__ __device__ int globalIndex3D(int idx, int idy, int idz, int dimX, int dimY)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return idx + dimX * (idy + dimY * idz);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Ядро: учебный Hello world. Конфигурация задаётся при вызове.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__global__ void HelloWorld(void)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if (blockIdx.x == 0 &amp;&amp; threadIdx.x == 0)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deviceHello(blockIdx.x, threadIdx.x);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helloBoth("вызов с GPU", (int)blockIdx.x, (int)threadIdx.x);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printf("Hello world, %u, %u\n", blockIdx.x, threadIdx.x);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Ядро задания 2: каждый элемент двумерного массива увеличивается на 2.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// Двойка лежит в константной памяти и раздаётся нитям блока через shared.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__global__ void addTwo2D(float *data, int dimX, int dimY)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__shared__ float delta;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if (threadIdx.x == 0 &amp;&amp; threadIdx.y == 0)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delta = c_delta;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__syncthreads();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idx = (int)(blockIdx.x * blockDim.x + threadIdx.x);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idy = (int)(blockIdx.y * blockDim.y + threadIdx.y);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if (idx &gt;= dimX || idy &gt;= dimY)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return;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global = globalIndex2D(idx, idy, dimX);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data[global] = data[global] + delta;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if (idx == 0 &amp;&amp; idy == 0)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printf("Ядро addTwo2D: d_initialized=%d, delta=%.0f, global=%d\n",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    d_initialized, delta, global);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static void printMatrix(const char *title, const float *data, int dimX, int dimY)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y;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x;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printf("%s\n", title);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for (y = 0; y &lt; dimY; ++y)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for (x = 0; x &lt; dimX; ++x)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 printf("%6.0f", data[y * dimX + x]);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printf("\n");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int main(void)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const int dimX = 4;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const int dimY = 3;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const int blockX = 2;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const int blockY = 2;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const int n = dimX * dimY;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const int gridX = (dimX + blockX - 1) / blockX;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const int gridY = (dimY + blockY - 1) / blockY;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float *h_in = NULL;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float *h_out = NULL;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float *d_data = NULL;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float delta = 2.0f;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i;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ok;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int2 vec;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dim3 sampleBlock(16, 16);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bx = 1, by = 0, bz = 1;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tx = 1, ty = 1, tz = 0;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bdx = 2, bdy = 2, bdz = 2;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exDimX = 4, exDimY = 3, exDimZ = 2;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int idx, idy, idz, global3;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#ifdef _WIN32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SetConsoleOutputCP(65001);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SetConsoleCP(65001);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#endif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printf("Практическая работа 1. Расширение языка CUDA C\n");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#if defined(__CUDACC__)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printf("Сборка: nvcc (ядра выполняются на GPU)\n\n");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#else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printf("Сборка: эмуляция иерархии нитей на CPU "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"(на этом ПК нет CUDA-устройства)\n\n");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#endif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printf("========== 1. Hello World: спецификаторы функций ==========\n");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hostHello();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helloBoth("вызов с CPU", -1, -1);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printf("\nЗапуск: HelloWorld&lt;&lt;&lt;dim3(2), dim3(4)&gt;&gt;&gt;()\n");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CUDA_LAUNCH(HelloWorld, dim3(2), dim3(4));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cudaCheck(cudaGetLastError(), "HelloWorld");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cudaCheck(cudaDeviceSynchronize(), "HelloWorld sync");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printf("\n========== Встроенные векторные типы ==========\n");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vec = make_int2(2, 5);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printf("int2 vec = make_int2(2, 5) -&gt; (%d, %d)\n", vec.x, vec.y);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printf("dim3 block(16, 16) -&gt; (%u, %u, %u)\n",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sampleBlock.x, sampleBlock.y, sampleBlock.z);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printf("\n========== Глобальный номер нити для массива 3D ==========\n");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printf("Dim = (%d, %d, %d), blockDim = (%d, %d, %d)\n",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exDimX, exDimY, exDimZ, bdx, bdy, bdz);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printf("blockIdx = (%d, %d, %d), threadIdx = (%d, %d, %d)\n",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bx, by, bz, tx, ty, tz);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idx = bx * bdx + tx;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idy = by * bdy + ty;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idz = bz * bdz + tz;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global3 = globalIndex3D(idx, idy, idz, exDimX, exDimY);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printf("Idx = %d, Idy = %d, Idz = %d\n", idx, idy, idz);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printf("global = Idx + DimX * (Idy + DimY * Idz) = %d\n", global3);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printf("\n========== 2. Ядро: двумерный массив + 2 ==========\n");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printf("Массив %d x %d, блок dim3(%d, %d), сетка dim3(%d, %d)\n",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dimX, dimY, blockX, blockY, gridX, gridY);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printf("Запуск: addTwo2D&lt;&lt;&lt;dim3(%d, %d), dim3(%d, %d)&gt;&gt;&gt;(d_data, %d, %d)\n",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gridX, gridY, blockX, blockY, dimX, dimY);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h_in = (float *)malloc((size_t)n * sizeof(float));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h_out = (float *)malloc((size_t)n * sizeof(float));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if (h_in == NULL || h_out == NULL)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printf("Не удалось выделить память на хосте\n");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return 1;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for (i = 0; i &lt; n; ++i)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h_in[i] = (float)i;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printMatrix("До:", h_in, dimX, dimY);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cudaCheck(cudaMalloc((void **)&amp;d_data, (size_t)n * sizeof(float)), "cudaMalloc");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cudaCheck(cudaMemcpy(d_data, h_in, (size_t)n * sizeof(float),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              cudaMemcpyHostToDevice), "HtoD");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cudaCheck(cudaMemcpyToSymbol(c_delta, &amp;delta, sizeof(delta)), "cudaMemcpyToSymbol");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CUDA_LAUNCH(addTwo2D, dim3(gridX, gridY), dim3(blockX, blockY), d_data, dimX, dimY);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cudaCheck(cudaGetLastError(), "addTwo2D");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cudaCheck(cudaDeviceSynchronize(), "addTwo2D sync");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cudaCheck(cudaMemcpy(h_out, d_data, (size_t)n * sizeof(float),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              cudaMemcpyDeviceToHost), "DtoH");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printMatrix("После (+2):", h_out, dimX, dimY);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ok = 1;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for (i = 0; i &lt; n; ++i)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if (h_out[i] != h_in[i] + 2.0f) {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    ok = 0;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}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printf("Проверка: каждый элемент увеличен на 2 — %s\n", ok ? "да" : "нет");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cudaFree(d_data);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free(h_in);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free(h_out);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 xml:space="preserve">    return ok ? 0 : 1;</w:t>
      </w:r>
    </w:p>
    <w:p>
      <w:pPr>
        <w:spacing w:before="0" w:after="0" w:line="240" w:lineRule="exact"/>
        <w:ind w:firstLine="0"/>
        <w:jc w:val="left"/>
        <w:shd w:val="clear" w:color="auto" w:fill="F4F4F4"/>
      </w:pPr>
      <w:r>
        <w:rPr>
          <w:rFonts w:ascii="Consolas" w:hAnsi="Consolas" w:cs="Consolas" w:eastAsia="Consolas"/>
          <w:b w:val="0"/>
          <w:i w:val="0"/>
          <w:color w:val="000000"/>
          <w:sz w:val="18"/>
          <w:lang w:val="ru-RU"/>
        </w:rPr>
        <w:t>}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lang w:val="ru-RU"/>
        </w:rPr>
        <w:t>Вывод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lang w:val="ru-RU"/>
        </w:rPr>
        <w:t>В работе перечислены расширения CUDA C, записаны формулы глобального номера нити для двумерного и трёхмерного массивов и параметры конфигурации запуска ядра. В программе реализованы функции Hello World со спецификаторами __host__, __device__, __host__ __device__ и __global__, а также ядро addTwo2D, которое прибавляет 2 к каждому элементу двумерного массива. Запуск показал разные пары (blockIdx.x, threadIdx.x) и подтвердил, что все 12 элементов массива 4×3 увеличились на 2.</w:t>
      </w:r>
    </w:p>
    <w:sectPr w:rsidR="00C60148" w:rsidSect="00614965">
      <w:pgSz w:w="11910" w:h="16840"/>
      <w:pgMar w:top="1040" w:right="708" w:bottom="880" w:left="1559" w:header="0" w:footer="64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C3026"/>
    <w:multiLevelType w:val="hybridMultilevel"/>
    <w:tmpl w:val="D94E002C"/>
    <w:lvl w:ilvl="0" w:tplc="E42CE9C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12FA66">
      <w:numFmt w:val="bullet"/>
      <w:lvlText w:val="•"/>
      <w:lvlJc w:val="left"/>
      <w:pPr>
        <w:ind w:left="1287" w:hanging="212"/>
      </w:pPr>
      <w:rPr>
        <w:rFonts w:hint="default"/>
        <w:lang w:val="ru-RU" w:eastAsia="en-US" w:bidi="ar-SA"/>
      </w:rPr>
    </w:lvl>
    <w:lvl w:ilvl="2" w:tplc="C86094BE">
      <w:numFmt w:val="bullet"/>
      <w:lvlText w:val="•"/>
      <w:lvlJc w:val="left"/>
      <w:pPr>
        <w:ind w:left="2215" w:hanging="212"/>
      </w:pPr>
      <w:rPr>
        <w:rFonts w:hint="default"/>
        <w:lang w:val="ru-RU" w:eastAsia="en-US" w:bidi="ar-SA"/>
      </w:rPr>
    </w:lvl>
    <w:lvl w:ilvl="3" w:tplc="B950AE22">
      <w:numFmt w:val="bullet"/>
      <w:lvlText w:val="•"/>
      <w:lvlJc w:val="left"/>
      <w:pPr>
        <w:ind w:left="3143" w:hanging="212"/>
      </w:pPr>
      <w:rPr>
        <w:rFonts w:hint="default"/>
        <w:lang w:val="ru-RU" w:eastAsia="en-US" w:bidi="ar-SA"/>
      </w:rPr>
    </w:lvl>
    <w:lvl w:ilvl="4" w:tplc="E9DC24EC">
      <w:numFmt w:val="bullet"/>
      <w:lvlText w:val="•"/>
      <w:lvlJc w:val="left"/>
      <w:pPr>
        <w:ind w:left="4071" w:hanging="212"/>
      </w:pPr>
      <w:rPr>
        <w:rFonts w:hint="default"/>
        <w:lang w:val="ru-RU" w:eastAsia="en-US" w:bidi="ar-SA"/>
      </w:rPr>
    </w:lvl>
    <w:lvl w:ilvl="5" w:tplc="DF8C93EC">
      <w:numFmt w:val="bullet"/>
      <w:lvlText w:val="•"/>
      <w:lvlJc w:val="left"/>
      <w:pPr>
        <w:ind w:left="4999" w:hanging="212"/>
      </w:pPr>
      <w:rPr>
        <w:rFonts w:hint="default"/>
        <w:lang w:val="ru-RU" w:eastAsia="en-US" w:bidi="ar-SA"/>
      </w:rPr>
    </w:lvl>
    <w:lvl w:ilvl="6" w:tplc="64D22534">
      <w:numFmt w:val="bullet"/>
      <w:lvlText w:val="•"/>
      <w:lvlJc w:val="left"/>
      <w:pPr>
        <w:ind w:left="5927" w:hanging="212"/>
      </w:pPr>
      <w:rPr>
        <w:rFonts w:hint="default"/>
        <w:lang w:val="ru-RU" w:eastAsia="en-US" w:bidi="ar-SA"/>
      </w:rPr>
    </w:lvl>
    <w:lvl w:ilvl="7" w:tplc="969A0B7E">
      <w:numFmt w:val="bullet"/>
      <w:lvlText w:val="•"/>
      <w:lvlJc w:val="left"/>
      <w:pPr>
        <w:ind w:left="6855" w:hanging="212"/>
      </w:pPr>
      <w:rPr>
        <w:rFonts w:hint="default"/>
        <w:lang w:val="ru-RU" w:eastAsia="en-US" w:bidi="ar-SA"/>
      </w:rPr>
    </w:lvl>
    <w:lvl w:ilvl="8" w:tplc="3050C1B2">
      <w:numFmt w:val="bullet"/>
      <w:lvlText w:val="•"/>
      <w:lvlJc w:val="left"/>
      <w:pPr>
        <w:ind w:left="7783" w:hanging="212"/>
      </w:pPr>
      <w:rPr>
        <w:rFonts w:hint="default"/>
        <w:lang w:val="ru-RU" w:eastAsia="en-US" w:bidi="ar-SA"/>
      </w:rPr>
    </w:lvl>
  </w:abstractNum>
  <w:abstractNum w:abstractNumId="11">
    <w:nsid w:val="2AFE131F"/>
    <w:multiLevelType w:val="hybridMultilevel"/>
    <w:tmpl w:val="6FC2DF9A"/>
    <w:lvl w:ilvl="0" w:tplc="C0FE674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7081D2">
      <w:start w:val="1"/>
      <w:numFmt w:val="decimal"/>
      <w:lvlText w:val="%2."/>
      <w:lvlJc w:val="left"/>
      <w:pPr>
        <w:ind w:left="143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A968782">
      <w:numFmt w:val="bullet"/>
      <w:lvlText w:val="•"/>
      <w:lvlJc w:val="left"/>
      <w:pPr>
        <w:ind w:left="1391" w:hanging="324"/>
      </w:pPr>
      <w:rPr>
        <w:rFonts w:hint="default"/>
        <w:lang w:val="ru-RU" w:eastAsia="en-US" w:bidi="ar-SA"/>
      </w:rPr>
    </w:lvl>
    <w:lvl w:ilvl="3" w:tplc="F202FEA0">
      <w:numFmt w:val="bullet"/>
      <w:lvlText w:val="•"/>
      <w:lvlJc w:val="left"/>
      <w:pPr>
        <w:ind w:left="2422" w:hanging="324"/>
      </w:pPr>
      <w:rPr>
        <w:rFonts w:hint="default"/>
        <w:lang w:val="ru-RU" w:eastAsia="en-US" w:bidi="ar-SA"/>
      </w:rPr>
    </w:lvl>
    <w:lvl w:ilvl="4" w:tplc="CE0074BC">
      <w:numFmt w:val="bullet"/>
      <w:lvlText w:val="•"/>
      <w:lvlJc w:val="left"/>
      <w:pPr>
        <w:ind w:left="3453" w:hanging="324"/>
      </w:pPr>
      <w:rPr>
        <w:rFonts w:hint="default"/>
        <w:lang w:val="ru-RU" w:eastAsia="en-US" w:bidi="ar-SA"/>
      </w:rPr>
    </w:lvl>
    <w:lvl w:ilvl="5" w:tplc="F5C8844A">
      <w:numFmt w:val="bullet"/>
      <w:lvlText w:val="•"/>
      <w:lvlJc w:val="left"/>
      <w:pPr>
        <w:ind w:left="4484" w:hanging="324"/>
      </w:pPr>
      <w:rPr>
        <w:rFonts w:hint="default"/>
        <w:lang w:val="ru-RU" w:eastAsia="en-US" w:bidi="ar-SA"/>
      </w:rPr>
    </w:lvl>
    <w:lvl w:ilvl="6" w:tplc="932474EA">
      <w:numFmt w:val="bullet"/>
      <w:lvlText w:val="•"/>
      <w:lvlJc w:val="left"/>
      <w:pPr>
        <w:ind w:left="5515" w:hanging="324"/>
      </w:pPr>
      <w:rPr>
        <w:rFonts w:hint="default"/>
        <w:lang w:val="ru-RU" w:eastAsia="en-US" w:bidi="ar-SA"/>
      </w:rPr>
    </w:lvl>
    <w:lvl w:ilvl="7" w:tplc="B524B0F6">
      <w:numFmt w:val="bullet"/>
      <w:lvlText w:val="•"/>
      <w:lvlJc w:val="left"/>
      <w:pPr>
        <w:ind w:left="6546" w:hanging="324"/>
      </w:pPr>
      <w:rPr>
        <w:rFonts w:hint="default"/>
        <w:lang w:val="ru-RU" w:eastAsia="en-US" w:bidi="ar-SA"/>
      </w:rPr>
    </w:lvl>
    <w:lvl w:ilvl="8" w:tplc="70B654D0">
      <w:numFmt w:val="bullet"/>
      <w:lvlText w:val="•"/>
      <w:lvlJc w:val="left"/>
      <w:pPr>
        <w:ind w:left="7577" w:hanging="324"/>
      </w:pPr>
      <w:rPr>
        <w:rFonts w:hint="default"/>
        <w:lang w:val="ru-RU" w:eastAsia="en-US" w:bidi="ar-SA"/>
      </w:rPr>
    </w:lvl>
  </w:abstractNum>
  <w:abstractNum w:abstractNumId="12">
    <w:nsid w:val="4B0F4BDE"/>
    <w:multiLevelType w:val="hybridMultilevel"/>
    <w:tmpl w:val="A6FA5B22"/>
    <w:lvl w:ilvl="0" w:tplc="A8148E0C">
      <w:start w:val="1"/>
      <w:numFmt w:val="decimal"/>
      <w:lvlText w:val="%1."/>
      <w:lvlJc w:val="left"/>
      <w:pPr>
        <w:ind w:left="143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E6A74A">
      <w:numFmt w:val="bullet"/>
      <w:lvlText w:val="•"/>
      <w:lvlJc w:val="left"/>
      <w:pPr>
        <w:ind w:left="1089" w:hanging="302"/>
      </w:pPr>
      <w:rPr>
        <w:rFonts w:hint="default"/>
        <w:lang w:val="ru-RU" w:eastAsia="en-US" w:bidi="ar-SA"/>
      </w:rPr>
    </w:lvl>
    <w:lvl w:ilvl="2" w:tplc="36A011E8">
      <w:numFmt w:val="bullet"/>
      <w:lvlText w:val="•"/>
      <w:lvlJc w:val="left"/>
      <w:pPr>
        <w:ind w:left="2039" w:hanging="302"/>
      </w:pPr>
      <w:rPr>
        <w:rFonts w:hint="default"/>
        <w:lang w:val="ru-RU" w:eastAsia="en-US" w:bidi="ar-SA"/>
      </w:rPr>
    </w:lvl>
    <w:lvl w:ilvl="3" w:tplc="6F1AA466">
      <w:numFmt w:val="bullet"/>
      <w:lvlText w:val="•"/>
      <w:lvlJc w:val="left"/>
      <w:pPr>
        <w:ind w:left="2989" w:hanging="302"/>
      </w:pPr>
      <w:rPr>
        <w:rFonts w:hint="default"/>
        <w:lang w:val="ru-RU" w:eastAsia="en-US" w:bidi="ar-SA"/>
      </w:rPr>
    </w:lvl>
    <w:lvl w:ilvl="4" w:tplc="7DBE4C3E">
      <w:numFmt w:val="bullet"/>
      <w:lvlText w:val="•"/>
      <w:lvlJc w:val="left"/>
      <w:pPr>
        <w:ind w:left="3939" w:hanging="302"/>
      </w:pPr>
      <w:rPr>
        <w:rFonts w:hint="default"/>
        <w:lang w:val="ru-RU" w:eastAsia="en-US" w:bidi="ar-SA"/>
      </w:rPr>
    </w:lvl>
    <w:lvl w:ilvl="5" w:tplc="6E0A053C">
      <w:numFmt w:val="bullet"/>
      <w:lvlText w:val="•"/>
      <w:lvlJc w:val="left"/>
      <w:pPr>
        <w:ind w:left="4889" w:hanging="302"/>
      </w:pPr>
      <w:rPr>
        <w:rFonts w:hint="default"/>
        <w:lang w:val="ru-RU" w:eastAsia="en-US" w:bidi="ar-SA"/>
      </w:rPr>
    </w:lvl>
    <w:lvl w:ilvl="6" w:tplc="0EAAF702">
      <w:numFmt w:val="bullet"/>
      <w:lvlText w:val="•"/>
      <w:lvlJc w:val="left"/>
      <w:pPr>
        <w:ind w:left="5839" w:hanging="302"/>
      </w:pPr>
      <w:rPr>
        <w:rFonts w:hint="default"/>
        <w:lang w:val="ru-RU" w:eastAsia="en-US" w:bidi="ar-SA"/>
      </w:rPr>
    </w:lvl>
    <w:lvl w:ilvl="7" w:tplc="CEAAE286">
      <w:numFmt w:val="bullet"/>
      <w:lvlText w:val="•"/>
      <w:lvlJc w:val="left"/>
      <w:pPr>
        <w:ind w:left="6789" w:hanging="302"/>
      </w:pPr>
      <w:rPr>
        <w:rFonts w:hint="default"/>
        <w:lang w:val="ru-RU" w:eastAsia="en-US" w:bidi="ar-SA"/>
      </w:rPr>
    </w:lvl>
    <w:lvl w:ilvl="8" w:tplc="C03895EE">
      <w:numFmt w:val="bullet"/>
      <w:lvlText w:val="•"/>
      <w:lvlJc w:val="left"/>
      <w:pPr>
        <w:ind w:left="7739" w:hanging="30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5817"/>
    <w:rsid w:val="00135149"/>
    <w:rsid w:val="0015074B"/>
    <w:rsid w:val="001714A8"/>
    <w:rsid w:val="00236533"/>
    <w:rsid w:val="0029639D"/>
    <w:rsid w:val="00326F90"/>
    <w:rsid w:val="004001E3"/>
    <w:rsid w:val="0046484D"/>
    <w:rsid w:val="004A329C"/>
    <w:rsid w:val="00527E4D"/>
    <w:rsid w:val="0061197A"/>
    <w:rsid w:val="00614965"/>
    <w:rsid w:val="00744E3E"/>
    <w:rsid w:val="0090390F"/>
    <w:rsid w:val="00AA1D8D"/>
    <w:rsid w:val="00B47730"/>
    <w:rsid w:val="00B96771"/>
    <w:rsid w:val="00C44556"/>
    <w:rsid w:val="00C60148"/>
    <w:rsid w:val="00CA7F89"/>
    <w:rsid w:val="00CB0664"/>
    <w:rsid w:val="00D72620"/>
    <w:rsid w:val="00EC5E0D"/>
    <w:rsid w:val="00F53F9F"/>
    <w:rsid w:val="00F96FD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90390F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46484D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1"/>
    <w:uiPriority w:val="1"/>
    <w:qFormat/>
    <w:rsid w:val="0046484D"/>
    <w:pPr>
      <w:widowControl w:val="0"/>
      <w:autoSpaceDE w:val="0"/>
      <w:autoSpaceDN w:val="0"/>
      <w:spacing w:before="261" w:after="0" w:line="240" w:lineRule="auto"/>
      <w:ind w:left="354" w:hanging="211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ing1">
    <w:name w:val="Heading 1"/>
    <w:basedOn w:val="a1"/>
    <w:uiPriority w:val="1"/>
    <w:qFormat/>
    <w:rsid w:val="0046484D"/>
    <w:pPr>
      <w:widowControl w:val="0"/>
      <w:autoSpaceDE w:val="0"/>
      <w:autoSpaceDN w:val="0"/>
      <w:spacing w:before="69" w:after="0" w:line="240" w:lineRule="auto"/>
      <w:ind w:left="354" w:hanging="21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TableParagraph">
    <w:name w:val="Table Paragraph"/>
    <w:basedOn w:val="a1"/>
    <w:uiPriority w:val="1"/>
    <w:qFormat/>
    <w:rsid w:val="0046484D"/>
    <w:pPr>
      <w:widowControl w:val="0"/>
      <w:autoSpaceDE w:val="0"/>
      <w:autoSpaceDN w:val="0"/>
      <w:spacing w:before="71" w:after="0" w:line="240" w:lineRule="auto"/>
      <w:ind w:left="79"/>
    </w:pPr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93939E-1C96-481C-B694-361C34D55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mitriy</cp:lastModifiedBy>
  <cp:revision>16</cp:revision>
  <dcterms:created xsi:type="dcterms:W3CDTF">2013-12-23T23:15:00Z</dcterms:created>
  <dcterms:modified xsi:type="dcterms:W3CDTF">2026-10-01T13:24:00Z</dcterms:modified>
  <cp:category/>
</cp:coreProperties>
</file>