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3C014E" w:rsidRPr="003C014E">
        <w:rPr>
          <w:rFonts w:ascii="Times New Roman" w:eastAsia="Times New Roman" w:hAnsi="Times New Roman" w:cs="Times New Roman"/>
          <w:sz w:val="36"/>
          <w:lang w:val="ru-RU"/>
        </w:rPr>
        <w:t>Сайт на IIS от локального запуска до публикации в</w:t>
      </w:r>
      <w:r w:rsidR="003C014E">
        <w:rPr>
          <w:rFonts w:ascii="Times New Roman" w:eastAsia="Times New Roman" w:hAnsi="Times New Roman" w:cs="Times New Roman"/>
          <w:sz w:val="36"/>
          <w:lang w:val="ru-RU"/>
        </w:rPr>
        <w:t> </w:t>
      </w:r>
      <w:r w:rsidR="003C014E" w:rsidRPr="003C014E">
        <w:rPr>
          <w:rFonts w:ascii="Times New Roman" w:eastAsia="Times New Roman" w:hAnsi="Times New Roman" w:cs="Times New Roman"/>
          <w:sz w:val="36"/>
          <w:lang w:val="ru-RU"/>
        </w:rPr>
        <w:t>интернете и HTTPS</w:t>
      </w:r>
      <w:r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Проверила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доцент, к.н.,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Галлини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Надежда</w:t>
      </w:r>
      <w:r w:rsidR="0046484D" w:rsidRPr="00236533">
        <w:rPr>
          <w:rFonts w:ascii="Times New Roman" w:eastAsia="Times New Roman" w:hAnsi="Times New Roman" w:cs="Times New Roman"/>
          <w:sz w:val="28"/>
        </w:rPr>
        <w:t> 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Игоревна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3C014E">
        <w:rPr>
          <w:rFonts w:ascii="Times New Roman" w:eastAsia="Times New Roman" w:hAnsi="Times New Roman" w:cs="Times New Roman"/>
          <w:sz w:val="28"/>
          <w:lang w:val="ru-RU"/>
        </w:rPr>
        <w:t>1</w:t>
      </w:r>
      <w:r w:rsidR="009F730A">
        <w:rPr>
          <w:rFonts w:ascii="Times New Roman" w:eastAsia="Times New Roman" w:hAnsi="Times New Roman" w:cs="Times New Roman"/>
          <w:sz w:val="28"/>
          <w:lang w:val="ru-RU"/>
        </w:rPr>
        <w:t>4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>
      <w:pPr>
        <w:spacing w:line="360" w:lineRule="auto" w:before="12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Отчёт о выполнении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Цель работы: запустить статический сайт на своём компьютере, проверить привязки и имя узла, а затем оценить, можно ли опубликовать этот сайт в интернете с доменом и сертификатом.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Проверка выполнена 15.10.2026 на компьютере HOME-PC, Windows 10 Корпоративная LTSC 2019 (сборка 10.0.17763, 64-разрядная), учётная запись с правами администратора.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1. Установка веб-сервера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По заданию службы IIS включаются через optionalfeatures. На этом компьютере пункт «Службы IIS» в окне компонентов отсутствует. Команда DISM для компонента IIS-WebServerRole возвращает ошибку 0x800f080c: имя компонента неизвестно, в хранилище образа его нет. Служба W3SVC и оснастка inetmgr поэтому не устанавливаются.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349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eatu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4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1 – Компоненты Windows: роль IIS в списке отсутствует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Для публикации страниц установлен Internet Information Services (IIS) 10.0 Express, файл C:\Program Files\IIS Express\iisexpress.exe, версия файла 10.0.20001.1000. Это автономная редакция IIS: она обслуживает сайт, привязки и заголовок Host, но не добавляет роль в компоненты Windows. Конфигурация сайта сохранена в файле work\applicationhost.config, сайт запущен командой:</w:t>
      </w:r>
    </w:p>
    <w:p>
      <w:pPr>
        <w:spacing w:line="240" w:lineRule="auto" w:before="40" w:after="40"/>
        <w:ind w:left="567" w:firstLine="0"/>
        <w:jc w:val="left"/>
      </w:pPr>
      <w:r>
        <w:rPr>
          <w:rFonts w:ascii="Consolas" w:hAnsi="Consolas" w:cs="Consolas" w:eastAsia="Consolas"/>
          <w:b w:val="0"/>
          <w:sz w:val="22"/>
          <w:lang w:val="ru-RU"/>
        </w:rPr>
        <w:t>iisexpress.exe /config:C:\Users\root\Desktop\prac1\work\applicationhost.config /site:IIS-Lab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Диска D: на компьютере нет, поэтому вместо D:\www\iis-lab файлы сайта лежат в каталоге C:\Users\root\Desktop\prac1\work. В каталоге находятся index.html, site.css и скрипт check-site.ps1. Пароли и резервные копии в эту папку не помещались.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2. Учебный сайт на порту 8080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Сайт IIS-Lab создан отдельно от стандартного сайта, чтобы не занимать порт 80. Сначала у привязки оставлено пустое имя узла: так страница открывается и по localhost, и по IP-адресу.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1"/>
        <w:gridCol w:w="4821"/>
      </w:tblGrid>
      <w:tr>
        <w:tc>
          <w:tcPr>
            <w:tcW w:type="dxa" w:w="482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Поле</w:t>
            </w:r>
          </w:p>
        </w:tc>
        <w:tc>
          <w:tcPr>
            <w:tcW w:type="dxa" w:w="482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Значение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Имя сайта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IIS-Lab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Физический путь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C:\Users\root\Desktop\prac1\work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Протокол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IP-адрес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все неназначенные (*)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Порт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8080</w:t>
            </w:r>
          </w:p>
        </w:tc>
      </w:tr>
      <w:tr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Имя узла</w:t>
            </w:r>
          </w:p>
        </w:tc>
        <w:tc>
          <w:tcPr>
            <w:tcW w:type="dxa" w:w="48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пустое</w:t>
            </w:r>
          </w:p>
        </w:tc>
      </w:tr>
    </w:tbl>
    <w:p>
      <w:pPr>
        <w:spacing w:after="120"/>
      </w:pP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392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ind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39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2 – Привязка http/*:8080: с пустым именем узла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На сервере открыты обе обязательные ссылки. В адресной строке виден учебный заголовок «Сайт работает!». Стартовая страница IIS на порту 80 для этой проверки не использовалась.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cal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3 – Сайт по адресу http://localhost:8080/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op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4 – Сайт по адресу http://127.0.0.1:8080/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3. Локальный IP и брандмауэр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Адаптер Ethernet отключён и имеет адрес 169.254.154.199. Рабочий адрес есть у адаптера «Беспроводная сеть»: 10.52.48.28/24. Адрес 127.0.0.1 для сетевого доступа не подходит, поэтому дальше использован 10.52.48.28. Для входящих подключений из локальной подсети добавлены правила брандмауэра «IIS Lab LAN 8080» и «IIS Lab LAN 8081» (TCP, RemoteAddress LocalSubnet). Брандмауэр целиком не отключался.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Страница открывается по адресу http://10.52.48.28:8080/. Команда Test-NetConnection 10.52.48.28 -Port 8080 вернула TcpTestSucceeded: True. Второго компьютера в сети не было, поэтому эта проверка выполнена на самом сервере. Она подтверждает, что порт слушается на адресе адаптера, но не заменяет открытие сайта с другого устройства.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5 – Сайт по локальному IP http://10.52.48.28:8080/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5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6 – Проверка TCP-порта 8080, TcpTestSucceeded равен True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4. Имя iis-lab.test и файл hosts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После проверки по пустому имени узла привязка порта 8080 изменена на имя iis-lab.test. Чтобы адрес по IP не пропал, добавлена вторая привязка: порт 8081, имя узла пустое. Порт 8081 наружу не пробрасывался.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918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indings-nam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9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7 – Привязки http/*:8080:iis-lab.test и http/*:8081: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Проверка выполнялась на самом сервере, поэтому в конец C:\Windows\System32\drivers\etc\hosts добавлена одна строка «127.0.0.1 iis-lab.test». Прежние строки файла не удалялись. Строка с локальным IP сервера одновременно с петлевой не добавлялась. Затем выполнен ipconfig /flushdns. Имя проверено браузером и командой ping: iis-lab.test разрешается в 127.0.0.1. Команда nslookup для проверки hosts не использовалась, потому что она опрашивает DNS.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8 – Добавленная строка hosts для имени iis-lab.test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9 – Сайт по учебному имени http://iis-lab.test:8080/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Пустая привязка на порту 8081 по-прежнему открывает страницу по IP: http://10.52.48.28:8081/. Запрос http://localhost:8080/ после смены имени узла больше не попадает в сайт и получает HTTP 400. Так проявляется заголовок Host: имя в запросе не совпадает с iis-lab.test.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rt808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10 – Доступ по IP через дополнительную привязку порта 8081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9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sm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11 – HTTP 400 при обращении к localhost:8080 после смены имени узла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Журнал IIS Express фиксирует те же запросы: страница и стили отдаются с кодом 200, отсутствующий файл — с кодом 404.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89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isexpr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12 – Журнал запросов IIS Express для сайта IIS-Lab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5. Сводка локального этапа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11"/>
        <w:gridCol w:w="2411"/>
        <w:gridCol w:w="2411"/>
        <w:gridCol w:w="2411"/>
      </w:tblGrid>
      <w:tr>
        <w:tc>
          <w:tcPr>
            <w:tcW w:type="dxa" w:w="241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Способ</w:t>
            </w:r>
          </w:p>
        </w:tc>
        <w:tc>
          <w:tcPr>
            <w:tcW w:type="dxa" w:w="241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Адрес</w:t>
            </w:r>
          </w:p>
        </w:tc>
        <w:tc>
          <w:tcPr>
            <w:tcW w:type="dxa" w:w="241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Где проверялось</w:t>
            </w:r>
          </w:p>
        </w:tc>
        <w:tc>
          <w:tcPr>
            <w:tcW w:type="dxa" w:w="2411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  <w:lang w:val="ru-RU"/>
              </w:rPr>
              <w:t>Результат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На сервере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http://localhost:8080/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HOME-PC, до смены имени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Страница открылась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Петлевой адрес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http://127.0.0.1:8080/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HOME-PC, до смены имени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Страница открылась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Локальный IP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http://10.52.48.28:8080/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Тот же сервер, не второй компьютер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 200, TCP True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Учебное имя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http://iis-lab.test:8080/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Сервер, строка hosts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Страница открылась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IP после смены имени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http://10.52.48.28:8081/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Сервер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Страница открылась</w:t>
            </w:r>
          </w:p>
        </w:tc>
      </w:tr>
      <w:tr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Чужое имя на порту 8080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http://localhost:8080/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Сервер, после смены привязки</w:t>
            </w:r>
          </w:p>
        </w:tc>
        <w:tc>
          <w:tcPr>
            <w:tcW w:type="dxa" w:w="2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  <w:lang w:val="ru-RU"/>
              </w:rPr>
              <w:t>HTTP 400</w:t>
            </w:r>
          </w:p>
        </w:tc>
      </w:tr>
    </w:tbl>
    <w:p>
      <w:pPr>
        <w:spacing w:after="120"/>
      </w:pP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Этап I выполнен в части запуска на сервере, адреса адаптера и учебного имени. Сетевой доступ со второго компьютера не проверялся: другого устройства в работе не было. Для локального этапа сертификат не запрашивался. Предупреждение браузера о незащищённом HTTP для этого этапа ожидаемо.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6. Скрипт check-site.ps1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Отдельным результатом подготовлен скрипт work\check-site.ps1. Адрес передаётся параметром -Url (по умолчанию http://iis-lab.test:8080/), время ожидания — параметром -TimeoutSec в секундах. Скрипт читает ответ в кодировке UTF-8 и ищет на странице текст «Сайт работает».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Коды возврата различают три исхода: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0 — соединение установлено, код HTTP успешный, ожидаемый заголовок найден;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3 — соединение установлено, но сервер вернул код ошибки, у исключения заполнен Response;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4 — ответа нет: неверный порт, остановленный сайт или блокировка. Response в этом случае пустой.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Блок try/catch нужен, чтобы ошибка подключения не завершала скрипт необработанным исключением и чтобы код HTTP можно было отделить от отказа соединения.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939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  <w:lang w:val="ru-RU"/>
        </w:rPr>
        <w:t>Рисунок 13 – Проверка сайта, ошибки подключения, ошибки HTTP и изменённого времени ожидания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7. Защита скрипта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Внесённое изменение: время ожидания уменьшено с 10 до 5 секунд, адрес оставлен http://iis-lab.test:8080/. Ожидаемый результат — прежний успешный ответ, потому что страница возвращается быстрее пяти секунд. Повторный запуск дал HTTP 200, заголовок найден, код возврата 0.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Как передаётся адрес. Вызывающая сторона указывает -Url. Если параметр опущен, скрипт подставляет учебное имя. Порт входит в адрес и в файле hosts не записывается.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Зачем try/catch. Запрос может не дойти до сервера либо дойти и получить код 4xx или 5xx. Обработчик System.Net.WebException печатает причину и ставит свой код возврата. Успешный путь находится в try и заканчивается кодом 0.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Как отличить успех от ошибки подключения. При успехе есть объект ответа и код 200. При ошибке HTTP исключение содержит Response, в примере это 404 для no-such-page.html, код возврата 3. При закрытом порту 8099 свойства Response нет, текст сообщает, что ответ не получен, код возврата 4.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8. Этап II. Публикация и HTTPS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Этап II не выполнен. Локальный запуск не подтверждает публикацию сайта в интернете.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На сетевой карте назначен частный адрес 10.52.48.28/24. Внешний адрес выхода в интернет на момент проверки был публичным адресом провайдера. Он не назначен адаптеру компьютера, то есть компьютер находится за NAT. Является ли этот адрес статическим и нет ли перед ним CGNAT, по адресу на карте определить нельзя: это отвечает провайдер. Порты 80 и 443 на роутере не пробрасывались. Для первого этапа задание запрещает открывать порты в интернет, а доступа к настройкам роутера в этой работе не было.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Своего домена нет, записи A и NS не создавались. Без публичного имени и доступного из интернета порта 80 сертификат Let’s Encrypt через win-acme выпустить нельзя. Кроме того, win-acme из задания ставит сертификат в полную роль IIS и оснастку сайта, а на этом образе роль IIS отсутствует. Временная строка hosts для чужого домена не добавлялась: она не доказывает доступность извне.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Пароли, ключи API и закрытые ключи в отчёт не включались, потому что сертификат и API DNS не настраивались.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9. Ответы на контрольные вопросы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1. Публичный статический IP для localhost и для локальной сети не нужен. Эти проверки используют петлевой адрес или частный адрес своей подсети.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2. Публичный адрес маршрутизируется в интернете, локальный действует внутри сети или только на своём компьютере. Статический адрес сохраняется, динамический выдаётся на время и может смениться.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3. localhost на клиенте — это сам клиент, компьютер, где открыт браузер. Адрес localhost нельзя передать как адрес сервера.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4. Имя узла в привязке сравнивается с заголовком Host. Привязка iis-lab.test не обслуживает запрос по IP или localhost на том же порту. В работе такой запрос получил HTTP 400. Доступ по IP сохранён отдельной привязкой порта 8081 с пустым именем.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5. Файл hosts изменяют на том компьютере, с которого открывают имя. При проверке на сервере строка добавлена на сервере. nslookup не читает hosts, он спрашивает DNS. Имя проверено браузером и ping.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6. Постоянный локальный адрес закрепляют резервированием DHCP на роутере или администратор учебной сети. Публичный статический адрес выдаёт провайдер, его нельзя выбрать в свойствах сетевой карты Windows.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7. После смены динамического публичного IP обновляют A-запись домена вручную или клиентом DDNS. DDNS меняет только DNS. Он не создаёт маршрут через CGNAT и не заменяет проброс портов.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8. Строка hosts действует на одном компьютере и не меняет публичную зону DNS. Центр сертификации проверяет домен из интернета. Запись hosts ему не видна и порт 80 для него не открывает.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9. Сайт нужно открыть из другой сети, например с телефона через мобильный интернет, по публичному имени. Проверка из домашней сети по внешнему адресу зависит от NAT loopback и сама по себе недостаточна.</w:t>
      </w:r>
    </w:p>
    <w:p>
      <w:pPr>
        <w:spacing w:line="360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10. Для продления нужны доступная проверка домена (порт 80, актуальные A-записи, без мешающей записи AAAA), сохранённая папка win-acme и рабочее задание планировщика. Выпуск сертификата сам не включает перенаправление HTTP на HTTPS.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  <w:lang w:val="ru-RU"/>
        </w:rPr>
        <w:t>Вывод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  <w:lang w:val="ru-RU"/>
        </w:rPr>
        <w:t>Статический сайт размещён на IIS Express 10 и открывается на сервере по localhost, по адресу 127.0.0.1, по локальному адресу 10.52.48.28 и по учебному имени iis-lab.test. Пустое имя узла принимает обращение по адресу, именованная привязка принимает только свой заголовок Host. Скрипт check-site.ps1 отдельно показывает успешный ответ, ошибку HTTP и ошибку подключения. Публикация в интернете и сертификат HTTPS не выполнялись: нет домена, проброса портов и полной роли IIS, на которую рассчитан win-acme.</w:t>
      </w:r>
    </w:p>
    <w:sectPr w:rsidR="003C014E" w:rsidRPr="00236533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35149"/>
    <w:rsid w:val="0015074B"/>
    <w:rsid w:val="001714A8"/>
    <w:rsid w:val="00236533"/>
    <w:rsid w:val="0029639D"/>
    <w:rsid w:val="00326F90"/>
    <w:rsid w:val="003C014E"/>
    <w:rsid w:val="004001E3"/>
    <w:rsid w:val="0046484D"/>
    <w:rsid w:val="004A329C"/>
    <w:rsid w:val="00527E4D"/>
    <w:rsid w:val="0061197A"/>
    <w:rsid w:val="00614965"/>
    <w:rsid w:val="00744E3E"/>
    <w:rsid w:val="0090390F"/>
    <w:rsid w:val="009F730A"/>
    <w:rsid w:val="00AA1D8D"/>
    <w:rsid w:val="00B47730"/>
    <w:rsid w:val="00B96771"/>
    <w:rsid w:val="00CA7F89"/>
    <w:rsid w:val="00CB0664"/>
    <w:rsid w:val="00D72620"/>
    <w:rsid w:val="00EC5E0D"/>
    <w:rsid w:val="00F53F9F"/>
    <w:rsid w:val="00F96FD8"/>
    <w:rsid w:val="00FB497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115F34-AFA7-4A13-B075-D07721210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17</cp:revision>
  <dcterms:created xsi:type="dcterms:W3CDTF">2013-12-23T23:15:00Z</dcterms:created>
  <dcterms:modified xsi:type="dcterms:W3CDTF">2026-10-15T09:44:00Z</dcterms:modified>
  <cp:category/>
</cp:coreProperties>
</file>