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B5C" w:rsidRPr="005E0700" w:rsidRDefault="00892B5C" w:rsidP="00FC488B">
      <w:pPr>
        <w:widowControl w:val="0"/>
        <w:spacing w:line="360" w:lineRule="auto"/>
        <w:jc w:val="center"/>
        <w:rPr>
          <w:b/>
        </w:rPr>
      </w:pPr>
      <w:r w:rsidRPr="005E0700">
        <w:rPr>
          <w:b/>
        </w:rPr>
        <w:t>Министерство просвещения Российской Федерации</w:t>
      </w:r>
    </w:p>
    <w:p w:rsidR="00892B5C" w:rsidRPr="005E0700" w:rsidRDefault="00892B5C" w:rsidP="00FC488B">
      <w:pPr>
        <w:widowControl w:val="0"/>
        <w:spacing w:line="360" w:lineRule="auto"/>
        <w:jc w:val="center"/>
      </w:pPr>
      <w:r w:rsidRPr="005E0700">
        <w:t>Федеральное государственное бюджетное образовательное учреждение</w:t>
      </w:r>
    </w:p>
    <w:p w:rsidR="00892B5C" w:rsidRPr="005E0700" w:rsidRDefault="00892B5C" w:rsidP="00FC488B">
      <w:pPr>
        <w:widowControl w:val="0"/>
        <w:spacing w:line="360" w:lineRule="auto"/>
        <w:jc w:val="center"/>
      </w:pPr>
      <w:r w:rsidRPr="005E0700">
        <w:t>высшего образования</w:t>
      </w:r>
    </w:p>
    <w:p w:rsidR="00892B5C" w:rsidRPr="005E0700" w:rsidRDefault="00892B5C" w:rsidP="00FC488B">
      <w:pPr>
        <w:widowControl w:val="0"/>
        <w:spacing w:line="360" w:lineRule="auto"/>
        <w:jc w:val="center"/>
        <w:rPr>
          <w:b/>
        </w:rPr>
      </w:pPr>
      <w:r w:rsidRPr="005E0700">
        <w:rPr>
          <w:b/>
        </w:rPr>
        <w:t>«Херсонский государственный педагогический университет»</w:t>
      </w:r>
    </w:p>
    <w:p w:rsidR="00892B5C" w:rsidRPr="005E0700" w:rsidRDefault="00892B5C" w:rsidP="00FC488B">
      <w:pPr>
        <w:widowControl w:val="0"/>
        <w:spacing w:line="360" w:lineRule="auto"/>
        <w:jc w:val="center"/>
        <w:rPr>
          <w:b/>
        </w:rPr>
      </w:pPr>
    </w:p>
    <w:p w:rsidR="00892B5C" w:rsidRPr="005E0700" w:rsidRDefault="00892B5C" w:rsidP="00FC488B">
      <w:pPr>
        <w:widowControl w:val="0"/>
        <w:spacing w:line="360" w:lineRule="auto"/>
        <w:jc w:val="center"/>
      </w:pPr>
      <w:r w:rsidRPr="005E0700">
        <w:t>Институт информационных технологий</w:t>
      </w:r>
    </w:p>
    <w:p w:rsidR="00892B5C" w:rsidRPr="005E0700" w:rsidRDefault="00892B5C" w:rsidP="00FC488B">
      <w:pPr>
        <w:widowControl w:val="0"/>
        <w:spacing w:line="360" w:lineRule="auto"/>
        <w:jc w:val="center"/>
        <w:rPr>
          <w:bCs/>
        </w:rPr>
      </w:pPr>
      <w:r w:rsidRPr="005E0700">
        <w:rPr>
          <w:bCs/>
        </w:rPr>
        <w:t xml:space="preserve">Кафедра программной инженерии и информационных технологий </w:t>
      </w:r>
    </w:p>
    <w:p w:rsidR="00892B5C" w:rsidRPr="005E0700" w:rsidRDefault="00892B5C" w:rsidP="00FC488B">
      <w:pPr>
        <w:spacing w:line="360" w:lineRule="auto"/>
      </w:pPr>
    </w:p>
    <w:p w:rsidR="00892B5C" w:rsidRPr="005E0700" w:rsidRDefault="00892B5C" w:rsidP="009C4CC7">
      <w:pPr>
        <w:ind w:left="5670"/>
        <w:rPr>
          <w:b/>
        </w:rPr>
      </w:pPr>
      <w:r w:rsidRPr="005E0700">
        <w:rPr>
          <w:b/>
        </w:rPr>
        <w:t>УТВЕРЖДАЮ</w:t>
      </w:r>
    </w:p>
    <w:p w:rsidR="00892B5C" w:rsidRPr="005E0700" w:rsidRDefault="00892B5C" w:rsidP="00FC488B">
      <w:pPr>
        <w:spacing w:line="360" w:lineRule="auto"/>
        <w:ind w:left="5670"/>
      </w:pPr>
      <w:r w:rsidRPr="005E0700">
        <w:t>Руководитель практики (НИР)</w:t>
      </w:r>
    </w:p>
    <w:p w:rsidR="00892B5C" w:rsidRPr="005E0700" w:rsidRDefault="00892B5C" w:rsidP="00FC488B">
      <w:pPr>
        <w:spacing w:line="360" w:lineRule="auto"/>
        <w:ind w:left="5670"/>
      </w:pPr>
    </w:p>
    <w:p w:rsidR="00892B5C" w:rsidRPr="005E0700" w:rsidRDefault="00892B5C" w:rsidP="00FC488B">
      <w:pPr>
        <w:spacing w:line="360" w:lineRule="auto"/>
        <w:ind w:left="5670"/>
      </w:pPr>
      <w:r w:rsidRPr="005E0700">
        <w:t>профессор _________ Гришин И.Ю.</w:t>
      </w:r>
    </w:p>
    <w:p w:rsidR="00892B5C" w:rsidRPr="005E0700" w:rsidRDefault="00892B5C" w:rsidP="009C4CC7">
      <w:pPr>
        <w:ind w:left="5670"/>
        <w:rPr>
          <w:i/>
          <w:sz w:val="20"/>
        </w:rPr>
      </w:pPr>
      <w:r w:rsidRPr="005E0700">
        <w:tab/>
      </w:r>
      <w:r w:rsidRPr="005E0700">
        <w:tab/>
      </w:r>
      <w:r w:rsidRPr="005E0700">
        <w:rPr>
          <w:i/>
        </w:rPr>
        <w:t xml:space="preserve">         </w:t>
      </w:r>
      <w:r w:rsidRPr="005E0700">
        <w:rPr>
          <w:i/>
          <w:sz w:val="20"/>
        </w:rPr>
        <w:t>(подпись)</w:t>
      </w:r>
    </w:p>
    <w:p w:rsidR="00892B5C" w:rsidRPr="005E0700" w:rsidRDefault="00892B5C" w:rsidP="00FC488B">
      <w:pPr>
        <w:spacing w:line="360" w:lineRule="auto"/>
        <w:ind w:left="5670"/>
      </w:pPr>
      <w:r w:rsidRPr="005E0700">
        <w:t>«</w:t>
      </w:r>
      <w:r w:rsidRPr="005E0700">
        <w:rPr>
          <w:u w:val="single"/>
        </w:rPr>
        <w:t>20</w:t>
      </w:r>
      <w:r w:rsidRPr="005E0700">
        <w:t xml:space="preserve">» </w:t>
      </w:r>
      <w:r w:rsidRPr="005E0700">
        <w:rPr>
          <w:u w:val="single"/>
        </w:rPr>
        <w:t>июня</w:t>
      </w:r>
      <w:r w:rsidRPr="005E0700">
        <w:t xml:space="preserve"> 20</w:t>
      </w:r>
      <w:r w:rsidRPr="005E0700">
        <w:rPr>
          <w:u w:val="single"/>
        </w:rPr>
        <w:t>26</w:t>
      </w:r>
      <w:r w:rsidRPr="005E0700">
        <w:t xml:space="preserve"> г.</w:t>
      </w:r>
    </w:p>
    <w:p w:rsidR="00892B5C" w:rsidRPr="005E0700" w:rsidRDefault="00892B5C" w:rsidP="00FC488B">
      <w:pPr>
        <w:spacing w:line="360" w:lineRule="auto"/>
        <w:rPr>
          <w:sz w:val="28"/>
          <w:szCs w:val="28"/>
        </w:rPr>
      </w:pPr>
    </w:p>
    <w:p w:rsidR="00892B5C" w:rsidRPr="005E0700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5E0700">
        <w:rPr>
          <w:b/>
          <w:sz w:val="28"/>
          <w:szCs w:val="28"/>
        </w:rPr>
        <w:t>ОТЧЁТ</w:t>
      </w:r>
    </w:p>
    <w:p w:rsidR="00892B5C" w:rsidRPr="005E0700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5E0700">
        <w:rPr>
          <w:b/>
          <w:sz w:val="28"/>
          <w:szCs w:val="28"/>
        </w:rPr>
        <w:t>о выполнении программы</w:t>
      </w:r>
      <w:r w:rsidR="00FC488B" w:rsidRPr="005E0700">
        <w:rPr>
          <w:b/>
          <w:sz w:val="28"/>
          <w:szCs w:val="28"/>
        </w:rPr>
        <w:t xml:space="preserve"> </w:t>
      </w:r>
      <w:r w:rsidRPr="005E0700">
        <w:rPr>
          <w:b/>
          <w:sz w:val="28"/>
          <w:szCs w:val="28"/>
        </w:rPr>
        <w:t>производственной практики</w:t>
      </w:r>
    </w:p>
    <w:p w:rsidR="00892B5C" w:rsidRPr="005E0700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5E0700">
        <w:rPr>
          <w:b/>
          <w:sz w:val="28"/>
          <w:szCs w:val="28"/>
        </w:rPr>
        <w:t>(научно-исследовательской работы)</w:t>
      </w:r>
    </w:p>
    <w:p w:rsidR="00892B5C" w:rsidRPr="005E0700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5E0700">
        <w:rPr>
          <w:b/>
          <w:sz w:val="28"/>
          <w:szCs w:val="28"/>
        </w:rPr>
        <w:t>2 семестр (теоретико-аналитический этап)</w:t>
      </w:r>
    </w:p>
    <w:p w:rsidR="00FC488B" w:rsidRPr="005E0700" w:rsidRDefault="00FC488B" w:rsidP="00FC488B">
      <w:pPr>
        <w:spacing w:line="360" w:lineRule="auto"/>
        <w:rPr>
          <w:sz w:val="28"/>
          <w:szCs w:val="28"/>
        </w:rPr>
      </w:pPr>
    </w:p>
    <w:p w:rsidR="00892B5C" w:rsidRPr="005E0700" w:rsidRDefault="00892B5C" w:rsidP="00FC488B">
      <w:pPr>
        <w:spacing w:line="360" w:lineRule="auto"/>
        <w:rPr>
          <w:sz w:val="28"/>
          <w:szCs w:val="28"/>
          <w:u w:val="single"/>
        </w:rPr>
      </w:pPr>
      <w:r w:rsidRPr="005E0700">
        <w:rPr>
          <w:sz w:val="28"/>
          <w:szCs w:val="28"/>
        </w:rPr>
        <w:t>Обучающ</w:t>
      </w:r>
      <w:r w:rsidR="009E3EF0" w:rsidRPr="005E0700">
        <w:rPr>
          <w:sz w:val="28"/>
          <w:szCs w:val="28"/>
        </w:rPr>
        <w:t>имся</w:t>
      </w:r>
      <w:r w:rsidRPr="005E0700">
        <w:rPr>
          <w:sz w:val="28"/>
          <w:szCs w:val="28"/>
        </w:rPr>
        <w:t xml:space="preserve"> </w:t>
      </w:r>
      <w:r w:rsidR="009E3EF0" w:rsidRPr="005E0700">
        <w:rPr>
          <w:sz w:val="28"/>
          <w:szCs w:val="28"/>
          <w:u w:val="single"/>
        </w:rPr>
        <w:t>Трифоновым Дмитри</w:t>
      </w:r>
      <w:r w:rsidR="004B59FB" w:rsidRPr="005E0700">
        <w:rPr>
          <w:sz w:val="28"/>
          <w:szCs w:val="28"/>
          <w:u w:val="single"/>
        </w:rPr>
        <w:t>ем Сергеевичем</w:t>
      </w:r>
    </w:p>
    <w:p w:rsidR="00892B5C" w:rsidRPr="005E0700" w:rsidRDefault="00892B5C" w:rsidP="00FC488B">
      <w:pPr>
        <w:spacing w:line="360" w:lineRule="auto"/>
        <w:rPr>
          <w:i/>
          <w:sz w:val="20"/>
          <w:szCs w:val="20"/>
        </w:rPr>
      </w:pPr>
      <w:r w:rsidRPr="005E0700">
        <w:rPr>
          <w:sz w:val="20"/>
          <w:szCs w:val="20"/>
        </w:rPr>
        <w:tab/>
      </w:r>
      <w:r w:rsidRPr="005E0700">
        <w:rPr>
          <w:sz w:val="20"/>
          <w:szCs w:val="20"/>
        </w:rPr>
        <w:tab/>
      </w:r>
      <w:r w:rsidRPr="005E0700">
        <w:rPr>
          <w:sz w:val="20"/>
          <w:szCs w:val="20"/>
        </w:rPr>
        <w:tab/>
      </w:r>
      <w:r w:rsidRPr="005E0700">
        <w:rPr>
          <w:sz w:val="20"/>
          <w:szCs w:val="20"/>
        </w:rPr>
        <w:tab/>
      </w:r>
      <w:r w:rsidRPr="005E0700">
        <w:rPr>
          <w:i/>
          <w:sz w:val="20"/>
          <w:szCs w:val="20"/>
        </w:rPr>
        <w:t>(фамилия, имя, отчество)</w:t>
      </w:r>
    </w:p>
    <w:p w:rsidR="004247BA" w:rsidRPr="005E0700" w:rsidRDefault="004B59F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7"/>
        </w:rPr>
        <w:t>в</w:t>
      </w:r>
      <w:r w:rsidR="00506438" w:rsidRPr="005E0700">
        <w:rPr>
          <w:rFonts w:ascii="Times New Roman" w:hAnsi="Times New Roman" w:cs="Times New Roman"/>
          <w:sz w:val="28"/>
          <w:szCs w:val="27"/>
        </w:rPr>
        <w:t xml:space="preserve"> ходе</w:t>
      </w:r>
      <w:r w:rsidR="00601938" w:rsidRPr="005E0700">
        <w:rPr>
          <w:rFonts w:ascii="Times New Roman" w:hAnsi="Times New Roman" w:cs="Times New Roman"/>
          <w:sz w:val="28"/>
          <w:szCs w:val="27"/>
        </w:rPr>
        <w:t xml:space="preserve"> научно-исследовательской работы,</w:t>
      </w:r>
      <w:r w:rsidR="00601938" w:rsidRPr="005E0700">
        <w:t xml:space="preserve"> </w:t>
      </w:r>
      <w:r w:rsidR="00601938" w:rsidRPr="005E0700">
        <w:rPr>
          <w:rFonts w:ascii="Times New Roman" w:hAnsi="Times New Roman" w:cs="Times New Roman"/>
          <w:sz w:val="28"/>
          <w:szCs w:val="27"/>
        </w:rPr>
        <w:t xml:space="preserve">которая проходила на базе кафедры программной инженерии и информационных технологий, </w:t>
      </w:r>
      <w:r w:rsidR="00601938" w:rsidRPr="005E0700">
        <w:rPr>
          <w:rFonts w:ascii="Times New Roman" w:hAnsi="Times New Roman" w:cs="Times New Roman"/>
          <w:sz w:val="28"/>
          <w:szCs w:val="28"/>
        </w:rPr>
        <w:t xml:space="preserve">выполнялись следующие индивидуальные </w:t>
      </w:r>
      <w:r w:rsidR="00685258" w:rsidRPr="005E0700">
        <w:rPr>
          <w:rFonts w:ascii="Times New Roman" w:hAnsi="Times New Roman" w:cs="Times New Roman"/>
          <w:sz w:val="28"/>
          <w:szCs w:val="28"/>
        </w:rPr>
        <w:t>задачи</w:t>
      </w:r>
      <w:r w:rsidR="00601938" w:rsidRPr="005E0700">
        <w:rPr>
          <w:rFonts w:ascii="Times New Roman" w:hAnsi="Times New Roman" w:cs="Times New Roman"/>
          <w:sz w:val="28"/>
          <w:szCs w:val="28"/>
        </w:rPr>
        <w:t>:</w:t>
      </w:r>
    </w:p>
    <w:p w:rsidR="00601938" w:rsidRPr="005E0700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Изучались</w:t>
      </w:r>
      <w:r w:rsidR="0098262C" w:rsidRPr="005E0700">
        <w:t xml:space="preserve"> </w:t>
      </w:r>
      <w:r w:rsidR="0098262C" w:rsidRPr="005E0700">
        <w:rPr>
          <w:rFonts w:ascii="Times New Roman" w:hAnsi="Times New Roman" w:cs="Times New Roman"/>
          <w:sz w:val="28"/>
          <w:szCs w:val="28"/>
        </w:rPr>
        <w:t xml:space="preserve">основные понятия </w:t>
      </w:r>
      <w:proofErr w:type="spellStart"/>
      <w:r w:rsidR="0098262C"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="0098262C"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и его роль в жизненном цикле программных систем</w:t>
      </w:r>
      <w:r w:rsidR="00431DA3" w:rsidRPr="005E0700">
        <w:rPr>
          <w:rFonts w:ascii="Times New Roman" w:hAnsi="Times New Roman" w:cs="Times New Roman"/>
          <w:sz w:val="28"/>
          <w:szCs w:val="28"/>
        </w:rPr>
        <w:t>;</w:t>
      </w:r>
    </w:p>
    <w:p w:rsidR="00601938" w:rsidRPr="005E0700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Исследовал</w:t>
      </w:r>
      <w:r w:rsidR="0098262C" w:rsidRPr="005E0700">
        <w:rPr>
          <w:rFonts w:ascii="Times New Roman" w:hAnsi="Times New Roman" w:cs="Times New Roman"/>
          <w:sz w:val="28"/>
          <w:szCs w:val="28"/>
        </w:rPr>
        <w:t>а</w:t>
      </w:r>
      <w:r w:rsidRPr="005E0700">
        <w:rPr>
          <w:rFonts w:ascii="Times New Roman" w:hAnsi="Times New Roman" w:cs="Times New Roman"/>
          <w:sz w:val="28"/>
          <w:szCs w:val="28"/>
        </w:rPr>
        <w:t>сь</w:t>
      </w:r>
      <w:r w:rsidR="0098262C" w:rsidRPr="005E0700">
        <w:t xml:space="preserve"> </w:t>
      </w:r>
      <w:r w:rsidR="0098262C" w:rsidRPr="005E0700">
        <w:rPr>
          <w:rFonts w:ascii="Times New Roman" w:hAnsi="Times New Roman" w:cs="Times New Roman"/>
          <w:sz w:val="28"/>
          <w:szCs w:val="28"/>
        </w:rPr>
        <w:t>концепция технического долга и его влияние на эволюцию программных систем;</w:t>
      </w:r>
    </w:p>
    <w:p w:rsidR="00601938" w:rsidRPr="005E0700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Анализировались</w:t>
      </w:r>
      <w:r w:rsidR="0098262C" w:rsidRPr="005E0700">
        <w:t xml:space="preserve"> </w:t>
      </w:r>
      <w:r w:rsidR="0098262C" w:rsidRPr="005E0700">
        <w:rPr>
          <w:rFonts w:ascii="Times New Roman" w:hAnsi="Times New Roman" w:cs="Times New Roman"/>
          <w:sz w:val="28"/>
          <w:szCs w:val="28"/>
        </w:rPr>
        <w:t xml:space="preserve">существующие методы </w:t>
      </w:r>
      <w:proofErr w:type="spellStart"/>
      <w:r w:rsidR="0098262C"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="0098262C" w:rsidRPr="005E0700">
        <w:rPr>
          <w:rFonts w:ascii="Times New Roman" w:hAnsi="Times New Roman" w:cs="Times New Roman"/>
          <w:sz w:val="28"/>
          <w:szCs w:val="28"/>
        </w:rPr>
        <w:t xml:space="preserve"> и подходы к их классификации;</w:t>
      </w:r>
    </w:p>
    <w:p w:rsidR="00601938" w:rsidRPr="005E0700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Рассматривались</w:t>
      </w:r>
      <w:r w:rsidR="0098262C" w:rsidRPr="005E0700">
        <w:t xml:space="preserve"> </w:t>
      </w:r>
      <w:r w:rsidR="0098262C" w:rsidRPr="005E0700">
        <w:rPr>
          <w:rFonts w:ascii="Times New Roman" w:hAnsi="Times New Roman" w:cs="Times New Roman"/>
          <w:sz w:val="28"/>
          <w:szCs w:val="28"/>
        </w:rPr>
        <w:t>модели эволюции программных систем и механизмы их развития;</w:t>
      </w:r>
    </w:p>
    <w:p w:rsidR="00601938" w:rsidRPr="005E0700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lastRenderedPageBreak/>
        <w:t>Изучались</w:t>
      </w:r>
      <w:r w:rsidR="00B37862" w:rsidRPr="005E0700">
        <w:t xml:space="preserve"> </w:t>
      </w:r>
      <w:r w:rsidR="00B37862" w:rsidRPr="005E0700">
        <w:rPr>
          <w:rFonts w:ascii="Times New Roman" w:hAnsi="Times New Roman" w:cs="Times New Roman"/>
          <w:sz w:val="28"/>
          <w:szCs w:val="28"/>
        </w:rPr>
        <w:t>современные инструменты автоматизации разработки программного обеспечения;</w:t>
      </w:r>
    </w:p>
    <w:p w:rsidR="00B37862" w:rsidRPr="005E0700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Анализировались</w:t>
      </w:r>
      <w:r w:rsidRPr="005E0700">
        <w:t xml:space="preserve"> </w:t>
      </w:r>
      <w:r w:rsidRPr="005E0700">
        <w:rPr>
          <w:rFonts w:ascii="Times New Roman" w:hAnsi="Times New Roman" w:cs="Times New Roman"/>
          <w:sz w:val="28"/>
          <w:szCs w:val="28"/>
        </w:rPr>
        <w:t xml:space="preserve">возможности применения генеративного искусственного интеллекта для поддержки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>;</w:t>
      </w:r>
    </w:p>
    <w:p w:rsidR="00601938" w:rsidRPr="005E0700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Р</w:t>
      </w:r>
      <w:r w:rsidR="00601938" w:rsidRPr="005E0700">
        <w:rPr>
          <w:rFonts w:ascii="Times New Roman" w:hAnsi="Times New Roman" w:cs="Times New Roman"/>
          <w:sz w:val="28"/>
          <w:szCs w:val="28"/>
        </w:rPr>
        <w:t>ассматривалась</w:t>
      </w:r>
      <w:r w:rsidRPr="005E0700">
        <w:rPr>
          <w:rFonts w:ascii="Times New Roman" w:hAnsi="Times New Roman" w:cs="Times New Roman"/>
          <w:sz w:val="28"/>
          <w:szCs w:val="28"/>
        </w:rPr>
        <w:t xml:space="preserve"> среда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AI, как инструмент для автоматизации модификации и улучшения программного кода;</w:t>
      </w:r>
    </w:p>
    <w:p w:rsidR="00B37862" w:rsidRPr="005E0700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Определялись подходы к практической реализации эволюции программных систем на основе AI-инструментов.</w:t>
      </w:r>
    </w:p>
    <w:p w:rsidR="00AA6DE7" w:rsidRPr="005E0700" w:rsidRDefault="00AA6DE7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изучению основных понятий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и его роли в жизненном цикле программных систем были рассмотрены теоретические основы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как одного из ключевых процессов сопровождения и развития программного обеспечения. В ходе исследования были изучены существующие определения понятия «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», его цели, принципы и место в современной программной инженерии. Особое внимание было уделено рассмотрению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как процесса изменения внутренней структуры программного кода без изменения внешнего поведения программной системы. Были проанализированы причины возникновения необходимости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связанные с ростом сложности программных продуктов, накоплением технического долга и необходимостью обеспечения дальнейшей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обеспечения. Также были рассмотрены основные задачи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включающие повышение читаемости исходного кода, снижение сложности программных компонентов, улучшение архитектуры системы, повышение модульности и упрощение дальнейшей модернизации программного продукта. Исследовано влияние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на качество программного обеспечения и эффективность процессов сопровождения. Дополнительно была изучена роль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на различных этапах жизненного цикла программных систем. Установлено, что применение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способствует поддержанию качества программного обеспечения в процессе его эксплуатации и развития, снижает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затраты на сопровождение и уменьшает вероятность возникновения ошибок при внесении изменений в программный код. Полученные результаты были использованы при подготовке теоретической части исследования и формировании подраздела, посвящённого понятию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его значению в жизненном цикле программных систем.</w:t>
      </w:r>
    </w:p>
    <w:p w:rsidR="009E3EF0" w:rsidRPr="005E0700" w:rsidRDefault="009E3EF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исследованию концепции технического долга и его влияния на эволюцию программных систем были изучены теоретические основы возникновения технического долга, причины его формирования и последствия для дальнейшего развития программного обеспечения. В ходе исследования было рассмотрено понятие технического долга как совокупности архитектурных, проектных и программных решений, принятых в процессе разработки с целью ускорения создания программного продукта, но приводящих в дальнейшем к увеличению затрат на сопровождение и модернизацию системы. Были проанализированы основные источники возникновения технического долга, включая недостаточную проработку архитектуры, ограниченные сроки разработки, отсутствие необходимого тестирования, дублирование программного кода и использование временных решений. Особое внимание было уделено изучению влияния технического долга на процессы эволюции программных систем. Установлено, что накопление технического долга приводит к усложнению структуры программного обеспечения, снижению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кода, увеличению трудоёмкости внесения изменений и повышению вероятности возникновения ошибок при дальнейшей разработке. Кроме того, значительный объём технического долга может ограничивать возможности масштабирования программной системы и замедлять внедрение новой функциональности. Также были рассмотрены существующие подходы к управлению техническим долгом, включая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регулярный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кода, модернизацию архитектуры программных систем, автоматизированное тестирование и использование современных инструментов контроля качества программного обеспечения. По результатам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>проведённого исследования определено, что своевременное выявление и устранение технического долга является важным условием обеспечения устойчивой эволюции программных систем и поддержания их качества на протяжении всего жизненного цикла. Полученные результаты были использованы при подготовке теоретической части исследования, посвящённой анализу факторов деградации программного обеспечения и механизмам их устранения.</w:t>
      </w:r>
    </w:p>
    <w:p w:rsidR="00AE3371" w:rsidRPr="005E0700" w:rsidRDefault="00AE337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анализу существующих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подходов к их классификации были рассмотрены современные научные и практические подходы к улучшению структуры программного кода без изменения его внешнего поведения. В ходе исследования были изучены базовые и расширенные методы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применяемые в современной программной инженерии. К числу базовых методов относятся переименование переменных и функций, выделение методов, удаление дублирующегося кода, упрощение условных конструкций и декомпозиция сложных модулей. Более сложные методы включают реструктуризацию архитектуры приложения, выделение сервисных слоёв, оптимизацию зависимостей между компонентами системы и переработку архитектурных паттернов. Особое внимание было уделено анализу подходов к классификации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 xml:space="preserve">Рассмотрены классификации, основанные на уровне изменений (локальный, модульный, архитектурный), на типе изменений (структурный, поведенческий, оптимизационный), а также на цели применения (повышение читаемости, улучшение производительности, снижение технического долга, повышение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Отмечено, что различные классификационные подходы позволяют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более системно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описывать процесс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выбирать наиболее подходящие методы в зависимости от характеристик программной системы. Также были проанализированы автоматизированные методы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реализованные в современных средствах разработки, включая возможности интеллектуальных IDE и генеративных AI-инструментов. Установлено, что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применение подобных инструментов позволяет существенно ускорить процесс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снизить вероятность внесения ошибок при изменении программного кода. По результатам анализа сформировано обобщённое представление о методах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их классификации, которое используется в дальнейшем исследовании для построения теоретической базы работы и обоснования практической части, связанной с применением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AI-ассистированной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среды разработки.</w:t>
      </w:r>
    </w:p>
    <w:p w:rsidR="00EC16CD" w:rsidRPr="005E0700" w:rsidRDefault="00EC16C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исследованию моделей эволюции программных систем и механизмов их развития были рассмотрены основные теоретические подходы к описанию процессов изменения программного обеспечения на протяжении его жизненного цикла. В ходе анализа установлено, что программные системы не являются статичными объектами и непрерывно изменяются под воздействием внешних и внутренних факторов, включая изменение требований пользователей, развитие технологий, расширение функциональности и необходимость интеграции с внешними сервисами. В связи с этим в программной инженерии выделяются различные модели эволюции программных систем, описывающие закономерности их развития. Были изучены классические модели эволюции программного обеспечения, включая инкрементную модель развития, итеративную модель, спиральную модель, а также современные подходы, основанные на непрерывной интеграции и доставке (CI/CD). Отмечено, что данные модели отражают различные стратегии внесения изменений в программные системы и позволяют формализовать процесс их развития. Особое внимание было уделено механизмам эволюции программных систем, к которым относятся модификация архитектуры, расширение функциональности,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кода, замена устаревших компонентов, а также интеграция новых технологий. Установлено, что ключевым механизмом обеспечения устойчивой эволюции программных систем является регулярное сопровождение кода и управление его структурной сложностью. Также рассмотрена взаимосвязь между эволюцией программных систем и техническим долгом. Показано, что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отсутствие систематического подхода к развитию программного обеспечения приводит к накоплению технического долга, что, в свою очередь, замедляет дальнейшую эволюцию системы и увеличивает затраты на её сопровождение. По результатам исследования сформировано представление о закономерностях развития программных систем и ключевых механизмах их эволюции, что составляет теоретическую основу для дальнейшего анализа методов автоматизации сопровождения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с использованием современных инструментов разработки.</w:t>
      </w:r>
    </w:p>
    <w:p w:rsidR="000D52ED" w:rsidRPr="005E0700" w:rsidRDefault="000D52E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изучению современных инструментов автоматизации разработки программного обеспечения был проведён анализ актуальных средств, применяемых в современной программной инженерии для повышения эффективности разработки, тестирования и сопровождения программных систем. В ходе исследования рассмотрены основные классы инструментов автоматизации, включая системы контроля версий, среды разработки, инструменты непрерывной интеграции и доставки (CI/CD), системы автоматического тестирования, а также платформы для управления зависимостями и сборки проектов. Установлено, что использование данных инструментов позволяет существенно снизить трудоёмкость рутинных операций и повысить стабильность процесса разработки. Особое внимание было уделено современным интегрированным средам разработки (IDE), поддерживающим функции интеллектуальной помощи разработчику, включая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кода, статический анализ,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выявление потенциальных ошибок. Отмечено, что такие среды становятся ключевым элементом автоматизации процесса программной инженерии. Также были рассмотрены инструменты управления зависимостями и сборки проектов, обеспечивающие автоматизацию процесса подключения внешних библиотек и формирования исполняемых приложений. Проанализированы возможности систем контейнеризации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применяемых для автоматизации развертывания программных систем в различных средах. Дополнительно изучены современные подходы к автоматизации тестирования программного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обеспечения, включая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юнит-тестирование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интеграционное тестирование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тестирование. Отмечено, что автоматизация тестирования является важным элементом обеспечения качества программных систем и снижения количества ошибок на этапах эксплуатации. По результатам исследования установлено, что современные инструменты автоматизации разработки программного обеспечения формируют основу для повышения производительности разработчиков и обеспечения устойчивой эволюции программных систем. Полученные результаты использованы при дальнейшем анализе возможностей применения генеративного искусственного интеллекта в процессах разработки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обеспечения.</w:t>
      </w:r>
    </w:p>
    <w:p w:rsidR="00E8713D" w:rsidRPr="005E0700" w:rsidRDefault="00E8713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анализу возможностей применения генеративного искусственного интеллекта для поддержки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были рассмотрены современные подходы к использованию AI-инструментов в задачах программной инженерии. В ходе исследования установлено, что генеративные модели искусственного интеллекта способны выполнять широкий спектр задач, связанных с анализом, модификацией и улучшением программного кода. К таким задачам относятся автоматическое выявление дублирующихся фрагментов кода, предложение вариантов упрощения логики, оптимизация структуры программных модулей, а также генерация новых компонентов системы на основе естественно-языковых запросов разработчика. Особое внимание было уделено роли генеративного искусственного интеллекта в процессах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. Показано, что AI-инструменты могут выступать в качестве интеллектуальных ассистентов разработчика, предлагая альтернативные варианты реализации кода, выявляя потенциальные архитектурные проблемы и помогая снижать технический долг. При этом отмечено, что эффективность таких инструментов во многом зависит от качества постановки задачи и уровня контекста, предоставляемого модели. Также были проанализированы ограничения применения генеративного искусственного интеллекта в задачах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включая возможные ошибки генерации кода, необходимость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lastRenderedPageBreak/>
        <w:t>валидации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предложенных изменений и зависимость от исходного качества программной системы. Установлено, что AI-инструменты не заменяют разработчика, а выступают в качестве вспомогательного средства, ускоряющего процессы анализа и модификации кода. Дополнительно рассмотрены практические сценарии применения генеративного искусственного интеллекта, включая автоматизированное улучшение читаемости кода,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функций и классов, а также поддержку миграции программных систем на новые архитектурные решения. По результатам анализа сделан вывод о перспективности использования генеративного искусственного интеллекта для поддержки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сопровождения программных систем, особенно в условиях сложных и быстро развивающихся программных проектов.</w:t>
      </w:r>
    </w:p>
    <w:p w:rsidR="0074421A" w:rsidRPr="005E0700" w:rsidRDefault="0074421A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исследованию среды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как инструмента для автоматизации модификации и улучшения программного кода был проведён анализ её функциональных возможностей в контексте современной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AI-ассистированной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разработки программного обеспечения. В ходе исследования установлено, что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представляет собой интегрированную среду разработки, основанную на применении генеративного искусственного интеллекта, которая позволяет разработчику взаимодействовать с программным кодом с использованием естественного языка. Данный подход обеспечивает возможность ускоренного внесения изменений в кодовую базу, автоматизации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генерации новых модулей и анализа структуры программного проекта. Особое внимание было уделено функциям автоматического редактирования кода, контекстного анализа проекта и генерации решений на основе описания задачи. Показано, что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способен учитывать конте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кст вс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его проекта, что повышает точность предлагаемых изменений и снижает вероятность возникновения несогласованностей в кодовой базе. Также были рассмотрены возможности среды в части поддержки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сопровождения программных систем. Установлено, что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позволяет выявлять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потенциальные проблемы в архитектуре приложения, предлагать варианты оптимизации кода и автоматически применять изменения, соответствующие заданным требованиям разработчика. Дополнительно проанализированы особенности интеграции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с современными инструментами разработки и языками программирования, включая поддержку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а также работу с проектами различной сложности. Отмечено, что использование данной среды способствует повышению скорости разработки и снижению трудозатрат на выполнение рутинных операций. По результатам исследования сделан вывод о том, что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является эффективным инструментом автоматизации процессов модификации и улучшения программного кода, а также может рассматриваться как перспективное средство поддержки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 в рамках современных подходов к программной инженерии.</w:t>
      </w:r>
    </w:p>
    <w:p w:rsidR="004B59FB" w:rsidRPr="005E0700" w:rsidRDefault="00A10C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определению подходов к практической реализации эволюции программных систем на основе AI-инструментов были рассмотрены современные методы организации процесса разработки программного обеспечения с использованием генеративного искусственного интеллекта. В ходе исследования установлено, что эволюция программных систем в условиях применения AI-инструментов приобретает итеративный характер, при котором изменения в кодовой базе выполняются последовательно на основе анализа текущего состояния системы, постановки задачи и генерации улучшений с использованием интеллектуальных ассистентов. Такой подход позволяет ускорить процесс модернизации программного обеспечения и повысить его адаптивность к изменяющимся требованиям. Особое внимание было уделено практическим стратегиям внедрения AI-инструментов в процесс разработки. Рассмотрены подходы, основанные на поэтапной модификации программного кода, включающие планирование изменений, генерацию новых компонентов,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автоматизированный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последующее тестирование результатов. Установлено, что наиболее эффективным является использование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итеративного цикла «анализ — генерация — проверка — уточнение», обеспечивающего контролируемое развитие программной системы. Также были проанализированы принципы построения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AI-ассистированных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рабочих процессов, включающие декомпозицию задач, использование контекстного описания проекта, формирование структурированных запросов к модели искусственного интеллекта и контроль качества получаемых изменений. Отмечено, что ключевым фактором успешной реализации эволюции программных систем является корректная постановка задач для AI-инструментов и последовательное управление изменениями в кодовой базе. Дополнительно рассмотрены ограничения и риски, связанные с применением генеративного искусственного интеллекта, включая необходимость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автоматически сгенерированного кода, возможные несоответствия архитектурным требованиям и важность участия разработчика в принятии окончательных решений. Установлено, что AI-инструменты должны использоваться как средство поддержки, а не полной автоматизации процесса разработки. По результатам исследования сформированы общие подходы к практической реализации эволюции программных систем с использованием AI-инструментов, которые включают итеративное развитие кода, контроль качества изменений и интеграцию интеллектуальных средств разработки в стандартный процесс программной инженерии.</w:t>
      </w:r>
    </w:p>
    <w:p w:rsidR="004B59FB" w:rsidRPr="005E0700" w:rsidRDefault="004B59F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При выполнении индивидуальных задач применялись следующие методы исследования:</w:t>
      </w:r>
    </w:p>
    <w:p w:rsidR="004B59FB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анализ научной и технической литературы в области программной инженерии,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и эволюции программных систем;</w:t>
      </w:r>
    </w:p>
    <w:p w:rsidR="004B59FB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сравнительный анализ существующих подходов и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кода;</w:t>
      </w:r>
    </w:p>
    <w:p w:rsidR="004B59FB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системный анализ процессов разработки, сопровождения и модернизации программных систем;</w:t>
      </w:r>
    </w:p>
    <w:p w:rsidR="004B59FB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метод классификации для структурирования типов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>моделей эволюции программного обеспечения;</w:t>
      </w:r>
    </w:p>
    <w:p w:rsidR="004B59FB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метод формализации для описания процессов изменения и улучшения программного кода;</w:t>
      </w:r>
    </w:p>
    <w:p w:rsidR="00AA6DE7" w:rsidRPr="005E0700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программного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для оценки подходов к эволюции программных систем в рамках практической реализации.</w:t>
      </w:r>
    </w:p>
    <w:p w:rsidR="002129A8" w:rsidRPr="005E0700" w:rsidRDefault="005A6012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В результате анализа литературных источников были рассмотрены существующие определения понятия «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», выявлены его основные цели, преимущества и ограничения, а также определена роль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в процессе эволюции программных систем. Дополнительно были изучены подходы к управлению техническим долгом, возникающим в процессе развития программного обеспечения, и рассмотрены современные практики его снижения. Также был выполнен обзор научных работ, посвящённых эволюции программных систем, исследованы закономерности изменения программных продуктов в процессе их эксплуатации и модернизации, а также проанализированы современные тенденции автоматизации процессов разработки и сопровождения программного обеспечения с использованием технологий искусственного интеллекта. Полученные результаты сформировали теоретическую основу дальнейшего исследования и были использованы при подготовке первого раздела магистерской диссертации, посвящённого теоретическим основам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систем.</w:t>
      </w:r>
    </w:p>
    <w:p w:rsidR="005A6012" w:rsidRPr="005E0700" w:rsidRDefault="005A6012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индивидуального задания был применён метод сравнительного анализа существующих подходов и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кода. Данный метод заключался в исследовании и сопоставлении различных практик и стратегий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используемых в современной программной инженерии, с целью выявления их особенностей, преимуществ и ограничений. В ходе анализа рассматривались как базовые методы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направленные на улучшение читаемости и структуры кода (например, переименование сущностей, выделение функций, удаление дублирования), так и более сложные архитектурные подходы, связанные с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переработкой модульной структуры и оптимизацией взаимодействия компонентов системы. Сравнительный анализ позволил систематизировать методы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по различным критериям, включая уровень изменений (локальный, модульный, архитектурный), цель применения (повышение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снижение технического долга, улучшение производительности) и степень автоматизации процесса (ручной, полуавтоматический, автоматизированный с использованием инструментов разработки и AI-ассистентов). Отдельно были сопоставлены традиционные подходы 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 современными AI-ориентированными методами, реализуемыми в интеллектуальных средах разработки, таких как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AI. Установлено, что применение генеративного искусственного интеллекта позволяет существенно ускорить процесс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за счёт автоматического анализа контекста проекта, генерации вариантов улучшения кода и частичной автоматизации внесения изменений. По результатам применения метода сравнительного анализа были выявлены наиболее эффективные подходы 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 в зависимости от масштаба программной системы и целей её модернизации. Полученные выводы использованы для формирования теоретической базы исследования и обоснования выбора инструментов в практической части работы.</w:t>
      </w:r>
    </w:p>
    <w:p w:rsidR="00E32C60" w:rsidRPr="005E0700" w:rsidRDefault="00E32C6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выполнения индивидуального задания был применён метод системного анализа процессов разработки, сопровождения и модернизации программных систем. Данный метод заключался в рассмотрении программной системы как целостного объекта, включающего взаимосвязанные компоненты, процессы и участников разработки. Основное внимание уделялось выявлению структуры взаимодействия между этапами жизненного цикла программного обеспечения, начиная от проектирования и разработки и заканчивая сопровождением и эволюционным развитием системы. В ходе системного анализа были изучены ключевые процессы разработки программного обеспечения, включая постановку требований, проектирование архитектуры, реализацию функциональности, тестирование и развертывание. Отдельно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рассмотрены процессы сопровождения программных систем, направленные на исправление ошибок, оптимизацию кода и адаптацию системы к изменяющимся требованиям пользователей. Также были проанализированы процессы модернизации программных систем, включающие внесение архитектурных изменений, расширение функциональности и проведение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. Установлено, что данные процессы тесно взаимосвязаны и образуют непрерывный цикл эволюции программного обеспечения. Особое внимание было уделено выявлению факторов, влияющих на эффективность процессов разработки и сопровождения, таких как сложность архитектуры, наличие технического долга, уровень автоматизации и использование современных инструментов разработки, включая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AI-ассистированные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среды. По результатам системного анализа было установлено, что эффективность развития программных систем во многом определяется согласованностью процессов разработки и сопровождения, а также применением методов регулярного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автоматизации изменений. Полученные выводы использованы для формирования целостного представления о механизмах эволюции программных систем и их практической реализации.</w:t>
      </w:r>
    </w:p>
    <w:p w:rsidR="0035767D" w:rsidRPr="005E0700" w:rsidRDefault="0035767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применения метода классификации была проведена систематизация существующих подходов 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 и моделей эволюции программных систем. На основе анализа научных публикаций, учебной литературы и материалов профессионального сообщества были выделены основные категории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в зависимости от уровня внесения изменений: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методов, классов, архитектурных компонентов и программной системы в целом. Также были рассмотрены классификации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по целям выполнения, включая повышение читаемости кода, снижение сложности, устранение дублирования, улучшение производительности и повышение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обеспечения. Кроме того, была выполнена классификация моделей эволюции программных систем, отражающих различные подходы к развитию программного обеспечения на протяжении его жизненного цикла. Были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выделены модели, ориентированные на постепенное наращивание функциональности, архитектурную модернизацию, устранение технического долга и адаптацию программных систем к изменяющимся требованиям пользователей и технологической среды. Применение метода классификации позволило структурировать накопленные теоретические сведения, выявить взаимосвязи между различными видами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процессами эволюции программных систем, а также сформировать целостное представление о направлениях совершенствования программного обеспечения. Полученные результаты были использованы при подготовке теоретической части исследования и легли в основу разработки структуры магистерской диссертации по тематике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систем.</w:t>
      </w:r>
    </w:p>
    <w:p w:rsidR="00A4389F" w:rsidRPr="005E0700" w:rsidRDefault="00A4389F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применения метода формализации были исследованы процессы изменения и улучшения программного кода, возникающие в ходе сопровождения и эволюции программных систем. Основной целью использования данного метода являлось представление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в виде упорядоченной последовательности действий, позволяющей описать механизмы преобразования программного кода независимо от конкретной реализации программного продукта. На основе изучения существующих подходов были формализованы основные этапы процесса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включающие выявление проблемных участков программного кода, определение целей модификации, выбор соответствующего метода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внесение изменений в структуру кода и последующую проверку сохранения функциональности системы. Особое внимание было уделено принципу сохранения внешнего поведения программного обеспечения при изменении его внутренней структуры, который является ключевой особенностью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. Кроме того, были формализованы основные факторы, влияющие на необходимость проведения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, такие как накопление технического долга, усложнение архитектуры программной системы, снижение читаемости исходного кода и рост затрат на сопровождение программного обеспечения. Также были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рассмотрены механизмы поддержки эволюции программных систем, основанные на последовательном внесении изменений, направленных на адаптацию программного продукта к новым требованиям пользователей и условиям эксплуатации. Применение метода формализации позволило представить процессы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 в структурированном виде, выявить их основные этапы и взаимосвязи, а также сформировать теоретическую основу для дальнейшего анализа возможностей автоматизации данных процессов с использованием инструментов генеративного искусственного интеллекта. Полученные результаты были использованы при подготовке теоретических положений исследования и разработке концептуальной модели применения AI-инструментов для поддержки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обеспечения.</w:t>
      </w:r>
    </w:p>
    <w:p w:rsidR="00A4389F" w:rsidRPr="005E0700" w:rsidRDefault="0066449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применения метода программного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была рассмотрена возможность практической реализации подходов к эволюции программных систем с использованием современных инструментов автоматизации разработки и технологий генеративного искусственного интеллекта. Данный метод позволил перейти от теоретического анализа к исследованию практических механизмов модификации и совершенствования программного обеспечения на примере создания и последовательного развития программного прототипа. В качестве инструмента реализации был выбран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— современная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AI-ассистированная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среда разработки, предоставляющая возможности автоматической генерации, модификации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 на основе запросов разработчика. В ходе исследования был проанализирован процесс поэтапного развития программного продукта: от формирования первоначальной версии приложения до последующего расширения функциональности, улучшения пользовательского интерфейса, повышения качества программного кода и внедрения дополнительных возможностей. Особое внимание уделялось оценке возможностей генеративного искусственного интеллекта при выполнении задач сопровождения и эволюции программных систем.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Рассматривались сценарии автоматизированного внесения изменений в программный код, оптимизации структуры приложения, устранения дублирования, повышения читаемости программного кода и реализации новых функциональных требований без необходимости полного переписывания программной системы. Применение метода программного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позволило на практике исследовать особенности эволюционного развития программного обеспечения, оценить эффективность использования AI-инструментов для поддержки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модернизации программных систем, а также определить преимущества и ограничения подобных подходов в современных условиях разработки. Полученные результаты сформировали практическую основу исследования и будут использованы при подготовке разделов магистерской диссертации, посвящённых анализу применения генеративного искусственного интеллекта для поддержки эволюции программных систем и автоматизации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>.</w:t>
      </w:r>
    </w:p>
    <w:p w:rsidR="00416936" w:rsidRPr="005E0700" w:rsidRDefault="000C5AB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В ходе выполнения научно-исследовательской работы были подготовлены тезисы доклада по теме исследования «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эволюция программных систем». Подготовка тезисов осуществлялась на основе результатов анализа научной литературы, современных подходов к сопровождению программного обеспечения, методов управления техническим долгом, а также изучения возможностей применения генеративного искусственного интеллекта в задачах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кода. Подготовленные тезисы отражают актуальность исследуемой темы, основные направления исследования и перспективы использования AI-инструментов для поддержки эволюции программных систем. Полученные материалы могут быть использованы при подготовке докладов на научно-практических конференциях, семинарах и при дальнейшем выполнении магистерской диссертации.</w:t>
      </w:r>
    </w:p>
    <w:p w:rsidR="000C5AB0" w:rsidRPr="005E0700" w:rsidRDefault="000C5AB0">
      <w:pPr>
        <w:suppressAutoHyphens w:val="0"/>
        <w:rPr>
          <w:sz w:val="28"/>
          <w:szCs w:val="28"/>
        </w:rPr>
      </w:pPr>
      <w:r w:rsidRPr="005E0700">
        <w:rPr>
          <w:sz w:val="28"/>
          <w:szCs w:val="28"/>
        </w:rPr>
        <w:br w:type="page"/>
      </w:r>
    </w:p>
    <w:p w:rsidR="000C5AB0" w:rsidRPr="005E0700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lastRenderedPageBreak/>
        <w:t>Тезисы доклада:</w:t>
      </w:r>
    </w:p>
    <w:p w:rsidR="000C5AB0" w:rsidRPr="005E0700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* </w:t>
      </w:r>
      <w:r w:rsidR="000C5AB0" w:rsidRPr="005E0700">
        <w:rPr>
          <w:rFonts w:ascii="Times New Roman" w:hAnsi="Times New Roman" w:cs="Times New Roman"/>
          <w:sz w:val="28"/>
          <w:szCs w:val="28"/>
        </w:rPr>
        <w:t xml:space="preserve">Современные программные системы характеризуются длительным жизненным циклом и необходимостью постоянной адаптации к изменяющимся требованиям пользователей и условиям эксплуатации. В процессе развития программного обеспечения происходит накопление изменений, приводящих к усложнению архитектуры, снижению качества исходного кода и увеличению затрат на сопровождение. Одним из ключевых инструментов поддержания качества программных систем является </w:t>
      </w:r>
      <w:proofErr w:type="spellStart"/>
      <w:r w:rsidR="000C5AB0" w:rsidRPr="005E0700">
        <w:rPr>
          <w:rFonts w:ascii="Times New Roman" w:hAnsi="Times New Roman" w:cs="Times New Roman"/>
          <w:sz w:val="28"/>
          <w:szCs w:val="28"/>
        </w:rPr>
        <w:t>рефакторин</w:t>
      </w:r>
      <w:r w:rsidRPr="005E0700">
        <w:rPr>
          <w:rFonts w:ascii="Times New Roman" w:hAnsi="Times New Roman" w:cs="Times New Roman"/>
          <w:sz w:val="28"/>
          <w:szCs w:val="28"/>
        </w:rPr>
        <w:t>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>;</w:t>
      </w:r>
    </w:p>
    <w:p w:rsidR="000C5AB0" w:rsidRPr="005E0700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*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представляет собой процесс изменения внутренней структуры программного кода без изменения внешнего поведения программной системы. Его применение позволяет повысить читаемость, модульность 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обеспечения, а также снизить уровень технического долга. Регулярное проведение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является важным условием успешной эволюции программных с</w:t>
      </w:r>
      <w:r w:rsidR="008E56B9" w:rsidRPr="005E0700">
        <w:rPr>
          <w:rFonts w:ascii="Times New Roman" w:hAnsi="Times New Roman" w:cs="Times New Roman"/>
          <w:sz w:val="28"/>
          <w:szCs w:val="28"/>
        </w:rPr>
        <w:t>истем и их дальнейшего развития;</w:t>
      </w:r>
    </w:p>
    <w:p w:rsidR="008E56B9" w:rsidRPr="005E0700" w:rsidRDefault="008E56B9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*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E0700">
        <w:rPr>
          <w:rFonts w:ascii="Times New Roman" w:hAnsi="Times New Roman" w:cs="Times New Roman"/>
          <w:sz w:val="28"/>
          <w:szCs w:val="28"/>
        </w:rPr>
        <w:t xml:space="preserve">В последние годы, начиная с 2025 года, значительное распространение получили технологии генеративного искусственного интеллекта, способные выполнять анализ программного кода, генерировать новые программные компоненты и предлагать варианты улучшения существующих решений. Использование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E070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ассистированных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средств разработки открывает новые возможности для автоматизации процессов сопровождения и модерн</w:t>
      </w:r>
      <w:r w:rsidR="00AD70AB" w:rsidRPr="005E0700">
        <w:rPr>
          <w:rFonts w:ascii="Times New Roman" w:hAnsi="Times New Roman" w:cs="Times New Roman"/>
          <w:sz w:val="28"/>
          <w:szCs w:val="28"/>
        </w:rPr>
        <w:t>изации программного обеспечения;</w:t>
      </w:r>
    </w:p>
    <w:p w:rsidR="008E56B9" w:rsidRPr="005E0700" w:rsidRDefault="008E56B9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*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E0700">
        <w:rPr>
          <w:rFonts w:ascii="Times New Roman" w:hAnsi="Times New Roman" w:cs="Times New Roman"/>
          <w:sz w:val="28"/>
          <w:szCs w:val="28"/>
        </w:rPr>
        <w:t xml:space="preserve">Одним из наиболее перспективных инструментов данного класса является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Pr="005E0700">
        <w:rPr>
          <w:rFonts w:ascii="Times New Roman" w:hAnsi="Times New Roman" w:cs="Times New Roman"/>
          <w:sz w:val="28"/>
          <w:szCs w:val="28"/>
        </w:rPr>
        <w:t xml:space="preserve">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E070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представляющий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собой интеллектуальную среду разработки с поддержкой генеративного искусственного интеллекта. Возможности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Pr="005E0700">
        <w:rPr>
          <w:rFonts w:ascii="Times New Roman" w:hAnsi="Times New Roman" w:cs="Times New Roman"/>
          <w:sz w:val="28"/>
          <w:szCs w:val="28"/>
        </w:rPr>
        <w:t xml:space="preserve">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E0700">
        <w:rPr>
          <w:rFonts w:ascii="Times New Roman" w:hAnsi="Times New Roman" w:cs="Times New Roman"/>
          <w:sz w:val="28"/>
          <w:szCs w:val="28"/>
        </w:rPr>
        <w:t xml:space="preserve"> позволяют автоматизировать выполнение отдельных этапов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>, ускорять разработку программных компонентов, улучшать структуру программного кода и снижать трудозатраты разработчиков при с</w:t>
      </w:r>
      <w:r w:rsidR="00AD70AB" w:rsidRPr="005E0700">
        <w:rPr>
          <w:rFonts w:ascii="Times New Roman" w:hAnsi="Times New Roman" w:cs="Times New Roman"/>
          <w:sz w:val="28"/>
          <w:szCs w:val="28"/>
        </w:rPr>
        <w:t>опровождении программных систем;</w:t>
      </w:r>
    </w:p>
    <w:p w:rsidR="00AD70AB" w:rsidRPr="005E0700" w:rsidRDefault="00AD70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lastRenderedPageBreak/>
        <w:t>*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E0700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использование генеративного искусственного интеллекта может существенно повысить эффективность процессов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поддержки эволюции программных систем. Вместе с тем необходимы дальнейшие исследования, направленные на оценку качества автоматически предлагаемых изменений, выявление ограничений существующих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E0700">
        <w:rPr>
          <w:rFonts w:ascii="Times New Roman" w:hAnsi="Times New Roman" w:cs="Times New Roman"/>
          <w:sz w:val="28"/>
          <w:szCs w:val="28"/>
        </w:rPr>
        <w:t>-инструментов и разработку методик их эффективного применения в программной инженерии;</w:t>
      </w:r>
    </w:p>
    <w:p w:rsidR="00AD70AB" w:rsidRPr="005E0700" w:rsidRDefault="00AD70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*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E0700">
        <w:rPr>
          <w:rFonts w:ascii="Times New Roman" w:hAnsi="Times New Roman" w:cs="Times New Roman"/>
          <w:sz w:val="28"/>
          <w:szCs w:val="28"/>
        </w:rPr>
        <w:t xml:space="preserve">Результаты исследования планируется использовать при разработке практических рекомендаций по применению </w:t>
      </w:r>
      <w:r w:rsidRPr="005E0700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E0700">
        <w:rPr>
          <w:rFonts w:ascii="Times New Roman" w:hAnsi="Times New Roman" w:cs="Times New Roman"/>
          <w:sz w:val="28"/>
          <w:szCs w:val="28"/>
        </w:rPr>
        <w:t>-инструментов для автоматизации сопровождения программного обеспечения и поддержки эволюционного развития программных систем.</w:t>
      </w:r>
    </w:p>
    <w:p w:rsidR="00AD70AB" w:rsidRPr="005E0700" w:rsidRDefault="009B43E4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По результатам прохождения научно-исследовательской работы был систематизирован собранный теоретический материал, выполнен анализ современных подходов 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систем, подготовлены выводы о перспективах применения генеративного искусственного интеллекта для автоматизации процессов сопровождения программного обеспечения, а также оформлены материалы для итогового отчёта и подготовки доклада по теме исследования.</w:t>
      </w:r>
    </w:p>
    <w:p w:rsidR="00BF42CC" w:rsidRPr="005E0700" w:rsidRDefault="00BF42C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ходе выполнения научно-исследовательской работы были изучены основные понятия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программного обеспечения, рассмотрены вопросы управления техническим долгом, проанализированы существующие методы совершенствования программного кода и исследованы модели эволюции программных систем. Особое внимание было уделено современным средствам автоматизации разработки программного обеспечения и возможностям использования генеративного искусственного интеллекта в задачах сопровождения и модернизации программных продуктов.</w:t>
      </w:r>
    </w:p>
    <w:p w:rsidR="00BF42CC" w:rsidRPr="005E0700" w:rsidRDefault="00BF42C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Проведённое исследование показало, что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является одним из ключевых инструментов поддержания качества программного обеспечения на протяжении всего жизненного цикла системы. Его применение способствует повышению читаемости программного кода, улучшению </w:t>
      </w:r>
      <w:r w:rsidRPr="005E0700"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архитектуры программных решений, снижению технического долга и упрощению дальнейшего развития программных систем. Одновременно было установлено, что современные AI-инструменты способны существенно упростить выполнение отдельных этапов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ускорить процессы внесения изменений в программный код.</w:t>
      </w:r>
    </w:p>
    <w:p w:rsidR="00B26583" w:rsidRPr="005E0700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рамках исследования были рассмотрены возможности использования среды разработки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AI как инструмента автоматизации модификации и улучшения программного кода. Выполненный анализ показал, что применение генеративного искусственного интеллекта позволяет повысить эффективность работы разработчика за счёт автоматизации рутинных операций, ускорения создания программных компонентов и поддержки процессов эволюции программных систем.</w:t>
      </w:r>
    </w:p>
    <w:p w:rsidR="00B26583" w:rsidRPr="005E0700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Таким образом, цель научно-исследовательской работы, заключающаяся в исследовании методов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поддержки эволюции программных систем, а также анализе возможностей применения генеративного искусственного интеллекта для автоматизации данных процессов, была достигнута. Полученные результаты позволяют сделать вывод о перспективности использования AI в задачах сопровождения </w:t>
      </w:r>
      <w:proofErr w:type="gramStart"/>
      <w:r w:rsidR="00C25C4C" w:rsidRPr="005E0700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>.</w:t>
      </w:r>
    </w:p>
    <w:p w:rsidR="00B26583" w:rsidRPr="005E0700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 xml:space="preserve">В заключение следует отметить, что результаты </w:t>
      </w:r>
      <w:r w:rsidR="009B2283" w:rsidRPr="005E0700">
        <w:rPr>
          <w:rFonts w:ascii="Times New Roman" w:hAnsi="Times New Roman" w:cs="Times New Roman"/>
          <w:sz w:val="28"/>
          <w:szCs w:val="28"/>
        </w:rPr>
        <w:t>НИР</w:t>
      </w:r>
      <w:r w:rsidRPr="005E0700">
        <w:rPr>
          <w:rFonts w:ascii="Times New Roman" w:hAnsi="Times New Roman" w:cs="Times New Roman"/>
          <w:sz w:val="28"/>
          <w:szCs w:val="28"/>
        </w:rPr>
        <w:t xml:space="preserve"> оцениваю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отлично, поскольку </w:t>
      </w:r>
      <w:proofErr w:type="gramStart"/>
      <w:r w:rsidRPr="005E070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E0700">
        <w:rPr>
          <w:rFonts w:ascii="Times New Roman" w:hAnsi="Times New Roman" w:cs="Times New Roman"/>
          <w:sz w:val="28"/>
          <w:szCs w:val="28"/>
        </w:rPr>
        <w:t xml:space="preserve"> процессе её выполнения были приобретены практические навыки проведения исследования, анализа и систематизации </w:t>
      </w:r>
      <w:r w:rsidR="009B2283" w:rsidRPr="005E0700">
        <w:rPr>
          <w:rFonts w:ascii="Times New Roman" w:hAnsi="Times New Roman" w:cs="Times New Roman"/>
          <w:sz w:val="28"/>
          <w:szCs w:val="28"/>
        </w:rPr>
        <w:t>НТИ</w:t>
      </w:r>
      <w:r w:rsidRPr="005E0700">
        <w:rPr>
          <w:rFonts w:ascii="Times New Roman" w:hAnsi="Times New Roman" w:cs="Times New Roman"/>
          <w:sz w:val="28"/>
          <w:szCs w:val="28"/>
        </w:rPr>
        <w:t xml:space="preserve">, а также сформировано целостное представление о современных подходах к </w:t>
      </w:r>
      <w:proofErr w:type="spellStart"/>
      <w:r w:rsidRPr="005E0700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5E0700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систем. Полученные результаты расширили и углубили теоретические знания, полученные в п</w:t>
      </w:r>
      <w:r w:rsidR="009B2283" w:rsidRPr="005E0700">
        <w:rPr>
          <w:rFonts w:ascii="Times New Roman" w:hAnsi="Times New Roman" w:cs="Times New Roman"/>
          <w:sz w:val="28"/>
          <w:szCs w:val="28"/>
        </w:rPr>
        <w:t xml:space="preserve">роцессе обучения, выполнение </w:t>
      </w:r>
      <w:r w:rsidR="008B79C7" w:rsidRPr="005E0700">
        <w:rPr>
          <w:rFonts w:ascii="Times New Roman" w:hAnsi="Times New Roman" w:cs="Times New Roman"/>
          <w:sz w:val="28"/>
          <w:szCs w:val="28"/>
        </w:rPr>
        <w:t>НИР</w:t>
      </w:r>
      <w:r w:rsidR="009B2283" w:rsidRPr="005E0700">
        <w:rPr>
          <w:rFonts w:ascii="Times New Roman" w:hAnsi="Times New Roman" w:cs="Times New Roman"/>
          <w:sz w:val="28"/>
          <w:szCs w:val="28"/>
        </w:rPr>
        <w:t xml:space="preserve"> позволило углубить понимание современных тенденций развития </w:t>
      </w:r>
      <w:r w:rsidR="008B79C7" w:rsidRPr="005E0700">
        <w:rPr>
          <w:rFonts w:ascii="Times New Roman" w:hAnsi="Times New Roman" w:cs="Times New Roman"/>
          <w:sz w:val="28"/>
          <w:szCs w:val="28"/>
        </w:rPr>
        <w:t>ПИ</w:t>
      </w:r>
      <w:r w:rsidR="009B2283" w:rsidRPr="005E0700">
        <w:rPr>
          <w:rFonts w:ascii="Times New Roman" w:hAnsi="Times New Roman" w:cs="Times New Roman"/>
          <w:sz w:val="28"/>
          <w:szCs w:val="28"/>
        </w:rPr>
        <w:t xml:space="preserve">, связанных с использованием технологий </w:t>
      </w:r>
      <w:r w:rsidR="008B79C7" w:rsidRPr="005E0700">
        <w:rPr>
          <w:rFonts w:ascii="Times New Roman" w:hAnsi="Times New Roman" w:cs="Times New Roman"/>
          <w:sz w:val="28"/>
          <w:szCs w:val="28"/>
        </w:rPr>
        <w:t>ИИ</w:t>
      </w:r>
      <w:r w:rsidR="009B2283" w:rsidRPr="005E0700">
        <w:rPr>
          <w:rFonts w:ascii="Times New Roman" w:hAnsi="Times New Roman" w:cs="Times New Roman"/>
          <w:sz w:val="28"/>
          <w:szCs w:val="28"/>
        </w:rPr>
        <w:t xml:space="preserve"> в процессах разработки</w:t>
      </w:r>
      <w:r w:rsidR="008B79C7" w:rsidRPr="005E0700">
        <w:rPr>
          <w:rFonts w:ascii="Times New Roman" w:hAnsi="Times New Roman" w:cs="Times New Roman"/>
          <w:sz w:val="28"/>
          <w:szCs w:val="28"/>
        </w:rPr>
        <w:t xml:space="preserve"> и сопровождения </w:t>
      </w:r>
      <w:proofErr w:type="gramStart"/>
      <w:r w:rsidR="008B79C7" w:rsidRPr="005E0700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8B79C7" w:rsidRPr="005E0700">
        <w:rPr>
          <w:rFonts w:ascii="Times New Roman" w:hAnsi="Times New Roman" w:cs="Times New Roman"/>
          <w:sz w:val="28"/>
          <w:szCs w:val="28"/>
        </w:rPr>
        <w:t>.</w:t>
      </w:r>
    </w:p>
    <w:p w:rsidR="00BF2A2F" w:rsidRPr="005E0700" w:rsidRDefault="00BF2A2F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A2F" w:rsidRPr="005E0700" w:rsidRDefault="00BF2A2F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«</w:t>
      </w:r>
      <w:r w:rsidR="004C5127" w:rsidRPr="005E0700">
        <w:rPr>
          <w:rFonts w:ascii="Times New Roman" w:hAnsi="Times New Roman" w:cs="Times New Roman"/>
          <w:sz w:val="28"/>
          <w:szCs w:val="28"/>
        </w:rPr>
        <w:t>20</w:t>
      </w:r>
      <w:r w:rsidRPr="005E0700">
        <w:rPr>
          <w:rFonts w:ascii="Times New Roman" w:hAnsi="Times New Roman" w:cs="Times New Roman"/>
          <w:sz w:val="28"/>
          <w:szCs w:val="28"/>
        </w:rPr>
        <w:t>» июня 2026 г.</w:t>
      </w:r>
      <w:r w:rsidR="004C5127"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>Отчет составил:</w:t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  <w:t>/ Д.С. Трифонов</w:t>
      </w:r>
    </w:p>
    <w:p w:rsidR="00BF2A2F" w:rsidRPr="005E0700" w:rsidRDefault="004C5127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E0700">
        <w:rPr>
          <w:rFonts w:ascii="Times New Roman" w:hAnsi="Times New Roman" w:cs="Times New Roman"/>
          <w:sz w:val="28"/>
          <w:szCs w:val="28"/>
        </w:rPr>
        <w:t>Руководитель практики от кафедры</w:t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</w:r>
      <w:r w:rsidRPr="005E0700">
        <w:rPr>
          <w:rFonts w:ascii="Times New Roman" w:hAnsi="Times New Roman" w:cs="Times New Roman"/>
          <w:sz w:val="28"/>
          <w:szCs w:val="28"/>
        </w:rPr>
        <w:tab/>
        <w:t>/ И.Ю. Гришин</w:t>
      </w:r>
    </w:p>
    <w:sectPr w:rsidR="00BF2A2F" w:rsidRPr="005E0700" w:rsidSect="009C4CC7">
      <w:headerReference w:type="default" r:id="rId8"/>
      <w:pgSz w:w="11906" w:h="16838"/>
      <w:pgMar w:top="1134" w:right="707" w:bottom="1276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4620" w:rsidRDefault="00314620" w:rsidP="00CC3FA0">
      <w:r>
        <w:separator/>
      </w:r>
    </w:p>
  </w:endnote>
  <w:endnote w:type="continuationSeparator" w:id="0">
    <w:p w:rsidR="00314620" w:rsidRDefault="00314620" w:rsidP="00CC3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4620" w:rsidRDefault="00314620" w:rsidP="00CC3FA0">
      <w:r>
        <w:separator/>
      </w:r>
    </w:p>
  </w:footnote>
  <w:footnote w:type="continuationSeparator" w:id="0">
    <w:p w:rsidR="00314620" w:rsidRDefault="00314620" w:rsidP="00CC3F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637126"/>
      <w:docPartObj>
        <w:docPartGallery w:val="Page Numbers (Top of Page)"/>
        <w:docPartUnique/>
      </w:docPartObj>
    </w:sdtPr>
    <w:sdtContent>
      <w:p w:rsidR="009C4CC7" w:rsidRDefault="00135830">
        <w:pPr>
          <w:pStyle w:val="ad"/>
          <w:jc w:val="right"/>
        </w:pPr>
        <w:fldSimple w:instr=" PAGE   \* MERGEFORMAT ">
          <w:r w:rsidR="005E0700">
            <w:rPr>
              <w:noProof/>
            </w:rPr>
            <w:t>19</w:t>
          </w:r>
        </w:fldSimple>
      </w:p>
    </w:sdtContent>
  </w:sdt>
  <w:p w:rsidR="009C4CC7" w:rsidRDefault="009C4CC7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8802D1"/>
    <w:multiLevelType w:val="hybridMultilevel"/>
    <w:tmpl w:val="BBE6F4C0"/>
    <w:lvl w:ilvl="0" w:tplc="AB1E3892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F081FA4"/>
    <w:multiLevelType w:val="hybridMultilevel"/>
    <w:tmpl w:val="6F62A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2AA629D"/>
    <w:multiLevelType w:val="hybridMultilevel"/>
    <w:tmpl w:val="CE6486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6A9A61F8"/>
    <w:multiLevelType w:val="hybridMultilevel"/>
    <w:tmpl w:val="57CEDA9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CA2"/>
    <w:rsid w:val="00000C16"/>
    <w:rsid w:val="00010C2A"/>
    <w:rsid w:val="00010FB7"/>
    <w:rsid w:val="00013BF4"/>
    <w:rsid w:val="00027BDD"/>
    <w:rsid w:val="0003073A"/>
    <w:rsid w:val="00042758"/>
    <w:rsid w:val="00053447"/>
    <w:rsid w:val="00055A1C"/>
    <w:rsid w:val="00063179"/>
    <w:rsid w:val="00097F29"/>
    <w:rsid w:val="000B6162"/>
    <w:rsid w:val="000B71A3"/>
    <w:rsid w:val="000C4086"/>
    <w:rsid w:val="000C5AB0"/>
    <w:rsid w:val="000D1C76"/>
    <w:rsid w:val="000D2876"/>
    <w:rsid w:val="000D52ED"/>
    <w:rsid w:val="000E0153"/>
    <w:rsid w:val="000E6A7E"/>
    <w:rsid w:val="000F0AC6"/>
    <w:rsid w:val="000F40DE"/>
    <w:rsid w:val="000F6047"/>
    <w:rsid w:val="0010476E"/>
    <w:rsid w:val="00106183"/>
    <w:rsid w:val="00106329"/>
    <w:rsid w:val="00114BAA"/>
    <w:rsid w:val="00124EC3"/>
    <w:rsid w:val="00135830"/>
    <w:rsid w:val="00136C87"/>
    <w:rsid w:val="00141220"/>
    <w:rsid w:val="001428E9"/>
    <w:rsid w:val="001444D2"/>
    <w:rsid w:val="00151A8F"/>
    <w:rsid w:val="00156969"/>
    <w:rsid w:val="001576AE"/>
    <w:rsid w:val="00162280"/>
    <w:rsid w:val="00164BF5"/>
    <w:rsid w:val="00177DBC"/>
    <w:rsid w:val="0018365B"/>
    <w:rsid w:val="0018542F"/>
    <w:rsid w:val="001913B5"/>
    <w:rsid w:val="001938BF"/>
    <w:rsid w:val="00193935"/>
    <w:rsid w:val="0019660D"/>
    <w:rsid w:val="00196D10"/>
    <w:rsid w:val="001A0568"/>
    <w:rsid w:val="001A3E8D"/>
    <w:rsid w:val="001B6315"/>
    <w:rsid w:val="001C5D04"/>
    <w:rsid w:val="001D297C"/>
    <w:rsid w:val="001E4951"/>
    <w:rsid w:val="001E4BA0"/>
    <w:rsid w:val="001E583B"/>
    <w:rsid w:val="001E6C32"/>
    <w:rsid w:val="001F53E1"/>
    <w:rsid w:val="001F79F7"/>
    <w:rsid w:val="001F7DE9"/>
    <w:rsid w:val="002129A8"/>
    <w:rsid w:val="0022255C"/>
    <w:rsid w:val="0023599A"/>
    <w:rsid w:val="002403DD"/>
    <w:rsid w:val="002429B2"/>
    <w:rsid w:val="002544E6"/>
    <w:rsid w:val="00255AC4"/>
    <w:rsid w:val="002660A1"/>
    <w:rsid w:val="002710A6"/>
    <w:rsid w:val="00271972"/>
    <w:rsid w:val="00271DBA"/>
    <w:rsid w:val="002730C1"/>
    <w:rsid w:val="00284B00"/>
    <w:rsid w:val="00284F58"/>
    <w:rsid w:val="00285CFD"/>
    <w:rsid w:val="00295627"/>
    <w:rsid w:val="00296211"/>
    <w:rsid w:val="002A5F6A"/>
    <w:rsid w:val="002A71B6"/>
    <w:rsid w:val="002B0CE6"/>
    <w:rsid w:val="002B42F1"/>
    <w:rsid w:val="002B5B41"/>
    <w:rsid w:val="002C2094"/>
    <w:rsid w:val="002C246E"/>
    <w:rsid w:val="002C4929"/>
    <w:rsid w:val="002C51BA"/>
    <w:rsid w:val="002C566E"/>
    <w:rsid w:val="002E2888"/>
    <w:rsid w:val="002E404B"/>
    <w:rsid w:val="002E605C"/>
    <w:rsid w:val="002E7E80"/>
    <w:rsid w:val="002F542C"/>
    <w:rsid w:val="0030755B"/>
    <w:rsid w:val="00307EC9"/>
    <w:rsid w:val="00314620"/>
    <w:rsid w:val="00324BC3"/>
    <w:rsid w:val="00326866"/>
    <w:rsid w:val="00327E43"/>
    <w:rsid w:val="00335969"/>
    <w:rsid w:val="0035767D"/>
    <w:rsid w:val="00360789"/>
    <w:rsid w:val="00361EC9"/>
    <w:rsid w:val="00362B03"/>
    <w:rsid w:val="003632C5"/>
    <w:rsid w:val="003725C2"/>
    <w:rsid w:val="00385B1D"/>
    <w:rsid w:val="003B2472"/>
    <w:rsid w:val="003B3479"/>
    <w:rsid w:val="003D1325"/>
    <w:rsid w:val="003E4F33"/>
    <w:rsid w:val="003E7783"/>
    <w:rsid w:val="003F01D9"/>
    <w:rsid w:val="003F5147"/>
    <w:rsid w:val="004077EE"/>
    <w:rsid w:val="004133B5"/>
    <w:rsid w:val="00416936"/>
    <w:rsid w:val="004170B4"/>
    <w:rsid w:val="00423207"/>
    <w:rsid w:val="004247BA"/>
    <w:rsid w:val="00424B58"/>
    <w:rsid w:val="00426054"/>
    <w:rsid w:val="0042779B"/>
    <w:rsid w:val="00431DA3"/>
    <w:rsid w:val="004356B5"/>
    <w:rsid w:val="004702B5"/>
    <w:rsid w:val="00474EFD"/>
    <w:rsid w:val="0047753A"/>
    <w:rsid w:val="004778CF"/>
    <w:rsid w:val="004A35DF"/>
    <w:rsid w:val="004B330A"/>
    <w:rsid w:val="004B58FC"/>
    <w:rsid w:val="004B59FB"/>
    <w:rsid w:val="004C5127"/>
    <w:rsid w:val="004C69DA"/>
    <w:rsid w:val="004D1BF8"/>
    <w:rsid w:val="004E3AEA"/>
    <w:rsid w:val="004F0365"/>
    <w:rsid w:val="004F42D6"/>
    <w:rsid w:val="004F7FAD"/>
    <w:rsid w:val="00504ABB"/>
    <w:rsid w:val="00506438"/>
    <w:rsid w:val="005075EB"/>
    <w:rsid w:val="00514C9E"/>
    <w:rsid w:val="00516C5A"/>
    <w:rsid w:val="00520275"/>
    <w:rsid w:val="00521CB7"/>
    <w:rsid w:val="005235F2"/>
    <w:rsid w:val="00523702"/>
    <w:rsid w:val="00527518"/>
    <w:rsid w:val="00546317"/>
    <w:rsid w:val="00570967"/>
    <w:rsid w:val="005A6012"/>
    <w:rsid w:val="005B1CC0"/>
    <w:rsid w:val="005B2138"/>
    <w:rsid w:val="005B4FF3"/>
    <w:rsid w:val="005C1457"/>
    <w:rsid w:val="005C186C"/>
    <w:rsid w:val="005D19DA"/>
    <w:rsid w:val="005E0700"/>
    <w:rsid w:val="005E2B61"/>
    <w:rsid w:val="005E2E15"/>
    <w:rsid w:val="006008E9"/>
    <w:rsid w:val="00601938"/>
    <w:rsid w:val="00604D68"/>
    <w:rsid w:val="0060677A"/>
    <w:rsid w:val="00612653"/>
    <w:rsid w:val="006205E3"/>
    <w:rsid w:val="00620DE9"/>
    <w:rsid w:val="00626CCC"/>
    <w:rsid w:val="00632DF3"/>
    <w:rsid w:val="00633537"/>
    <w:rsid w:val="00645D92"/>
    <w:rsid w:val="006473DD"/>
    <w:rsid w:val="0065673F"/>
    <w:rsid w:val="0066449C"/>
    <w:rsid w:val="0068498E"/>
    <w:rsid w:val="00685258"/>
    <w:rsid w:val="00692D67"/>
    <w:rsid w:val="00694B75"/>
    <w:rsid w:val="00696088"/>
    <w:rsid w:val="006969CA"/>
    <w:rsid w:val="00697266"/>
    <w:rsid w:val="006A6F61"/>
    <w:rsid w:val="006B543E"/>
    <w:rsid w:val="006B5956"/>
    <w:rsid w:val="006C2B94"/>
    <w:rsid w:val="006C4957"/>
    <w:rsid w:val="006C657F"/>
    <w:rsid w:val="006C78D4"/>
    <w:rsid w:val="006D3EDA"/>
    <w:rsid w:val="006D6846"/>
    <w:rsid w:val="006D7371"/>
    <w:rsid w:val="007055F7"/>
    <w:rsid w:val="0071314D"/>
    <w:rsid w:val="00721DB9"/>
    <w:rsid w:val="0072772D"/>
    <w:rsid w:val="00730664"/>
    <w:rsid w:val="007308B1"/>
    <w:rsid w:val="00733B3A"/>
    <w:rsid w:val="00733B5D"/>
    <w:rsid w:val="0074421A"/>
    <w:rsid w:val="0074455C"/>
    <w:rsid w:val="0076475A"/>
    <w:rsid w:val="007830DA"/>
    <w:rsid w:val="0078352E"/>
    <w:rsid w:val="00787A29"/>
    <w:rsid w:val="0079069F"/>
    <w:rsid w:val="007A21AA"/>
    <w:rsid w:val="007B0816"/>
    <w:rsid w:val="007B7BA7"/>
    <w:rsid w:val="007C6843"/>
    <w:rsid w:val="007F1555"/>
    <w:rsid w:val="007F1BBA"/>
    <w:rsid w:val="007F3B39"/>
    <w:rsid w:val="00800DA1"/>
    <w:rsid w:val="0080284C"/>
    <w:rsid w:val="00804AD1"/>
    <w:rsid w:val="00804E1B"/>
    <w:rsid w:val="00817B2E"/>
    <w:rsid w:val="008325DD"/>
    <w:rsid w:val="008358A5"/>
    <w:rsid w:val="008440A5"/>
    <w:rsid w:val="0084604F"/>
    <w:rsid w:val="00851223"/>
    <w:rsid w:val="008561B2"/>
    <w:rsid w:val="008609AB"/>
    <w:rsid w:val="00861657"/>
    <w:rsid w:val="00863A6D"/>
    <w:rsid w:val="00867CA2"/>
    <w:rsid w:val="00867D8F"/>
    <w:rsid w:val="00867E92"/>
    <w:rsid w:val="0088030C"/>
    <w:rsid w:val="00884FAC"/>
    <w:rsid w:val="00892B5C"/>
    <w:rsid w:val="00893317"/>
    <w:rsid w:val="008A5535"/>
    <w:rsid w:val="008B79C7"/>
    <w:rsid w:val="008C69AF"/>
    <w:rsid w:val="008D6D9B"/>
    <w:rsid w:val="008E3342"/>
    <w:rsid w:val="008E44AD"/>
    <w:rsid w:val="008E56B9"/>
    <w:rsid w:val="008F2E6A"/>
    <w:rsid w:val="008F5AA0"/>
    <w:rsid w:val="0090404F"/>
    <w:rsid w:val="009043FF"/>
    <w:rsid w:val="00914B4B"/>
    <w:rsid w:val="009159C3"/>
    <w:rsid w:val="0091716A"/>
    <w:rsid w:val="00917ABF"/>
    <w:rsid w:val="00925558"/>
    <w:rsid w:val="00942CB7"/>
    <w:rsid w:val="0094521D"/>
    <w:rsid w:val="009558F1"/>
    <w:rsid w:val="00957F53"/>
    <w:rsid w:val="00961270"/>
    <w:rsid w:val="009667BE"/>
    <w:rsid w:val="0098262C"/>
    <w:rsid w:val="00990C56"/>
    <w:rsid w:val="009919FD"/>
    <w:rsid w:val="009B2283"/>
    <w:rsid w:val="009B43E4"/>
    <w:rsid w:val="009C272E"/>
    <w:rsid w:val="009C2E1A"/>
    <w:rsid w:val="009C4CC7"/>
    <w:rsid w:val="009C527B"/>
    <w:rsid w:val="009D4C5E"/>
    <w:rsid w:val="009E3EF0"/>
    <w:rsid w:val="009E4579"/>
    <w:rsid w:val="009F18DC"/>
    <w:rsid w:val="009F5B78"/>
    <w:rsid w:val="00A0089C"/>
    <w:rsid w:val="00A10CAB"/>
    <w:rsid w:val="00A12EEE"/>
    <w:rsid w:val="00A1345E"/>
    <w:rsid w:val="00A169FF"/>
    <w:rsid w:val="00A26604"/>
    <w:rsid w:val="00A3605E"/>
    <w:rsid w:val="00A40D54"/>
    <w:rsid w:val="00A41A5E"/>
    <w:rsid w:val="00A4389F"/>
    <w:rsid w:val="00A43A7D"/>
    <w:rsid w:val="00A4603B"/>
    <w:rsid w:val="00A4678A"/>
    <w:rsid w:val="00A510DF"/>
    <w:rsid w:val="00A52B6D"/>
    <w:rsid w:val="00A535FE"/>
    <w:rsid w:val="00A9301C"/>
    <w:rsid w:val="00AA3221"/>
    <w:rsid w:val="00AA5F41"/>
    <w:rsid w:val="00AA6C55"/>
    <w:rsid w:val="00AA6DE7"/>
    <w:rsid w:val="00AB19D4"/>
    <w:rsid w:val="00AB27E3"/>
    <w:rsid w:val="00AB6BF1"/>
    <w:rsid w:val="00AC082A"/>
    <w:rsid w:val="00AC1464"/>
    <w:rsid w:val="00AD0122"/>
    <w:rsid w:val="00AD70AB"/>
    <w:rsid w:val="00AE31AA"/>
    <w:rsid w:val="00AE3371"/>
    <w:rsid w:val="00AF4F1D"/>
    <w:rsid w:val="00B11D0A"/>
    <w:rsid w:val="00B230F3"/>
    <w:rsid w:val="00B25D5A"/>
    <w:rsid w:val="00B26583"/>
    <w:rsid w:val="00B305F5"/>
    <w:rsid w:val="00B37862"/>
    <w:rsid w:val="00B50C0C"/>
    <w:rsid w:val="00B60F3E"/>
    <w:rsid w:val="00B75CAB"/>
    <w:rsid w:val="00B80793"/>
    <w:rsid w:val="00B83720"/>
    <w:rsid w:val="00B856B8"/>
    <w:rsid w:val="00B86E00"/>
    <w:rsid w:val="00B92EBB"/>
    <w:rsid w:val="00BA0E14"/>
    <w:rsid w:val="00BA233D"/>
    <w:rsid w:val="00BA2420"/>
    <w:rsid w:val="00BB348F"/>
    <w:rsid w:val="00BB3D84"/>
    <w:rsid w:val="00BB68D2"/>
    <w:rsid w:val="00BD2C09"/>
    <w:rsid w:val="00BD3D3A"/>
    <w:rsid w:val="00BE1CC6"/>
    <w:rsid w:val="00BF1870"/>
    <w:rsid w:val="00BF2A2F"/>
    <w:rsid w:val="00BF4199"/>
    <w:rsid w:val="00BF42CC"/>
    <w:rsid w:val="00C03D3C"/>
    <w:rsid w:val="00C10766"/>
    <w:rsid w:val="00C25C4C"/>
    <w:rsid w:val="00C3052B"/>
    <w:rsid w:val="00C3504D"/>
    <w:rsid w:val="00C371E3"/>
    <w:rsid w:val="00C37FEA"/>
    <w:rsid w:val="00C43195"/>
    <w:rsid w:val="00C52C71"/>
    <w:rsid w:val="00C53353"/>
    <w:rsid w:val="00C604B1"/>
    <w:rsid w:val="00C624C3"/>
    <w:rsid w:val="00C7255A"/>
    <w:rsid w:val="00C73A56"/>
    <w:rsid w:val="00C85967"/>
    <w:rsid w:val="00C9777A"/>
    <w:rsid w:val="00CA40C2"/>
    <w:rsid w:val="00CA4B54"/>
    <w:rsid w:val="00CA6CCB"/>
    <w:rsid w:val="00CC3FA0"/>
    <w:rsid w:val="00CD2D87"/>
    <w:rsid w:val="00CD319C"/>
    <w:rsid w:val="00CD6FC7"/>
    <w:rsid w:val="00CD77CB"/>
    <w:rsid w:val="00CE14EB"/>
    <w:rsid w:val="00D00F05"/>
    <w:rsid w:val="00D01C3A"/>
    <w:rsid w:val="00D032E6"/>
    <w:rsid w:val="00D04A4A"/>
    <w:rsid w:val="00D235B8"/>
    <w:rsid w:val="00D316ED"/>
    <w:rsid w:val="00D326FC"/>
    <w:rsid w:val="00D35E3E"/>
    <w:rsid w:val="00D36330"/>
    <w:rsid w:val="00D36FE9"/>
    <w:rsid w:val="00D444C3"/>
    <w:rsid w:val="00D46D5E"/>
    <w:rsid w:val="00D51329"/>
    <w:rsid w:val="00D53A91"/>
    <w:rsid w:val="00D61B44"/>
    <w:rsid w:val="00D620EA"/>
    <w:rsid w:val="00D62FA6"/>
    <w:rsid w:val="00D828D0"/>
    <w:rsid w:val="00DA0349"/>
    <w:rsid w:val="00DA0632"/>
    <w:rsid w:val="00DA169C"/>
    <w:rsid w:val="00DB0767"/>
    <w:rsid w:val="00DC4B73"/>
    <w:rsid w:val="00DC7400"/>
    <w:rsid w:val="00DD4EBD"/>
    <w:rsid w:val="00DD7CB7"/>
    <w:rsid w:val="00E03C7E"/>
    <w:rsid w:val="00E0664F"/>
    <w:rsid w:val="00E071CA"/>
    <w:rsid w:val="00E26A54"/>
    <w:rsid w:val="00E30453"/>
    <w:rsid w:val="00E32C60"/>
    <w:rsid w:val="00E43EFB"/>
    <w:rsid w:val="00E55DCA"/>
    <w:rsid w:val="00E57FDB"/>
    <w:rsid w:val="00E62916"/>
    <w:rsid w:val="00E641A0"/>
    <w:rsid w:val="00E6466D"/>
    <w:rsid w:val="00E74318"/>
    <w:rsid w:val="00E756ED"/>
    <w:rsid w:val="00E8713D"/>
    <w:rsid w:val="00E902CA"/>
    <w:rsid w:val="00E90FFE"/>
    <w:rsid w:val="00EA1F30"/>
    <w:rsid w:val="00EC16CD"/>
    <w:rsid w:val="00ED2D2B"/>
    <w:rsid w:val="00ED5A57"/>
    <w:rsid w:val="00EE2F75"/>
    <w:rsid w:val="00EE32AF"/>
    <w:rsid w:val="00EE3D3C"/>
    <w:rsid w:val="00F0670C"/>
    <w:rsid w:val="00F211A4"/>
    <w:rsid w:val="00F22619"/>
    <w:rsid w:val="00F24124"/>
    <w:rsid w:val="00F400A9"/>
    <w:rsid w:val="00F4144F"/>
    <w:rsid w:val="00F519B0"/>
    <w:rsid w:val="00F55B7C"/>
    <w:rsid w:val="00F56711"/>
    <w:rsid w:val="00F5689E"/>
    <w:rsid w:val="00F64DA4"/>
    <w:rsid w:val="00F8009D"/>
    <w:rsid w:val="00F827C6"/>
    <w:rsid w:val="00F858DC"/>
    <w:rsid w:val="00FA4166"/>
    <w:rsid w:val="00FB5F5F"/>
    <w:rsid w:val="00FB6944"/>
    <w:rsid w:val="00FC03DD"/>
    <w:rsid w:val="00FC488B"/>
    <w:rsid w:val="00FC6016"/>
    <w:rsid w:val="00FC68BC"/>
    <w:rsid w:val="00FE40E8"/>
    <w:rsid w:val="00FF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16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FC6016"/>
  </w:style>
  <w:style w:type="character" w:customStyle="1" w:styleId="a3">
    <w:name w:val="Основной текст с отступом Знак"/>
    <w:rsid w:val="00FC6016"/>
    <w:rPr>
      <w:rFonts w:ascii="Calibri" w:eastAsia="Times New Roman" w:hAnsi="Calibri" w:cs="Calibri"/>
      <w:lang w:eastAsia="zh-CN"/>
    </w:rPr>
  </w:style>
  <w:style w:type="character" w:styleId="HTML">
    <w:name w:val="HTML Cite"/>
    <w:rsid w:val="00FC6016"/>
    <w:rPr>
      <w:i/>
      <w:iCs/>
    </w:rPr>
  </w:style>
  <w:style w:type="character" w:styleId="a4">
    <w:name w:val="Hyperlink"/>
    <w:rsid w:val="00FC6016"/>
    <w:rPr>
      <w:color w:val="0563C1"/>
      <w:u w:val="single"/>
    </w:rPr>
  </w:style>
  <w:style w:type="paragraph" w:customStyle="1" w:styleId="10">
    <w:name w:val="Заголовок1"/>
    <w:basedOn w:val="a"/>
    <w:next w:val="a5"/>
    <w:rsid w:val="00FC601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FC6016"/>
    <w:pPr>
      <w:spacing w:after="140" w:line="276" w:lineRule="auto"/>
    </w:pPr>
  </w:style>
  <w:style w:type="paragraph" w:styleId="a6">
    <w:name w:val="List"/>
    <w:basedOn w:val="a5"/>
    <w:rsid w:val="00FC6016"/>
    <w:rPr>
      <w:rFonts w:cs="Arial"/>
    </w:rPr>
  </w:style>
  <w:style w:type="paragraph" w:styleId="a7">
    <w:name w:val="caption"/>
    <w:basedOn w:val="a"/>
    <w:qFormat/>
    <w:rsid w:val="00FC6016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FC6016"/>
    <w:pPr>
      <w:suppressLineNumbers/>
    </w:pPr>
    <w:rPr>
      <w:rFonts w:cs="Arial"/>
    </w:rPr>
  </w:style>
  <w:style w:type="paragraph" w:styleId="a8">
    <w:name w:val="Body Text Indent"/>
    <w:basedOn w:val="a"/>
    <w:rsid w:val="00FC6016"/>
    <w:pPr>
      <w:spacing w:after="120" w:line="276" w:lineRule="auto"/>
      <w:ind w:left="283"/>
    </w:pPr>
    <w:rPr>
      <w:rFonts w:ascii="Calibri" w:hAnsi="Calibri" w:cs="Calibri"/>
      <w:sz w:val="22"/>
      <w:szCs w:val="22"/>
    </w:rPr>
  </w:style>
  <w:style w:type="paragraph" w:styleId="a9">
    <w:name w:val="List Paragraph"/>
    <w:basedOn w:val="a"/>
    <w:qFormat/>
    <w:rsid w:val="00FC6016"/>
    <w:pPr>
      <w:ind w:left="720" w:firstLine="567"/>
      <w:contextualSpacing/>
      <w:jc w:val="both"/>
    </w:pPr>
    <w:rPr>
      <w:rFonts w:ascii="Calibri" w:eastAsia="Calibri" w:hAnsi="Calibri" w:cs="Calibri"/>
      <w:color w:val="00000A"/>
      <w:sz w:val="22"/>
      <w:szCs w:val="22"/>
    </w:rPr>
  </w:style>
  <w:style w:type="paragraph" w:customStyle="1" w:styleId="aa">
    <w:name w:val="Содержимое таблицы"/>
    <w:basedOn w:val="a"/>
    <w:rsid w:val="00FC6016"/>
    <w:pPr>
      <w:suppressLineNumbers/>
    </w:pPr>
  </w:style>
  <w:style w:type="paragraph" w:customStyle="1" w:styleId="ab">
    <w:name w:val="Заголовок таблицы"/>
    <w:basedOn w:val="aa"/>
    <w:rsid w:val="00FC6016"/>
    <w:pPr>
      <w:jc w:val="center"/>
    </w:pPr>
    <w:rPr>
      <w:b/>
      <w:bCs/>
    </w:rPr>
  </w:style>
  <w:style w:type="paragraph" w:customStyle="1" w:styleId="TableParagraph">
    <w:name w:val="Table Paragraph"/>
    <w:basedOn w:val="a"/>
    <w:rsid w:val="00867CA2"/>
    <w:rPr>
      <w:rFonts w:ascii="Calibri" w:eastAsia="SimSun" w:hAnsi="Calibri" w:cs="Calibri"/>
      <w:color w:val="00000A"/>
      <w:sz w:val="22"/>
      <w:szCs w:val="22"/>
      <w:lang w:val="en-US" w:eastAsia="ar-SA"/>
    </w:rPr>
  </w:style>
  <w:style w:type="table" w:styleId="ac">
    <w:name w:val="Table Grid"/>
    <w:basedOn w:val="a1"/>
    <w:uiPriority w:val="39"/>
    <w:rsid w:val="002956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C3FA0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C3FA0"/>
    <w:rPr>
      <w:sz w:val="24"/>
      <w:szCs w:val="24"/>
      <w:lang w:eastAsia="zh-CN"/>
    </w:rPr>
  </w:style>
  <w:style w:type="paragraph" w:customStyle="1" w:styleId="af1">
    <w:name w:val="Обычный (Интернет)"/>
    <w:basedOn w:val="a"/>
    <w:uiPriority w:val="99"/>
    <w:unhideWhenUsed/>
    <w:rsid w:val="008D6D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211A0-B4BA-4AEA-A94A-E80C8D3B0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5341</Words>
  <Characters>30450</Characters>
  <Application>Microsoft Office Word</Application>
  <DocSecurity>0</DocSecurity>
  <Lines>253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1601-01-01T00:00:00Z</cp:lastPrinted>
  <dcterms:created xsi:type="dcterms:W3CDTF">2026-06-07T09:29:00Z</dcterms:created>
  <dcterms:modified xsi:type="dcterms:W3CDTF">2026-06-15T07:59:00Z</dcterms:modified>
</cp:coreProperties>
</file>