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8F" w:rsidRPr="00B0798F" w:rsidRDefault="00B0798F" w:rsidP="00B0798F">
      <w:pPr>
        <w:jc w:val="center"/>
        <w:rPr>
          <w:b/>
          <w:sz w:val="28"/>
          <w:szCs w:val="28"/>
        </w:rPr>
      </w:pPr>
      <w:r w:rsidRPr="00B0798F">
        <w:rPr>
          <w:b/>
          <w:sz w:val="28"/>
          <w:szCs w:val="28"/>
        </w:rPr>
        <w:t>Домашняя работа. 12 семинар</w:t>
      </w:r>
    </w:p>
    <w:p w:rsidR="00B0798F" w:rsidRDefault="00B0798F" w:rsidP="00027E30">
      <w:bookmarkStart w:id="0" w:name="_GoBack"/>
      <w:bookmarkEnd w:id="0"/>
    </w:p>
    <w:p w:rsidR="00027E30" w:rsidRDefault="00027E30" w:rsidP="00027E30">
      <w:r>
        <w:t>План тестирования облачного сервиса и приложения по</w:t>
      </w:r>
      <w:r>
        <w:t xml:space="preserve"> </w:t>
      </w:r>
      <w:r>
        <w:t>управлению роботом-пылесосом</w:t>
      </w:r>
      <w:r>
        <w:t>.</w:t>
      </w:r>
    </w:p>
    <w:p w:rsidR="00027E30" w:rsidRDefault="00027E30" w:rsidP="00027E30">
      <w:r>
        <w:t xml:space="preserve">1. </w:t>
      </w:r>
      <w:proofErr w:type="spellStart"/>
      <w:r>
        <w:t>Unit</w:t>
      </w:r>
      <w:proofErr w:type="spellEnd"/>
      <w:r>
        <w:t xml:space="preserve"> – тесты: Пишутся по мере написания кода на классы и методы API облачного</w:t>
      </w:r>
      <w:r>
        <w:t xml:space="preserve"> </w:t>
      </w:r>
      <w:r>
        <w:t>сервиса, API обновления, авторизации и мобильного приложения.</w:t>
      </w:r>
    </w:p>
    <w:p w:rsidR="00027E30" w:rsidRDefault="00027E30" w:rsidP="00027E30">
      <w:r>
        <w:t>2. E2E-тестирование: Проводим после завершения работы над кодом. Тестируем</w:t>
      </w:r>
      <w:r>
        <w:t xml:space="preserve"> </w:t>
      </w:r>
      <w:r>
        <w:t>каждую систему на работоспособность. При этом воздействуем на систему через ее</w:t>
      </w:r>
      <w:r>
        <w:t xml:space="preserve"> </w:t>
      </w:r>
      <w:r>
        <w:t>самые внешние интерфейсы и проверяем ожидаемую реакцию системы через эти</w:t>
      </w:r>
      <w:r>
        <w:t xml:space="preserve"> </w:t>
      </w:r>
      <w:r>
        <w:t>же интерфейсы.</w:t>
      </w:r>
    </w:p>
    <w:p w:rsidR="00884DF1" w:rsidRPr="00027E30" w:rsidRDefault="00027E30" w:rsidP="00027E30">
      <w:pPr>
        <w:jc w:val="center"/>
        <w:rPr>
          <w:b/>
        </w:rPr>
      </w:pPr>
      <w:r w:rsidRPr="00027E30">
        <w:rPr>
          <w:b/>
        </w:rPr>
        <w:t>Таблица 1. Протокол тестирования API облачной системы</w:t>
      </w:r>
    </w:p>
    <w:p w:rsidR="00027E30" w:rsidRDefault="00027E30" w:rsidP="00027E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2313"/>
        <w:gridCol w:w="6189"/>
      </w:tblGrid>
      <w:tr w:rsidR="00027E30" w:rsidTr="00027E30">
        <w:tc>
          <w:tcPr>
            <w:tcW w:w="846" w:type="dxa"/>
          </w:tcPr>
          <w:p w:rsidR="00027E30" w:rsidRPr="00027E30" w:rsidRDefault="00027E30" w:rsidP="00027E30">
            <w:pPr>
              <w:rPr>
                <w:b/>
              </w:rPr>
            </w:pPr>
            <w:r w:rsidRPr="00027E30">
              <w:rPr>
                <w:b/>
              </w:rPr>
              <w:t>№ п/п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r w:rsidRPr="00027E30">
              <w:rPr>
                <w:b/>
              </w:rPr>
              <w:t>Вызываемый метод</w:t>
            </w:r>
          </w:p>
        </w:tc>
        <w:tc>
          <w:tcPr>
            <w:tcW w:w="6231" w:type="dxa"/>
          </w:tcPr>
          <w:p w:rsidR="00027E30" w:rsidRPr="00027E30" w:rsidRDefault="00027E30" w:rsidP="00027E30">
            <w:pPr>
              <w:rPr>
                <w:b/>
              </w:rPr>
            </w:pPr>
            <w:r w:rsidRPr="00027E30">
              <w:rPr>
                <w:b/>
              </w:rPr>
              <w:t>Ожидаемый результат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1.1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checkAutorization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 xml:space="preserve">Производится проверка введенных данных пользователя на соответствие с данными о логине и </w:t>
            </w:r>
            <w:proofErr w:type="spellStart"/>
            <w:r w:rsidRPr="00027E30">
              <w:t>хэше</w:t>
            </w:r>
            <w:proofErr w:type="spellEnd"/>
            <w:r w:rsidRPr="00027E30">
              <w:t xml:space="preserve"> пароля хранимыми в БД. Возвращает булево значение </w:t>
            </w:r>
            <w:proofErr w:type="spellStart"/>
            <w:r w:rsidRPr="00027E30">
              <w:t>true</w:t>
            </w:r>
            <w:proofErr w:type="spellEnd"/>
            <w:r w:rsidRPr="00027E30">
              <w:t xml:space="preserve"> при совпадении введенной информации.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1.2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createAuthorization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 xml:space="preserve">Создание нового авторизированного пользователя с внесение полученных логина и </w:t>
            </w:r>
            <w:proofErr w:type="spellStart"/>
            <w:r w:rsidRPr="00027E30">
              <w:t>хэша</w:t>
            </w:r>
            <w:proofErr w:type="spellEnd"/>
            <w:r w:rsidRPr="00027E30">
              <w:t xml:space="preserve"> пароля в БД.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1.3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removeAuthorization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Удаление данных авторизированного пользователя из БД.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2.1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addRobot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Добавление нового робота-пылесоса в БД.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2.2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updateRobot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 xml:space="preserve">Обновление хранимой в БД информации о </w:t>
            </w:r>
            <w:proofErr w:type="spellStart"/>
            <w:r w:rsidRPr="00027E30">
              <w:t>роботепылесосе</w:t>
            </w:r>
            <w:proofErr w:type="spellEnd"/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2.3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removeRobot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Удаление информации о роботе-пылесосе из БД</w:t>
            </w:r>
          </w:p>
        </w:tc>
      </w:tr>
      <w:tr w:rsidR="00027E30" w:rsidTr="00027E30">
        <w:tc>
          <w:tcPr>
            <w:tcW w:w="846" w:type="dxa"/>
          </w:tcPr>
          <w:p w:rsidR="00027E30" w:rsidRDefault="00027E30" w:rsidP="00027E30">
            <w:r w:rsidRPr="00027E30">
              <w:t>3.1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checkUpgradeRobot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>
              <w:t>Проверка наличия обновлений программного</w:t>
            </w:r>
            <w:r>
              <w:t xml:space="preserve"> </w:t>
            </w:r>
            <w:r>
              <w:t>обеспечения робота пылесоса. Возвращает булево</w:t>
            </w:r>
            <w:r>
              <w:t xml:space="preserve"> </w:t>
            </w:r>
            <w:r>
              <w:t xml:space="preserve">значение </w:t>
            </w:r>
            <w:proofErr w:type="spellStart"/>
            <w:r>
              <w:t>true</w:t>
            </w:r>
            <w:proofErr w:type="spellEnd"/>
            <w:r>
              <w:t xml:space="preserve"> при наличии обновлений.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3.2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upgradeRobot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 xml:space="preserve">Обновление программного обеспечения </w:t>
            </w:r>
            <w:proofErr w:type="spellStart"/>
            <w:r w:rsidRPr="00027E30">
              <w:t>роботапылесос</w:t>
            </w:r>
            <w:proofErr w:type="spellEnd"/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4.1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setSequreGroup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 xml:space="preserve">Добавление информации о группе </w:t>
            </w:r>
            <w:proofErr w:type="gramStart"/>
            <w:r w:rsidRPr="00027E30">
              <w:t>пользователей</w:t>
            </w:r>
            <w:proofErr w:type="gramEnd"/>
            <w:r w:rsidRPr="00027E30">
              <w:t xml:space="preserve"> допущенных к управлению устройством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4.2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createGroup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Создание группы пользователей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4.3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updateGroup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Обновление информации о группе пользователей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4.4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removeGroup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Удаление группы пользователей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5.1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createSchedule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Создание нового расписания уборки и запись в БД информации о нем.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5.2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updateSchedule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Обновление информации о текущем расписании уборки в БД</w:t>
            </w:r>
          </w:p>
        </w:tc>
      </w:tr>
      <w:tr w:rsidR="00027E30" w:rsidTr="00027E30">
        <w:tc>
          <w:tcPr>
            <w:tcW w:w="846" w:type="dxa"/>
          </w:tcPr>
          <w:p w:rsidR="00027E30" w:rsidRPr="00027E30" w:rsidRDefault="00027E30" w:rsidP="00027E30">
            <w:r w:rsidRPr="00027E30">
              <w:t>5.3</w:t>
            </w:r>
          </w:p>
        </w:tc>
        <w:tc>
          <w:tcPr>
            <w:tcW w:w="2268" w:type="dxa"/>
          </w:tcPr>
          <w:p w:rsidR="00027E30" w:rsidRPr="00027E30" w:rsidRDefault="00027E30" w:rsidP="00027E30">
            <w:pPr>
              <w:rPr>
                <w:b/>
              </w:rPr>
            </w:pPr>
            <w:proofErr w:type="spellStart"/>
            <w:proofErr w:type="gramStart"/>
            <w:r w:rsidRPr="00027E30">
              <w:rPr>
                <w:b/>
              </w:rPr>
              <w:t>removeSchedule</w:t>
            </w:r>
            <w:proofErr w:type="spellEnd"/>
            <w:r w:rsidRPr="00027E30">
              <w:rPr>
                <w:b/>
              </w:rPr>
              <w:t>(</w:t>
            </w:r>
            <w:proofErr w:type="gramEnd"/>
            <w:r w:rsidRPr="00027E30">
              <w:rPr>
                <w:b/>
              </w:rPr>
              <w:t>)</w:t>
            </w:r>
          </w:p>
        </w:tc>
        <w:tc>
          <w:tcPr>
            <w:tcW w:w="6231" w:type="dxa"/>
          </w:tcPr>
          <w:p w:rsidR="00027E30" w:rsidRDefault="00027E30" w:rsidP="00027E30">
            <w:r w:rsidRPr="00027E30">
              <w:t>Удаление текущего расписания уборки из БД</w:t>
            </w:r>
          </w:p>
        </w:tc>
      </w:tr>
    </w:tbl>
    <w:p w:rsidR="00027E30" w:rsidRDefault="00027E30" w:rsidP="00027E30"/>
    <w:p w:rsidR="00027E30" w:rsidRDefault="00027E30">
      <w:pPr>
        <w:rPr>
          <w:b/>
        </w:rPr>
      </w:pPr>
      <w:r>
        <w:rPr>
          <w:b/>
        </w:rPr>
        <w:br w:type="page"/>
      </w:r>
    </w:p>
    <w:p w:rsidR="00027E30" w:rsidRPr="00027E30" w:rsidRDefault="00027E30" w:rsidP="00027E30">
      <w:pPr>
        <w:jc w:val="center"/>
        <w:rPr>
          <w:b/>
        </w:rPr>
      </w:pPr>
      <w:r w:rsidRPr="00027E30">
        <w:rPr>
          <w:b/>
        </w:rPr>
        <w:lastRenderedPageBreak/>
        <w:t>UAT - тестирование.</w:t>
      </w:r>
    </w:p>
    <w:p w:rsidR="00027E30" w:rsidRDefault="00027E30" w:rsidP="00027E30">
      <w:r>
        <w:t xml:space="preserve"> Готовый программный продукт тестирует ограниченный круг пользователей. Тестируется каждый кейс из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диаграммы. При этом группа людей изучает эффективность сервиса, его функционала. UAT нужен для того, чтобы понять:</w:t>
      </w:r>
    </w:p>
    <w:p w:rsidR="00027E30" w:rsidRDefault="00027E30" w:rsidP="00027E30">
      <w:r>
        <w:t>- как ведет себя продукт в реальных условиях, соответствует ли результат задумке;</w:t>
      </w:r>
    </w:p>
    <w:p w:rsidR="00027E30" w:rsidRDefault="00027E30" w:rsidP="00027E30">
      <w:r>
        <w:t>- выявить, были ли добавлены все возможные функции;</w:t>
      </w:r>
    </w:p>
    <w:p w:rsidR="00027E30" w:rsidRDefault="00027E30" w:rsidP="00027E30">
      <w:r>
        <w:t>- проверить, есть ли ошибки, которые будут мешать пользователю.</w:t>
      </w:r>
    </w:p>
    <w:p w:rsidR="00027E30" w:rsidRPr="00027E30" w:rsidRDefault="00027E30" w:rsidP="00027E30">
      <w:pPr>
        <w:jc w:val="center"/>
        <w:rPr>
          <w:b/>
        </w:rPr>
      </w:pPr>
      <w:r w:rsidRPr="00027E30">
        <w:rPr>
          <w:b/>
        </w:rPr>
        <w:t>Протокол тестирования клиент</w:t>
      </w:r>
      <w:r w:rsidR="00B0798F" w:rsidRPr="00027E30">
        <w:rPr>
          <w:b/>
        </w:rPr>
        <w:t>ского приложения</w:t>
      </w:r>
      <w:r w:rsidR="00B0798F">
        <w:rPr>
          <w:b/>
          <w:noProof/>
          <w:lang w:eastAsia="ru-RU"/>
        </w:rPr>
        <w:t xml:space="preserve"> </w:t>
      </w:r>
      <w:r w:rsidR="00B0798F">
        <w:rPr>
          <w:b/>
          <w:noProof/>
          <w:lang w:eastAsia="ru-RU"/>
        </w:rPr>
        <w:drawing>
          <wp:inline distT="0" distB="0" distL="0" distR="0" wp14:anchorId="3307DA54" wp14:editId="4F4FA8F3">
            <wp:extent cx="5077326" cy="7043129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токол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44" cy="70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30" w:rsidRPr="00027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30"/>
    <w:rsid w:val="00027E30"/>
    <w:rsid w:val="00884DF1"/>
    <w:rsid w:val="00B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5F949-D6F6-45B2-A990-9A16636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Трифонов</dc:creator>
  <cp:keywords/>
  <dc:description/>
  <cp:lastModifiedBy>Алексей Трифонов</cp:lastModifiedBy>
  <cp:revision>1</cp:revision>
  <dcterms:created xsi:type="dcterms:W3CDTF">2023-09-29T16:37:00Z</dcterms:created>
  <dcterms:modified xsi:type="dcterms:W3CDTF">2023-09-29T16:55:00Z</dcterms:modified>
</cp:coreProperties>
</file>