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Table S1 – Results of diversity indices used for beta-diversity comparison (Figure 1). Full dataset represents complete data parasitoid and caterpillar communities. Subsampled dataset of caterpillars represents subsampled caterpillars to the number of parasitoid individuals observed per site to probe the consequences of lower sample size in parasitoid communities.</w:t>
      </w:r>
    </w:p>
    <w:p>
      <w:pPr>
        <w:pStyle w:val="BodyText"/>
      </w:pPr>
      <w:r>
        <w:t xml:space="preserve">Table S2. Food-web interaction dissimilarity and relationship with distance for parasitoid-caterpillar. and caterpillar-plant networks. Results represent a complete dataset. a dataset with common plants only. occupying more than four sites. and a dataset with only common caterpillar hosts (more than 50 individuals per caterpillar species) for suppressing the effect of rare species. WN - The overall dissimilarity between two sites; OS - the dissimilarity explained by</w:t>
      </w:r>
      <w:r>
        <w:t xml:space="preserve"> </w:t>
      </w:r>
      <w:r>
        <w:t xml:space="preserve">“</w:t>
      </w:r>
      <w:r>
        <w:t xml:space="preserve">rewiring</w:t>
      </w:r>
      <w:r>
        <w:t xml:space="preserve">”</w:t>
      </w:r>
      <w:r>
        <w:t xml:space="preserve"> </w:t>
      </w:r>
      <w:r>
        <w:t xml:space="preserve">among shared species; ST - the dissimilarity explained by the difference in species community composition (species turnover); ST.L – low interaction is missing. ST.H – high interaction is missing; ST.LH – whole interaction is missing (according to Novotny 2009).</w:t>
      </w:r>
    </w:p>
    <w:p>
      <w:pPr>
        <w:pStyle w:val="BodyText"/>
      </w:pPr>
      <w:r>
        <w:t xml:space="preserve">Table S3 Summary of caterpillars and reared parasitoids for each host plant and locality.</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`summarise()` has grouped output by 'locality'. You can override using the</w:t>
      </w:r>
      <w:r>
        <w:br/>
      </w:r>
      <w:r>
        <w:rPr>
          <w:rStyle w:val="VerbatimChar"/>
        </w:rPr>
        <w:t xml:space="preserve">## `.groups` argument.</w:t>
      </w:r>
    </w:p>
    <w:p>
      <w:pPr>
        <w:pStyle w:val="SourceCode"/>
      </w:pPr>
      <w:r>
        <w:rPr>
          <w:rStyle w:val="VerbatimChar"/>
        </w:rPr>
        <w:t xml:space="preserve">## # A tibble: 120 × 6</w:t>
      </w:r>
      <w:r>
        <w:br/>
      </w:r>
      <w:r>
        <w:rPr>
          <w:rStyle w:val="VerbatimChar"/>
        </w:rPr>
        <w:t xml:space="preserve">##    locality PLANT_sp                  `Caterpillar species` `Parasitoid species`</w:t>
      </w:r>
      <w:r>
        <w:br/>
      </w:r>
      <w:r>
        <w:rPr>
          <w:rStyle w:val="VerbatimChar"/>
        </w:rPr>
        <w:t xml:space="preserve">##    &lt;chr&gt;    &lt;chr&gt;                                     &lt;int&gt;                &lt;int&gt;</w:t>
      </w:r>
      <w:r>
        <w:br/>
      </w:r>
      <w:r>
        <w:rPr>
          <w:rStyle w:val="VerbatimChar"/>
        </w:rPr>
        <w:t xml:space="preserve">##  1 Elem     Ficus conocephalifolia                       10                   12</w:t>
      </w:r>
      <w:r>
        <w:br/>
      </w:r>
      <w:r>
        <w:rPr>
          <w:rStyle w:val="VerbatimChar"/>
        </w:rPr>
        <w:t xml:space="preserve">##  2 Elem     Ficus copiosa                                14                    6</w:t>
      </w:r>
      <w:r>
        <w:br/>
      </w:r>
      <w:r>
        <w:rPr>
          <w:rStyle w:val="VerbatimChar"/>
        </w:rPr>
        <w:t xml:space="preserve">##  3 Elem     Ficus hahliana                               10                    6</w:t>
      </w:r>
      <w:r>
        <w:br/>
      </w:r>
      <w:r>
        <w:rPr>
          <w:rStyle w:val="VerbatimChar"/>
        </w:rPr>
        <w:t xml:space="preserve">##  4 Elem     Ficus pachyrrhachis                          12                   10</w:t>
      </w:r>
      <w:r>
        <w:br/>
      </w:r>
      <w:r>
        <w:rPr>
          <w:rStyle w:val="VerbatimChar"/>
        </w:rPr>
        <w:t xml:space="preserve">##  5 Elem     Ficus pungens                                13                    7</w:t>
      </w:r>
      <w:r>
        <w:br/>
      </w:r>
      <w:r>
        <w:rPr>
          <w:rStyle w:val="VerbatimChar"/>
        </w:rPr>
        <w:t xml:space="preserve">##  6 Elem     Macaranga aleuritoides                       19                    7</w:t>
      </w:r>
      <w:r>
        <w:br/>
      </w:r>
      <w:r>
        <w:rPr>
          <w:rStyle w:val="VerbatimChar"/>
        </w:rPr>
        <w:t xml:space="preserve">##  7 Elem     Macaranga cf. brachytric…                    23                   10</w:t>
      </w:r>
      <w:r>
        <w:br/>
      </w:r>
      <w:r>
        <w:rPr>
          <w:rStyle w:val="VerbatimChar"/>
        </w:rPr>
        <w:t xml:space="preserve">##  8 Elem     Macaranga hispida                            15                    4</w:t>
      </w:r>
      <w:r>
        <w:br/>
      </w:r>
      <w:r>
        <w:rPr>
          <w:rStyle w:val="VerbatimChar"/>
        </w:rPr>
        <w:t xml:space="preserve">##  9 Elem     Macaranga tsonane                            19                    1</w:t>
      </w:r>
      <w:r>
        <w:br/>
      </w:r>
      <w:r>
        <w:rPr>
          <w:rStyle w:val="VerbatimChar"/>
        </w:rPr>
        <w:t xml:space="preserve">## 10 Elem     Psychotria micrococca                        10                    3</w:t>
      </w:r>
      <w:r>
        <w:br/>
      </w:r>
      <w:r>
        <w:rPr>
          <w:rStyle w:val="VerbatimChar"/>
        </w:rPr>
        <w:t xml:space="preserve">## # ℹ 110 more rows</w:t>
      </w:r>
      <w:r>
        <w:br/>
      </w:r>
      <w:r>
        <w:rPr>
          <w:rStyle w:val="VerbatimChar"/>
        </w:rPr>
        <w:t xml:space="preserve">## # ℹ 2 more variables: `Caterpillar abundance` &lt;int&gt;,</w:t>
      </w:r>
      <w:r>
        <w:br/>
      </w:r>
      <w:r>
        <w:rPr>
          <w:rStyle w:val="VerbatimChar"/>
        </w:rPr>
        <w:t xml:space="preserve">## #   `Parasitoid abundance` &lt;int&gt;</w:t>
      </w:r>
    </w:p>
    <w:p>
      <w:pPr>
        <w:pStyle w:val="FirstParagraph"/>
      </w:pPr>
      <w:r>
        <w:t xml:space="preserve">Table S4 Summary of data and analysis from Ohu site sampled twice for revealing the community difference within one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2024-11-13T16:03:05Z</dcterms:created>
  <dcterms:modified xsi:type="dcterms:W3CDTF">2024-11-13T16:03:05Z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