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S4: Summary of network dissimilarity indices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caterpillars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Common plants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2026-08-02T17:41:41Z</dcterms:modified>
  <cp:category/>
</cp:coreProperties>
</file>