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Print without format specifiers (%d,%s,%f)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Using Macros replace printf with print and without using format specifier print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define int(val) printf("%d\n", val)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define float(val) printf("%.2f\n", val)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define string(val) printf("%s\n", val)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define char(val) printf("%c\n", val)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define print(val) _Generic((val),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int: int(val),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float: float(val),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double: float(val),\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char*: string(val),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char: char(val)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i=2;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float f=2.5;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char* s= "string";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char c='A';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print(f);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print(c);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