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3C" w:rsidRPr="00141BE4" w:rsidRDefault="00F50088">
      <w:pPr>
        <w:rPr>
          <w:sz w:val="24"/>
          <w:szCs w:val="24"/>
          <w:u w:val="single"/>
        </w:rPr>
      </w:pPr>
      <w:r w:rsidRPr="00141BE4">
        <w:rPr>
          <w:sz w:val="24"/>
          <w:szCs w:val="24"/>
          <w:u w:val="single"/>
        </w:rPr>
        <w:t>Compte rendu réunion 14/02</w:t>
      </w:r>
    </w:p>
    <w:p w:rsidR="00F50088" w:rsidRPr="00141BE4" w:rsidRDefault="00F50088">
      <w:pPr>
        <w:rPr>
          <w:sz w:val="24"/>
          <w:szCs w:val="24"/>
        </w:rPr>
      </w:pP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>-Ajout de des sets de données accompagnés de métadonnées (nom + description)</w:t>
      </w: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>-Gérer les unités sur les représentations graphiques (i.e. on a un graphique avec x qui va de 1 à 10. Aller chercher dans les métadonnées la valeur de une unité de x : quand x = 1, on a 0.01 cm par exemple)</w:t>
      </w: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 xml:space="preserve">-Gérer les groupes de sets (modèle thermique et modèle hydrique. Ensuite leur rajouter leurs descriptions respectives et cela sur une page avant d’accéder aux graphiques) + rajouter un lien vers les fichiers </w:t>
      </w:r>
      <w:proofErr w:type="spellStart"/>
      <w:r w:rsidRPr="00141BE4">
        <w:rPr>
          <w:sz w:val="24"/>
          <w:szCs w:val="24"/>
        </w:rPr>
        <w:t>pdf</w:t>
      </w:r>
      <w:proofErr w:type="spellEnd"/>
      <w:r w:rsidRPr="00141BE4">
        <w:rPr>
          <w:sz w:val="24"/>
          <w:szCs w:val="24"/>
        </w:rPr>
        <w:t xml:space="preserve"> contenant leurs descriptions complètes et formules</w:t>
      </w:r>
      <w:r w:rsidR="00141BE4" w:rsidRPr="00141BE4">
        <w:rPr>
          <w:sz w:val="24"/>
          <w:szCs w:val="24"/>
        </w:rPr>
        <w:t>.</w:t>
      </w: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>-Gérer aussi le fait qu’on n’utilise pas que 4 variables (X, T, A, B). On pourrait être amené à utiliser que 3 variables par exemple.</w:t>
      </w: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>-Pour l’utilisation, on doit d’abord choisir les sets de données, puis les variables.</w:t>
      </w: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 xml:space="preserve">-Les variables X, T, A, B doivent être capable de prendre des virgules, que ce soit lorsqu’on les récupère dans les fichiers </w:t>
      </w:r>
      <w:proofErr w:type="spellStart"/>
      <w:r w:rsidRPr="00141BE4">
        <w:rPr>
          <w:sz w:val="24"/>
          <w:szCs w:val="24"/>
        </w:rPr>
        <w:t>txt</w:t>
      </w:r>
      <w:proofErr w:type="spellEnd"/>
      <w:r w:rsidRPr="00141BE4">
        <w:rPr>
          <w:sz w:val="24"/>
          <w:szCs w:val="24"/>
        </w:rPr>
        <w:t>, ou que ce soit lorsqu’on les représente sur le graphique (i.e. la représentation du graphique doit être continue et non discrète).</w:t>
      </w:r>
    </w:p>
    <w:p w:rsidR="00F50088" w:rsidRPr="00141BE4" w:rsidRDefault="00F50088">
      <w:pPr>
        <w:rPr>
          <w:sz w:val="24"/>
          <w:szCs w:val="24"/>
        </w:rPr>
      </w:pPr>
      <w:r w:rsidRPr="00141BE4">
        <w:rPr>
          <w:sz w:val="24"/>
          <w:szCs w:val="24"/>
        </w:rPr>
        <w:t>-</w:t>
      </w:r>
      <w:r w:rsidR="00141BE4" w:rsidRPr="00141BE4">
        <w:rPr>
          <w:sz w:val="24"/>
          <w:szCs w:val="24"/>
        </w:rPr>
        <w:t>Organiser le dépôt de fichier sur le serveur.</w:t>
      </w:r>
    </w:p>
    <w:p w:rsidR="00141BE4" w:rsidRPr="00141BE4" w:rsidRDefault="00141BE4">
      <w:pPr>
        <w:rPr>
          <w:sz w:val="24"/>
          <w:szCs w:val="24"/>
        </w:rPr>
      </w:pPr>
      <w:r w:rsidRPr="00141BE4">
        <w:rPr>
          <w:sz w:val="24"/>
          <w:szCs w:val="24"/>
        </w:rPr>
        <w:t>-Bien organiser l’arborescence de donnée. I.e. organiser le site/chemin d’accès pour en faciliter l’utilisation. (Je n’ai pas bien compris ce que PROVENCAL a voulu dire)</w:t>
      </w:r>
    </w:p>
    <w:p w:rsidR="00141BE4" w:rsidRPr="00141BE4" w:rsidRDefault="00141BE4">
      <w:pPr>
        <w:rPr>
          <w:sz w:val="24"/>
          <w:szCs w:val="24"/>
        </w:rPr>
      </w:pPr>
      <w:r w:rsidRPr="00141BE4">
        <w:rPr>
          <w:sz w:val="24"/>
          <w:szCs w:val="24"/>
        </w:rPr>
        <w:t>Schéma d’explication :</w:t>
      </w:r>
    </w:p>
    <w:p w:rsidR="00141BE4" w:rsidRPr="00141BE4" w:rsidRDefault="00141BE4">
      <w:pPr>
        <w:rPr>
          <w:sz w:val="24"/>
          <w:szCs w:val="24"/>
        </w:rPr>
      </w:pPr>
      <w:r w:rsidRPr="00141BE4">
        <w:rPr>
          <w:sz w:val="24"/>
          <w:szCs w:val="24"/>
        </w:rPr>
        <w:t>-&gt;Data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>-&gt;Groupe1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  <w:t>-&gt;</w:t>
      </w:r>
      <w:r w:rsidR="00477E23" w:rsidRPr="00141BE4">
        <w:rPr>
          <w:sz w:val="24"/>
          <w:szCs w:val="24"/>
        </w:rPr>
        <w:t>Métadonnées</w:t>
      </w:r>
      <w:bookmarkStart w:id="0" w:name="_GoBack"/>
      <w:bookmarkEnd w:id="0"/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  <w:t>-&gt;Set1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</w:r>
      <w:r w:rsidRPr="00141BE4">
        <w:rPr>
          <w:sz w:val="24"/>
          <w:szCs w:val="24"/>
        </w:rPr>
        <w:tab/>
        <w:t>-&gt;Métadonnées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</w:r>
      <w:r w:rsidRPr="00141BE4">
        <w:rPr>
          <w:sz w:val="24"/>
          <w:szCs w:val="24"/>
        </w:rPr>
        <w:tab/>
        <w:t>-&gt;Variables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  <w:t>-&gt;Set2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</w:r>
      <w:r w:rsidRPr="00141BE4">
        <w:rPr>
          <w:sz w:val="24"/>
          <w:szCs w:val="24"/>
        </w:rPr>
        <w:tab/>
        <w:t>-&gt;Métadonnées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ab/>
      </w:r>
      <w:r w:rsidRPr="00141BE4">
        <w:rPr>
          <w:sz w:val="24"/>
          <w:szCs w:val="24"/>
        </w:rPr>
        <w:tab/>
        <w:t>-&gt;Variables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>-&gt;Groupe2</w:t>
      </w:r>
    </w:p>
    <w:p w:rsidR="00141BE4" w:rsidRPr="00141BE4" w:rsidRDefault="00141BE4" w:rsidP="00141BE4">
      <w:pPr>
        <w:ind w:firstLine="708"/>
        <w:rPr>
          <w:sz w:val="24"/>
          <w:szCs w:val="24"/>
        </w:rPr>
      </w:pPr>
      <w:r w:rsidRPr="00141BE4">
        <w:rPr>
          <w:sz w:val="24"/>
          <w:szCs w:val="24"/>
        </w:rPr>
        <w:t>Etc…</w:t>
      </w:r>
    </w:p>
    <w:p w:rsidR="00141BE4" w:rsidRPr="00141BE4" w:rsidRDefault="00141BE4" w:rsidP="00141BE4">
      <w:pPr>
        <w:rPr>
          <w:sz w:val="24"/>
          <w:szCs w:val="24"/>
        </w:rPr>
      </w:pP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>Organisation du site :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lastRenderedPageBreak/>
        <w:t>1</w:t>
      </w:r>
      <w:r w:rsidRPr="00141BE4">
        <w:rPr>
          <w:sz w:val="24"/>
          <w:szCs w:val="24"/>
          <w:vertAlign w:val="superscript"/>
        </w:rPr>
        <w:t>ère</w:t>
      </w:r>
      <w:r w:rsidRPr="00141BE4">
        <w:rPr>
          <w:sz w:val="24"/>
          <w:szCs w:val="24"/>
        </w:rPr>
        <w:t xml:space="preserve"> page avec les groupes et leurs </w:t>
      </w:r>
      <w:r w:rsidR="00477E23" w:rsidRPr="00141BE4">
        <w:rPr>
          <w:sz w:val="24"/>
          <w:szCs w:val="24"/>
        </w:rPr>
        <w:t>brèves</w:t>
      </w:r>
      <w:r w:rsidRPr="00141BE4">
        <w:rPr>
          <w:sz w:val="24"/>
          <w:szCs w:val="24"/>
        </w:rPr>
        <w:t xml:space="preserve"> descriptions.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>2</w:t>
      </w:r>
      <w:r w:rsidRPr="00141BE4">
        <w:rPr>
          <w:sz w:val="24"/>
          <w:szCs w:val="24"/>
          <w:vertAlign w:val="superscript"/>
        </w:rPr>
        <w:t>ème</w:t>
      </w:r>
      <w:r w:rsidRPr="00141BE4">
        <w:rPr>
          <w:sz w:val="24"/>
          <w:szCs w:val="24"/>
        </w:rPr>
        <w:t xml:space="preserve"> page affichage du groupe sélectionné avec sa description entière (sans les formules) et affichage du graphique et des variables.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 xml:space="preserve">-les métadonnées </w:t>
      </w:r>
      <w:r>
        <w:rPr>
          <w:sz w:val="24"/>
          <w:szCs w:val="24"/>
        </w:rPr>
        <w:t xml:space="preserve">qui accompagneront les fichiers </w:t>
      </w:r>
      <w:r w:rsidRPr="00141BE4">
        <w:rPr>
          <w:sz w:val="24"/>
          <w:szCs w:val="24"/>
        </w:rPr>
        <w:t xml:space="preserve">seront </w:t>
      </w:r>
      <w:r>
        <w:rPr>
          <w:sz w:val="24"/>
          <w:szCs w:val="24"/>
        </w:rPr>
        <w:t>sous</w:t>
      </w:r>
      <w:r w:rsidRPr="00141BE4">
        <w:rPr>
          <w:sz w:val="24"/>
          <w:szCs w:val="24"/>
        </w:rPr>
        <w:t xml:space="preserve"> la forme suivante :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 xml:space="preserve">Var, </w:t>
      </w:r>
      <w:proofErr w:type="spellStart"/>
      <w:r w:rsidRPr="00141BE4">
        <w:rPr>
          <w:sz w:val="24"/>
          <w:szCs w:val="24"/>
        </w:rPr>
        <w:t>Eq</w:t>
      </w:r>
      <w:proofErr w:type="spellEnd"/>
      <w:r w:rsidRPr="00141BE4">
        <w:rPr>
          <w:sz w:val="24"/>
          <w:szCs w:val="24"/>
        </w:rPr>
        <w:t>, Nom, Unité, Min, Max</w:t>
      </w:r>
    </w:p>
    <w:p w:rsidR="00141BE4" w:rsidRPr="00141BE4" w:rsidRDefault="00141BE4" w:rsidP="00141BE4">
      <w:pPr>
        <w:rPr>
          <w:sz w:val="24"/>
          <w:szCs w:val="24"/>
        </w:rPr>
      </w:pP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>Var, la variable</w:t>
      </w:r>
    </w:p>
    <w:p w:rsidR="00141BE4" w:rsidRPr="00141BE4" w:rsidRDefault="00141BE4" w:rsidP="00141BE4">
      <w:pPr>
        <w:rPr>
          <w:sz w:val="24"/>
          <w:szCs w:val="24"/>
        </w:rPr>
      </w:pPr>
      <w:proofErr w:type="spellStart"/>
      <w:r w:rsidRPr="00141BE4">
        <w:rPr>
          <w:sz w:val="24"/>
          <w:szCs w:val="24"/>
        </w:rPr>
        <w:t>Eq</w:t>
      </w:r>
      <w:proofErr w:type="spellEnd"/>
      <w:r w:rsidRPr="00141BE4">
        <w:rPr>
          <w:sz w:val="24"/>
          <w:szCs w:val="24"/>
        </w:rPr>
        <w:t>, qui dit si c’est une équation ou non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vaudra 0 si c’est un fichier et vaudra 1 si c’est un calcul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faire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>Nom, nom de variable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>Unité, unité utilisé pour la variable sélectionnée</w:t>
      </w:r>
    </w:p>
    <w:p w:rsidR="00141BE4" w:rsidRPr="00141BE4" w:rsidRDefault="00141BE4" w:rsidP="00141BE4">
      <w:pPr>
        <w:rPr>
          <w:sz w:val="24"/>
          <w:szCs w:val="24"/>
        </w:rPr>
      </w:pPr>
      <w:r w:rsidRPr="00141BE4">
        <w:rPr>
          <w:sz w:val="24"/>
          <w:szCs w:val="24"/>
        </w:rPr>
        <w:t xml:space="preserve">Min et Max, domaine de définition de la variable (mais c’est déjà géré par </w:t>
      </w:r>
      <w:proofErr w:type="spellStart"/>
      <w:r w:rsidRPr="00141BE4">
        <w:rPr>
          <w:sz w:val="24"/>
          <w:szCs w:val="24"/>
        </w:rPr>
        <w:t>Plotly</w:t>
      </w:r>
      <w:proofErr w:type="spellEnd"/>
      <w:r w:rsidRPr="00141BE4">
        <w:rPr>
          <w:sz w:val="24"/>
          <w:szCs w:val="24"/>
        </w:rPr>
        <w:t xml:space="preserve"> normalement)</w:t>
      </w:r>
      <w:r>
        <w:rPr>
          <w:sz w:val="24"/>
          <w:szCs w:val="24"/>
        </w:rPr>
        <w:t>.</w:t>
      </w:r>
    </w:p>
    <w:sectPr w:rsidR="00141BE4" w:rsidRPr="00141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88"/>
    <w:rsid w:val="00141BE4"/>
    <w:rsid w:val="00477E23"/>
    <w:rsid w:val="00554B3C"/>
    <w:rsid w:val="00F5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2AAA-DD3E-4D19-8D6E-E9342FB4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2</cp:revision>
  <dcterms:created xsi:type="dcterms:W3CDTF">2017-02-21T12:02:00Z</dcterms:created>
  <dcterms:modified xsi:type="dcterms:W3CDTF">2017-02-21T12:22:00Z</dcterms:modified>
</cp:coreProperties>
</file>