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1F35" w14:textId="77777777" w:rsidR="00D354BA" w:rsidRPr="00D354BA" w:rsidRDefault="00D354BA" w:rsidP="00D354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354BA">
        <w:rPr>
          <w:rFonts w:ascii="Times New Roman" w:eastAsia="Times New Roman" w:hAnsi="Times New Roman" w:cs="Times New Roman"/>
          <w:b/>
          <w:bCs/>
          <w:kern w:val="0"/>
          <w:sz w:val="27"/>
          <w:szCs w:val="27"/>
          <w:lang w:eastAsia="en-IN" w:bidi="hi-IN"/>
          <w14:ligatures w14:val="none"/>
        </w:rPr>
        <w:t>Netflix Dashboard Analysis Report</w:t>
      </w:r>
    </w:p>
    <w:p w14:paraId="59AC24B9"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1. Introduction</w:t>
      </w:r>
    </w:p>
    <w:p w14:paraId="3C09A4CC"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The Netflix dashboard provides an insightful overview of the shows and movies available on the platform, along with the audience's corresponding responses. The purpose of this dashboard is to offer an interactive way to uncover patterns in viewer consumption, identify trends in Netflix’s movie and TV show data, and </w:t>
      </w:r>
      <w:proofErr w:type="spellStart"/>
      <w:r w:rsidRPr="00D354BA">
        <w:rPr>
          <w:rFonts w:ascii="Times New Roman" w:eastAsia="Times New Roman" w:hAnsi="Times New Roman" w:cs="Times New Roman"/>
          <w:kern w:val="0"/>
          <w:sz w:val="24"/>
          <w:szCs w:val="24"/>
          <w:lang w:eastAsia="en-IN" w:bidi="hi-IN"/>
          <w14:ligatures w14:val="none"/>
        </w:rPr>
        <w:t>analyze</w:t>
      </w:r>
      <w:proofErr w:type="spellEnd"/>
      <w:r w:rsidRPr="00D354BA">
        <w:rPr>
          <w:rFonts w:ascii="Times New Roman" w:eastAsia="Times New Roman" w:hAnsi="Times New Roman" w:cs="Times New Roman"/>
          <w:kern w:val="0"/>
          <w:sz w:val="24"/>
          <w:szCs w:val="24"/>
          <w:lang w:eastAsia="en-IN" w:bidi="hi-IN"/>
          <w14:ligatures w14:val="none"/>
        </w:rPr>
        <w:t xml:space="preserve"> regional and genre-based performance.</w:t>
      </w:r>
    </w:p>
    <w:p w14:paraId="59040CE9"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2C25856">
          <v:rect id="_x0000_i1025" style="width:0;height:1.5pt" o:hralign="center" o:hrstd="t" o:hr="t" fillcolor="#a0a0a0" stroked="f"/>
        </w:pict>
      </w:r>
    </w:p>
    <w:p w14:paraId="0B702894"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2. Key Metrics Overview</w:t>
      </w:r>
    </w:p>
    <w:p w14:paraId="68D178C0"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The dashboard reveals the following key insights:</w:t>
      </w:r>
    </w:p>
    <w:p w14:paraId="4712466D" w14:textId="77777777" w:rsidR="00D354BA" w:rsidRPr="00D354BA" w:rsidRDefault="00D354BA" w:rsidP="00D354B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Total Titles</w:t>
      </w:r>
      <w:r w:rsidRPr="00D354BA">
        <w:rPr>
          <w:rFonts w:ascii="Times New Roman" w:eastAsia="Times New Roman" w:hAnsi="Times New Roman" w:cs="Times New Roman"/>
          <w:kern w:val="0"/>
          <w:sz w:val="24"/>
          <w:szCs w:val="24"/>
          <w:lang w:eastAsia="en-IN" w:bidi="hi-IN"/>
          <w14:ligatures w14:val="none"/>
        </w:rPr>
        <w:t>: 2,955 (comprising 2,648 movies and 3,000 TV shows).</w:t>
      </w:r>
    </w:p>
    <w:p w14:paraId="232493EC" w14:textId="77777777" w:rsidR="00D354BA" w:rsidRPr="00D354BA" w:rsidRDefault="00D354BA" w:rsidP="00D354B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Number of Titles by Rating Group</w:t>
      </w:r>
      <w:r w:rsidRPr="00D354BA">
        <w:rPr>
          <w:rFonts w:ascii="Times New Roman" w:eastAsia="Times New Roman" w:hAnsi="Times New Roman" w:cs="Times New Roman"/>
          <w:kern w:val="0"/>
          <w:sz w:val="24"/>
          <w:szCs w:val="24"/>
          <w:lang w:eastAsia="en-IN" w:bidi="hi-IN"/>
          <w14:ligatures w14:val="none"/>
        </w:rPr>
        <w:t>: A bar chart showcases the distribution of titles based on audience ratings.</w:t>
      </w:r>
    </w:p>
    <w:p w14:paraId="4D4B93C9" w14:textId="77777777" w:rsidR="00D354BA" w:rsidRPr="00D354BA" w:rsidRDefault="00D354BA" w:rsidP="00D354B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Average Rating and Number of Titles by Genre</w:t>
      </w:r>
      <w:r w:rsidRPr="00D354BA">
        <w:rPr>
          <w:rFonts w:ascii="Times New Roman" w:eastAsia="Times New Roman" w:hAnsi="Times New Roman" w:cs="Times New Roman"/>
          <w:kern w:val="0"/>
          <w:sz w:val="24"/>
          <w:szCs w:val="24"/>
          <w:lang w:eastAsia="en-IN" w:bidi="hi-IN"/>
          <w14:ligatures w14:val="none"/>
        </w:rPr>
        <w:t>: A combined bar and line chart displays the average rating and the volume of titles in each genre.</w:t>
      </w:r>
    </w:p>
    <w:p w14:paraId="677151B2" w14:textId="77777777" w:rsidR="00D354BA" w:rsidRPr="00D354BA" w:rsidRDefault="00D354BA" w:rsidP="00D354B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Country Contributions</w:t>
      </w:r>
      <w:r w:rsidRPr="00D354BA">
        <w:rPr>
          <w:rFonts w:ascii="Times New Roman" w:eastAsia="Times New Roman" w:hAnsi="Times New Roman" w:cs="Times New Roman"/>
          <w:kern w:val="0"/>
          <w:sz w:val="24"/>
          <w:szCs w:val="24"/>
          <w:lang w:eastAsia="en-IN" w:bidi="hi-IN"/>
          <w14:ligatures w14:val="none"/>
        </w:rPr>
        <w:t>: A tabular view highlights the number of titles, average ratings, and audience votes across countries.</w:t>
      </w:r>
    </w:p>
    <w:p w14:paraId="0158050A" w14:textId="77777777" w:rsidR="00D354BA" w:rsidRPr="00D354BA" w:rsidRDefault="00D354BA" w:rsidP="00D354B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Map Visualization</w:t>
      </w:r>
      <w:r w:rsidRPr="00D354BA">
        <w:rPr>
          <w:rFonts w:ascii="Times New Roman" w:eastAsia="Times New Roman" w:hAnsi="Times New Roman" w:cs="Times New Roman"/>
          <w:kern w:val="0"/>
          <w:sz w:val="24"/>
          <w:szCs w:val="24"/>
          <w:lang w:eastAsia="en-IN" w:bidi="hi-IN"/>
          <w14:ligatures w14:val="none"/>
        </w:rPr>
        <w:t>: A bubble map illustrates regional contributions and levels of audience engagement.</w:t>
      </w:r>
    </w:p>
    <w:p w14:paraId="28C60F46" w14:textId="77777777" w:rsidR="00D354BA" w:rsidRPr="00D354BA" w:rsidRDefault="00D354BA" w:rsidP="00D354B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Title Information</w:t>
      </w:r>
      <w:r w:rsidRPr="00D354BA">
        <w:rPr>
          <w:rFonts w:ascii="Times New Roman" w:eastAsia="Times New Roman" w:hAnsi="Times New Roman" w:cs="Times New Roman"/>
          <w:kern w:val="0"/>
          <w:sz w:val="24"/>
          <w:szCs w:val="24"/>
          <w:lang w:eastAsia="en-IN" w:bidi="hi-IN"/>
          <w14:ligatures w14:val="none"/>
        </w:rPr>
        <w:t>: A detailed list provides information on individual titles, including their ratings and voting details.</w:t>
      </w:r>
    </w:p>
    <w:p w14:paraId="5144C493"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C3DEE5">
          <v:rect id="_x0000_i1026" style="width:0;height:1.5pt" o:hralign="center" o:hrstd="t" o:hr="t" fillcolor="#a0a0a0" stroked="f"/>
        </w:pict>
      </w:r>
    </w:p>
    <w:p w14:paraId="56362011"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3. Genre Analysis</w:t>
      </w:r>
    </w:p>
    <w:p w14:paraId="75791A78" w14:textId="77777777" w:rsidR="00D354BA" w:rsidRPr="00D354BA" w:rsidRDefault="00D354BA" w:rsidP="00D354B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A significant number of titles (1,249) are rated a </w:t>
      </w:r>
      <w:r w:rsidRPr="00D354BA">
        <w:rPr>
          <w:rFonts w:ascii="Times New Roman" w:eastAsia="Times New Roman" w:hAnsi="Times New Roman" w:cs="Times New Roman"/>
          <w:b/>
          <w:bCs/>
          <w:kern w:val="0"/>
          <w:sz w:val="24"/>
          <w:szCs w:val="24"/>
          <w:lang w:eastAsia="en-IN" w:bidi="hi-IN"/>
          <w14:ligatures w14:val="none"/>
        </w:rPr>
        <w:t>7</w:t>
      </w:r>
      <w:r w:rsidRPr="00D354BA">
        <w:rPr>
          <w:rFonts w:ascii="Times New Roman" w:eastAsia="Times New Roman" w:hAnsi="Times New Roman" w:cs="Times New Roman"/>
          <w:kern w:val="0"/>
          <w:sz w:val="24"/>
          <w:szCs w:val="24"/>
          <w:lang w:eastAsia="en-IN" w:bidi="hi-IN"/>
          <w14:ligatures w14:val="none"/>
        </w:rPr>
        <w:t>.</w:t>
      </w:r>
    </w:p>
    <w:p w14:paraId="41F955D2" w14:textId="77777777" w:rsidR="00D354BA" w:rsidRPr="00D354BA" w:rsidRDefault="00D354BA" w:rsidP="00D354B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War</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Film-Noir</w:t>
      </w:r>
      <w:r w:rsidRPr="00D354BA">
        <w:rPr>
          <w:rFonts w:ascii="Times New Roman" w:eastAsia="Times New Roman" w:hAnsi="Times New Roman" w:cs="Times New Roman"/>
          <w:kern w:val="0"/>
          <w:sz w:val="24"/>
          <w:szCs w:val="24"/>
          <w:lang w:eastAsia="en-IN" w:bidi="hi-IN"/>
          <w14:ligatures w14:val="none"/>
        </w:rPr>
        <w:t xml:space="preserve"> genres have the highest average ratings of </w:t>
      </w:r>
      <w:r w:rsidRPr="00D354BA">
        <w:rPr>
          <w:rFonts w:ascii="Times New Roman" w:eastAsia="Times New Roman" w:hAnsi="Times New Roman" w:cs="Times New Roman"/>
          <w:b/>
          <w:bCs/>
          <w:kern w:val="0"/>
          <w:sz w:val="24"/>
          <w:szCs w:val="24"/>
          <w:lang w:eastAsia="en-IN" w:bidi="hi-IN"/>
          <w14:ligatures w14:val="none"/>
        </w:rPr>
        <w:t>8.2</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7.5</w:t>
      </w:r>
      <w:r w:rsidRPr="00D354BA">
        <w:rPr>
          <w:rFonts w:ascii="Times New Roman" w:eastAsia="Times New Roman" w:hAnsi="Times New Roman" w:cs="Times New Roman"/>
          <w:kern w:val="0"/>
          <w:sz w:val="24"/>
          <w:szCs w:val="24"/>
          <w:lang w:eastAsia="en-IN" w:bidi="hi-IN"/>
          <w14:ligatures w14:val="none"/>
        </w:rPr>
        <w:t xml:space="preserve">, respectively. Conversely, </w:t>
      </w:r>
      <w:r w:rsidRPr="00D354BA">
        <w:rPr>
          <w:rFonts w:ascii="Times New Roman" w:eastAsia="Times New Roman" w:hAnsi="Times New Roman" w:cs="Times New Roman"/>
          <w:b/>
          <w:bCs/>
          <w:kern w:val="0"/>
          <w:sz w:val="24"/>
          <w:szCs w:val="24"/>
          <w:lang w:eastAsia="en-IN" w:bidi="hi-IN"/>
          <w14:ligatures w14:val="none"/>
        </w:rPr>
        <w:t>Horror</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Thriller</w:t>
      </w:r>
      <w:r w:rsidRPr="00D354BA">
        <w:rPr>
          <w:rFonts w:ascii="Times New Roman" w:eastAsia="Times New Roman" w:hAnsi="Times New Roman" w:cs="Times New Roman"/>
          <w:kern w:val="0"/>
          <w:sz w:val="24"/>
          <w:szCs w:val="24"/>
          <w:lang w:eastAsia="en-IN" w:bidi="hi-IN"/>
          <w14:ligatures w14:val="none"/>
        </w:rPr>
        <w:t xml:space="preserve"> genres rank the lowest, with average ratings of </w:t>
      </w:r>
      <w:r w:rsidRPr="00D354BA">
        <w:rPr>
          <w:rFonts w:ascii="Times New Roman" w:eastAsia="Times New Roman" w:hAnsi="Times New Roman" w:cs="Times New Roman"/>
          <w:b/>
          <w:bCs/>
          <w:kern w:val="0"/>
          <w:sz w:val="24"/>
          <w:szCs w:val="24"/>
          <w:lang w:eastAsia="en-IN" w:bidi="hi-IN"/>
          <w14:ligatures w14:val="none"/>
        </w:rPr>
        <w:t>4.9</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5.3</w:t>
      </w:r>
      <w:r w:rsidRPr="00D354BA">
        <w:rPr>
          <w:rFonts w:ascii="Times New Roman" w:eastAsia="Times New Roman" w:hAnsi="Times New Roman" w:cs="Times New Roman"/>
          <w:kern w:val="0"/>
          <w:sz w:val="24"/>
          <w:szCs w:val="24"/>
          <w:lang w:eastAsia="en-IN" w:bidi="hi-IN"/>
          <w14:ligatures w14:val="none"/>
        </w:rPr>
        <w:t>.</w:t>
      </w:r>
    </w:p>
    <w:p w14:paraId="155E263E" w14:textId="77777777" w:rsidR="00D354BA" w:rsidRPr="00D354BA" w:rsidRDefault="00D354BA" w:rsidP="00D354B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Genres with the largest number of titles include </w:t>
      </w:r>
      <w:r w:rsidRPr="00D354BA">
        <w:rPr>
          <w:rFonts w:ascii="Times New Roman" w:eastAsia="Times New Roman" w:hAnsi="Times New Roman" w:cs="Times New Roman"/>
          <w:b/>
          <w:bCs/>
          <w:kern w:val="0"/>
          <w:sz w:val="24"/>
          <w:szCs w:val="24"/>
          <w:lang w:eastAsia="en-IN" w:bidi="hi-IN"/>
          <w14:ligatures w14:val="none"/>
        </w:rPr>
        <w:t>Comedy</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Action</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Drama</w:t>
      </w:r>
      <w:r w:rsidRPr="00D354BA">
        <w:rPr>
          <w:rFonts w:ascii="Times New Roman" w:eastAsia="Times New Roman" w:hAnsi="Times New Roman" w:cs="Times New Roman"/>
          <w:kern w:val="0"/>
          <w:sz w:val="24"/>
          <w:szCs w:val="24"/>
          <w:lang w:eastAsia="en-IN" w:bidi="hi-IN"/>
          <w14:ligatures w14:val="none"/>
        </w:rPr>
        <w:t>.</w:t>
      </w:r>
    </w:p>
    <w:p w14:paraId="57EDE0E7"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Implications</w:t>
      </w:r>
      <w:r w:rsidRPr="00D354BA">
        <w:rPr>
          <w:rFonts w:ascii="Times New Roman" w:eastAsia="Times New Roman" w:hAnsi="Times New Roman" w:cs="Times New Roman"/>
          <w:kern w:val="0"/>
          <w:sz w:val="24"/>
          <w:szCs w:val="24"/>
          <w:lang w:eastAsia="en-IN" w:bidi="hi-IN"/>
          <w14:ligatures w14:val="none"/>
        </w:rPr>
        <w:t>:</w:t>
      </w:r>
    </w:p>
    <w:p w14:paraId="5BD9E997" w14:textId="77777777" w:rsidR="00D354BA" w:rsidRPr="00D354BA" w:rsidRDefault="00D354BA" w:rsidP="00D354B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Comedy resonates with a broad audience globally, making it a key focus area.</w:t>
      </w:r>
    </w:p>
    <w:p w14:paraId="51E3205E" w14:textId="77777777" w:rsidR="00D354BA" w:rsidRPr="00D354BA" w:rsidRDefault="00D354BA" w:rsidP="00D354B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Niche genres like </w:t>
      </w:r>
      <w:r w:rsidRPr="00D354BA">
        <w:rPr>
          <w:rFonts w:ascii="Times New Roman" w:eastAsia="Times New Roman" w:hAnsi="Times New Roman" w:cs="Times New Roman"/>
          <w:b/>
          <w:bCs/>
          <w:kern w:val="0"/>
          <w:sz w:val="24"/>
          <w:szCs w:val="24"/>
          <w:lang w:eastAsia="en-IN" w:bidi="hi-IN"/>
          <w14:ligatures w14:val="none"/>
        </w:rPr>
        <w:t>Action</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Drama</w:t>
      </w:r>
      <w:r w:rsidRPr="00D354BA">
        <w:rPr>
          <w:rFonts w:ascii="Times New Roman" w:eastAsia="Times New Roman" w:hAnsi="Times New Roman" w:cs="Times New Roman"/>
          <w:kern w:val="0"/>
          <w:sz w:val="24"/>
          <w:szCs w:val="24"/>
          <w:lang w:eastAsia="en-IN" w:bidi="hi-IN"/>
          <w14:ligatures w14:val="none"/>
        </w:rPr>
        <w:t xml:space="preserve"> have strong audiences and could benefit from greater promotion and visibility.</w:t>
      </w:r>
    </w:p>
    <w:p w14:paraId="115DA02D" w14:textId="77777777" w:rsidR="00D354BA" w:rsidRPr="00D354BA" w:rsidRDefault="00D354BA" w:rsidP="00D354B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The </w:t>
      </w:r>
      <w:r w:rsidRPr="00D354BA">
        <w:rPr>
          <w:rFonts w:ascii="Times New Roman" w:eastAsia="Times New Roman" w:hAnsi="Times New Roman" w:cs="Times New Roman"/>
          <w:b/>
          <w:bCs/>
          <w:kern w:val="0"/>
          <w:sz w:val="24"/>
          <w:szCs w:val="24"/>
          <w:lang w:eastAsia="en-IN" w:bidi="hi-IN"/>
          <w14:ligatures w14:val="none"/>
        </w:rPr>
        <w:t>War</w:t>
      </w:r>
      <w:r w:rsidRPr="00D354BA">
        <w:rPr>
          <w:rFonts w:ascii="Times New Roman" w:eastAsia="Times New Roman" w:hAnsi="Times New Roman" w:cs="Times New Roman"/>
          <w:kern w:val="0"/>
          <w:sz w:val="24"/>
          <w:szCs w:val="24"/>
          <w:lang w:eastAsia="en-IN" w:bidi="hi-IN"/>
          <w14:ligatures w14:val="none"/>
        </w:rPr>
        <w:t xml:space="preserve"> genre, despite its high rating (based solely on the movie </w:t>
      </w:r>
      <w:proofErr w:type="spellStart"/>
      <w:r w:rsidRPr="00D354BA">
        <w:rPr>
          <w:rFonts w:ascii="Times New Roman" w:eastAsia="Times New Roman" w:hAnsi="Times New Roman" w:cs="Times New Roman"/>
          <w:i/>
          <w:iCs/>
          <w:kern w:val="0"/>
          <w:sz w:val="24"/>
          <w:szCs w:val="24"/>
          <w:lang w:eastAsia="en-IN" w:bidi="hi-IN"/>
          <w14:ligatures w14:val="none"/>
        </w:rPr>
        <w:t>Sarfarosh</w:t>
      </w:r>
      <w:proofErr w:type="spellEnd"/>
      <w:r w:rsidRPr="00D354BA">
        <w:rPr>
          <w:rFonts w:ascii="Times New Roman" w:eastAsia="Times New Roman" w:hAnsi="Times New Roman" w:cs="Times New Roman"/>
          <w:i/>
          <w:iCs/>
          <w:kern w:val="0"/>
          <w:sz w:val="24"/>
          <w:szCs w:val="24"/>
          <w:lang w:eastAsia="en-IN" w:bidi="hi-IN"/>
          <w14:ligatures w14:val="none"/>
        </w:rPr>
        <w:t xml:space="preserve"> </w:t>
      </w:r>
      <w:proofErr w:type="spellStart"/>
      <w:r w:rsidRPr="00D354BA">
        <w:rPr>
          <w:rFonts w:ascii="Times New Roman" w:eastAsia="Times New Roman" w:hAnsi="Times New Roman" w:cs="Times New Roman"/>
          <w:i/>
          <w:iCs/>
          <w:kern w:val="0"/>
          <w:sz w:val="24"/>
          <w:szCs w:val="24"/>
          <w:lang w:eastAsia="en-IN" w:bidi="hi-IN"/>
          <w14:ligatures w14:val="none"/>
        </w:rPr>
        <w:t>Saragarhi</w:t>
      </w:r>
      <w:proofErr w:type="spellEnd"/>
      <w:r w:rsidRPr="00D354BA">
        <w:rPr>
          <w:rFonts w:ascii="Times New Roman" w:eastAsia="Times New Roman" w:hAnsi="Times New Roman" w:cs="Times New Roman"/>
          <w:i/>
          <w:iCs/>
          <w:kern w:val="0"/>
          <w:sz w:val="24"/>
          <w:szCs w:val="24"/>
          <w:lang w:eastAsia="en-IN" w:bidi="hi-IN"/>
          <w14:ligatures w14:val="none"/>
        </w:rPr>
        <w:t xml:space="preserve"> 1987</w:t>
      </w:r>
      <w:r w:rsidRPr="00D354BA">
        <w:rPr>
          <w:rFonts w:ascii="Times New Roman" w:eastAsia="Times New Roman" w:hAnsi="Times New Roman" w:cs="Times New Roman"/>
          <w:kern w:val="0"/>
          <w:sz w:val="24"/>
          <w:szCs w:val="24"/>
          <w:lang w:eastAsia="en-IN" w:bidi="hi-IN"/>
          <w14:ligatures w14:val="none"/>
        </w:rPr>
        <w:t>), needs better marketing to reach wider audiences.</w:t>
      </w:r>
    </w:p>
    <w:p w14:paraId="4FD692A6"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94AB037">
          <v:rect id="_x0000_i1027" style="width:0;height:1.5pt" o:hralign="center" o:hrstd="t" o:hr="t" fillcolor="#a0a0a0" stroked="f"/>
        </w:pict>
      </w:r>
    </w:p>
    <w:p w14:paraId="75C4BBE6"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4. Country-Based Analysis</w:t>
      </w:r>
    </w:p>
    <w:p w14:paraId="17695F58" w14:textId="77777777" w:rsidR="00D354BA" w:rsidRPr="00D354BA" w:rsidRDefault="00D354BA" w:rsidP="00D354B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The </w:t>
      </w:r>
      <w:r w:rsidRPr="00D354BA">
        <w:rPr>
          <w:rFonts w:ascii="Times New Roman" w:eastAsia="Times New Roman" w:hAnsi="Times New Roman" w:cs="Times New Roman"/>
          <w:b/>
          <w:bCs/>
          <w:kern w:val="0"/>
          <w:sz w:val="24"/>
          <w:szCs w:val="24"/>
          <w:lang w:eastAsia="en-IN" w:bidi="hi-IN"/>
          <w14:ligatures w14:val="none"/>
        </w:rPr>
        <w:t>USA</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UK</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Japan</w:t>
      </w:r>
      <w:r w:rsidRPr="00D354BA">
        <w:rPr>
          <w:rFonts w:ascii="Times New Roman" w:eastAsia="Times New Roman" w:hAnsi="Times New Roman" w:cs="Times New Roman"/>
          <w:kern w:val="0"/>
          <w:sz w:val="24"/>
          <w:szCs w:val="24"/>
          <w:lang w:eastAsia="en-IN" w:bidi="hi-IN"/>
          <w14:ligatures w14:val="none"/>
        </w:rPr>
        <w:t xml:space="preserve"> produce the highest number of titles.</w:t>
      </w:r>
    </w:p>
    <w:p w14:paraId="407B5EF4" w14:textId="77777777" w:rsidR="00D354BA" w:rsidRPr="00D354BA" w:rsidRDefault="00D354BA" w:rsidP="00D354B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The top 5 countries with the most engaged audiences are the </w:t>
      </w:r>
      <w:r w:rsidRPr="00D354BA">
        <w:rPr>
          <w:rFonts w:ascii="Times New Roman" w:eastAsia="Times New Roman" w:hAnsi="Times New Roman" w:cs="Times New Roman"/>
          <w:b/>
          <w:bCs/>
          <w:kern w:val="0"/>
          <w:sz w:val="24"/>
          <w:szCs w:val="24"/>
          <w:lang w:eastAsia="en-IN" w:bidi="hi-IN"/>
          <w14:ligatures w14:val="none"/>
        </w:rPr>
        <w:t>USA</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UK</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New Zealand</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Japan</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France</w:t>
      </w:r>
      <w:r w:rsidRPr="00D354BA">
        <w:rPr>
          <w:rFonts w:ascii="Times New Roman" w:eastAsia="Times New Roman" w:hAnsi="Times New Roman" w:cs="Times New Roman"/>
          <w:kern w:val="0"/>
          <w:sz w:val="24"/>
          <w:szCs w:val="24"/>
          <w:lang w:eastAsia="en-IN" w:bidi="hi-IN"/>
          <w14:ligatures w14:val="none"/>
        </w:rPr>
        <w:t>.</w:t>
      </w:r>
    </w:p>
    <w:p w14:paraId="57F68204" w14:textId="77777777" w:rsidR="00D354BA" w:rsidRPr="00D354BA" w:rsidRDefault="00D354BA" w:rsidP="00D354B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Comedy, Action, and Drama are popular genres across these regions, with titles like </w:t>
      </w:r>
      <w:r w:rsidRPr="00D354BA">
        <w:rPr>
          <w:rFonts w:ascii="Times New Roman" w:eastAsia="Times New Roman" w:hAnsi="Times New Roman" w:cs="Times New Roman"/>
          <w:i/>
          <w:iCs/>
          <w:kern w:val="0"/>
          <w:sz w:val="24"/>
          <w:szCs w:val="24"/>
          <w:lang w:eastAsia="en-IN" w:bidi="hi-IN"/>
          <w14:ligatures w14:val="none"/>
        </w:rPr>
        <w:t>Breaking Bad</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i/>
          <w:iCs/>
          <w:kern w:val="0"/>
          <w:sz w:val="24"/>
          <w:szCs w:val="24"/>
          <w:lang w:eastAsia="en-IN" w:bidi="hi-IN"/>
          <w14:ligatures w14:val="none"/>
        </w:rPr>
        <w:t>Stranger Things</w:t>
      </w:r>
      <w:r w:rsidRPr="00D354BA">
        <w:rPr>
          <w:rFonts w:ascii="Times New Roman" w:eastAsia="Times New Roman" w:hAnsi="Times New Roman" w:cs="Times New Roman"/>
          <w:kern w:val="0"/>
          <w:sz w:val="24"/>
          <w:szCs w:val="24"/>
          <w:lang w:eastAsia="en-IN" w:bidi="hi-IN"/>
          <w14:ligatures w14:val="none"/>
        </w:rPr>
        <w:t xml:space="preserve"> being </w:t>
      </w:r>
      <w:proofErr w:type="spellStart"/>
      <w:r w:rsidRPr="00D354BA">
        <w:rPr>
          <w:rFonts w:ascii="Times New Roman" w:eastAsia="Times New Roman" w:hAnsi="Times New Roman" w:cs="Times New Roman"/>
          <w:kern w:val="0"/>
          <w:sz w:val="24"/>
          <w:szCs w:val="24"/>
          <w:lang w:eastAsia="en-IN" w:bidi="hi-IN"/>
          <w14:ligatures w14:val="none"/>
        </w:rPr>
        <w:t>favorites</w:t>
      </w:r>
      <w:proofErr w:type="spellEnd"/>
      <w:r w:rsidRPr="00D354BA">
        <w:rPr>
          <w:rFonts w:ascii="Times New Roman" w:eastAsia="Times New Roman" w:hAnsi="Times New Roman" w:cs="Times New Roman"/>
          <w:kern w:val="0"/>
          <w:sz w:val="24"/>
          <w:szCs w:val="24"/>
          <w:lang w:eastAsia="en-IN" w:bidi="hi-IN"/>
          <w14:ligatures w14:val="none"/>
        </w:rPr>
        <w:t xml:space="preserve"> in the USA.</w:t>
      </w:r>
    </w:p>
    <w:p w14:paraId="26E6C951"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Implications</w:t>
      </w:r>
      <w:r w:rsidRPr="00D354BA">
        <w:rPr>
          <w:rFonts w:ascii="Times New Roman" w:eastAsia="Times New Roman" w:hAnsi="Times New Roman" w:cs="Times New Roman"/>
          <w:kern w:val="0"/>
          <w:sz w:val="24"/>
          <w:szCs w:val="24"/>
          <w:lang w:eastAsia="en-IN" w:bidi="hi-IN"/>
          <w14:ligatures w14:val="none"/>
        </w:rPr>
        <w:t>:</w:t>
      </w:r>
    </w:p>
    <w:p w14:paraId="7EC5F78C" w14:textId="77777777" w:rsidR="00D354BA" w:rsidRPr="00D354BA" w:rsidRDefault="00D354BA" w:rsidP="00D354B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lastRenderedPageBreak/>
        <w:t>Strengthen U.S.-focused content to maintain dominance in this key market.</w:t>
      </w:r>
    </w:p>
    <w:p w14:paraId="0BB6AEDF" w14:textId="77777777" w:rsidR="00D354BA" w:rsidRPr="00D354BA" w:rsidRDefault="00D354BA" w:rsidP="00D354B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Leverage popular genres across high-engagement countries to further boost viewership.</w:t>
      </w:r>
    </w:p>
    <w:p w14:paraId="7A5F61F9"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156EA3A">
          <v:rect id="_x0000_i1028" style="width:0;height:1.5pt" o:hralign="center" o:hrstd="t" o:hr="t" fillcolor="#a0a0a0" stroked="f"/>
        </w:pict>
      </w:r>
    </w:p>
    <w:p w14:paraId="383E79CE"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5. Global Insights</w:t>
      </w:r>
    </w:p>
    <w:p w14:paraId="4FD3A07D" w14:textId="77777777" w:rsidR="00D354BA" w:rsidRPr="00D354BA" w:rsidRDefault="00D354BA" w:rsidP="00D354B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Countries like </w:t>
      </w:r>
      <w:r w:rsidRPr="00D354BA">
        <w:rPr>
          <w:rFonts w:ascii="Times New Roman" w:eastAsia="Times New Roman" w:hAnsi="Times New Roman" w:cs="Times New Roman"/>
          <w:b/>
          <w:bCs/>
          <w:kern w:val="0"/>
          <w:sz w:val="24"/>
          <w:szCs w:val="24"/>
          <w:lang w:eastAsia="en-IN" w:bidi="hi-IN"/>
          <w14:ligatures w14:val="none"/>
        </w:rPr>
        <w:t>Ireland</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China</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South Korea</w:t>
      </w:r>
      <w:r w:rsidRPr="00D354BA">
        <w:rPr>
          <w:rFonts w:ascii="Times New Roman" w:eastAsia="Times New Roman" w:hAnsi="Times New Roman" w:cs="Times New Roman"/>
          <w:kern w:val="0"/>
          <w:sz w:val="24"/>
          <w:szCs w:val="24"/>
          <w:lang w:eastAsia="en-IN" w:bidi="hi-IN"/>
          <w14:ligatures w14:val="none"/>
        </w:rPr>
        <w:t xml:space="preserve"> deliver high-quality content, as evidenced by their above-average ratings.</w:t>
      </w:r>
    </w:p>
    <w:p w14:paraId="04C0AE49" w14:textId="77777777" w:rsidR="00D354BA" w:rsidRPr="00D354BA" w:rsidRDefault="00D354BA" w:rsidP="00D354B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Crime</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Comedy</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Action</w:t>
      </w:r>
      <w:r w:rsidRPr="00D354BA">
        <w:rPr>
          <w:rFonts w:ascii="Times New Roman" w:eastAsia="Times New Roman" w:hAnsi="Times New Roman" w:cs="Times New Roman"/>
          <w:kern w:val="0"/>
          <w:sz w:val="24"/>
          <w:szCs w:val="24"/>
          <w:lang w:eastAsia="en-IN" w:bidi="hi-IN"/>
          <w14:ligatures w14:val="none"/>
        </w:rPr>
        <w:t xml:space="preserve"> are the most universally preferred genres.</w:t>
      </w:r>
    </w:p>
    <w:p w14:paraId="6EEAD5F2" w14:textId="77777777" w:rsidR="00D354BA" w:rsidRPr="00D354BA" w:rsidRDefault="00D354BA" w:rsidP="00D354B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Titles from the </w:t>
      </w:r>
      <w:r w:rsidRPr="00D354BA">
        <w:rPr>
          <w:rFonts w:ascii="Times New Roman" w:eastAsia="Times New Roman" w:hAnsi="Times New Roman" w:cs="Times New Roman"/>
          <w:b/>
          <w:bCs/>
          <w:kern w:val="0"/>
          <w:sz w:val="24"/>
          <w:szCs w:val="24"/>
          <w:lang w:eastAsia="en-IN" w:bidi="hi-IN"/>
          <w14:ligatures w14:val="none"/>
        </w:rPr>
        <w:t>USA</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Ireland</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Poland</w:t>
      </w:r>
      <w:r w:rsidRPr="00D354BA">
        <w:rPr>
          <w:rFonts w:ascii="Times New Roman" w:eastAsia="Times New Roman" w:hAnsi="Times New Roman" w:cs="Times New Roman"/>
          <w:kern w:val="0"/>
          <w:sz w:val="24"/>
          <w:szCs w:val="24"/>
          <w:lang w:eastAsia="en-IN" w:bidi="hi-IN"/>
          <w14:ligatures w14:val="none"/>
        </w:rPr>
        <w:t xml:space="preserve"> garner significantly higher audience engagement.</w:t>
      </w:r>
    </w:p>
    <w:p w14:paraId="421EA44B"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E64680B">
          <v:rect id="_x0000_i1029" style="width:0;height:1.5pt" o:hralign="center" o:hrstd="t" o:hr="t" fillcolor="#a0a0a0" stroked="f"/>
        </w:pict>
      </w:r>
    </w:p>
    <w:p w14:paraId="2C91A2FF"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6. Top Titles Analysis</w:t>
      </w:r>
    </w:p>
    <w:p w14:paraId="6A26CAA1" w14:textId="77777777" w:rsidR="00D354BA" w:rsidRPr="00D354BA" w:rsidRDefault="00D354BA" w:rsidP="00D354B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Top-rated titles include </w:t>
      </w:r>
      <w:r w:rsidRPr="00D354BA">
        <w:rPr>
          <w:rFonts w:ascii="Times New Roman" w:eastAsia="Times New Roman" w:hAnsi="Times New Roman" w:cs="Times New Roman"/>
          <w:i/>
          <w:iCs/>
          <w:kern w:val="0"/>
          <w:sz w:val="24"/>
          <w:szCs w:val="24"/>
          <w:lang w:eastAsia="en-IN" w:bidi="hi-IN"/>
          <w14:ligatures w14:val="none"/>
        </w:rPr>
        <w:t>Breaking Bad</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i/>
          <w:iCs/>
          <w:kern w:val="0"/>
          <w:sz w:val="24"/>
          <w:szCs w:val="24"/>
          <w:lang w:eastAsia="en-IN" w:bidi="hi-IN"/>
          <w14:ligatures w14:val="none"/>
        </w:rPr>
        <w:t>Stranger Things</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i/>
          <w:iCs/>
          <w:kern w:val="0"/>
          <w:sz w:val="24"/>
          <w:szCs w:val="24"/>
          <w:lang w:eastAsia="en-IN" w:bidi="hi-IN"/>
          <w14:ligatures w14:val="none"/>
        </w:rPr>
        <w:t>Fargo</w:t>
      </w:r>
      <w:r w:rsidRPr="00D354BA">
        <w:rPr>
          <w:rFonts w:ascii="Times New Roman" w:eastAsia="Times New Roman" w:hAnsi="Times New Roman" w:cs="Times New Roman"/>
          <w:kern w:val="0"/>
          <w:sz w:val="24"/>
          <w:szCs w:val="24"/>
          <w:lang w:eastAsia="en-IN" w:bidi="hi-IN"/>
          <w14:ligatures w14:val="none"/>
        </w:rPr>
        <w:t>, which demonstrate the appeal of well-executed storytelling in popular genres.</w:t>
      </w:r>
    </w:p>
    <w:p w14:paraId="6D3872F4" w14:textId="77777777" w:rsidR="00D354BA" w:rsidRPr="00D354BA" w:rsidRDefault="00D354BA" w:rsidP="00D354B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International content, such as Korean dramas (</w:t>
      </w:r>
      <w:r w:rsidRPr="00D354BA">
        <w:rPr>
          <w:rFonts w:ascii="Times New Roman" w:eastAsia="Times New Roman" w:hAnsi="Times New Roman" w:cs="Times New Roman"/>
          <w:i/>
          <w:iCs/>
          <w:kern w:val="0"/>
          <w:sz w:val="24"/>
          <w:szCs w:val="24"/>
          <w:lang w:eastAsia="en-IN" w:bidi="hi-IN"/>
          <w14:ligatures w14:val="none"/>
        </w:rPr>
        <w:t>Hung Dab Ha Ran</w:t>
      </w:r>
      <w:r w:rsidRPr="00D354BA">
        <w:rPr>
          <w:rFonts w:ascii="Times New Roman" w:eastAsia="Times New Roman" w:hAnsi="Times New Roman" w:cs="Times New Roman"/>
          <w:kern w:val="0"/>
          <w:sz w:val="24"/>
          <w:szCs w:val="24"/>
          <w:lang w:eastAsia="en-IN" w:bidi="hi-IN"/>
          <w14:ligatures w14:val="none"/>
        </w:rPr>
        <w:t>) and anime (</w:t>
      </w:r>
      <w:proofErr w:type="spellStart"/>
      <w:r w:rsidRPr="00D354BA">
        <w:rPr>
          <w:rFonts w:ascii="Times New Roman" w:eastAsia="Times New Roman" w:hAnsi="Times New Roman" w:cs="Times New Roman"/>
          <w:i/>
          <w:iCs/>
          <w:kern w:val="0"/>
          <w:sz w:val="24"/>
          <w:szCs w:val="24"/>
          <w:lang w:eastAsia="en-IN" w:bidi="hi-IN"/>
          <w14:ligatures w14:val="none"/>
        </w:rPr>
        <w:t>Fullmetal</w:t>
      </w:r>
      <w:proofErr w:type="spellEnd"/>
      <w:r w:rsidRPr="00D354BA">
        <w:rPr>
          <w:rFonts w:ascii="Times New Roman" w:eastAsia="Times New Roman" w:hAnsi="Times New Roman" w:cs="Times New Roman"/>
          <w:i/>
          <w:iCs/>
          <w:kern w:val="0"/>
          <w:sz w:val="24"/>
          <w:szCs w:val="24"/>
          <w:lang w:eastAsia="en-IN" w:bidi="hi-IN"/>
          <w14:ligatures w14:val="none"/>
        </w:rPr>
        <w:t xml:space="preserve"> Alchemist</w:t>
      </w:r>
      <w:r w:rsidRPr="00D354BA">
        <w:rPr>
          <w:rFonts w:ascii="Times New Roman" w:eastAsia="Times New Roman" w:hAnsi="Times New Roman" w:cs="Times New Roman"/>
          <w:kern w:val="0"/>
          <w:sz w:val="24"/>
          <w:szCs w:val="24"/>
          <w:lang w:eastAsia="en-IN" w:bidi="hi-IN"/>
          <w14:ligatures w14:val="none"/>
        </w:rPr>
        <w:t>), also receives high ratings, highlighting the need for diverse content on the platform.</w:t>
      </w:r>
    </w:p>
    <w:p w14:paraId="299EED22" w14:textId="77777777" w:rsidR="00D354BA" w:rsidRPr="00D354BA" w:rsidRDefault="00D354BA" w:rsidP="00D354B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The map reveals the dominance of </w:t>
      </w:r>
      <w:r w:rsidRPr="00D354BA">
        <w:rPr>
          <w:rFonts w:ascii="Times New Roman" w:eastAsia="Times New Roman" w:hAnsi="Times New Roman" w:cs="Times New Roman"/>
          <w:b/>
          <w:bCs/>
          <w:kern w:val="0"/>
          <w:sz w:val="24"/>
          <w:szCs w:val="24"/>
          <w:lang w:eastAsia="en-IN" w:bidi="hi-IN"/>
          <w14:ligatures w14:val="none"/>
        </w:rPr>
        <w:t>North America</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Europe</w:t>
      </w:r>
      <w:r w:rsidRPr="00D354BA">
        <w:rPr>
          <w:rFonts w:ascii="Times New Roman" w:eastAsia="Times New Roman" w:hAnsi="Times New Roman" w:cs="Times New Roman"/>
          <w:kern w:val="0"/>
          <w:sz w:val="24"/>
          <w:szCs w:val="24"/>
          <w:lang w:eastAsia="en-IN" w:bidi="hi-IN"/>
          <w14:ligatures w14:val="none"/>
        </w:rPr>
        <w:t xml:space="preserve"> in Netflix's content library.</w:t>
      </w:r>
    </w:p>
    <w:p w14:paraId="50FBF9CE"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Implications</w:t>
      </w:r>
      <w:r w:rsidRPr="00D354BA">
        <w:rPr>
          <w:rFonts w:ascii="Times New Roman" w:eastAsia="Times New Roman" w:hAnsi="Times New Roman" w:cs="Times New Roman"/>
          <w:kern w:val="0"/>
          <w:sz w:val="24"/>
          <w:szCs w:val="24"/>
          <w:lang w:eastAsia="en-IN" w:bidi="hi-IN"/>
          <w14:ligatures w14:val="none"/>
        </w:rPr>
        <w:t>:</w:t>
      </w:r>
    </w:p>
    <w:p w14:paraId="6DAB4679" w14:textId="77777777" w:rsidR="00D354BA" w:rsidRPr="00D354BA" w:rsidRDefault="00D354BA" w:rsidP="00D354B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D354BA">
        <w:rPr>
          <w:rFonts w:ascii="Times New Roman" w:eastAsia="Times New Roman" w:hAnsi="Times New Roman" w:cs="Times New Roman"/>
          <w:kern w:val="0"/>
          <w:sz w:val="24"/>
          <w:szCs w:val="24"/>
          <w:lang w:eastAsia="en-IN" w:bidi="hi-IN"/>
          <w14:ligatures w14:val="none"/>
        </w:rPr>
        <w:t>Analyze</w:t>
      </w:r>
      <w:proofErr w:type="spellEnd"/>
      <w:r w:rsidRPr="00D354BA">
        <w:rPr>
          <w:rFonts w:ascii="Times New Roman" w:eastAsia="Times New Roman" w:hAnsi="Times New Roman" w:cs="Times New Roman"/>
          <w:kern w:val="0"/>
          <w:sz w:val="24"/>
          <w:szCs w:val="24"/>
          <w:lang w:eastAsia="en-IN" w:bidi="hi-IN"/>
          <w14:ligatures w14:val="none"/>
        </w:rPr>
        <w:t xml:space="preserve"> the elements of highly rated and widely voted titles, such as </w:t>
      </w:r>
      <w:r w:rsidRPr="00D354BA">
        <w:rPr>
          <w:rFonts w:ascii="Times New Roman" w:eastAsia="Times New Roman" w:hAnsi="Times New Roman" w:cs="Times New Roman"/>
          <w:i/>
          <w:iCs/>
          <w:kern w:val="0"/>
          <w:sz w:val="24"/>
          <w:szCs w:val="24"/>
          <w:lang w:eastAsia="en-IN" w:bidi="hi-IN"/>
          <w14:ligatures w14:val="none"/>
        </w:rPr>
        <w:t>Breaking Bad</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i/>
          <w:iCs/>
          <w:kern w:val="0"/>
          <w:sz w:val="24"/>
          <w:szCs w:val="24"/>
          <w:lang w:eastAsia="en-IN" w:bidi="hi-IN"/>
          <w14:ligatures w14:val="none"/>
        </w:rPr>
        <w:t>Sherlock</w:t>
      </w:r>
      <w:r w:rsidRPr="00D354BA">
        <w:rPr>
          <w:rFonts w:ascii="Times New Roman" w:eastAsia="Times New Roman" w:hAnsi="Times New Roman" w:cs="Times New Roman"/>
          <w:kern w:val="0"/>
          <w:sz w:val="24"/>
          <w:szCs w:val="24"/>
          <w:lang w:eastAsia="en-IN" w:bidi="hi-IN"/>
          <w14:ligatures w14:val="none"/>
        </w:rPr>
        <w:t>, to replicate their success.</w:t>
      </w:r>
    </w:p>
    <w:p w14:paraId="5EBB8CB6" w14:textId="77777777" w:rsidR="00D354BA" w:rsidRPr="00D354BA" w:rsidRDefault="00D354BA" w:rsidP="00D354B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Expand niche categories like </w:t>
      </w:r>
      <w:r w:rsidRPr="00D354BA">
        <w:rPr>
          <w:rFonts w:ascii="Times New Roman" w:eastAsia="Times New Roman" w:hAnsi="Times New Roman" w:cs="Times New Roman"/>
          <w:b/>
          <w:bCs/>
          <w:kern w:val="0"/>
          <w:sz w:val="24"/>
          <w:szCs w:val="24"/>
          <w:lang w:eastAsia="en-IN" w:bidi="hi-IN"/>
          <w14:ligatures w14:val="none"/>
        </w:rPr>
        <w:t>Korean dramas</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anime</w:t>
      </w:r>
      <w:r w:rsidRPr="00D354BA">
        <w:rPr>
          <w:rFonts w:ascii="Times New Roman" w:eastAsia="Times New Roman" w:hAnsi="Times New Roman" w:cs="Times New Roman"/>
          <w:kern w:val="0"/>
          <w:sz w:val="24"/>
          <w:szCs w:val="24"/>
          <w:lang w:eastAsia="en-IN" w:bidi="hi-IN"/>
          <w14:ligatures w14:val="none"/>
        </w:rPr>
        <w:t>, which are gaining traction globally.</w:t>
      </w:r>
    </w:p>
    <w:p w14:paraId="5C120C97"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CF857F1">
          <v:rect id="_x0000_i1030" style="width:0;height:1.5pt" o:hralign="center" o:hrstd="t" o:hr="t" fillcolor="#a0a0a0" stroked="f"/>
        </w:pict>
      </w:r>
    </w:p>
    <w:p w14:paraId="3B79DAF7"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7. Recommendations</w:t>
      </w:r>
    </w:p>
    <w:p w14:paraId="4CD214F7"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Based on the analysis, Netflix should consider the following strategies:</w:t>
      </w:r>
    </w:p>
    <w:p w14:paraId="327B1C67" w14:textId="77777777" w:rsidR="00D354BA" w:rsidRPr="00D354BA" w:rsidRDefault="00D354BA" w:rsidP="00D354B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Invest in high-rated genres with fewer titles, such as </w:t>
      </w:r>
      <w:r w:rsidRPr="00D354BA">
        <w:rPr>
          <w:rFonts w:ascii="Times New Roman" w:eastAsia="Times New Roman" w:hAnsi="Times New Roman" w:cs="Times New Roman"/>
          <w:b/>
          <w:bCs/>
          <w:kern w:val="0"/>
          <w:sz w:val="24"/>
          <w:szCs w:val="24"/>
          <w:lang w:eastAsia="en-IN" w:bidi="hi-IN"/>
          <w14:ligatures w14:val="none"/>
        </w:rPr>
        <w:t>War</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Sports</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Romance</w:t>
      </w:r>
      <w:r w:rsidRPr="00D354BA">
        <w:rPr>
          <w:rFonts w:ascii="Times New Roman" w:eastAsia="Times New Roman" w:hAnsi="Times New Roman" w:cs="Times New Roman"/>
          <w:kern w:val="0"/>
          <w:sz w:val="24"/>
          <w:szCs w:val="24"/>
          <w:lang w:eastAsia="en-IN" w:bidi="hi-IN"/>
          <w14:ligatures w14:val="none"/>
        </w:rPr>
        <w:t>.</w:t>
      </w:r>
    </w:p>
    <w:p w14:paraId="37FD58A3" w14:textId="77777777" w:rsidR="00D354BA" w:rsidRPr="00D354BA" w:rsidRDefault="00D354BA" w:rsidP="00D354B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Improve the quality of underperforming genres like </w:t>
      </w:r>
      <w:r w:rsidRPr="00D354BA">
        <w:rPr>
          <w:rFonts w:ascii="Times New Roman" w:eastAsia="Times New Roman" w:hAnsi="Times New Roman" w:cs="Times New Roman"/>
          <w:b/>
          <w:bCs/>
          <w:kern w:val="0"/>
          <w:sz w:val="24"/>
          <w:szCs w:val="24"/>
          <w:lang w:eastAsia="en-IN" w:bidi="hi-IN"/>
          <w14:ligatures w14:val="none"/>
        </w:rPr>
        <w:t>Horror</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Mystery</w:t>
      </w:r>
      <w:r w:rsidRPr="00D354BA">
        <w:rPr>
          <w:rFonts w:ascii="Times New Roman" w:eastAsia="Times New Roman" w:hAnsi="Times New Roman" w:cs="Times New Roman"/>
          <w:kern w:val="0"/>
          <w:sz w:val="24"/>
          <w:szCs w:val="24"/>
          <w:lang w:eastAsia="en-IN" w:bidi="hi-IN"/>
          <w14:ligatures w14:val="none"/>
        </w:rPr>
        <w:t xml:space="preserve"> or reconsider their role in the content library.</w:t>
      </w:r>
    </w:p>
    <w:p w14:paraId="0D3E280E" w14:textId="77777777" w:rsidR="00D354BA" w:rsidRPr="00D354BA" w:rsidRDefault="00D354BA" w:rsidP="00D354B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Focus on high-engagement regions like the </w:t>
      </w:r>
      <w:r w:rsidRPr="00D354BA">
        <w:rPr>
          <w:rFonts w:ascii="Times New Roman" w:eastAsia="Times New Roman" w:hAnsi="Times New Roman" w:cs="Times New Roman"/>
          <w:b/>
          <w:bCs/>
          <w:kern w:val="0"/>
          <w:sz w:val="24"/>
          <w:szCs w:val="24"/>
          <w:lang w:eastAsia="en-IN" w:bidi="hi-IN"/>
          <w14:ligatures w14:val="none"/>
        </w:rPr>
        <w:t>USA</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UK</w:t>
      </w:r>
      <w:r w:rsidRPr="00D354BA">
        <w:rPr>
          <w:rFonts w:ascii="Times New Roman" w:eastAsia="Times New Roman" w:hAnsi="Times New Roman" w:cs="Times New Roman"/>
          <w:kern w:val="0"/>
          <w:sz w:val="24"/>
          <w:szCs w:val="24"/>
          <w:lang w:eastAsia="en-IN" w:bidi="hi-IN"/>
          <w14:ligatures w14:val="none"/>
        </w:rPr>
        <w:t xml:space="preserve">, </w:t>
      </w:r>
      <w:r w:rsidRPr="00D354BA">
        <w:rPr>
          <w:rFonts w:ascii="Times New Roman" w:eastAsia="Times New Roman" w:hAnsi="Times New Roman" w:cs="Times New Roman"/>
          <w:b/>
          <w:bCs/>
          <w:kern w:val="0"/>
          <w:sz w:val="24"/>
          <w:szCs w:val="24"/>
          <w:lang w:eastAsia="en-IN" w:bidi="hi-IN"/>
          <w14:ligatures w14:val="none"/>
        </w:rPr>
        <w:t>Japan</w:t>
      </w:r>
      <w:r w:rsidRPr="00D354BA">
        <w:rPr>
          <w:rFonts w:ascii="Times New Roman" w:eastAsia="Times New Roman" w:hAnsi="Times New Roman" w:cs="Times New Roman"/>
          <w:kern w:val="0"/>
          <w:sz w:val="24"/>
          <w:szCs w:val="24"/>
          <w:lang w:eastAsia="en-IN" w:bidi="hi-IN"/>
          <w14:ligatures w14:val="none"/>
        </w:rPr>
        <w:t xml:space="preserve">, and </w:t>
      </w:r>
      <w:r w:rsidRPr="00D354BA">
        <w:rPr>
          <w:rFonts w:ascii="Times New Roman" w:eastAsia="Times New Roman" w:hAnsi="Times New Roman" w:cs="Times New Roman"/>
          <w:b/>
          <w:bCs/>
          <w:kern w:val="0"/>
          <w:sz w:val="24"/>
          <w:szCs w:val="24"/>
          <w:lang w:eastAsia="en-IN" w:bidi="hi-IN"/>
          <w14:ligatures w14:val="none"/>
        </w:rPr>
        <w:t>Canada</w:t>
      </w:r>
      <w:r w:rsidRPr="00D354BA">
        <w:rPr>
          <w:rFonts w:ascii="Times New Roman" w:eastAsia="Times New Roman" w:hAnsi="Times New Roman" w:cs="Times New Roman"/>
          <w:kern w:val="0"/>
          <w:sz w:val="24"/>
          <w:szCs w:val="24"/>
          <w:lang w:eastAsia="en-IN" w:bidi="hi-IN"/>
          <w14:ligatures w14:val="none"/>
        </w:rPr>
        <w:t xml:space="preserve"> by tailoring content to their preferences.</w:t>
      </w:r>
    </w:p>
    <w:p w14:paraId="24935576" w14:textId="77777777" w:rsidR="00D354BA" w:rsidRPr="00D354BA" w:rsidRDefault="00D354BA" w:rsidP="00D354B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Maintain a balance between producing high-quality content and catering to the preferences of a mass audience to enhance engagement across the platform.</w:t>
      </w:r>
    </w:p>
    <w:p w14:paraId="4342686F" w14:textId="77777777" w:rsidR="00D354BA" w:rsidRPr="00D354BA" w:rsidRDefault="00000000" w:rsidP="00D354B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E52B29C">
          <v:rect id="_x0000_i1031" style="width:0;height:1.5pt" o:hralign="center" o:hrstd="t" o:hr="t" fillcolor="#a0a0a0" stroked="f"/>
        </w:pict>
      </w:r>
    </w:p>
    <w:p w14:paraId="65AD389F" w14:textId="77777777" w:rsidR="00D354BA" w:rsidRPr="00D354BA" w:rsidRDefault="00D354BA" w:rsidP="00D354B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D354BA">
        <w:rPr>
          <w:rFonts w:ascii="Times New Roman" w:eastAsia="Times New Roman" w:hAnsi="Times New Roman" w:cs="Times New Roman"/>
          <w:b/>
          <w:bCs/>
          <w:kern w:val="0"/>
          <w:sz w:val="24"/>
          <w:szCs w:val="24"/>
          <w:lang w:eastAsia="en-IN" w:bidi="hi-IN"/>
          <w14:ligatures w14:val="none"/>
        </w:rPr>
        <w:t>8. Conclusion</w:t>
      </w:r>
    </w:p>
    <w:p w14:paraId="416224D9" w14:textId="77777777" w:rsidR="00D354BA" w:rsidRPr="00D354BA" w:rsidRDefault="00D354BA" w:rsidP="00D354B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The analysis of the Netflix dashboard reveals crucial insights into audience preferences, content trends, and regional engagement. Comedy, Action, and Drama remain universal </w:t>
      </w:r>
      <w:proofErr w:type="spellStart"/>
      <w:r w:rsidRPr="00D354BA">
        <w:rPr>
          <w:rFonts w:ascii="Times New Roman" w:eastAsia="Times New Roman" w:hAnsi="Times New Roman" w:cs="Times New Roman"/>
          <w:kern w:val="0"/>
          <w:sz w:val="24"/>
          <w:szCs w:val="24"/>
          <w:lang w:eastAsia="en-IN" w:bidi="hi-IN"/>
          <w14:ligatures w14:val="none"/>
        </w:rPr>
        <w:t>favorites</w:t>
      </w:r>
      <w:proofErr w:type="spellEnd"/>
      <w:r w:rsidRPr="00D354BA">
        <w:rPr>
          <w:rFonts w:ascii="Times New Roman" w:eastAsia="Times New Roman" w:hAnsi="Times New Roman" w:cs="Times New Roman"/>
          <w:kern w:val="0"/>
          <w:sz w:val="24"/>
          <w:szCs w:val="24"/>
          <w:lang w:eastAsia="en-IN" w:bidi="hi-IN"/>
          <w14:ligatures w14:val="none"/>
        </w:rPr>
        <w:t>, while niche genres like War and Film-Noir have potential but require better marketing. Countries like the USA and Japan dominate in content volume and engagement, yet there is significant scope to diversify by capitalizing on international content like Korean dramas and anime.</w:t>
      </w:r>
    </w:p>
    <w:p w14:paraId="6D2C60B0" w14:textId="77777777" w:rsidR="00D354BA" w:rsidRPr="00D354BA" w:rsidRDefault="00D354BA" w:rsidP="007306A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354BA">
        <w:rPr>
          <w:rFonts w:ascii="Times New Roman" w:eastAsia="Times New Roman" w:hAnsi="Times New Roman" w:cs="Times New Roman"/>
          <w:kern w:val="0"/>
          <w:sz w:val="24"/>
          <w:szCs w:val="24"/>
          <w:lang w:eastAsia="en-IN" w:bidi="hi-IN"/>
          <w14:ligatures w14:val="none"/>
        </w:rPr>
        <w:t xml:space="preserve">To maintain its competitive edge, Netflix must prioritize audience engagement through a mix of high-quality and high-demand content while also exploring opportunities to promote underrepresented yet promising </w:t>
      </w:r>
      <w:r w:rsidRPr="00D354BA">
        <w:rPr>
          <w:rFonts w:ascii="Times New Roman" w:eastAsia="Times New Roman" w:hAnsi="Times New Roman" w:cs="Times New Roman"/>
          <w:kern w:val="0"/>
          <w:sz w:val="24"/>
          <w:szCs w:val="24"/>
          <w:lang w:eastAsia="en-IN" w:bidi="hi-IN"/>
          <w14:ligatures w14:val="none"/>
        </w:rPr>
        <w:lastRenderedPageBreak/>
        <w:t>genres. By focusing on these strategies, Netflix can continue to expand its global reach and satisfy its diverse audience base.</w:t>
      </w:r>
    </w:p>
    <w:sectPr w:rsidR="00D354BA" w:rsidRPr="00D354BA" w:rsidSect="007306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8E8"/>
    <w:multiLevelType w:val="multilevel"/>
    <w:tmpl w:val="9E02344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C3EB1"/>
    <w:multiLevelType w:val="multilevel"/>
    <w:tmpl w:val="BFA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C7E30"/>
    <w:multiLevelType w:val="multilevel"/>
    <w:tmpl w:val="9804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251E"/>
    <w:multiLevelType w:val="multilevel"/>
    <w:tmpl w:val="375A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C27C4"/>
    <w:multiLevelType w:val="multilevel"/>
    <w:tmpl w:val="7E3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C3604"/>
    <w:multiLevelType w:val="multilevel"/>
    <w:tmpl w:val="0148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17A91"/>
    <w:multiLevelType w:val="hybridMultilevel"/>
    <w:tmpl w:val="8C1C7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2108BA"/>
    <w:multiLevelType w:val="multilevel"/>
    <w:tmpl w:val="DB4EF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05EB8"/>
    <w:multiLevelType w:val="multilevel"/>
    <w:tmpl w:val="FD9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05ADB"/>
    <w:multiLevelType w:val="multilevel"/>
    <w:tmpl w:val="9536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93455"/>
    <w:multiLevelType w:val="multilevel"/>
    <w:tmpl w:val="C520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60CC0"/>
    <w:multiLevelType w:val="multilevel"/>
    <w:tmpl w:val="B81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E6FF3"/>
    <w:multiLevelType w:val="multilevel"/>
    <w:tmpl w:val="045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32F2B"/>
    <w:multiLevelType w:val="multilevel"/>
    <w:tmpl w:val="728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24242"/>
    <w:multiLevelType w:val="multilevel"/>
    <w:tmpl w:val="1DF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967CD"/>
    <w:multiLevelType w:val="multilevel"/>
    <w:tmpl w:val="F44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E3B24"/>
    <w:multiLevelType w:val="multilevel"/>
    <w:tmpl w:val="084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E42B3"/>
    <w:multiLevelType w:val="multilevel"/>
    <w:tmpl w:val="110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156A4"/>
    <w:multiLevelType w:val="multilevel"/>
    <w:tmpl w:val="1A965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8506B"/>
    <w:multiLevelType w:val="multilevel"/>
    <w:tmpl w:val="E30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609A2"/>
    <w:multiLevelType w:val="multilevel"/>
    <w:tmpl w:val="85488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6359C"/>
    <w:multiLevelType w:val="multilevel"/>
    <w:tmpl w:val="A450F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B3700"/>
    <w:multiLevelType w:val="multilevel"/>
    <w:tmpl w:val="635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D197F"/>
    <w:multiLevelType w:val="multilevel"/>
    <w:tmpl w:val="8214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02E74"/>
    <w:multiLevelType w:val="multilevel"/>
    <w:tmpl w:val="92F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7471E"/>
    <w:multiLevelType w:val="multilevel"/>
    <w:tmpl w:val="DB4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E1720"/>
    <w:multiLevelType w:val="multilevel"/>
    <w:tmpl w:val="AD3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111879">
    <w:abstractNumId w:val="5"/>
  </w:num>
  <w:num w:numId="2" w16cid:durableId="148520126">
    <w:abstractNumId w:val="3"/>
  </w:num>
  <w:num w:numId="3" w16cid:durableId="437021761">
    <w:abstractNumId w:val="2"/>
  </w:num>
  <w:num w:numId="4" w16cid:durableId="27724442">
    <w:abstractNumId w:val="18"/>
  </w:num>
  <w:num w:numId="5" w16cid:durableId="873226070">
    <w:abstractNumId w:val="21"/>
  </w:num>
  <w:num w:numId="6" w16cid:durableId="1767728637">
    <w:abstractNumId w:val="10"/>
  </w:num>
  <w:num w:numId="7" w16cid:durableId="1928149128">
    <w:abstractNumId w:val="22"/>
  </w:num>
  <w:num w:numId="8" w16cid:durableId="1461723456">
    <w:abstractNumId w:val="1"/>
  </w:num>
  <w:num w:numId="9" w16cid:durableId="1633444304">
    <w:abstractNumId w:val="13"/>
  </w:num>
  <w:num w:numId="10" w16cid:durableId="1959484349">
    <w:abstractNumId w:val="7"/>
  </w:num>
  <w:num w:numId="11" w16cid:durableId="541989324">
    <w:abstractNumId w:val="8"/>
  </w:num>
  <w:num w:numId="12" w16cid:durableId="1018701703">
    <w:abstractNumId w:val="20"/>
  </w:num>
  <w:num w:numId="13" w16cid:durableId="1578713261">
    <w:abstractNumId w:val="9"/>
  </w:num>
  <w:num w:numId="14" w16cid:durableId="2032291029">
    <w:abstractNumId w:val="23"/>
  </w:num>
  <w:num w:numId="15" w16cid:durableId="402526243">
    <w:abstractNumId w:val="15"/>
  </w:num>
  <w:num w:numId="16" w16cid:durableId="1519007642">
    <w:abstractNumId w:val="6"/>
  </w:num>
  <w:num w:numId="17" w16cid:durableId="1745639222">
    <w:abstractNumId w:val="0"/>
  </w:num>
  <w:num w:numId="18" w16cid:durableId="335764662">
    <w:abstractNumId w:val="25"/>
  </w:num>
  <w:num w:numId="19" w16cid:durableId="95560220">
    <w:abstractNumId w:val="19"/>
  </w:num>
  <w:num w:numId="20" w16cid:durableId="1934777818">
    <w:abstractNumId w:val="14"/>
  </w:num>
  <w:num w:numId="21" w16cid:durableId="1063286134">
    <w:abstractNumId w:val="17"/>
  </w:num>
  <w:num w:numId="22" w16cid:durableId="1711497015">
    <w:abstractNumId w:val="26"/>
  </w:num>
  <w:num w:numId="23" w16cid:durableId="822544155">
    <w:abstractNumId w:val="4"/>
  </w:num>
  <w:num w:numId="24" w16cid:durableId="1744527697">
    <w:abstractNumId w:val="16"/>
  </w:num>
  <w:num w:numId="25" w16cid:durableId="1243829301">
    <w:abstractNumId w:val="11"/>
  </w:num>
  <w:num w:numId="26" w16cid:durableId="1074157155">
    <w:abstractNumId w:val="12"/>
  </w:num>
  <w:num w:numId="27" w16cid:durableId="191653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FB0"/>
    <w:rsid w:val="00040804"/>
    <w:rsid w:val="00086184"/>
    <w:rsid w:val="000B2088"/>
    <w:rsid w:val="00336CB6"/>
    <w:rsid w:val="003607BB"/>
    <w:rsid w:val="003B483F"/>
    <w:rsid w:val="004C291E"/>
    <w:rsid w:val="004D4FB0"/>
    <w:rsid w:val="00702DD0"/>
    <w:rsid w:val="007306AD"/>
    <w:rsid w:val="00A00399"/>
    <w:rsid w:val="00A04E2D"/>
    <w:rsid w:val="00A21B0F"/>
    <w:rsid w:val="00B93B31"/>
    <w:rsid w:val="00B93D3B"/>
    <w:rsid w:val="00CB7E24"/>
    <w:rsid w:val="00D354BA"/>
    <w:rsid w:val="00E573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0C097"/>
  <w15:chartTrackingRefBased/>
  <w15:docId w15:val="{85CDACFE-4F81-4853-8A21-986858A1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0807">
      <w:bodyDiv w:val="1"/>
      <w:marLeft w:val="0"/>
      <w:marRight w:val="0"/>
      <w:marTop w:val="0"/>
      <w:marBottom w:val="0"/>
      <w:divBdr>
        <w:top w:val="none" w:sz="0" w:space="0" w:color="auto"/>
        <w:left w:val="none" w:sz="0" w:space="0" w:color="auto"/>
        <w:bottom w:val="none" w:sz="0" w:space="0" w:color="auto"/>
        <w:right w:val="none" w:sz="0" w:space="0" w:color="auto"/>
      </w:divBdr>
    </w:div>
    <w:div w:id="447088713">
      <w:bodyDiv w:val="1"/>
      <w:marLeft w:val="0"/>
      <w:marRight w:val="0"/>
      <w:marTop w:val="0"/>
      <w:marBottom w:val="0"/>
      <w:divBdr>
        <w:top w:val="none" w:sz="0" w:space="0" w:color="auto"/>
        <w:left w:val="none" w:sz="0" w:space="0" w:color="auto"/>
        <w:bottom w:val="none" w:sz="0" w:space="0" w:color="auto"/>
        <w:right w:val="none" w:sz="0" w:space="0" w:color="auto"/>
      </w:divBdr>
    </w:div>
    <w:div w:id="467940731">
      <w:bodyDiv w:val="1"/>
      <w:marLeft w:val="0"/>
      <w:marRight w:val="0"/>
      <w:marTop w:val="0"/>
      <w:marBottom w:val="0"/>
      <w:divBdr>
        <w:top w:val="none" w:sz="0" w:space="0" w:color="auto"/>
        <w:left w:val="none" w:sz="0" w:space="0" w:color="auto"/>
        <w:bottom w:val="none" w:sz="0" w:space="0" w:color="auto"/>
        <w:right w:val="none" w:sz="0" w:space="0" w:color="auto"/>
      </w:divBdr>
    </w:div>
    <w:div w:id="566189619">
      <w:bodyDiv w:val="1"/>
      <w:marLeft w:val="0"/>
      <w:marRight w:val="0"/>
      <w:marTop w:val="0"/>
      <w:marBottom w:val="0"/>
      <w:divBdr>
        <w:top w:val="none" w:sz="0" w:space="0" w:color="auto"/>
        <w:left w:val="none" w:sz="0" w:space="0" w:color="auto"/>
        <w:bottom w:val="none" w:sz="0" w:space="0" w:color="auto"/>
        <w:right w:val="none" w:sz="0" w:space="0" w:color="auto"/>
      </w:divBdr>
    </w:div>
    <w:div w:id="618269145">
      <w:bodyDiv w:val="1"/>
      <w:marLeft w:val="0"/>
      <w:marRight w:val="0"/>
      <w:marTop w:val="0"/>
      <w:marBottom w:val="0"/>
      <w:divBdr>
        <w:top w:val="none" w:sz="0" w:space="0" w:color="auto"/>
        <w:left w:val="none" w:sz="0" w:space="0" w:color="auto"/>
        <w:bottom w:val="none" w:sz="0" w:space="0" w:color="auto"/>
        <w:right w:val="none" w:sz="0" w:space="0" w:color="auto"/>
      </w:divBdr>
    </w:div>
    <w:div w:id="646787772">
      <w:bodyDiv w:val="1"/>
      <w:marLeft w:val="0"/>
      <w:marRight w:val="0"/>
      <w:marTop w:val="0"/>
      <w:marBottom w:val="0"/>
      <w:divBdr>
        <w:top w:val="none" w:sz="0" w:space="0" w:color="auto"/>
        <w:left w:val="none" w:sz="0" w:space="0" w:color="auto"/>
        <w:bottom w:val="none" w:sz="0" w:space="0" w:color="auto"/>
        <w:right w:val="none" w:sz="0" w:space="0" w:color="auto"/>
      </w:divBdr>
    </w:div>
    <w:div w:id="748387526">
      <w:bodyDiv w:val="1"/>
      <w:marLeft w:val="0"/>
      <w:marRight w:val="0"/>
      <w:marTop w:val="0"/>
      <w:marBottom w:val="0"/>
      <w:divBdr>
        <w:top w:val="none" w:sz="0" w:space="0" w:color="auto"/>
        <w:left w:val="none" w:sz="0" w:space="0" w:color="auto"/>
        <w:bottom w:val="none" w:sz="0" w:space="0" w:color="auto"/>
        <w:right w:val="none" w:sz="0" w:space="0" w:color="auto"/>
      </w:divBdr>
    </w:div>
    <w:div w:id="882593396">
      <w:bodyDiv w:val="1"/>
      <w:marLeft w:val="0"/>
      <w:marRight w:val="0"/>
      <w:marTop w:val="0"/>
      <w:marBottom w:val="0"/>
      <w:divBdr>
        <w:top w:val="none" w:sz="0" w:space="0" w:color="auto"/>
        <w:left w:val="none" w:sz="0" w:space="0" w:color="auto"/>
        <w:bottom w:val="none" w:sz="0" w:space="0" w:color="auto"/>
        <w:right w:val="none" w:sz="0" w:space="0" w:color="auto"/>
      </w:divBdr>
    </w:div>
    <w:div w:id="974600567">
      <w:bodyDiv w:val="1"/>
      <w:marLeft w:val="0"/>
      <w:marRight w:val="0"/>
      <w:marTop w:val="0"/>
      <w:marBottom w:val="0"/>
      <w:divBdr>
        <w:top w:val="none" w:sz="0" w:space="0" w:color="auto"/>
        <w:left w:val="none" w:sz="0" w:space="0" w:color="auto"/>
        <w:bottom w:val="none" w:sz="0" w:space="0" w:color="auto"/>
        <w:right w:val="none" w:sz="0" w:space="0" w:color="auto"/>
      </w:divBdr>
    </w:div>
    <w:div w:id="1070234597">
      <w:bodyDiv w:val="1"/>
      <w:marLeft w:val="0"/>
      <w:marRight w:val="0"/>
      <w:marTop w:val="0"/>
      <w:marBottom w:val="0"/>
      <w:divBdr>
        <w:top w:val="none" w:sz="0" w:space="0" w:color="auto"/>
        <w:left w:val="none" w:sz="0" w:space="0" w:color="auto"/>
        <w:bottom w:val="none" w:sz="0" w:space="0" w:color="auto"/>
        <w:right w:val="none" w:sz="0" w:space="0" w:color="auto"/>
      </w:divBdr>
    </w:div>
    <w:div w:id="1276641748">
      <w:bodyDiv w:val="1"/>
      <w:marLeft w:val="0"/>
      <w:marRight w:val="0"/>
      <w:marTop w:val="0"/>
      <w:marBottom w:val="0"/>
      <w:divBdr>
        <w:top w:val="none" w:sz="0" w:space="0" w:color="auto"/>
        <w:left w:val="none" w:sz="0" w:space="0" w:color="auto"/>
        <w:bottom w:val="none" w:sz="0" w:space="0" w:color="auto"/>
        <w:right w:val="none" w:sz="0" w:space="0" w:color="auto"/>
      </w:divBdr>
    </w:div>
    <w:div w:id="1478690803">
      <w:bodyDiv w:val="1"/>
      <w:marLeft w:val="0"/>
      <w:marRight w:val="0"/>
      <w:marTop w:val="0"/>
      <w:marBottom w:val="0"/>
      <w:divBdr>
        <w:top w:val="none" w:sz="0" w:space="0" w:color="auto"/>
        <w:left w:val="none" w:sz="0" w:space="0" w:color="auto"/>
        <w:bottom w:val="none" w:sz="0" w:space="0" w:color="auto"/>
        <w:right w:val="none" w:sz="0" w:space="0" w:color="auto"/>
      </w:divBdr>
    </w:div>
    <w:div w:id="1481575191">
      <w:bodyDiv w:val="1"/>
      <w:marLeft w:val="0"/>
      <w:marRight w:val="0"/>
      <w:marTop w:val="0"/>
      <w:marBottom w:val="0"/>
      <w:divBdr>
        <w:top w:val="none" w:sz="0" w:space="0" w:color="auto"/>
        <w:left w:val="none" w:sz="0" w:space="0" w:color="auto"/>
        <w:bottom w:val="none" w:sz="0" w:space="0" w:color="auto"/>
        <w:right w:val="none" w:sz="0" w:space="0" w:color="auto"/>
      </w:divBdr>
    </w:div>
    <w:div w:id="1838811791">
      <w:bodyDiv w:val="1"/>
      <w:marLeft w:val="0"/>
      <w:marRight w:val="0"/>
      <w:marTop w:val="0"/>
      <w:marBottom w:val="0"/>
      <w:divBdr>
        <w:top w:val="none" w:sz="0" w:space="0" w:color="auto"/>
        <w:left w:val="none" w:sz="0" w:space="0" w:color="auto"/>
        <w:bottom w:val="none" w:sz="0" w:space="0" w:color="auto"/>
        <w:right w:val="none" w:sz="0" w:space="0" w:color="auto"/>
      </w:divBdr>
    </w:div>
    <w:div w:id="2028097306">
      <w:bodyDiv w:val="1"/>
      <w:marLeft w:val="0"/>
      <w:marRight w:val="0"/>
      <w:marTop w:val="0"/>
      <w:marBottom w:val="0"/>
      <w:divBdr>
        <w:top w:val="none" w:sz="0" w:space="0" w:color="auto"/>
        <w:left w:val="none" w:sz="0" w:space="0" w:color="auto"/>
        <w:bottom w:val="none" w:sz="0" w:space="0" w:color="auto"/>
        <w:right w:val="none" w:sz="0" w:space="0" w:color="auto"/>
      </w:divBdr>
    </w:div>
    <w:div w:id="205103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prsreekumar@hpcl.in</dc:creator>
  <cp:keywords/>
  <dc:description/>
  <cp:lastModifiedBy>prsreekumar@hpcl.in</cp:lastModifiedBy>
  <cp:revision>2</cp:revision>
  <dcterms:created xsi:type="dcterms:W3CDTF">2025-02-12T19:40:00Z</dcterms:created>
  <dcterms:modified xsi:type="dcterms:W3CDTF">2025-02-12T19:40:00Z</dcterms:modified>
</cp:coreProperties>
</file>