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A76" w:rsidRDefault="006F6A76" w:rsidP="006F6A76">
      <w:pPr>
        <w:pStyle w:val="NormalWeb"/>
        <w:shd w:val="clear" w:color="auto" w:fill="FEE2AF"/>
        <w:spacing w:before="120" w:beforeAutospacing="0" w:after="120" w:afterAutospacing="0"/>
        <w:rPr>
          <w:rFonts w:ascii="Arial" w:hAnsi="Arial" w:cs="Arial"/>
          <w:i/>
          <w:iCs/>
          <w:color w:val="666666"/>
        </w:rPr>
      </w:pPr>
      <w:r>
        <w:rPr>
          <w:rFonts w:ascii="Arial" w:hAnsi="Arial" w:cs="Arial"/>
          <w:i/>
          <w:iCs/>
          <w:color w:val="666666"/>
        </w:rPr>
        <w:t>Abstract painting is abstract. It confronts you. There was a reviewer a while back who wrote that my pictures didn't have any beginning or any end. He didn't mean it as a compliment, but it was. ”</w:t>
      </w:r>
      <w:r>
        <w:rPr>
          <w:rFonts w:ascii="Arial" w:hAnsi="Arial" w:cs="Arial"/>
          <w:i/>
          <w:iCs/>
          <w:color w:val="666666"/>
        </w:rPr>
        <w:br/>
        <w:t>-Jackson Pollock</w:t>
      </w:r>
    </w:p>
    <w:p w:rsidR="006F6A76" w:rsidRDefault="006F6A76" w:rsidP="006F6A76">
      <w:pPr>
        <w:pStyle w:val="NormalWeb"/>
        <w:shd w:val="clear" w:color="auto" w:fill="FEE2AF"/>
        <w:spacing w:before="120" w:beforeAutospacing="0" w:after="120" w:afterAutospacing="0"/>
        <w:rPr>
          <w:rFonts w:ascii="Arial" w:hAnsi="Arial" w:cs="Arial"/>
          <w:i/>
          <w:iCs/>
          <w:color w:val="666666"/>
        </w:rPr>
      </w:pPr>
      <w:r>
        <w:rPr>
          <w:rFonts w:ascii="Arial" w:hAnsi="Arial" w:cs="Arial"/>
          <w:i/>
          <w:iCs/>
          <w:color w:val="666666"/>
        </w:rPr>
        <w:t>Bums are the well-to-do of this day. They didn't have as far to fall. ”</w:t>
      </w:r>
      <w:r>
        <w:rPr>
          <w:rFonts w:ascii="Arial" w:hAnsi="Arial" w:cs="Arial"/>
          <w:i/>
          <w:iCs/>
          <w:color w:val="666666"/>
        </w:rPr>
        <w:br/>
        <w:t>-Jackson Pollock</w:t>
      </w:r>
    </w:p>
    <w:p w:rsidR="006F6A76" w:rsidRDefault="006F6A76" w:rsidP="006F6A76">
      <w:pPr>
        <w:pStyle w:val="NormalWeb"/>
        <w:shd w:val="clear" w:color="auto" w:fill="FEE2AF"/>
        <w:spacing w:before="120" w:beforeAutospacing="0" w:after="120" w:afterAutospacing="0"/>
        <w:rPr>
          <w:rFonts w:ascii="Arial" w:hAnsi="Arial" w:cs="Arial"/>
          <w:i/>
          <w:iCs/>
          <w:color w:val="666666"/>
        </w:rPr>
      </w:pPr>
      <w:r>
        <w:rPr>
          <w:rFonts w:ascii="Arial" w:hAnsi="Arial" w:cs="Arial"/>
          <w:i/>
          <w:iCs/>
          <w:color w:val="666666"/>
        </w:rPr>
        <w:t>Every good painter paints what he is. ”</w:t>
      </w:r>
      <w:r>
        <w:rPr>
          <w:rFonts w:ascii="Arial" w:hAnsi="Arial" w:cs="Arial"/>
          <w:i/>
          <w:iCs/>
          <w:color w:val="666666"/>
        </w:rPr>
        <w:br/>
        <w:t>-Jackson Pollock</w:t>
      </w:r>
    </w:p>
    <w:p w:rsidR="006F6A76" w:rsidRDefault="006F6A76" w:rsidP="006F6A76">
      <w:pPr>
        <w:pStyle w:val="NormalWeb"/>
        <w:shd w:val="clear" w:color="auto" w:fill="FEE2AF"/>
        <w:spacing w:before="120" w:beforeAutospacing="0" w:after="120" w:afterAutospacing="0"/>
        <w:rPr>
          <w:rFonts w:ascii="Arial" w:hAnsi="Arial" w:cs="Arial"/>
          <w:i/>
          <w:iCs/>
          <w:color w:val="666666"/>
        </w:rPr>
      </w:pPr>
      <w:r>
        <w:rPr>
          <w:rFonts w:ascii="Arial" w:hAnsi="Arial" w:cs="Arial"/>
          <w:i/>
          <w:iCs/>
          <w:color w:val="666666"/>
        </w:rPr>
        <w:t>He drove his kind of realism at me so hard I bounced right into nonobjective painting. ”</w:t>
      </w:r>
      <w:r>
        <w:rPr>
          <w:rFonts w:ascii="Arial" w:hAnsi="Arial" w:cs="Arial"/>
          <w:i/>
          <w:iCs/>
          <w:color w:val="666666"/>
        </w:rPr>
        <w:br/>
        <w:t>-Jackson Pollock</w:t>
      </w:r>
    </w:p>
    <w:p w:rsidR="006F6A76" w:rsidRDefault="006F6A76" w:rsidP="006F6A76">
      <w:pPr>
        <w:pStyle w:val="NormalWeb"/>
        <w:shd w:val="clear" w:color="auto" w:fill="FEE2AF"/>
        <w:spacing w:before="120" w:beforeAutospacing="0" w:after="120" w:afterAutospacing="0"/>
        <w:rPr>
          <w:rFonts w:ascii="Arial" w:hAnsi="Arial" w:cs="Arial"/>
          <w:i/>
          <w:iCs/>
          <w:color w:val="666666"/>
        </w:rPr>
      </w:pPr>
      <w:r>
        <w:rPr>
          <w:rFonts w:ascii="Arial" w:hAnsi="Arial" w:cs="Arial"/>
          <w:i/>
          <w:iCs/>
          <w:color w:val="666666"/>
        </w:rPr>
        <w:t>I continue to get further away from the usual painter's tools such as easel, palette, brushes, etc. ”</w:t>
      </w:r>
      <w:r>
        <w:rPr>
          <w:rFonts w:ascii="Arial" w:hAnsi="Arial" w:cs="Arial"/>
          <w:i/>
          <w:iCs/>
          <w:color w:val="666666"/>
        </w:rPr>
        <w:br/>
        <w:t>-Jackson Pollock</w:t>
      </w:r>
    </w:p>
    <w:p w:rsidR="006F6A76" w:rsidRDefault="006F6A76" w:rsidP="006F6A76">
      <w:pPr>
        <w:pStyle w:val="NormalWeb"/>
        <w:shd w:val="clear" w:color="auto" w:fill="FEE2AF"/>
        <w:spacing w:before="120" w:beforeAutospacing="0" w:after="120" w:afterAutospacing="0"/>
        <w:rPr>
          <w:rFonts w:ascii="Arial" w:hAnsi="Arial" w:cs="Arial"/>
          <w:i/>
          <w:iCs/>
          <w:color w:val="666666"/>
        </w:rPr>
      </w:pPr>
      <w:r>
        <w:rPr>
          <w:rFonts w:ascii="Arial" w:hAnsi="Arial" w:cs="Arial"/>
          <w:i/>
          <w:iCs/>
          <w:color w:val="666666"/>
        </w:rPr>
        <w:t>I don't work from drawings. I don't make sketches and drawings and color sketches into a final painting. ”</w:t>
      </w:r>
      <w:r>
        <w:rPr>
          <w:rFonts w:ascii="Arial" w:hAnsi="Arial" w:cs="Arial"/>
          <w:i/>
          <w:iCs/>
          <w:color w:val="666666"/>
        </w:rPr>
        <w:br/>
        <w:t>-Jackson Pollock</w:t>
      </w:r>
    </w:p>
    <w:p w:rsidR="006F6A76" w:rsidRDefault="006F6A76" w:rsidP="006F6A76">
      <w:pPr>
        <w:pStyle w:val="NormalWeb"/>
        <w:shd w:val="clear" w:color="auto" w:fill="FEE2AF"/>
        <w:spacing w:before="120" w:beforeAutospacing="0" w:after="120" w:afterAutospacing="0"/>
        <w:rPr>
          <w:rFonts w:ascii="Arial" w:hAnsi="Arial" w:cs="Arial"/>
          <w:i/>
          <w:iCs/>
          <w:color w:val="666666"/>
        </w:rPr>
      </w:pPr>
      <w:r>
        <w:rPr>
          <w:rFonts w:ascii="Arial" w:hAnsi="Arial" w:cs="Arial"/>
          <w:i/>
          <w:iCs/>
          <w:color w:val="666666"/>
        </w:rPr>
        <w:t>I have no fear of making changes, destroying the image, etc., because the painting has a life of its own. ”</w:t>
      </w:r>
      <w:r>
        <w:rPr>
          <w:rFonts w:ascii="Arial" w:hAnsi="Arial" w:cs="Arial"/>
          <w:i/>
          <w:iCs/>
          <w:color w:val="666666"/>
        </w:rPr>
        <w:br/>
        <w:t>-Jackson Pollock</w:t>
      </w:r>
    </w:p>
    <w:p w:rsidR="006F6A76" w:rsidRDefault="006F6A76" w:rsidP="006F6A76">
      <w:pPr>
        <w:pStyle w:val="NormalWeb"/>
        <w:shd w:val="clear" w:color="auto" w:fill="FEE2AF"/>
        <w:spacing w:before="120" w:beforeAutospacing="0" w:after="120" w:afterAutospacing="0"/>
        <w:rPr>
          <w:rFonts w:ascii="Arial" w:hAnsi="Arial" w:cs="Arial"/>
          <w:i/>
          <w:iCs/>
          <w:color w:val="666666"/>
        </w:rPr>
      </w:pPr>
      <w:r>
        <w:rPr>
          <w:rFonts w:ascii="Arial" w:hAnsi="Arial" w:cs="Arial"/>
          <w:i/>
          <w:iCs/>
          <w:color w:val="666666"/>
        </w:rPr>
        <w:t>I'm very representational some of the time, and a little all of the time. But when you're painting out of your unconscious, figures are bound to emerge. ”</w:t>
      </w:r>
      <w:r>
        <w:rPr>
          <w:rFonts w:ascii="Arial" w:hAnsi="Arial" w:cs="Arial"/>
          <w:i/>
          <w:iCs/>
          <w:color w:val="666666"/>
        </w:rPr>
        <w:br/>
        <w:t>-Jackson Pollock</w:t>
      </w:r>
    </w:p>
    <w:p w:rsidR="006F6A76" w:rsidRDefault="006F6A76" w:rsidP="006F6A76">
      <w:pPr>
        <w:pStyle w:val="NormalWeb"/>
        <w:shd w:val="clear" w:color="auto" w:fill="FEE2AF"/>
        <w:spacing w:before="120" w:beforeAutospacing="0" w:after="120" w:afterAutospacing="0"/>
        <w:rPr>
          <w:rFonts w:ascii="Arial" w:hAnsi="Arial" w:cs="Arial"/>
          <w:i/>
          <w:iCs/>
          <w:color w:val="666666"/>
        </w:rPr>
      </w:pPr>
      <w:r>
        <w:rPr>
          <w:rFonts w:ascii="Arial" w:hAnsi="Arial" w:cs="Arial"/>
          <w:i/>
          <w:iCs/>
          <w:color w:val="666666"/>
        </w:rPr>
        <w:t>It doesn't make much difference how the paint is put on as long as something has been said. Technique is just a means of arriving at a statement. ”</w:t>
      </w:r>
      <w:r>
        <w:rPr>
          <w:rFonts w:ascii="Arial" w:hAnsi="Arial" w:cs="Arial"/>
          <w:i/>
          <w:iCs/>
          <w:color w:val="666666"/>
        </w:rPr>
        <w:br/>
        <w:t>-Jackson Pollock</w:t>
      </w:r>
    </w:p>
    <w:p w:rsidR="006F6A76" w:rsidRDefault="006F6A76" w:rsidP="006F6A76">
      <w:pPr>
        <w:pStyle w:val="NormalWeb"/>
        <w:shd w:val="clear" w:color="auto" w:fill="FEE2AF"/>
        <w:spacing w:before="120" w:beforeAutospacing="0" w:after="120" w:afterAutospacing="0"/>
        <w:rPr>
          <w:rFonts w:ascii="Arial" w:hAnsi="Arial" w:cs="Arial"/>
          <w:i/>
          <w:iCs/>
          <w:color w:val="666666"/>
        </w:rPr>
      </w:pPr>
      <w:r>
        <w:rPr>
          <w:rFonts w:ascii="Arial" w:hAnsi="Arial" w:cs="Arial"/>
          <w:i/>
          <w:iCs/>
          <w:color w:val="666666"/>
        </w:rPr>
        <w:t>It is only when I lose contact with the painting that the result is a mess. Otherwise there is pure harmony, an easy give and take, and the painting comes out well. ”</w:t>
      </w:r>
      <w:r>
        <w:rPr>
          <w:rFonts w:ascii="Arial" w:hAnsi="Arial" w:cs="Arial"/>
          <w:i/>
          <w:iCs/>
          <w:color w:val="666666"/>
        </w:rPr>
        <w:br/>
        <w:t>-Jackson Pollock</w:t>
      </w:r>
    </w:p>
    <w:p w:rsidR="006F6A76" w:rsidRDefault="006F6A76" w:rsidP="006F6A76">
      <w:pPr>
        <w:pStyle w:val="NormalWeb"/>
        <w:shd w:val="clear" w:color="auto" w:fill="FEE2AF"/>
        <w:spacing w:before="120" w:beforeAutospacing="0" w:after="120" w:afterAutospacing="0"/>
        <w:rPr>
          <w:rFonts w:ascii="Arial" w:hAnsi="Arial" w:cs="Arial"/>
          <w:i/>
          <w:iCs/>
          <w:color w:val="666666"/>
        </w:rPr>
      </w:pPr>
      <w:r>
        <w:rPr>
          <w:rFonts w:ascii="Arial" w:hAnsi="Arial" w:cs="Arial"/>
          <w:i/>
          <w:iCs/>
          <w:color w:val="666666"/>
        </w:rPr>
        <w:t>My painting does not come from the easel. ”</w:t>
      </w:r>
      <w:r>
        <w:rPr>
          <w:rFonts w:ascii="Arial" w:hAnsi="Arial" w:cs="Arial"/>
          <w:i/>
          <w:iCs/>
          <w:color w:val="666666"/>
        </w:rPr>
        <w:br/>
        <w:t>-Jackson Pollock</w:t>
      </w:r>
    </w:p>
    <w:p w:rsidR="006F6A76" w:rsidRDefault="006F6A76" w:rsidP="006F6A76">
      <w:pPr>
        <w:pStyle w:val="NormalWeb"/>
        <w:shd w:val="clear" w:color="auto" w:fill="FEE2AF"/>
        <w:spacing w:before="120" w:beforeAutospacing="0" w:after="120" w:afterAutospacing="0"/>
        <w:rPr>
          <w:rFonts w:ascii="Arial" w:hAnsi="Arial" w:cs="Arial"/>
          <w:i/>
          <w:iCs/>
          <w:color w:val="666666"/>
        </w:rPr>
      </w:pPr>
      <w:r>
        <w:rPr>
          <w:rFonts w:ascii="Arial" w:hAnsi="Arial" w:cs="Arial"/>
          <w:i/>
          <w:iCs/>
          <w:color w:val="666666"/>
        </w:rPr>
        <w:t>My paintings do not have a center, but depend on the same amount of interest throughout. ”</w:t>
      </w:r>
      <w:r>
        <w:rPr>
          <w:rFonts w:ascii="Arial" w:hAnsi="Arial" w:cs="Arial"/>
          <w:i/>
          <w:iCs/>
          <w:color w:val="666666"/>
        </w:rPr>
        <w:br/>
        <w:t>-Jackson Pollock</w:t>
      </w:r>
    </w:p>
    <w:p w:rsidR="006F6A76" w:rsidRDefault="006F6A76" w:rsidP="006F6A76">
      <w:pPr>
        <w:pStyle w:val="NormalWeb"/>
        <w:shd w:val="clear" w:color="auto" w:fill="FEE2AF"/>
        <w:spacing w:before="120" w:beforeAutospacing="0" w:after="120" w:afterAutospacing="0"/>
        <w:rPr>
          <w:rFonts w:ascii="Arial" w:hAnsi="Arial" w:cs="Arial"/>
          <w:i/>
          <w:iCs/>
          <w:color w:val="666666"/>
        </w:rPr>
      </w:pPr>
      <w:r>
        <w:rPr>
          <w:rFonts w:ascii="Arial" w:hAnsi="Arial" w:cs="Arial"/>
          <w:i/>
          <w:iCs/>
          <w:color w:val="666666"/>
        </w:rPr>
        <w:t>New needs need new techniques. And the modern artists have found new ways and new means of making their statements... the modern painter cannot express this age, the airplane, the atom bomb, the radio, in the old forms of the Renaissance or of any other past culture. ”</w:t>
      </w:r>
      <w:r>
        <w:rPr>
          <w:rFonts w:ascii="Arial" w:hAnsi="Arial" w:cs="Arial"/>
          <w:i/>
          <w:iCs/>
          <w:color w:val="666666"/>
        </w:rPr>
        <w:br/>
        <w:t>-Jackson Pollock</w:t>
      </w:r>
    </w:p>
    <w:p w:rsidR="006F6A76" w:rsidRDefault="006F6A76" w:rsidP="006F6A76">
      <w:pPr>
        <w:pStyle w:val="NormalWeb"/>
        <w:shd w:val="clear" w:color="auto" w:fill="FEE2AF"/>
        <w:spacing w:before="120" w:beforeAutospacing="0" w:after="120" w:afterAutospacing="0"/>
        <w:rPr>
          <w:rFonts w:ascii="Arial" w:hAnsi="Arial" w:cs="Arial"/>
          <w:i/>
          <w:iCs/>
          <w:color w:val="666666"/>
        </w:rPr>
      </w:pPr>
      <w:r>
        <w:rPr>
          <w:rFonts w:ascii="Arial" w:hAnsi="Arial" w:cs="Arial"/>
          <w:i/>
          <w:iCs/>
          <w:color w:val="666666"/>
        </w:rPr>
        <w:lastRenderedPageBreak/>
        <w:t>On the floor I am more at ease. I feel nearer, more part of the painting, since this way I can walk around it, work from the four sides and literally be in the painting. ”</w:t>
      </w:r>
      <w:r>
        <w:rPr>
          <w:rFonts w:ascii="Arial" w:hAnsi="Arial" w:cs="Arial"/>
          <w:i/>
          <w:iCs/>
          <w:color w:val="666666"/>
        </w:rPr>
        <w:br/>
        <w:t>-Jackson Pollock</w:t>
      </w:r>
    </w:p>
    <w:p w:rsidR="006F6A76" w:rsidRDefault="006F6A76" w:rsidP="006F6A76">
      <w:pPr>
        <w:pStyle w:val="NormalWeb"/>
        <w:shd w:val="clear" w:color="auto" w:fill="FEE2AF"/>
        <w:spacing w:before="120" w:beforeAutospacing="0" w:after="120" w:afterAutospacing="0"/>
        <w:rPr>
          <w:rFonts w:ascii="Arial" w:hAnsi="Arial" w:cs="Arial"/>
          <w:i/>
          <w:iCs/>
          <w:color w:val="666666"/>
        </w:rPr>
      </w:pPr>
      <w:r>
        <w:rPr>
          <w:rFonts w:ascii="Arial" w:hAnsi="Arial" w:cs="Arial"/>
          <w:i/>
          <w:iCs/>
          <w:color w:val="666666"/>
        </w:rPr>
        <w:t>The modern artist is working with space and time, and expressing his feelings rather than illustrating. ”</w:t>
      </w:r>
      <w:r>
        <w:rPr>
          <w:rFonts w:ascii="Arial" w:hAnsi="Arial" w:cs="Arial"/>
          <w:i/>
          <w:iCs/>
          <w:color w:val="666666"/>
        </w:rPr>
        <w:br/>
        <w:t>-Jackson Pollock</w:t>
      </w:r>
    </w:p>
    <w:p w:rsidR="006F6A76" w:rsidRDefault="006F6A76" w:rsidP="006F6A76">
      <w:pPr>
        <w:pStyle w:val="NormalWeb"/>
        <w:shd w:val="clear" w:color="auto" w:fill="FEE2AF"/>
        <w:spacing w:before="120" w:beforeAutospacing="0" w:after="120" w:afterAutospacing="0"/>
        <w:rPr>
          <w:rFonts w:ascii="Arial" w:hAnsi="Arial" w:cs="Arial"/>
          <w:i/>
          <w:iCs/>
          <w:color w:val="666666"/>
        </w:rPr>
      </w:pPr>
      <w:r>
        <w:rPr>
          <w:rFonts w:ascii="Arial" w:hAnsi="Arial" w:cs="Arial"/>
          <w:i/>
          <w:iCs/>
          <w:color w:val="666666"/>
        </w:rPr>
        <w:t>The modern artist... is working and expressing an inner world - in other words - expressing the energy, the motion, and other inner forces. ”</w:t>
      </w:r>
      <w:r>
        <w:rPr>
          <w:rFonts w:ascii="Arial" w:hAnsi="Arial" w:cs="Arial"/>
          <w:i/>
          <w:iCs/>
          <w:color w:val="666666"/>
        </w:rPr>
        <w:br/>
        <w:t>-Jackson Pollock</w:t>
      </w:r>
    </w:p>
    <w:p w:rsidR="006F6A76" w:rsidRDefault="006F6A76" w:rsidP="006F6A76">
      <w:pPr>
        <w:pStyle w:val="NormalWeb"/>
        <w:shd w:val="clear" w:color="auto" w:fill="FEE2AF"/>
        <w:spacing w:before="120" w:beforeAutospacing="0" w:after="120" w:afterAutospacing="0"/>
        <w:rPr>
          <w:rFonts w:ascii="Arial" w:hAnsi="Arial" w:cs="Arial"/>
          <w:i/>
          <w:iCs/>
          <w:color w:val="666666"/>
        </w:rPr>
      </w:pPr>
      <w:r>
        <w:rPr>
          <w:rFonts w:ascii="Arial" w:hAnsi="Arial" w:cs="Arial"/>
          <w:i/>
          <w:iCs/>
          <w:color w:val="666666"/>
        </w:rPr>
        <w:t>The painting has a life of its own. I try to let it come through. ”</w:t>
      </w:r>
      <w:r>
        <w:rPr>
          <w:rFonts w:ascii="Arial" w:hAnsi="Arial" w:cs="Arial"/>
          <w:i/>
          <w:iCs/>
          <w:color w:val="666666"/>
        </w:rPr>
        <w:br/>
        <w:t>-Jackson Pollock</w:t>
      </w:r>
    </w:p>
    <w:p w:rsidR="006F6A76" w:rsidRDefault="006F6A76" w:rsidP="006F6A76">
      <w:pPr>
        <w:pStyle w:val="NormalWeb"/>
        <w:shd w:val="clear" w:color="auto" w:fill="FEE2AF"/>
        <w:spacing w:before="120" w:beforeAutospacing="0" w:after="120" w:afterAutospacing="0"/>
        <w:rPr>
          <w:rFonts w:ascii="Arial" w:hAnsi="Arial" w:cs="Arial"/>
          <w:i/>
          <w:iCs/>
          <w:color w:val="666666"/>
        </w:rPr>
      </w:pPr>
      <w:r>
        <w:rPr>
          <w:rFonts w:ascii="Arial" w:hAnsi="Arial" w:cs="Arial"/>
          <w:i/>
          <w:iCs/>
          <w:color w:val="666666"/>
        </w:rPr>
        <w:t>The strangeness will wear off and I think we will discover the deeper meanings in modern art. ”</w:t>
      </w:r>
      <w:r>
        <w:rPr>
          <w:rFonts w:ascii="Arial" w:hAnsi="Arial" w:cs="Arial"/>
          <w:i/>
          <w:iCs/>
          <w:color w:val="666666"/>
        </w:rPr>
        <w:br/>
        <w:t>-Jackson Pollock</w:t>
      </w:r>
    </w:p>
    <w:p w:rsidR="006F6A76" w:rsidRDefault="006F6A76" w:rsidP="006F6A76">
      <w:pPr>
        <w:pStyle w:val="NormalWeb"/>
        <w:shd w:val="clear" w:color="auto" w:fill="FEE2AF"/>
        <w:spacing w:before="120" w:beforeAutospacing="0" w:after="120" w:afterAutospacing="0"/>
        <w:rPr>
          <w:rFonts w:ascii="Arial" w:hAnsi="Arial" w:cs="Arial"/>
          <w:i/>
          <w:iCs/>
          <w:color w:val="666666"/>
        </w:rPr>
      </w:pPr>
      <w:r>
        <w:rPr>
          <w:rFonts w:ascii="Arial" w:hAnsi="Arial" w:cs="Arial"/>
          <w:i/>
          <w:iCs/>
          <w:color w:val="666666"/>
        </w:rPr>
        <w:t>Today painters do not have to go to a subject matter outside of themselves. Most modern painters work from a different source. They work from within. ”</w:t>
      </w:r>
      <w:r>
        <w:rPr>
          <w:rFonts w:ascii="Arial" w:hAnsi="Arial" w:cs="Arial"/>
          <w:i/>
          <w:iCs/>
          <w:color w:val="666666"/>
        </w:rPr>
        <w:br/>
        <w:t>-Jackson Pollock</w:t>
      </w:r>
    </w:p>
    <w:p w:rsidR="006F6A76" w:rsidRDefault="006F6A76" w:rsidP="006F6A76">
      <w:pPr>
        <w:pStyle w:val="NormalWeb"/>
        <w:shd w:val="clear" w:color="auto" w:fill="FEE2AF"/>
        <w:spacing w:before="120" w:beforeAutospacing="0" w:after="120" w:afterAutospacing="0"/>
        <w:rPr>
          <w:rFonts w:ascii="Arial" w:hAnsi="Arial" w:cs="Arial"/>
          <w:i/>
          <w:iCs/>
          <w:color w:val="666666"/>
        </w:rPr>
      </w:pPr>
      <w:r>
        <w:rPr>
          <w:rFonts w:ascii="Arial" w:hAnsi="Arial" w:cs="Arial"/>
          <w:i/>
          <w:iCs/>
          <w:color w:val="666666"/>
        </w:rPr>
        <w:t>When I am in my painting, I'm not aware of what I'm doing. ”</w:t>
      </w:r>
      <w:r>
        <w:rPr>
          <w:rFonts w:ascii="Arial" w:hAnsi="Arial" w:cs="Arial"/>
          <w:i/>
          <w:iCs/>
          <w:color w:val="666666"/>
        </w:rPr>
        <w:br/>
        <w:t>-Jackson Pollock</w:t>
      </w:r>
    </w:p>
    <w:p w:rsidR="006F6A76" w:rsidRDefault="006F6A76" w:rsidP="006F6A76">
      <w:pPr>
        <w:pStyle w:val="NormalWeb"/>
        <w:shd w:val="clear" w:color="auto" w:fill="FEE2AF"/>
        <w:spacing w:before="120" w:beforeAutospacing="0" w:after="120" w:afterAutospacing="0"/>
        <w:rPr>
          <w:rFonts w:ascii="Arial" w:hAnsi="Arial" w:cs="Arial"/>
          <w:i/>
          <w:iCs/>
          <w:color w:val="666666"/>
        </w:rPr>
      </w:pPr>
      <w:r>
        <w:rPr>
          <w:rFonts w:ascii="Arial" w:hAnsi="Arial" w:cs="Arial"/>
          <w:i/>
          <w:iCs/>
          <w:color w:val="666666"/>
        </w:rPr>
        <w:t>When I say artist I mean the man who is building things - creating molding the earth - whether it be the plains of the west - or the iron ore of Penn. It's all a big game of construction - some with a brush - some with a shovel - some choose a pen. ”</w:t>
      </w:r>
      <w:r>
        <w:rPr>
          <w:rFonts w:ascii="Arial" w:hAnsi="Arial" w:cs="Arial"/>
          <w:i/>
          <w:iCs/>
          <w:color w:val="666666"/>
        </w:rPr>
        <w:br/>
        <w:t>-Jackson Pollock</w:t>
      </w:r>
    </w:p>
    <w:p w:rsidR="006F6A76" w:rsidRDefault="006F6A76" w:rsidP="006F6A76">
      <w:pPr>
        <w:pStyle w:val="NormalWeb"/>
        <w:shd w:val="clear" w:color="auto" w:fill="FEE2AF"/>
        <w:spacing w:before="120" w:beforeAutospacing="0" w:after="120" w:afterAutospacing="0"/>
        <w:rPr>
          <w:rFonts w:ascii="Arial" w:hAnsi="Arial" w:cs="Arial"/>
          <w:i/>
          <w:iCs/>
          <w:color w:val="666666"/>
        </w:rPr>
      </w:pPr>
      <w:r>
        <w:rPr>
          <w:rFonts w:ascii="Arial" w:hAnsi="Arial" w:cs="Arial"/>
          <w:i/>
          <w:iCs/>
          <w:color w:val="666666"/>
        </w:rPr>
        <w:t>When I'm painting, I'm not aware of what I'm doing. It's only after a get acquainted period that I see what I've been about. I've no fears about making changes for the painting has a life of its own. ”</w:t>
      </w:r>
      <w:r>
        <w:rPr>
          <w:rFonts w:ascii="Arial" w:hAnsi="Arial" w:cs="Arial"/>
          <w:i/>
          <w:iCs/>
          <w:color w:val="666666"/>
        </w:rPr>
        <w:br/>
        <w:t>-Jackson Pollock</w:t>
      </w:r>
    </w:p>
    <w:p w:rsidR="00EB2967" w:rsidRDefault="00EB2967"/>
    <w:sectPr w:rsidR="00EB2967" w:rsidSect="00EB296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rsids>
    <w:rsidRoot w:val="006F6A76"/>
    <w:rsid w:val="006F6A76"/>
    <w:rsid w:val="00EB29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96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6A76"/>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284040559">
      <w:bodyDiv w:val="1"/>
      <w:marLeft w:val="0"/>
      <w:marRight w:val="0"/>
      <w:marTop w:val="0"/>
      <w:marBottom w:val="0"/>
      <w:divBdr>
        <w:top w:val="none" w:sz="0" w:space="0" w:color="auto"/>
        <w:left w:val="none" w:sz="0" w:space="0" w:color="auto"/>
        <w:bottom w:val="none" w:sz="0" w:space="0" w:color="auto"/>
        <w:right w:val="none" w:sz="0" w:space="0" w:color="auto"/>
      </w:divBdr>
      <w:divsChild>
        <w:div w:id="1299451858">
          <w:blockQuote w:val="1"/>
          <w:marLeft w:val="150"/>
          <w:marRight w:val="150"/>
          <w:marTop w:val="150"/>
          <w:marBottom w:val="150"/>
          <w:divBdr>
            <w:top w:val="single" w:sz="6" w:space="4" w:color="FDC763"/>
            <w:left w:val="single" w:sz="6" w:space="31" w:color="FDC763"/>
            <w:bottom w:val="single" w:sz="6" w:space="4" w:color="FDC763"/>
            <w:right w:val="single" w:sz="6" w:space="4" w:color="FDC763"/>
          </w:divBdr>
        </w:div>
        <w:div w:id="30418078">
          <w:blockQuote w:val="1"/>
          <w:marLeft w:val="150"/>
          <w:marRight w:val="150"/>
          <w:marTop w:val="150"/>
          <w:marBottom w:val="150"/>
          <w:divBdr>
            <w:top w:val="single" w:sz="6" w:space="4" w:color="FDC763"/>
            <w:left w:val="single" w:sz="6" w:space="31" w:color="FDC763"/>
            <w:bottom w:val="single" w:sz="6" w:space="4" w:color="FDC763"/>
            <w:right w:val="single" w:sz="6" w:space="4" w:color="FDC763"/>
          </w:divBdr>
        </w:div>
        <w:div w:id="1629044810">
          <w:blockQuote w:val="1"/>
          <w:marLeft w:val="150"/>
          <w:marRight w:val="150"/>
          <w:marTop w:val="150"/>
          <w:marBottom w:val="150"/>
          <w:divBdr>
            <w:top w:val="single" w:sz="6" w:space="4" w:color="FDC763"/>
            <w:left w:val="single" w:sz="6" w:space="31" w:color="FDC763"/>
            <w:bottom w:val="single" w:sz="6" w:space="4" w:color="FDC763"/>
            <w:right w:val="single" w:sz="6" w:space="4" w:color="FDC763"/>
          </w:divBdr>
        </w:div>
        <w:div w:id="1777365297">
          <w:blockQuote w:val="1"/>
          <w:marLeft w:val="150"/>
          <w:marRight w:val="150"/>
          <w:marTop w:val="150"/>
          <w:marBottom w:val="150"/>
          <w:divBdr>
            <w:top w:val="single" w:sz="6" w:space="4" w:color="FDC763"/>
            <w:left w:val="single" w:sz="6" w:space="31" w:color="FDC763"/>
            <w:bottom w:val="single" w:sz="6" w:space="4" w:color="FDC763"/>
            <w:right w:val="single" w:sz="6" w:space="4" w:color="FDC763"/>
          </w:divBdr>
        </w:div>
        <w:div w:id="556012813">
          <w:blockQuote w:val="1"/>
          <w:marLeft w:val="150"/>
          <w:marRight w:val="150"/>
          <w:marTop w:val="150"/>
          <w:marBottom w:val="150"/>
          <w:divBdr>
            <w:top w:val="single" w:sz="6" w:space="4" w:color="FDC763"/>
            <w:left w:val="single" w:sz="6" w:space="31" w:color="FDC763"/>
            <w:bottom w:val="single" w:sz="6" w:space="4" w:color="FDC763"/>
            <w:right w:val="single" w:sz="6" w:space="4" w:color="FDC763"/>
          </w:divBdr>
        </w:div>
        <w:div w:id="852181388">
          <w:blockQuote w:val="1"/>
          <w:marLeft w:val="150"/>
          <w:marRight w:val="150"/>
          <w:marTop w:val="150"/>
          <w:marBottom w:val="150"/>
          <w:divBdr>
            <w:top w:val="single" w:sz="6" w:space="4" w:color="FDC763"/>
            <w:left w:val="single" w:sz="6" w:space="31" w:color="FDC763"/>
            <w:bottom w:val="single" w:sz="6" w:space="4" w:color="FDC763"/>
            <w:right w:val="single" w:sz="6" w:space="4" w:color="FDC763"/>
          </w:divBdr>
        </w:div>
        <w:div w:id="1134130305">
          <w:blockQuote w:val="1"/>
          <w:marLeft w:val="150"/>
          <w:marRight w:val="150"/>
          <w:marTop w:val="150"/>
          <w:marBottom w:val="150"/>
          <w:divBdr>
            <w:top w:val="single" w:sz="6" w:space="4" w:color="FDC763"/>
            <w:left w:val="single" w:sz="6" w:space="31" w:color="FDC763"/>
            <w:bottom w:val="single" w:sz="6" w:space="4" w:color="FDC763"/>
            <w:right w:val="single" w:sz="6" w:space="4" w:color="FDC763"/>
          </w:divBdr>
        </w:div>
        <w:div w:id="718169522">
          <w:blockQuote w:val="1"/>
          <w:marLeft w:val="150"/>
          <w:marRight w:val="150"/>
          <w:marTop w:val="150"/>
          <w:marBottom w:val="150"/>
          <w:divBdr>
            <w:top w:val="single" w:sz="6" w:space="4" w:color="FDC763"/>
            <w:left w:val="single" w:sz="6" w:space="31" w:color="FDC763"/>
            <w:bottom w:val="single" w:sz="6" w:space="4" w:color="FDC763"/>
            <w:right w:val="single" w:sz="6" w:space="4" w:color="FDC763"/>
          </w:divBdr>
        </w:div>
        <w:div w:id="215550574">
          <w:blockQuote w:val="1"/>
          <w:marLeft w:val="150"/>
          <w:marRight w:val="150"/>
          <w:marTop w:val="150"/>
          <w:marBottom w:val="150"/>
          <w:divBdr>
            <w:top w:val="single" w:sz="6" w:space="4" w:color="FDC763"/>
            <w:left w:val="single" w:sz="6" w:space="31" w:color="FDC763"/>
            <w:bottom w:val="single" w:sz="6" w:space="4" w:color="FDC763"/>
            <w:right w:val="single" w:sz="6" w:space="4" w:color="FDC763"/>
          </w:divBdr>
        </w:div>
        <w:div w:id="830026759">
          <w:blockQuote w:val="1"/>
          <w:marLeft w:val="150"/>
          <w:marRight w:val="150"/>
          <w:marTop w:val="150"/>
          <w:marBottom w:val="150"/>
          <w:divBdr>
            <w:top w:val="single" w:sz="6" w:space="4" w:color="FDC763"/>
            <w:left w:val="single" w:sz="6" w:space="31" w:color="FDC763"/>
            <w:bottom w:val="single" w:sz="6" w:space="4" w:color="FDC763"/>
            <w:right w:val="single" w:sz="6" w:space="4" w:color="FDC763"/>
          </w:divBdr>
        </w:div>
        <w:div w:id="367150348">
          <w:blockQuote w:val="1"/>
          <w:marLeft w:val="150"/>
          <w:marRight w:val="150"/>
          <w:marTop w:val="150"/>
          <w:marBottom w:val="150"/>
          <w:divBdr>
            <w:top w:val="single" w:sz="6" w:space="4" w:color="FDC763"/>
            <w:left w:val="single" w:sz="6" w:space="31" w:color="FDC763"/>
            <w:bottom w:val="single" w:sz="6" w:space="4" w:color="FDC763"/>
            <w:right w:val="single" w:sz="6" w:space="4" w:color="FDC763"/>
          </w:divBdr>
        </w:div>
        <w:div w:id="217788995">
          <w:blockQuote w:val="1"/>
          <w:marLeft w:val="150"/>
          <w:marRight w:val="150"/>
          <w:marTop w:val="150"/>
          <w:marBottom w:val="150"/>
          <w:divBdr>
            <w:top w:val="single" w:sz="6" w:space="4" w:color="FDC763"/>
            <w:left w:val="single" w:sz="6" w:space="31" w:color="FDC763"/>
            <w:bottom w:val="single" w:sz="6" w:space="4" w:color="FDC763"/>
            <w:right w:val="single" w:sz="6" w:space="4" w:color="FDC763"/>
          </w:divBdr>
        </w:div>
        <w:div w:id="1361274309">
          <w:blockQuote w:val="1"/>
          <w:marLeft w:val="150"/>
          <w:marRight w:val="150"/>
          <w:marTop w:val="150"/>
          <w:marBottom w:val="150"/>
          <w:divBdr>
            <w:top w:val="single" w:sz="6" w:space="4" w:color="FDC763"/>
            <w:left w:val="single" w:sz="6" w:space="31" w:color="FDC763"/>
            <w:bottom w:val="single" w:sz="6" w:space="4" w:color="FDC763"/>
            <w:right w:val="single" w:sz="6" w:space="4" w:color="FDC763"/>
          </w:divBdr>
        </w:div>
        <w:div w:id="1577133068">
          <w:blockQuote w:val="1"/>
          <w:marLeft w:val="150"/>
          <w:marRight w:val="150"/>
          <w:marTop w:val="150"/>
          <w:marBottom w:val="150"/>
          <w:divBdr>
            <w:top w:val="single" w:sz="6" w:space="4" w:color="FDC763"/>
            <w:left w:val="single" w:sz="6" w:space="31" w:color="FDC763"/>
            <w:bottom w:val="single" w:sz="6" w:space="4" w:color="FDC763"/>
            <w:right w:val="single" w:sz="6" w:space="4" w:color="FDC763"/>
          </w:divBdr>
        </w:div>
        <w:div w:id="5838698">
          <w:blockQuote w:val="1"/>
          <w:marLeft w:val="150"/>
          <w:marRight w:val="150"/>
          <w:marTop w:val="150"/>
          <w:marBottom w:val="150"/>
          <w:divBdr>
            <w:top w:val="single" w:sz="6" w:space="4" w:color="FDC763"/>
            <w:left w:val="single" w:sz="6" w:space="31" w:color="FDC763"/>
            <w:bottom w:val="single" w:sz="6" w:space="4" w:color="FDC763"/>
            <w:right w:val="single" w:sz="6" w:space="4" w:color="FDC763"/>
          </w:divBdr>
        </w:div>
        <w:div w:id="1079518313">
          <w:blockQuote w:val="1"/>
          <w:marLeft w:val="150"/>
          <w:marRight w:val="150"/>
          <w:marTop w:val="150"/>
          <w:marBottom w:val="150"/>
          <w:divBdr>
            <w:top w:val="single" w:sz="6" w:space="4" w:color="FDC763"/>
            <w:left w:val="single" w:sz="6" w:space="31" w:color="FDC763"/>
            <w:bottom w:val="single" w:sz="6" w:space="4" w:color="FDC763"/>
            <w:right w:val="single" w:sz="6" w:space="4" w:color="FDC763"/>
          </w:divBdr>
        </w:div>
        <w:div w:id="1699696736">
          <w:blockQuote w:val="1"/>
          <w:marLeft w:val="150"/>
          <w:marRight w:val="150"/>
          <w:marTop w:val="150"/>
          <w:marBottom w:val="150"/>
          <w:divBdr>
            <w:top w:val="single" w:sz="6" w:space="4" w:color="FDC763"/>
            <w:left w:val="single" w:sz="6" w:space="31" w:color="FDC763"/>
            <w:bottom w:val="single" w:sz="6" w:space="4" w:color="FDC763"/>
            <w:right w:val="single" w:sz="6" w:space="4" w:color="FDC763"/>
          </w:divBdr>
        </w:div>
        <w:div w:id="320548761">
          <w:blockQuote w:val="1"/>
          <w:marLeft w:val="150"/>
          <w:marRight w:val="150"/>
          <w:marTop w:val="150"/>
          <w:marBottom w:val="150"/>
          <w:divBdr>
            <w:top w:val="single" w:sz="6" w:space="4" w:color="FDC763"/>
            <w:left w:val="single" w:sz="6" w:space="31" w:color="FDC763"/>
            <w:bottom w:val="single" w:sz="6" w:space="4" w:color="FDC763"/>
            <w:right w:val="single" w:sz="6" w:space="4" w:color="FDC763"/>
          </w:divBdr>
        </w:div>
        <w:div w:id="254557717">
          <w:blockQuote w:val="1"/>
          <w:marLeft w:val="150"/>
          <w:marRight w:val="150"/>
          <w:marTop w:val="150"/>
          <w:marBottom w:val="150"/>
          <w:divBdr>
            <w:top w:val="single" w:sz="6" w:space="4" w:color="FDC763"/>
            <w:left w:val="single" w:sz="6" w:space="31" w:color="FDC763"/>
            <w:bottom w:val="single" w:sz="6" w:space="4" w:color="FDC763"/>
            <w:right w:val="single" w:sz="6" w:space="4" w:color="FDC763"/>
          </w:divBdr>
        </w:div>
        <w:div w:id="1479226270">
          <w:blockQuote w:val="1"/>
          <w:marLeft w:val="150"/>
          <w:marRight w:val="150"/>
          <w:marTop w:val="150"/>
          <w:marBottom w:val="150"/>
          <w:divBdr>
            <w:top w:val="single" w:sz="6" w:space="4" w:color="FDC763"/>
            <w:left w:val="single" w:sz="6" w:space="31" w:color="FDC763"/>
            <w:bottom w:val="single" w:sz="6" w:space="4" w:color="FDC763"/>
            <w:right w:val="single" w:sz="6" w:space="4" w:color="FDC763"/>
          </w:divBdr>
        </w:div>
        <w:div w:id="1313409286">
          <w:blockQuote w:val="1"/>
          <w:marLeft w:val="150"/>
          <w:marRight w:val="150"/>
          <w:marTop w:val="150"/>
          <w:marBottom w:val="150"/>
          <w:divBdr>
            <w:top w:val="single" w:sz="6" w:space="4" w:color="FDC763"/>
            <w:left w:val="single" w:sz="6" w:space="31" w:color="FDC763"/>
            <w:bottom w:val="single" w:sz="6" w:space="4" w:color="FDC763"/>
            <w:right w:val="single" w:sz="6" w:space="4" w:color="FDC763"/>
          </w:divBdr>
        </w:div>
        <w:div w:id="975180972">
          <w:blockQuote w:val="1"/>
          <w:marLeft w:val="150"/>
          <w:marRight w:val="150"/>
          <w:marTop w:val="150"/>
          <w:marBottom w:val="150"/>
          <w:divBdr>
            <w:top w:val="single" w:sz="6" w:space="4" w:color="FDC763"/>
            <w:left w:val="single" w:sz="6" w:space="31" w:color="FDC763"/>
            <w:bottom w:val="single" w:sz="6" w:space="4" w:color="FDC763"/>
            <w:right w:val="single" w:sz="6" w:space="4" w:color="FDC763"/>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Trina</dc:creator>
  <cp:lastModifiedBy>Trina</cp:lastModifiedBy>
  <cp:revision>1</cp:revision>
  <dcterms:created xsi:type="dcterms:W3CDTF">2015-02-25T02:25:00Z</dcterms:created>
  <dcterms:modified xsi:type="dcterms:W3CDTF">2015-02-25T02:25:00Z</dcterms:modified>
</cp:coreProperties>
</file>