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6E" w:rsidRPr="0077086E" w:rsidRDefault="0077086E">
      <w:pPr>
        <w:rPr>
          <w:b/>
          <w:sz w:val="32"/>
          <w:szCs w:val="32"/>
        </w:rPr>
      </w:pPr>
      <w:r w:rsidRPr="0077086E">
        <w:rPr>
          <w:b/>
          <w:sz w:val="32"/>
          <w:szCs w:val="32"/>
        </w:rPr>
        <w:t>Snapvault Configuration for Ora Volumes (7 mode)</w:t>
      </w:r>
    </w:p>
    <w:p w:rsidR="0077086E" w:rsidRDefault="0077086E"/>
    <w:p w:rsidR="0077086E" w:rsidRPr="0077086E" w:rsidRDefault="0077086E">
      <w:pPr>
        <w:rPr>
          <w:b/>
          <w:color w:val="FF0000"/>
        </w:rPr>
      </w:pPr>
      <w:r w:rsidRPr="0077086E">
        <w:rPr>
          <w:b/>
          <w:color w:val="FF0000"/>
        </w:rPr>
        <w:t xml:space="preserve">Details: </w:t>
      </w:r>
    </w:p>
    <w:tbl>
      <w:tblPr>
        <w:tblW w:w="9483" w:type="dxa"/>
        <w:tblInd w:w="93" w:type="dxa"/>
        <w:tblLook w:val="04A0"/>
      </w:tblPr>
      <w:tblGrid>
        <w:gridCol w:w="3304"/>
        <w:gridCol w:w="795"/>
        <w:gridCol w:w="505"/>
        <w:gridCol w:w="385"/>
        <w:gridCol w:w="992"/>
        <w:gridCol w:w="818"/>
        <w:gridCol w:w="1882"/>
        <w:gridCol w:w="802"/>
      </w:tblGrid>
      <w:tr w:rsidR="0077086E" w:rsidRPr="0077086E" w:rsidTr="00726F88">
        <w:trPr>
          <w:trHeight w:val="315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086E">
              <w:rPr>
                <w:rFonts w:ascii="Calibri" w:eastAsia="Times New Roman" w:hAnsi="Calibri" w:cs="Calibri"/>
                <w:b/>
                <w:bCs/>
                <w:color w:val="000000"/>
              </w:rPr>
              <w:t>Server : Filer : Vol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086E">
              <w:rPr>
                <w:rFonts w:ascii="Calibri" w:eastAsia="Times New Roman" w:hAnsi="Calibri" w:cs="Calibri"/>
                <w:b/>
                <w:bCs/>
                <w:color w:val="000000"/>
              </w:rPr>
              <w:t>BCS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086E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BU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086E">
              <w:rPr>
                <w:rFonts w:ascii="Calibri" w:eastAsia="Times New Roman" w:hAnsi="Calibri" w:cs="Calibri"/>
                <w:b/>
                <w:bCs/>
                <w:color w:val="000000"/>
              </w:rPr>
              <w:t>Backup Filer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086E">
              <w:rPr>
                <w:rFonts w:ascii="Calibri" w:eastAsia="Times New Roman" w:hAnsi="Calibri" w:cs="Calibri"/>
                <w:b/>
                <w:bCs/>
                <w:color w:val="000000"/>
              </w:rPr>
              <w:t>Aggregate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77086E">
              <w:rPr>
                <w:rFonts w:ascii="Calibri" w:eastAsia="Times New Roman" w:hAnsi="Calibri" w:cs="Calibri"/>
                <w:b/>
                <w:bCs/>
                <w:color w:val="000000"/>
              </w:rPr>
              <w:t>etention</w:t>
            </w:r>
          </w:p>
        </w:tc>
      </w:tr>
      <w:tr w:rsidR="0077086E" w:rsidRPr="0077086E" w:rsidTr="00726F88">
        <w:trPr>
          <w:trHeight w:val="315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c253dvw: prod-ecom-u0103:/vol/ips_tcm860p_s01ora1_snap/s01oradata1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BCS22653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1749 GB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fr-nasecombkp-u01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Aggregate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>fr-nasecom-u03.int.thomsonreuters.com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086E" w:rsidRPr="0077086E" w:rsidRDefault="0077086E" w:rsidP="00770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86E">
              <w:rPr>
                <w:rFonts w:ascii="Calibri" w:eastAsia="Times New Roman" w:hAnsi="Calibri" w:cs="Calibri"/>
                <w:color w:val="000000"/>
              </w:rPr>
              <w:t xml:space="preserve">45 days </w:t>
            </w:r>
          </w:p>
        </w:tc>
      </w:tr>
    </w:tbl>
    <w:p w:rsidR="0029332D" w:rsidRDefault="0077086E">
      <w:r>
        <w:t xml:space="preserve"> </w:t>
      </w:r>
    </w:p>
    <w:p w:rsidR="0077086E" w:rsidRDefault="0077086E"/>
    <w:p w:rsidR="0077086E" w:rsidRDefault="0077086E">
      <w:r>
        <w:t>Whenever we receive a request to enable snapvault for Ora Volumes get the BCS details from DB team and proceed below steps.</w:t>
      </w:r>
    </w:p>
    <w:p w:rsidR="0077086E" w:rsidRDefault="0077086E"/>
    <w:p w:rsidR="0077086E" w:rsidRDefault="0077086E">
      <w:pPr>
        <w:rPr>
          <w:b/>
        </w:rPr>
      </w:pPr>
      <w:r w:rsidRPr="0077086E">
        <w:rPr>
          <w:b/>
        </w:rPr>
        <w:t>Prer</w:t>
      </w:r>
      <w:r>
        <w:rPr>
          <w:b/>
        </w:rPr>
        <w:t>equisites before configuring a SnapV</w:t>
      </w:r>
      <w:r w:rsidRPr="0077086E">
        <w:rPr>
          <w:b/>
        </w:rPr>
        <w:t>ault</w:t>
      </w:r>
      <w:r>
        <w:rPr>
          <w:b/>
        </w:rPr>
        <w:t>:</w:t>
      </w:r>
    </w:p>
    <w:p w:rsidR="0077086E" w:rsidRDefault="0077086E" w:rsidP="007708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Collect the BCS</w:t>
      </w:r>
      <w:r w:rsidR="00815C48">
        <w:rPr>
          <w:b/>
        </w:rPr>
        <w:t xml:space="preserve"> details from the requester. </w:t>
      </w:r>
    </w:p>
    <w:p w:rsidR="00815C48" w:rsidRDefault="00815C48" w:rsidP="00815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per BCS collect the BKP retention policy ( in this case 45 days)</w:t>
      </w:r>
    </w:p>
    <w:p w:rsidR="00815C48" w:rsidRDefault="00815C48" w:rsidP="00815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Collect the BKP filer from the same site based on BKP capacity report. Ensure there is adequate space in aggregate.</w:t>
      </w:r>
    </w:p>
    <w:p w:rsidR="00AE71E9" w:rsidRDefault="00AE71E9" w:rsidP="00815C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the volume utilization is  &lt;1TB we will  </w:t>
      </w:r>
    </w:p>
    <w:p w:rsidR="00AE71E9" w:rsidRPr="00AE71E9" w:rsidRDefault="00AE71E9" w:rsidP="00AE71E9">
      <w:pPr>
        <w:rPr>
          <w:b/>
        </w:rPr>
      </w:pPr>
    </w:p>
    <w:p w:rsidR="00815C48" w:rsidRPr="00AE71E9" w:rsidRDefault="00815C48" w:rsidP="00815C48">
      <w:pPr>
        <w:ind w:left="360"/>
        <w:rPr>
          <w:b/>
          <w:sz w:val="28"/>
          <w:szCs w:val="28"/>
        </w:rPr>
      </w:pPr>
      <w:r w:rsidRPr="00AE71E9">
        <w:rPr>
          <w:b/>
          <w:sz w:val="28"/>
          <w:szCs w:val="28"/>
        </w:rPr>
        <w:t>Steps to get the Retention policy:</w:t>
      </w:r>
    </w:p>
    <w:p w:rsidR="00403B6C" w:rsidRDefault="00403B6C" w:rsidP="00815C48">
      <w:pPr>
        <w:ind w:left="360"/>
        <w:rPr>
          <w:b/>
        </w:rPr>
      </w:pPr>
      <w:r>
        <w:rPr>
          <w:b/>
        </w:rPr>
        <w:t>Click on  the below link.</w:t>
      </w:r>
    </w:p>
    <w:p w:rsidR="00403B6C" w:rsidRDefault="008F6B7D" w:rsidP="00403B6C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hyperlink r:id="rId5" w:history="1">
        <w:r w:rsidR="00403B6C" w:rsidRPr="00D1379D">
          <w:rPr>
            <w:rStyle w:val="Hyperlink"/>
            <w:rFonts w:ascii="Segoe UI" w:eastAsia="Times New Roman" w:hAnsi="Segoe UI" w:cs="Segoe UI"/>
            <w:sz w:val="20"/>
            <w:szCs w:val="20"/>
          </w:rPr>
          <w:t>https://buildcenter.thomson.com/searchbuildconfigs.asp</w:t>
        </w:r>
      </w:hyperlink>
    </w:p>
    <w:p w:rsidR="00403B6C" w:rsidRDefault="00403B6C" w:rsidP="00403B6C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</w:p>
    <w:p w:rsidR="00403B6C" w:rsidRDefault="00403B6C" w:rsidP="00403B6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7086E">
        <w:rPr>
          <w:rFonts w:ascii="Calibri" w:eastAsia="Times New Roman" w:hAnsi="Calibri" w:cs="Calibri"/>
          <w:color w:val="000000"/>
        </w:rPr>
        <w:t>c253dvw: prod-ecom-u0103:/vol/ips_tcm860p_s01ora1_snap/s01oradata1</w:t>
      </w:r>
    </w:p>
    <w:p w:rsidR="00403B6C" w:rsidRDefault="00403B6C" w:rsidP="00403B6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03B6C" w:rsidRPr="00403B6C" w:rsidRDefault="00403B6C" w:rsidP="00403B6C">
      <w:pPr>
        <w:spacing w:after="0" w:line="240" w:lineRule="auto"/>
        <w:rPr>
          <w:rFonts w:ascii="Segoe UI" w:eastAsia="Times New Roman" w:hAnsi="Segoe UI" w:cs="Segoe UI"/>
          <w:sz w:val="20"/>
          <w:szCs w:val="20"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Give the server name </w:t>
      </w:r>
      <w:r w:rsidRPr="0077086E">
        <w:rPr>
          <w:rFonts w:ascii="Calibri" w:eastAsia="Times New Roman" w:hAnsi="Calibri" w:cs="Calibri"/>
          <w:b/>
          <w:color w:val="FF0000"/>
        </w:rPr>
        <w:t>c253dvw</w:t>
      </w:r>
      <w:r>
        <w:rPr>
          <w:rFonts w:ascii="Calibri" w:eastAsia="Times New Roman" w:hAnsi="Calibri" w:cs="Calibri"/>
          <w:b/>
          <w:color w:val="FF0000"/>
        </w:rPr>
        <w:t xml:space="preserve">  </w:t>
      </w:r>
      <w:r w:rsidRPr="00403B6C">
        <w:rPr>
          <w:rFonts w:ascii="Calibri" w:eastAsia="Times New Roman" w:hAnsi="Calibri" w:cs="Calibri"/>
          <w:b/>
        </w:rPr>
        <w:t xml:space="preserve">as shown below and click </w:t>
      </w:r>
      <w:r>
        <w:rPr>
          <w:rFonts w:ascii="Calibri" w:eastAsia="Times New Roman" w:hAnsi="Calibri" w:cs="Calibri"/>
          <w:b/>
        </w:rPr>
        <w:t>search.</w:t>
      </w:r>
    </w:p>
    <w:p w:rsidR="00403B6C" w:rsidRDefault="00403B6C" w:rsidP="00403B6C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</w:p>
    <w:p w:rsidR="00403B6C" w:rsidRDefault="00403B6C" w:rsidP="00403B6C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r>
        <w:rPr>
          <w:rFonts w:ascii="Segoe UI" w:eastAsia="Times New Roman" w:hAnsi="Segoe UI" w:cs="Segoe UI"/>
          <w:noProof/>
          <w:color w:val="0000FF"/>
          <w:sz w:val="20"/>
          <w:szCs w:val="20"/>
          <w:u w:val="single"/>
        </w:rPr>
        <w:lastRenderedPageBreak/>
        <w:drawing>
          <wp:inline distT="0" distB="0" distL="0" distR="0">
            <wp:extent cx="4600575" cy="40135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B6C" w:rsidRDefault="00403B6C" w:rsidP="00403B6C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</w:p>
    <w:p w:rsidR="00403B6C" w:rsidRDefault="00403B6C" w:rsidP="00403B6C">
      <w:pPr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r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 xml:space="preserve"> </w:t>
      </w:r>
    </w:p>
    <w:p w:rsidR="00403B6C" w:rsidRPr="00403B6C" w:rsidRDefault="00403B6C" w:rsidP="00403B6C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</w:p>
    <w:p w:rsidR="00403B6C" w:rsidRDefault="00403B6C" w:rsidP="00815C48">
      <w:pPr>
        <w:ind w:left="360"/>
        <w:rPr>
          <w:b/>
        </w:rPr>
      </w:pPr>
      <w:r>
        <w:rPr>
          <w:b/>
        </w:rPr>
        <w:t>A new window will open. Search with the Volume name to get the retention policy details.</w:t>
      </w:r>
    </w:p>
    <w:p w:rsidR="00403B6C" w:rsidRDefault="00403B6C" w:rsidP="00815C48">
      <w:pPr>
        <w:ind w:left="360"/>
        <w:rPr>
          <w:b/>
        </w:rPr>
      </w:pPr>
    </w:p>
    <w:p w:rsidR="00403B6C" w:rsidRDefault="00403B6C" w:rsidP="00815C48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6267450" cy="2619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08" cy="262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48" w:rsidRDefault="00AE71E9" w:rsidP="00815C48">
      <w:pPr>
        <w:ind w:left="360"/>
        <w:rPr>
          <w:b/>
          <w:color w:val="FF0000"/>
          <w:sz w:val="24"/>
          <w:szCs w:val="24"/>
        </w:rPr>
      </w:pPr>
      <w:r w:rsidRPr="00AE71E9">
        <w:rPr>
          <w:b/>
          <w:sz w:val="24"/>
          <w:szCs w:val="24"/>
        </w:rPr>
        <w:lastRenderedPageBreak/>
        <w:t xml:space="preserve">Note: </w:t>
      </w:r>
      <w:r w:rsidRPr="00AE71E9">
        <w:rPr>
          <w:b/>
          <w:color w:val="FF0000"/>
          <w:sz w:val="24"/>
          <w:szCs w:val="24"/>
        </w:rPr>
        <w:t>Make sure that you are collecting the retention pol</w:t>
      </w:r>
      <w:r>
        <w:rPr>
          <w:b/>
          <w:color w:val="FF0000"/>
          <w:sz w:val="24"/>
          <w:szCs w:val="24"/>
        </w:rPr>
        <w:t xml:space="preserve">icy for the correct volume and </w:t>
      </w:r>
      <w:r w:rsidRPr="00AE71E9">
        <w:rPr>
          <w:b/>
          <w:color w:val="FF0000"/>
          <w:sz w:val="24"/>
          <w:szCs w:val="24"/>
        </w:rPr>
        <w:t>host.</w:t>
      </w:r>
    </w:p>
    <w:p w:rsidR="00AE71E9" w:rsidRDefault="00AE71E9" w:rsidP="00815C48">
      <w:pPr>
        <w:ind w:left="360"/>
        <w:rPr>
          <w:b/>
          <w:color w:val="FF0000"/>
          <w:sz w:val="24"/>
          <w:szCs w:val="24"/>
        </w:rPr>
      </w:pPr>
    </w:p>
    <w:p w:rsidR="00AE71E9" w:rsidRDefault="00AE71E9" w:rsidP="00815C4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Step2: Choose the Bkp filer from the </w:t>
      </w:r>
      <w:r w:rsidR="001C43F0">
        <w:rPr>
          <w:b/>
          <w:sz w:val="24"/>
          <w:szCs w:val="24"/>
        </w:rPr>
        <w:t>same site of Source volume. BKP filer details can be found in daily BKP capacity report.</w:t>
      </w:r>
    </w:p>
    <w:p w:rsidR="001C43F0" w:rsidRDefault="001C43F0" w:rsidP="00815C48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100" cy="361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A9" w:rsidRDefault="001C43F0" w:rsidP="00815C4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We see that source pfiler is from Fer</w:t>
      </w:r>
      <w:r w:rsidR="00BE6CA9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ham Location</w:t>
      </w:r>
      <w:r w:rsidR="00BE6CA9">
        <w:rPr>
          <w:b/>
          <w:sz w:val="24"/>
          <w:szCs w:val="24"/>
        </w:rPr>
        <w:t>. So we have to choose the BKP filer from the same site.</w:t>
      </w:r>
    </w:p>
    <w:p w:rsidR="00BE6CA9" w:rsidRDefault="00BE6CA9" w:rsidP="00815C4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 per the </w:t>
      </w:r>
      <w:r w:rsidRPr="00BE6CA9">
        <w:rPr>
          <w:b/>
          <w:sz w:val="24"/>
          <w:szCs w:val="24"/>
        </w:rPr>
        <w:t>Back</w:t>
      </w:r>
      <w:r>
        <w:rPr>
          <w:b/>
          <w:sz w:val="24"/>
          <w:szCs w:val="24"/>
        </w:rPr>
        <w:t xml:space="preserve">up Capacity report we see there are 2 BKP filers from Fereham location </w:t>
      </w:r>
    </w:p>
    <w:tbl>
      <w:tblPr>
        <w:tblW w:w="8080" w:type="dxa"/>
        <w:tblInd w:w="-23" w:type="dxa"/>
        <w:tblLook w:val="04A0"/>
      </w:tblPr>
      <w:tblGrid>
        <w:gridCol w:w="1266"/>
        <w:gridCol w:w="1940"/>
        <w:gridCol w:w="1129"/>
        <w:gridCol w:w="1144"/>
        <w:gridCol w:w="1032"/>
        <w:gridCol w:w="1032"/>
        <w:gridCol w:w="977"/>
      </w:tblGrid>
      <w:tr w:rsidR="00BE6CA9" w:rsidRPr="00BE6CA9" w:rsidTr="00BE6CA9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  FARENHAM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Filer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Aggregate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Utilized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</w:tr>
      <w:tr w:rsidR="00BE6CA9" w:rsidRPr="00BE6CA9" w:rsidTr="00BE6CA9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CIS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fr-nas</w:t>
            </w:r>
            <w:r w:rsidRPr="00BE6CA9">
              <w:rPr>
                <w:rFonts w:ascii="Calibri" w:eastAsia="Times New Roman" w:hAnsi="Calibri" w:cs="Calibri"/>
                <w:color w:val="FF0000"/>
              </w:rPr>
              <w:t>corp</w:t>
            </w:r>
            <w:r w:rsidRPr="00BE6CA9">
              <w:rPr>
                <w:rFonts w:ascii="Calibri" w:eastAsia="Times New Roman" w:hAnsi="Calibri" w:cs="Calibri"/>
                <w:color w:val="000000"/>
              </w:rPr>
              <w:t>bkp-u01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aggr1_64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58115GB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38285GB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19830GB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</w:tr>
      <w:tr w:rsidR="00BE6CA9" w:rsidRPr="00BE6CA9" w:rsidTr="00BE6CA9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CPS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fr-nas</w:t>
            </w:r>
            <w:r w:rsidRPr="00BE6CA9">
              <w:rPr>
                <w:rFonts w:ascii="Calibri" w:eastAsia="Times New Roman" w:hAnsi="Calibri" w:cs="Calibri"/>
                <w:color w:val="FF0000"/>
              </w:rPr>
              <w:t>ecom</w:t>
            </w:r>
            <w:r w:rsidRPr="00BE6CA9">
              <w:rPr>
                <w:rFonts w:ascii="Calibri" w:eastAsia="Times New Roman" w:hAnsi="Calibri" w:cs="Calibri"/>
                <w:color w:val="000000"/>
              </w:rPr>
              <w:t>bkp-u01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aggr1_64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116230GB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43275GB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72955GB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CA9" w:rsidRPr="00BE6CA9" w:rsidRDefault="00BE6CA9" w:rsidP="00BE6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CA9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</w:tbl>
    <w:p w:rsidR="00BE6CA9" w:rsidRDefault="00BE6CA9" w:rsidP="00815C48">
      <w:pPr>
        <w:ind w:left="360"/>
        <w:rPr>
          <w:b/>
          <w:sz w:val="24"/>
          <w:szCs w:val="24"/>
        </w:rPr>
      </w:pPr>
    </w:p>
    <w:p w:rsidR="00A04A37" w:rsidRDefault="00A04A37" w:rsidP="00815C4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Ecom – CPS</w:t>
      </w:r>
    </w:p>
    <w:p w:rsidR="00A04A37" w:rsidRDefault="00A04A37" w:rsidP="00815C4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Corp -- CIS</w:t>
      </w:r>
    </w:p>
    <w:p w:rsidR="00BE6CA9" w:rsidRDefault="00BE6CA9" w:rsidP="00BE6CA9">
      <w:pPr>
        <w:rPr>
          <w:rFonts w:ascii="Calibri" w:eastAsia="Times New Roman" w:hAnsi="Calibri" w:cs="Calibri"/>
          <w:color w:val="000000"/>
        </w:rPr>
      </w:pPr>
      <w:r>
        <w:rPr>
          <w:b/>
          <w:sz w:val="24"/>
          <w:szCs w:val="24"/>
        </w:rPr>
        <w:t xml:space="preserve">As our filer </w:t>
      </w:r>
      <w:r w:rsidRPr="00BE6CA9">
        <w:rPr>
          <w:b/>
          <w:color w:val="FF0000"/>
          <w:sz w:val="24"/>
          <w:szCs w:val="24"/>
        </w:rPr>
        <w:t>fr-nasecom-u03</w:t>
      </w:r>
      <w:r>
        <w:rPr>
          <w:b/>
          <w:sz w:val="24"/>
          <w:szCs w:val="24"/>
        </w:rPr>
        <w:t xml:space="preserve"> is pointing to CPS, so </w:t>
      </w:r>
      <w:r w:rsidR="00A04A37">
        <w:rPr>
          <w:b/>
          <w:sz w:val="24"/>
          <w:szCs w:val="24"/>
        </w:rPr>
        <w:t xml:space="preserve">we have chosen </w:t>
      </w:r>
      <w:r w:rsidR="00A04A37" w:rsidRPr="00BE6CA9">
        <w:rPr>
          <w:rFonts w:ascii="Calibri" w:eastAsia="Times New Roman" w:hAnsi="Calibri" w:cs="Calibri"/>
          <w:b/>
          <w:color w:val="FF0000"/>
        </w:rPr>
        <w:t>fr-nasecombkp-u01</w:t>
      </w:r>
      <w:r w:rsidR="00A04A37">
        <w:rPr>
          <w:rFonts w:ascii="Calibri" w:eastAsia="Times New Roman" w:hAnsi="Calibri" w:cs="Calibri"/>
          <w:color w:val="000000"/>
        </w:rPr>
        <w:t xml:space="preserve"> as our bkp filer in this case.</w:t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Steps to Configure Snapvault ( 7 –Mode)</w:t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Before proceeding check if there is any SV relation exists.</w:t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6096000" cy="933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Step1:  Check the source volume utilization;</w:t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6391275" cy="1257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E6" w:rsidRDefault="00A570E6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Note: </w:t>
      </w:r>
    </w:p>
    <w:p w:rsidR="00A570E6" w:rsidRDefault="00A570E6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per TR standard if the source volume size is </w:t>
      </w:r>
    </w:p>
    <w:p w:rsidR="00A570E6" w:rsidRDefault="00A570E6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&lt; 1TB  -- We create SV with a group  volume</w:t>
      </w:r>
    </w:p>
    <w:p w:rsidR="00A570E6" w:rsidRDefault="00A570E6" w:rsidP="00A570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&gt;</w:t>
      </w:r>
      <w:r w:rsidRPr="00A570E6">
        <w:rPr>
          <w:rFonts w:ascii="Calibri" w:eastAsia="Times New Roman" w:hAnsi="Calibri" w:cs="Calibri"/>
          <w:color w:val="000000"/>
        </w:rPr>
        <w:t>1TB</w:t>
      </w:r>
      <w:r>
        <w:rPr>
          <w:rFonts w:ascii="Calibri" w:eastAsia="Times New Roman" w:hAnsi="Calibri" w:cs="Calibri"/>
          <w:color w:val="000000"/>
        </w:rPr>
        <w:t xml:space="preserve">  -- We should not  create SV with a group volume. </w:t>
      </w:r>
    </w:p>
    <w:p w:rsidR="00A570E6" w:rsidRPr="00A570E6" w:rsidRDefault="00A570E6" w:rsidP="00A570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this case the volume utilization is more than 1 TB. So we </w:t>
      </w:r>
      <w:r w:rsidR="00684118">
        <w:rPr>
          <w:rFonts w:ascii="Calibri" w:eastAsia="Times New Roman" w:hAnsi="Calibri" w:cs="Calibri"/>
          <w:color w:val="000000"/>
        </w:rPr>
        <w:t>are going with the below process.</w:t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Step2: Check if there is adequate space in BKP filer aggregate.</w:t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6057900" cy="923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37" w:rsidRDefault="00A04A37" w:rsidP="00BE6CA9">
      <w:pPr>
        <w:rPr>
          <w:rFonts w:ascii="Calibri" w:eastAsia="Times New Roman" w:hAnsi="Calibri" w:cs="Calibri"/>
          <w:color w:val="000000"/>
        </w:rPr>
      </w:pPr>
    </w:p>
    <w:p w:rsidR="00684118" w:rsidRDefault="00A04A37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Step3:  </w:t>
      </w:r>
      <w:r w:rsidR="00684118">
        <w:rPr>
          <w:rFonts w:ascii="Calibri" w:eastAsia="Times New Roman" w:hAnsi="Calibri" w:cs="Calibri"/>
          <w:color w:val="000000"/>
        </w:rPr>
        <w:t>Create a volume in BKP filer double the size of source volume. The created Volume should be a thin volume.</w:t>
      </w:r>
    </w:p>
    <w:p w:rsidR="00684118" w:rsidRDefault="00684118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6238875" cy="742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18" w:rsidRDefault="00684118" w:rsidP="00BE6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Note : We need to create the volume name on BKP filer based on the retention policy.</w:t>
      </w:r>
    </w:p>
    <w:p w:rsidR="00684118" w:rsidRDefault="00684118" w:rsidP="00BE6CA9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color w:val="000000"/>
        </w:rPr>
        <w:t xml:space="preserve">If the source volume is </w:t>
      </w:r>
      <w:r w:rsidRPr="00684118">
        <w:rPr>
          <w:rFonts w:ascii="Calibri" w:eastAsia="Times New Roman" w:hAnsi="Calibri" w:cs="Calibri"/>
          <w:b/>
        </w:rPr>
        <w:t>ips_tcm860p_s01ora1_snap</w:t>
      </w:r>
      <w:r>
        <w:rPr>
          <w:rFonts w:ascii="Calibri" w:eastAsia="Times New Roman" w:hAnsi="Calibri" w:cs="Calibri"/>
          <w:b/>
          <w:color w:val="FF0000"/>
        </w:rPr>
        <w:t xml:space="preserve"> </w:t>
      </w:r>
      <w:r w:rsidRPr="00684118">
        <w:rPr>
          <w:rFonts w:ascii="Calibri" w:eastAsia="Times New Roman" w:hAnsi="Calibri" w:cs="Calibri"/>
          <w:b/>
        </w:rPr>
        <w:t xml:space="preserve">the BKP volume name </w:t>
      </w:r>
      <w:r>
        <w:rPr>
          <w:rFonts w:ascii="Calibri" w:eastAsia="Times New Roman" w:hAnsi="Calibri" w:cs="Calibri"/>
          <w:b/>
        </w:rPr>
        <w:t xml:space="preserve">should be </w:t>
      </w:r>
      <w:r>
        <w:rPr>
          <w:rFonts w:ascii="Calibri" w:eastAsia="Times New Roman" w:hAnsi="Calibri" w:cs="Calibri"/>
          <w:b/>
          <w:color w:val="FF0000"/>
        </w:rPr>
        <w:t>sv_45_</w:t>
      </w:r>
      <w:r w:rsidRPr="00684118">
        <w:rPr>
          <w:rFonts w:ascii="Calibri" w:eastAsia="Times New Roman" w:hAnsi="Calibri" w:cs="Calibri"/>
          <w:b/>
          <w:color w:val="FF0000"/>
        </w:rPr>
        <w:t xml:space="preserve"> </w:t>
      </w:r>
      <w:r w:rsidRPr="00684118">
        <w:rPr>
          <w:rFonts w:ascii="Calibri" w:eastAsia="Times New Roman" w:hAnsi="Calibri" w:cs="Calibri"/>
          <w:b/>
        </w:rPr>
        <w:t>ips_tcm860p_s01ora1_snap</w:t>
      </w:r>
      <w:r>
        <w:rPr>
          <w:rFonts w:ascii="Calibri" w:eastAsia="Times New Roman" w:hAnsi="Calibri" w:cs="Calibri"/>
          <w:b/>
        </w:rPr>
        <w:t>.</w:t>
      </w:r>
    </w:p>
    <w:p w:rsidR="00684118" w:rsidRDefault="00684118" w:rsidP="00BE6CA9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Here </w:t>
      </w:r>
      <w:r w:rsidRPr="00684118">
        <w:rPr>
          <w:rFonts w:ascii="Calibri" w:eastAsia="Times New Roman" w:hAnsi="Calibri" w:cs="Calibri"/>
          <w:b/>
          <w:color w:val="FF0000"/>
        </w:rPr>
        <w:t>45</w:t>
      </w:r>
      <w:r>
        <w:rPr>
          <w:rFonts w:ascii="Calibri" w:eastAsia="Times New Roman" w:hAnsi="Calibri" w:cs="Calibri"/>
          <w:b/>
        </w:rPr>
        <w:t xml:space="preserve"> stand for BKP retention.</w:t>
      </w:r>
    </w:p>
    <w:p w:rsidR="00684118" w:rsidRDefault="00684118" w:rsidP="00BE6CA9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-s specifies space guarantee</w:t>
      </w:r>
    </w:p>
    <w:p w:rsidR="00684118" w:rsidRDefault="00684118" w:rsidP="00BE6CA9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-s none : thin volume </w:t>
      </w:r>
    </w:p>
    <w:p w:rsidR="00684118" w:rsidRDefault="00684118" w:rsidP="00BE6CA9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>-s volume : thick Volume</w:t>
      </w:r>
    </w:p>
    <w:p w:rsidR="00684118" w:rsidRDefault="00684118" w:rsidP="00BE6CA9">
      <w:pPr>
        <w:rPr>
          <w:rFonts w:ascii="Calibri" w:eastAsia="Times New Roman" w:hAnsi="Calibri" w:cs="Calibri"/>
          <w:b/>
        </w:rPr>
      </w:pPr>
    </w:p>
    <w:p w:rsidR="000C5960" w:rsidRDefault="00684118" w:rsidP="000C5960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Step4: </w:t>
      </w:r>
      <w:r w:rsidR="000C5960">
        <w:rPr>
          <w:rFonts w:ascii="Calibri" w:eastAsia="Times New Roman" w:hAnsi="Calibri" w:cs="Calibri"/>
          <w:b/>
        </w:rPr>
        <w:t>Check the utilization of the aggregate. As we have created thin volume there should be no change in Aggregate size.</w:t>
      </w:r>
    </w:p>
    <w:p w:rsidR="000C5960" w:rsidRDefault="000C5960" w:rsidP="000C5960">
      <w:pPr>
        <w:rPr>
          <w:b/>
          <w:sz w:val="24"/>
          <w:szCs w:val="24"/>
        </w:rPr>
      </w:pPr>
      <w:r w:rsidRPr="000C5960"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057900" cy="92392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60" w:rsidRDefault="000C5960" w:rsidP="000C5960">
      <w:pPr>
        <w:rPr>
          <w:b/>
          <w:sz w:val="24"/>
          <w:szCs w:val="24"/>
        </w:rPr>
      </w:pPr>
    </w:p>
    <w:p w:rsidR="001C43F0" w:rsidRDefault="001C43F0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C5960">
        <w:rPr>
          <w:b/>
          <w:sz w:val="24"/>
          <w:szCs w:val="24"/>
        </w:rPr>
        <w:t>Step5:  Set  Snap reserve to 0.</w:t>
      </w:r>
    </w:p>
    <w:p w:rsidR="000C5960" w:rsidRDefault="000C5960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a volume is created by default it takes snap reserve to 5%. We need to set the snap reserve to 0% as this is aBKP filer and it doesn’t require any backups.</w:t>
      </w:r>
    </w:p>
    <w:p w:rsidR="000C5960" w:rsidRDefault="000C5960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Volume utilization before </w:t>
      </w:r>
      <w:r w:rsidR="001970C8">
        <w:rPr>
          <w:b/>
          <w:sz w:val="24"/>
          <w:szCs w:val="24"/>
        </w:rPr>
        <w:t>snap reserve is set to 0.</w:t>
      </w:r>
    </w:p>
    <w:p w:rsidR="001970C8" w:rsidRDefault="001970C8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57950" cy="962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60" w:rsidRDefault="001970C8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Volume utilization After snap reserve is set to 0</w:t>
      </w:r>
    </w:p>
    <w:p w:rsidR="001970C8" w:rsidRDefault="001970C8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4575" cy="12001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C8" w:rsidRDefault="001970C8" w:rsidP="000C5960">
      <w:pPr>
        <w:rPr>
          <w:b/>
          <w:sz w:val="24"/>
          <w:szCs w:val="24"/>
        </w:rPr>
      </w:pPr>
    </w:p>
    <w:p w:rsidR="001970C8" w:rsidRDefault="001970C8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Step6: Set the snap sched to 0 0 0</w:t>
      </w:r>
    </w:p>
    <w:p w:rsidR="001970C8" w:rsidRDefault="001970C8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4575" cy="8572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60" w:rsidRDefault="001970C8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 avoid Nightly snapshots creation we set snap sched to 0 0 0.</w:t>
      </w:r>
    </w:p>
    <w:p w:rsidR="001970C8" w:rsidRDefault="001970C8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Step7:  Add the volume to a bkp vfiler</w:t>
      </w:r>
    </w:p>
    <w:p w:rsidR="001970C8" w:rsidRDefault="001970C8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00825" cy="30003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C8" w:rsidRDefault="00C36C85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 per new standard we are configuring to the same site BKP vfiler we need to select </w:t>
      </w:r>
      <w:r w:rsidRPr="00C36C85">
        <w:rPr>
          <w:b/>
          <w:color w:val="FF0000"/>
          <w:sz w:val="24"/>
          <w:szCs w:val="24"/>
        </w:rPr>
        <w:t>cps-ss-bkp-u01</w:t>
      </w:r>
    </w:p>
    <w:p w:rsidR="00C36C85" w:rsidRDefault="00C36C85" w:rsidP="000C5960">
      <w:pPr>
        <w:rPr>
          <w:b/>
          <w:sz w:val="24"/>
          <w:szCs w:val="24"/>
        </w:rPr>
      </w:pPr>
    </w:p>
    <w:p w:rsidR="000C5960" w:rsidRDefault="001970C8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00825" cy="1095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85" w:rsidRDefault="00C36C85" w:rsidP="000C5960">
      <w:pPr>
        <w:rPr>
          <w:b/>
          <w:sz w:val="24"/>
          <w:szCs w:val="24"/>
        </w:rPr>
      </w:pPr>
    </w:p>
    <w:p w:rsidR="00C36C85" w:rsidRDefault="00C36C85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Step8:  Enabling Dedupe</w:t>
      </w:r>
    </w:p>
    <w:p w:rsidR="00C36C85" w:rsidRDefault="00C36C85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86550" cy="9048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85" w:rsidRDefault="00C36C85" w:rsidP="000C5960">
      <w:pPr>
        <w:rPr>
          <w:b/>
          <w:sz w:val="24"/>
          <w:szCs w:val="24"/>
        </w:rPr>
      </w:pPr>
    </w:p>
    <w:p w:rsidR="00C36C85" w:rsidRDefault="00C36C85" w:rsidP="000C59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Step9: Start Dedupe:</w:t>
      </w:r>
    </w:p>
    <w:p w:rsidR="00C36C85" w:rsidRDefault="00C36C85" w:rsidP="000C59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38900" cy="8667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85" w:rsidRDefault="00C36C85" w:rsidP="00C36C85">
      <w:pPr>
        <w:rPr>
          <w:rFonts w:ascii="Calibri" w:eastAsia="Times New Roman" w:hAnsi="Calibri" w:cs="Calibri"/>
          <w:b/>
        </w:rPr>
      </w:pPr>
      <w:r w:rsidRPr="00C36C85">
        <w:rPr>
          <w:rFonts w:ascii="Calibri" w:eastAsia="Times New Roman" w:hAnsi="Calibri" w:cs="Calibri"/>
          <w:b/>
        </w:rPr>
        <w:t xml:space="preserve">Step10: </w:t>
      </w:r>
      <w:r>
        <w:rPr>
          <w:rFonts w:ascii="Calibri" w:eastAsia="Times New Roman" w:hAnsi="Calibri" w:cs="Calibri"/>
          <w:b/>
        </w:rPr>
        <w:t>Set the auto size</w:t>
      </w:r>
    </w:p>
    <w:p w:rsidR="00C36C85" w:rsidRDefault="00C36C85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219825" cy="10668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85" w:rsidRDefault="00C36C85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-m  -- &gt; Max  expandable size</w:t>
      </w:r>
    </w:p>
    <w:p w:rsidR="00C36C85" w:rsidRDefault="00C36C85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-i  </w:t>
      </w:r>
      <w:r w:rsidRPr="00C36C85">
        <w:rPr>
          <w:rFonts w:ascii="Calibri" w:eastAsia="Times New Roman" w:hAnsi="Calibri" w:cs="Calibri"/>
          <w:b/>
        </w:rPr>
        <w:sym w:font="Wingdings" w:char="F0E0"/>
      </w:r>
      <w:r>
        <w:rPr>
          <w:rFonts w:ascii="Calibri" w:eastAsia="Times New Roman" w:hAnsi="Calibri" w:cs="Calibri"/>
          <w:b/>
        </w:rPr>
        <w:t xml:space="preserve"> </w:t>
      </w:r>
      <w:r w:rsidR="00AC7556">
        <w:rPr>
          <w:rFonts w:ascii="Calibri" w:eastAsia="Times New Roman" w:hAnsi="Calibri" w:cs="Calibri"/>
          <w:b/>
        </w:rPr>
        <w:t xml:space="preserve">increment of </w:t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Step11: </w:t>
      </w:r>
      <w:r w:rsidRPr="00AC7556">
        <w:rPr>
          <w:rFonts w:ascii="Calibri" w:eastAsia="Times New Roman" w:hAnsi="Calibri" w:cs="Calibri"/>
        </w:rPr>
        <w:t>Enabling the autosize</w:t>
      </w:r>
      <w:r>
        <w:rPr>
          <w:rFonts w:ascii="Calibri" w:eastAsia="Times New Roman" w:hAnsi="Calibri" w:cs="Calibri"/>
        </w:rPr>
        <w:t xml:space="preserve"> to grow</w:t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629400" cy="5905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Step12: Start the snapvault relation.</w:t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429375" cy="14097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F0" w:rsidRDefault="00C36C85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</w:t>
      </w:r>
      <w:r w:rsidR="00AC7556">
        <w:rPr>
          <w:rFonts w:ascii="Calibri" w:eastAsia="Times New Roman" w:hAnsi="Calibri" w:cs="Calibri"/>
          <w:b/>
        </w:rPr>
        <w:t>Step13: Check the Snapvault Status :</w:t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lastRenderedPageBreak/>
        <w:drawing>
          <wp:inline distT="0" distB="0" distL="0" distR="0">
            <wp:extent cx="5553075" cy="10953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724650" cy="14287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56" w:rsidRDefault="00AC7556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Once the baseline transfer completes we will create the snapvault schedules.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</w:p>
    <w:p w:rsidR="00F2555E" w:rsidRDefault="00F2555E" w:rsidP="00C36C85">
      <w:pPr>
        <w:rPr>
          <w:rFonts w:ascii="Calibri" w:eastAsia="Times New Roman" w:hAnsi="Calibri" w:cs="Calibri"/>
          <w:b/>
        </w:rPr>
      </w:pPr>
      <w:r w:rsidRPr="00F2555E">
        <w:rPr>
          <w:rFonts w:ascii="Calibri" w:eastAsia="Times New Roman" w:hAnsi="Calibri" w:cs="Calibri"/>
          <w:b/>
          <w:sz w:val="32"/>
          <w:szCs w:val="32"/>
        </w:rPr>
        <w:t>Creating Snapvault schedules</w:t>
      </w:r>
      <w:r>
        <w:rPr>
          <w:rFonts w:ascii="Calibri" w:eastAsia="Times New Roman" w:hAnsi="Calibri" w:cs="Calibri"/>
          <w:b/>
        </w:rPr>
        <w:t>: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Primary End: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753225" cy="9620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Verify the schedule: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724650" cy="8763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7A" w:rsidRDefault="0070337A" w:rsidP="00C36C85">
      <w:pPr>
        <w:rPr>
          <w:rFonts w:ascii="Calibri" w:eastAsia="Times New Roman" w:hAnsi="Calibri" w:cs="Calibri"/>
          <w:b/>
        </w:rPr>
      </w:pPr>
    </w:p>
    <w:p w:rsidR="0070337A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BKp filer end: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lastRenderedPageBreak/>
        <w:drawing>
          <wp:inline distT="0" distB="0" distL="0" distR="0">
            <wp:extent cx="6648450" cy="3810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Verify the schedule: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6648450" cy="8953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Note: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The schedule on the primary end is for creation of snaps (taking backups) on source volume. As per TR standard source contains maximum of 7 snapshots.</w:t>
      </w:r>
    </w:p>
    <w:p w:rsidR="00F2555E" w:rsidRDefault="00F2555E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The schedule on BKP filer is created for transferring the already existing snaps on source to BKP volume. Here retention is BU specific</w:t>
      </w:r>
      <w:r w:rsidR="00805B3F">
        <w:rPr>
          <w:rFonts w:ascii="Calibri" w:eastAsia="Times New Roman" w:hAnsi="Calibri" w:cs="Calibri"/>
          <w:b/>
        </w:rPr>
        <w:t>.</w:t>
      </w:r>
    </w:p>
    <w:p w:rsidR="00805B3F" w:rsidRDefault="00805B3F" w:rsidP="00C36C85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7@- </w:t>
      </w:r>
      <w:r w:rsidRPr="00805B3F">
        <w:rPr>
          <w:rFonts w:ascii="Calibri" w:eastAsia="Times New Roman" w:hAnsi="Calibri" w:cs="Calibri"/>
          <w:b/>
        </w:rPr>
        <w:sym w:font="Wingdings" w:char="F0E0"/>
      </w:r>
      <w:r>
        <w:rPr>
          <w:rFonts w:ascii="Calibri" w:eastAsia="Times New Roman" w:hAnsi="Calibri" w:cs="Calibri"/>
          <w:b/>
        </w:rPr>
        <w:t xml:space="preserve"> This specifies we are not taking any manual snapshots from Storage end. DB’s have their script for creating the hot backups. </w:t>
      </w:r>
    </w:p>
    <w:p w:rsidR="00F75504" w:rsidRDefault="00F75504" w:rsidP="00C36C85">
      <w:pPr>
        <w:rPr>
          <w:rFonts w:ascii="Calibri" w:eastAsia="Times New Roman" w:hAnsi="Calibri" w:cs="Calibri"/>
          <w:b/>
        </w:rPr>
      </w:pPr>
    </w:p>
    <w:p w:rsidR="00F75504" w:rsidRDefault="00F75504" w:rsidP="00C36C85">
      <w:pPr>
        <w:rPr>
          <w:rFonts w:ascii="Calibri" w:eastAsia="Times New Roman" w:hAnsi="Calibri" w:cs="Calibri"/>
          <w:b/>
        </w:rPr>
      </w:pPr>
    </w:p>
    <w:p w:rsidR="00AC7556" w:rsidRDefault="00AC7556" w:rsidP="00C36C85">
      <w:pPr>
        <w:rPr>
          <w:rFonts w:ascii="Calibri" w:eastAsia="Times New Roman" w:hAnsi="Calibri" w:cs="Calibri"/>
          <w:b/>
        </w:rPr>
      </w:pPr>
    </w:p>
    <w:p w:rsidR="00AC7556" w:rsidRPr="00C36C85" w:rsidRDefault="00AC7556" w:rsidP="00C36C85">
      <w:pPr>
        <w:rPr>
          <w:rFonts w:ascii="Calibri" w:eastAsia="Times New Roman" w:hAnsi="Calibri" w:cs="Calibri"/>
          <w:b/>
        </w:rPr>
      </w:pPr>
    </w:p>
    <w:p w:rsidR="00C36C85" w:rsidRDefault="00C36C85" w:rsidP="00C36C85">
      <w:pPr>
        <w:rPr>
          <w:rFonts w:ascii="Calibri" w:eastAsia="Times New Roman" w:hAnsi="Calibri" w:cs="Calibri"/>
          <w:color w:val="000000"/>
        </w:rPr>
      </w:pPr>
    </w:p>
    <w:p w:rsidR="001C43F0" w:rsidRDefault="001C43F0" w:rsidP="001C43F0">
      <w:pPr>
        <w:rPr>
          <w:rFonts w:ascii="Calibri" w:eastAsia="Times New Roman" w:hAnsi="Calibri" w:cs="Calibri"/>
          <w:color w:val="000000"/>
        </w:rPr>
      </w:pPr>
    </w:p>
    <w:p w:rsidR="001C43F0" w:rsidRDefault="001C43F0" w:rsidP="00815C48">
      <w:pPr>
        <w:ind w:left="360"/>
        <w:rPr>
          <w:rFonts w:ascii="Calibri" w:eastAsia="Times New Roman" w:hAnsi="Calibri" w:cs="Calibri"/>
          <w:color w:val="000000"/>
        </w:rPr>
      </w:pPr>
    </w:p>
    <w:p w:rsidR="001C43F0" w:rsidRDefault="001C43F0" w:rsidP="00815C48">
      <w:pPr>
        <w:ind w:left="360"/>
        <w:rPr>
          <w:b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AE71E9" w:rsidRDefault="00AE71E9" w:rsidP="00815C48">
      <w:pPr>
        <w:ind w:left="360"/>
        <w:rPr>
          <w:b/>
          <w:sz w:val="24"/>
          <w:szCs w:val="24"/>
        </w:rPr>
      </w:pPr>
    </w:p>
    <w:p w:rsidR="00AE71E9" w:rsidRDefault="00AE71E9" w:rsidP="00815C48">
      <w:pPr>
        <w:ind w:left="360"/>
        <w:rPr>
          <w:b/>
          <w:sz w:val="24"/>
          <w:szCs w:val="24"/>
        </w:rPr>
      </w:pPr>
    </w:p>
    <w:p w:rsidR="00AE71E9" w:rsidRDefault="00AE71E9" w:rsidP="00815C48">
      <w:pPr>
        <w:ind w:left="360"/>
        <w:rPr>
          <w:b/>
          <w:sz w:val="24"/>
          <w:szCs w:val="24"/>
        </w:rPr>
      </w:pPr>
    </w:p>
    <w:p w:rsidR="00AE71E9" w:rsidRPr="00AE71E9" w:rsidRDefault="00AE71E9" w:rsidP="00815C48">
      <w:pPr>
        <w:ind w:left="360"/>
        <w:rPr>
          <w:b/>
          <w:sz w:val="24"/>
          <w:szCs w:val="24"/>
        </w:rPr>
      </w:pPr>
    </w:p>
    <w:p w:rsidR="00815C48" w:rsidRDefault="00815C48" w:rsidP="00815C48">
      <w:pPr>
        <w:ind w:left="360"/>
        <w:rPr>
          <w:b/>
        </w:rPr>
      </w:pPr>
    </w:p>
    <w:p w:rsidR="00815C48" w:rsidRPr="00815C48" w:rsidRDefault="00815C48" w:rsidP="00815C48">
      <w:pPr>
        <w:ind w:left="360"/>
        <w:rPr>
          <w:b/>
        </w:rPr>
      </w:pPr>
    </w:p>
    <w:p w:rsidR="0077086E" w:rsidRDefault="0077086E">
      <w:pPr>
        <w:rPr>
          <w:b/>
        </w:rPr>
      </w:pPr>
    </w:p>
    <w:p w:rsidR="0077086E" w:rsidRDefault="0077086E">
      <w:pPr>
        <w:rPr>
          <w:b/>
        </w:rPr>
      </w:pPr>
    </w:p>
    <w:p w:rsidR="0077086E" w:rsidRDefault="0077086E">
      <w:pPr>
        <w:rPr>
          <w:b/>
        </w:rPr>
      </w:pPr>
    </w:p>
    <w:p w:rsidR="0077086E" w:rsidRPr="0077086E" w:rsidRDefault="0077086E">
      <w:pPr>
        <w:rPr>
          <w:b/>
        </w:rPr>
      </w:pPr>
      <w:r w:rsidRPr="0077086E">
        <w:rPr>
          <w:b/>
        </w:rPr>
        <w:t xml:space="preserve">  </w:t>
      </w:r>
    </w:p>
    <w:p w:rsidR="0077086E" w:rsidRPr="0077086E" w:rsidRDefault="0077086E"/>
    <w:sectPr w:rsidR="0077086E" w:rsidRPr="0077086E" w:rsidSect="0029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7C20"/>
    <w:multiLevelType w:val="hybridMultilevel"/>
    <w:tmpl w:val="F920FC92"/>
    <w:lvl w:ilvl="0" w:tplc="08609A2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00CBD"/>
    <w:multiLevelType w:val="hybridMultilevel"/>
    <w:tmpl w:val="29DA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86E"/>
    <w:rsid w:val="000C5960"/>
    <w:rsid w:val="00191017"/>
    <w:rsid w:val="001970C8"/>
    <w:rsid w:val="001C43F0"/>
    <w:rsid w:val="00264446"/>
    <w:rsid w:val="0029332D"/>
    <w:rsid w:val="003C7C86"/>
    <w:rsid w:val="0040132D"/>
    <w:rsid w:val="00403B6C"/>
    <w:rsid w:val="005B210B"/>
    <w:rsid w:val="00684118"/>
    <w:rsid w:val="0070337A"/>
    <w:rsid w:val="00726F88"/>
    <w:rsid w:val="0077086E"/>
    <w:rsid w:val="00805B3F"/>
    <w:rsid w:val="00815C48"/>
    <w:rsid w:val="008F6B7D"/>
    <w:rsid w:val="00A04A37"/>
    <w:rsid w:val="00A570E6"/>
    <w:rsid w:val="00AC7556"/>
    <w:rsid w:val="00AE71E9"/>
    <w:rsid w:val="00AF06F5"/>
    <w:rsid w:val="00BE6CA9"/>
    <w:rsid w:val="00C36C85"/>
    <w:rsid w:val="00EF245B"/>
    <w:rsid w:val="00F2555E"/>
    <w:rsid w:val="00F7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B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B6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ustomXml" Target="../customXml/item2.xml"/><Relationship Id="rId5" Type="http://schemas.openxmlformats.org/officeDocument/2006/relationships/hyperlink" Target="https://buildcenter.thomson.com/searchbuildconfigs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7B2DC0E-E6D9-4228-907C-FF370F34C36D}"/>
</file>

<file path=customXml/itemProps2.xml><?xml version="1.0" encoding="utf-8"?>
<ds:datastoreItem xmlns:ds="http://schemas.openxmlformats.org/officeDocument/2006/customXml" ds:itemID="{ADD2AEF9-8261-4E5E-932C-527EC82B750A}"/>
</file>

<file path=customXml/itemProps3.xml><?xml version="1.0" encoding="utf-8"?>
<ds:datastoreItem xmlns:ds="http://schemas.openxmlformats.org/officeDocument/2006/customXml" ds:itemID="{E08A41ED-1863-4B65-8C58-A48612B0CD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uc180851</dc:creator>
  <cp:lastModifiedBy>UC219429</cp:lastModifiedBy>
  <cp:revision>2</cp:revision>
  <dcterms:created xsi:type="dcterms:W3CDTF">2016-12-01T12:46:00Z</dcterms:created>
  <dcterms:modified xsi:type="dcterms:W3CDTF">2016-12-01T12:46:00Z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