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BB9" w:rsidRDefault="00203BB9" w:rsidP="00203BB9">
      <w:r w:rsidRPr="00287AE7">
        <w:rPr>
          <w:noProof/>
        </w:rPr>
        <w:drawing>
          <wp:anchor distT="0" distB="0" distL="114300" distR="114300" simplePos="0" relativeHeight="251659264" behindDoc="0" locked="0" layoutInCell="1" allowOverlap="1">
            <wp:simplePos x="0" y="0"/>
            <wp:positionH relativeFrom="column">
              <wp:posOffset>-1028700</wp:posOffset>
            </wp:positionH>
            <wp:positionV relativeFrom="paragraph">
              <wp:posOffset>-228600</wp:posOffset>
            </wp:positionV>
            <wp:extent cx="1081405" cy="1362075"/>
            <wp:effectExtent l="19050" t="0" r="444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081405" cy="1362075"/>
                    </a:xfrm>
                    <a:prstGeom prst="rect">
                      <a:avLst/>
                    </a:prstGeom>
                    <a:noFill/>
                    <a:ln w="9525">
                      <a:noFill/>
                      <a:miter lim="800000"/>
                      <a:headEnd/>
                      <a:tailEnd/>
                    </a:ln>
                  </pic:spPr>
                </pic:pic>
              </a:graphicData>
            </a:graphic>
          </wp:anchor>
        </w:drawing>
      </w:r>
    </w:p>
    <w:p w:rsidR="00203BB9" w:rsidRDefault="00203BB9" w:rsidP="00203BB9"/>
    <w:p w:rsidR="00203BB9" w:rsidRDefault="00203BB9" w:rsidP="00203BB9">
      <w:pPr>
        <w:pStyle w:val="Eyebrow"/>
      </w:pPr>
    </w:p>
    <w:p w:rsidR="00203BB9" w:rsidRDefault="00203BB9" w:rsidP="00203BB9">
      <w:pPr>
        <w:pStyle w:val="Eyebrow"/>
      </w:pPr>
    </w:p>
    <w:p w:rsidR="00203BB9" w:rsidRDefault="00203BB9" w:rsidP="00203BB9">
      <w:pPr>
        <w:pStyle w:val="Eyebrow"/>
      </w:pPr>
    </w:p>
    <w:p w:rsidR="00203BB9" w:rsidRDefault="00203BB9" w:rsidP="00203BB9">
      <w:pPr>
        <w:pStyle w:val="Eyebrow"/>
      </w:pPr>
    </w:p>
    <w:p w:rsidR="00203BB9" w:rsidRDefault="00203BB9" w:rsidP="00203BB9">
      <w:pPr>
        <w:pStyle w:val="Eyebrow"/>
      </w:pPr>
    </w:p>
    <w:p w:rsidR="00203BB9" w:rsidRDefault="00203BB9" w:rsidP="00203BB9">
      <w:pPr>
        <w:pStyle w:val="Title"/>
      </w:pPr>
      <w:bookmarkStart w:id="0" w:name="_Toc134518202"/>
      <w:bookmarkStart w:id="1" w:name="_Toc136313656"/>
      <w:r>
        <w:t>Take</w:t>
      </w:r>
      <w:r w:rsidR="00F808C2">
        <w:t xml:space="preserve">over </w:t>
      </w:r>
      <w:r>
        <w:t>and Giveback of NetApp Storage Controllers</w:t>
      </w:r>
    </w:p>
    <w:bookmarkEnd w:id="0"/>
    <w:bookmarkEnd w:id="1"/>
    <w:p w:rsidR="00203BB9" w:rsidRPr="001312BD" w:rsidRDefault="00203BB9" w:rsidP="00203BB9"/>
    <w:p w:rsidR="00203BB9" w:rsidRPr="00632109" w:rsidRDefault="00203BB9" w:rsidP="00203BB9">
      <w:r w:rsidRPr="00632109">
        <w:t>Version 0</w:t>
      </w:r>
      <w:r>
        <w:t>.</w:t>
      </w:r>
      <w:r w:rsidR="00F94C09">
        <w:t>4</w:t>
      </w:r>
    </w:p>
    <w:p w:rsidR="00203BB9" w:rsidRDefault="00203BB9" w:rsidP="00203BB9"/>
    <w:p w:rsidR="00203BB9" w:rsidRDefault="00203BB9" w:rsidP="00203BB9">
      <w:pPr>
        <w:rPr>
          <w:b/>
        </w:rPr>
      </w:pPr>
    </w:p>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Pr="00110DFE" w:rsidRDefault="00203BB9" w:rsidP="00203BB9"/>
    <w:p w:rsidR="00203BB9" w:rsidRDefault="00203BB9" w:rsidP="00203BB9">
      <w:pPr>
        <w:pStyle w:val="Eyebrow"/>
      </w:pPr>
      <w:r>
        <w:t>About NetApp</w:t>
      </w:r>
    </w:p>
    <w:p w:rsidR="00203BB9" w:rsidRDefault="00203BB9" w:rsidP="00203BB9">
      <w:pPr>
        <w:autoSpaceDE w:val="0"/>
        <w:autoSpaceDN w:val="0"/>
        <w:adjustRightInd w:val="0"/>
        <w:rPr>
          <w:rFonts w:cs="Arial"/>
          <w:szCs w:val="20"/>
        </w:rPr>
      </w:pPr>
      <w:r w:rsidRPr="00110DFE">
        <w:rPr>
          <w:rFonts w:cs="Arial"/>
          <w:szCs w:val="20"/>
        </w:rPr>
        <w:t>NetApp creates innovative storage and data management solutions that deliver</w:t>
      </w:r>
      <w:r>
        <w:rPr>
          <w:rFonts w:cs="Arial"/>
          <w:szCs w:val="20"/>
        </w:rPr>
        <w:t xml:space="preserve"> </w:t>
      </w:r>
      <w:r w:rsidRPr="00110DFE">
        <w:rPr>
          <w:rFonts w:cs="Arial"/>
          <w:szCs w:val="20"/>
        </w:rPr>
        <w:t>outstanding cost efficiency and accelerate performance breakthroughs.</w:t>
      </w:r>
      <w:r>
        <w:rPr>
          <w:rFonts w:cs="Arial"/>
          <w:szCs w:val="20"/>
        </w:rPr>
        <w:t xml:space="preserve"> </w:t>
      </w:r>
      <w:r w:rsidRPr="00110DFE">
        <w:rPr>
          <w:rFonts w:cs="Arial"/>
          <w:szCs w:val="20"/>
        </w:rPr>
        <w:t>Discover our passion for helping companies around the world go further, faster</w:t>
      </w:r>
      <w:r>
        <w:rPr>
          <w:rFonts w:cs="Arial"/>
          <w:szCs w:val="20"/>
        </w:rPr>
        <w:t xml:space="preserve"> </w:t>
      </w:r>
      <w:r w:rsidRPr="00110DFE">
        <w:rPr>
          <w:rFonts w:cs="Arial"/>
          <w:szCs w:val="20"/>
        </w:rPr>
        <w:t xml:space="preserve">at </w:t>
      </w:r>
      <w:hyperlink r:id="rId8" w:history="1">
        <w:r w:rsidRPr="00092B5E">
          <w:rPr>
            <w:rStyle w:val="Hyperlink"/>
            <w:rFonts w:cs="Arial"/>
            <w:szCs w:val="20"/>
          </w:rPr>
          <w:t>www.netapp.com</w:t>
        </w:r>
      </w:hyperlink>
      <w:r w:rsidRPr="00110DFE">
        <w:rPr>
          <w:rFonts w:cs="Arial"/>
          <w:szCs w:val="20"/>
        </w:rPr>
        <w:t>.</w:t>
      </w:r>
    </w:p>
    <w:p w:rsidR="00203BB9" w:rsidRDefault="00203BB9" w:rsidP="00203BB9">
      <w:pPr>
        <w:autoSpaceDE w:val="0"/>
        <w:autoSpaceDN w:val="0"/>
        <w:adjustRightInd w:val="0"/>
        <w:rPr>
          <w:rFonts w:cs="Arial"/>
          <w:szCs w:val="20"/>
        </w:rPr>
      </w:pPr>
    </w:p>
    <w:p w:rsidR="00203BB9" w:rsidRPr="00110DFE" w:rsidRDefault="00BA2E53" w:rsidP="00203BB9">
      <w:pPr>
        <w:autoSpaceDE w:val="0"/>
        <w:autoSpaceDN w:val="0"/>
        <w:adjustRightInd w:val="0"/>
        <w:rPr>
          <w:rFonts w:cs="Arial"/>
          <w:szCs w:val="20"/>
        </w:rPr>
      </w:pPr>
      <w:r>
        <w:rPr>
          <w:rFonts w:cs="Arial"/>
          <w:szCs w:val="20"/>
        </w:rPr>
      </w:r>
      <w:r>
        <w:rPr>
          <w:rFonts w:cs="Arial"/>
          <w:szCs w:val="20"/>
        </w:rPr>
        <w:pict>
          <v:shapetype id="_x0000_t202" coordsize="21600,21600" o:spt="202" path="m,l,21600r21600,l21600,xe">
            <v:stroke joinstyle="miter"/>
            <v:path gradientshapeok="t" o:connecttype="rect"/>
          </v:shapetype>
          <v:shape id="_x0000_s1026" type="#_x0000_t202" style="width:233.75pt;height:80pt;mso-position-horizontal-relative:char;mso-position-vertical-relative:line" stroked="f">
            <v:fill opacity="0"/>
            <v:textbox style="mso-next-textbox:#_x0000_s1026" inset="0,0,0,0">
              <w:txbxContent>
                <w:p w:rsidR="00493EFC" w:rsidRDefault="00493EFC" w:rsidP="00203BB9">
                  <w:pPr>
                    <w:pStyle w:val="BodyText"/>
                    <w:ind w:left="0"/>
                  </w:pPr>
                  <w:r w:rsidRPr="005F7ECB">
                    <w:rPr>
                      <w:b/>
                      <w:szCs w:val="19"/>
                    </w:rPr>
                    <w:t>NetApp, Inc</w:t>
                  </w:r>
                  <w:proofErr w:type="gramStart"/>
                  <w:r w:rsidRPr="005F7ECB">
                    <w:rPr>
                      <w:b/>
                      <w:szCs w:val="19"/>
                    </w:rPr>
                    <w:t>.</w:t>
                  </w:r>
                  <w:proofErr w:type="gramEnd"/>
                  <w:r w:rsidRPr="005F7ECB">
                    <w:rPr>
                      <w:b/>
                      <w:szCs w:val="19"/>
                    </w:rPr>
                    <w:br/>
                  </w:r>
                  <w:r w:rsidRPr="00836B28">
                    <w:rPr>
                      <w:szCs w:val="19"/>
                    </w:rPr>
                    <w:t>495 East Java Drive</w:t>
                  </w:r>
                  <w:r w:rsidRPr="00836B28">
                    <w:rPr>
                      <w:szCs w:val="19"/>
                    </w:rPr>
                    <w:br/>
                    <w:t>Sunnyvale, CA 94089 USA</w:t>
                  </w:r>
                  <w:r w:rsidRPr="00836B28">
                    <w:rPr>
                      <w:szCs w:val="19"/>
                    </w:rPr>
                    <w:br/>
                    <w:t>Telephone: +1 (408) 822-6000</w:t>
                  </w:r>
                  <w:r w:rsidRPr="00836B28">
                    <w:rPr>
                      <w:szCs w:val="19"/>
                    </w:rPr>
                    <w:br/>
                    <w:t>Fax: +1 (408) 822-4501</w:t>
                  </w:r>
                  <w:r w:rsidRPr="00836B28">
                    <w:rPr>
                      <w:szCs w:val="19"/>
                    </w:rPr>
                    <w:br/>
                    <w:t>Support telephone: +1 (888) 4-NETAPP</w:t>
                  </w:r>
                </w:p>
              </w:txbxContent>
            </v:textbox>
            <w10:wrap type="none"/>
            <w10:anchorlock/>
          </v:shape>
        </w:pict>
      </w:r>
    </w:p>
    <w:p w:rsidR="00203BB9" w:rsidRDefault="00203BB9" w:rsidP="00203BB9"/>
    <w:p w:rsidR="00203BB9" w:rsidRPr="00110DFE" w:rsidRDefault="00203BB9" w:rsidP="00203BB9">
      <w:pPr>
        <w:sectPr w:rsidR="00203BB9" w:rsidRPr="00110DFE" w:rsidSect="00502CE5">
          <w:footerReference w:type="even" r:id="rId9"/>
          <w:pgSz w:w="12240" w:h="15840" w:code="1"/>
          <w:pgMar w:top="1080" w:right="1080" w:bottom="1080" w:left="2340" w:header="720" w:footer="720" w:gutter="0"/>
          <w:cols w:space="720"/>
          <w:docGrid w:linePitch="360"/>
        </w:sectPr>
      </w:pPr>
    </w:p>
    <w:p w:rsidR="00203BB9" w:rsidRPr="00500F1B" w:rsidRDefault="00203BB9" w:rsidP="00203BB9">
      <w:pPr>
        <w:pStyle w:val="TitleHeader"/>
        <w:rPr>
          <w:sz w:val="22"/>
          <w:szCs w:val="22"/>
        </w:rPr>
      </w:pPr>
      <w:r w:rsidRPr="00500F1B">
        <w:rPr>
          <w:sz w:val="22"/>
          <w:szCs w:val="22"/>
        </w:rPr>
        <w:lastRenderedPageBreak/>
        <w:t>Copyright and Trademark Information</w:t>
      </w:r>
    </w:p>
    <w:p w:rsidR="00203BB9" w:rsidRDefault="00203BB9" w:rsidP="00203BB9">
      <w:pPr>
        <w:pStyle w:val="BodyText"/>
      </w:pPr>
      <w:proofErr w:type="gramStart"/>
      <w:r w:rsidRPr="00B445C7">
        <w:t>© Copyright 20</w:t>
      </w:r>
      <w:r>
        <w:t>11</w:t>
      </w:r>
      <w:r w:rsidRPr="00B445C7">
        <w:t xml:space="preserve"> NetApp, Inc.</w:t>
      </w:r>
      <w:proofErr w:type="gramEnd"/>
      <w:r w:rsidRPr="00B445C7">
        <w:t xml:space="preserve"> All rights reserved. No portions of this document may be reproduced without prior written consent of NetApp, Inc. Specifications </w:t>
      </w:r>
      <w:proofErr w:type="gramStart"/>
      <w:r w:rsidRPr="00B445C7">
        <w:t>are</w:t>
      </w:r>
      <w:proofErr w:type="gramEnd"/>
      <w:r w:rsidRPr="00B445C7">
        <w:t xml:space="preserve"> subject to change without notice. NetApp, the NetApp logo, Go further, faster are trademarks or registered trademarks of NetApp, Inc. in the United States and/or other countries.</w:t>
      </w:r>
    </w:p>
    <w:p w:rsidR="00203BB9" w:rsidRPr="00B445C7" w:rsidRDefault="00203BB9" w:rsidP="00203BB9">
      <w:pPr>
        <w:pStyle w:val="BodyText"/>
      </w:pPr>
      <w:r w:rsidRPr="00B445C7">
        <w:t>All other brands or products are trademarks or registered trademarks of their respective holders and should be treated as such.</w:t>
      </w:r>
    </w:p>
    <w:p w:rsidR="00203BB9" w:rsidRDefault="00203BB9" w:rsidP="00203BB9">
      <w:pPr>
        <w:pStyle w:val="BodyText"/>
        <w:ind w:left="0"/>
        <w:rPr>
          <w:b/>
        </w:rPr>
      </w:pPr>
    </w:p>
    <w:p w:rsidR="00203BB9" w:rsidRDefault="00203BB9" w:rsidP="00203BB9">
      <w:pPr>
        <w:rPr>
          <w:b/>
        </w:rPr>
      </w:pPr>
      <w:r>
        <w:rPr>
          <w:b/>
        </w:rPr>
        <w:br w:type="page"/>
      </w:r>
    </w:p>
    <w:p w:rsidR="00203BB9" w:rsidRDefault="00203BB9" w:rsidP="00203BB9">
      <w:pPr>
        <w:pStyle w:val="BodyText"/>
      </w:pPr>
    </w:p>
    <w:p w:rsidR="00203BB9" w:rsidRDefault="00203BB9" w:rsidP="00203BB9">
      <w:pPr>
        <w:pStyle w:val="TitleHeader"/>
        <w:rPr>
          <w:sz w:val="22"/>
          <w:szCs w:val="22"/>
        </w:rPr>
      </w:pPr>
      <w:r w:rsidRPr="00500F1B">
        <w:rPr>
          <w:sz w:val="22"/>
          <w:szCs w:val="22"/>
        </w:rPr>
        <w:t>Table of Contents</w:t>
      </w:r>
    </w:p>
    <w:p w:rsidR="00FF7E09" w:rsidRDefault="00BA2E53">
      <w:pPr>
        <w:pStyle w:val="TOC1"/>
        <w:rPr>
          <w:rFonts w:asciiTheme="minorHAnsi" w:eastAsiaTheme="minorEastAsia" w:hAnsiTheme="minorHAnsi" w:cstheme="minorBidi"/>
          <w:b w:val="0"/>
          <w:caps w:val="0"/>
          <w:noProof/>
          <w:color w:val="auto"/>
          <w:sz w:val="22"/>
          <w:szCs w:val="22"/>
        </w:rPr>
      </w:pPr>
      <w:r w:rsidRPr="00BA2E53">
        <w:rPr>
          <w:b w:val="0"/>
          <w:caps w:val="0"/>
        </w:rPr>
        <w:fldChar w:fldCharType="begin"/>
      </w:r>
      <w:r w:rsidR="00203BB9">
        <w:rPr>
          <w:b w:val="0"/>
          <w:caps w:val="0"/>
        </w:rPr>
        <w:instrText xml:space="preserve"> TOC \o "3-3" \h \z \t "Heading 1,1,Heading 2,2,Appendix Heading 1,1,Appendix Heading 2,2" </w:instrText>
      </w:r>
      <w:r w:rsidRPr="00BA2E53">
        <w:rPr>
          <w:b w:val="0"/>
          <w:caps w:val="0"/>
        </w:rPr>
        <w:fldChar w:fldCharType="separate"/>
      </w:r>
      <w:hyperlink w:anchor="_Toc286678961" w:history="1">
        <w:r w:rsidR="00FF7E09" w:rsidRPr="004246CD">
          <w:rPr>
            <w:rStyle w:val="Hyperlink"/>
            <w:noProof/>
          </w:rPr>
          <w:t>1</w:t>
        </w:r>
        <w:r w:rsidR="00FF7E09">
          <w:rPr>
            <w:rFonts w:asciiTheme="minorHAnsi" w:eastAsiaTheme="minorEastAsia" w:hAnsiTheme="minorHAnsi" w:cstheme="minorBidi"/>
            <w:b w:val="0"/>
            <w:caps w:val="0"/>
            <w:noProof/>
            <w:color w:val="auto"/>
            <w:sz w:val="22"/>
            <w:szCs w:val="22"/>
          </w:rPr>
          <w:tab/>
        </w:r>
        <w:r w:rsidR="00FF7E09" w:rsidRPr="004246CD">
          <w:rPr>
            <w:rStyle w:val="Hyperlink"/>
            <w:noProof/>
          </w:rPr>
          <w:t>Introduction</w:t>
        </w:r>
        <w:r w:rsidR="00FF7E09">
          <w:rPr>
            <w:noProof/>
            <w:webHidden/>
          </w:rPr>
          <w:tab/>
        </w:r>
        <w:r>
          <w:rPr>
            <w:noProof/>
            <w:webHidden/>
          </w:rPr>
          <w:fldChar w:fldCharType="begin"/>
        </w:r>
        <w:r w:rsidR="00FF7E09">
          <w:rPr>
            <w:noProof/>
            <w:webHidden/>
          </w:rPr>
          <w:instrText xml:space="preserve"> PAGEREF _Toc286678961 \h </w:instrText>
        </w:r>
        <w:r>
          <w:rPr>
            <w:noProof/>
            <w:webHidden/>
          </w:rPr>
        </w:r>
        <w:r>
          <w:rPr>
            <w:noProof/>
            <w:webHidden/>
          </w:rPr>
          <w:fldChar w:fldCharType="separate"/>
        </w:r>
        <w:r w:rsidR="00FF7E09">
          <w:rPr>
            <w:noProof/>
            <w:webHidden/>
          </w:rPr>
          <w:t>5</w:t>
        </w:r>
        <w:r>
          <w:rPr>
            <w:noProof/>
            <w:webHidden/>
          </w:rPr>
          <w:fldChar w:fldCharType="end"/>
        </w:r>
      </w:hyperlink>
    </w:p>
    <w:p w:rsidR="00FF7E09" w:rsidRDefault="00BA2E53">
      <w:pPr>
        <w:pStyle w:val="TOC2"/>
        <w:rPr>
          <w:rFonts w:asciiTheme="minorHAnsi" w:eastAsiaTheme="minorEastAsia" w:hAnsiTheme="minorHAnsi" w:cstheme="minorBidi"/>
          <w:b w:val="0"/>
          <w:noProof/>
          <w:sz w:val="22"/>
          <w:szCs w:val="22"/>
        </w:rPr>
      </w:pPr>
      <w:hyperlink w:anchor="_Toc286678962" w:history="1">
        <w:r w:rsidR="00FF7E09" w:rsidRPr="004246CD">
          <w:rPr>
            <w:rStyle w:val="Hyperlink"/>
            <w:noProof/>
          </w:rPr>
          <w:t>1.1</w:t>
        </w:r>
        <w:r w:rsidR="00FF7E09">
          <w:rPr>
            <w:rFonts w:asciiTheme="minorHAnsi" w:eastAsiaTheme="minorEastAsia" w:hAnsiTheme="minorHAnsi" w:cstheme="minorBidi"/>
            <w:b w:val="0"/>
            <w:noProof/>
            <w:sz w:val="22"/>
            <w:szCs w:val="22"/>
          </w:rPr>
          <w:tab/>
        </w:r>
        <w:r w:rsidR="00FF7E09" w:rsidRPr="004246CD">
          <w:rPr>
            <w:rStyle w:val="Hyperlink"/>
            <w:noProof/>
          </w:rPr>
          <w:t>Assumptions</w:t>
        </w:r>
        <w:r w:rsidR="00FF7E09">
          <w:rPr>
            <w:noProof/>
            <w:webHidden/>
          </w:rPr>
          <w:tab/>
        </w:r>
        <w:r>
          <w:rPr>
            <w:noProof/>
            <w:webHidden/>
          </w:rPr>
          <w:fldChar w:fldCharType="begin"/>
        </w:r>
        <w:r w:rsidR="00FF7E09">
          <w:rPr>
            <w:noProof/>
            <w:webHidden/>
          </w:rPr>
          <w:instrText xml:space="preserve"> PAGEREF _Toc286678962 \h </w:instrText>
        </w:r>
        <w:r>
          <w:rPr>
            <w:noProof/>
            <w:webHidden/>
          </w:rPr>
        </w:r>
        <w:r>
          <w:rPr>
            <w:noProof/>
            <w:webHidden/>
          </w:rPr>
          <w:fldChar w:fldCharType="separate"/>
        </w:r>
        <w:r w:rsidR="00FF7E09">
          <w:rPr>
            <w:noProof/>
            <w:webHidden/>
          </w:rPr>
          <w:t>5</w:t>
        </w:r>
        <w:r>
          <w:rPr>
            <w:noProof/>
            <w:webHidden/>
          </w:rPr>
          <w:fldChar w:fldCharType="end"/>
        </w:r>
      </w:hyperlink>
    </w:p>
    <w:p w:rsidR="00FF7E09" w:rsidRDefault="00BA2E53">
      <w:pPr>
        <w:pStyle w:val="TOC1"/>
        <w:rPr>
          <w:rFonts w:asciiTheme="minorHAnsi" w:eastAsiaTheme="minorEastAsia" w:hAnsiTheme="minorHAnsi" w:cstheme="minorBidi"/>
          <w:b w:val="0"/>
          <w:caps w:val="0"/>
          <w:noProof/>
          <w:color w:val="auto"/>
          <w:sz w:val="22"/>
          <w:szCs w:val="22"/>
        </w:rPr>
      </w:pPr>
      <w:hyperlink w:anchor="_Toc286678963" w:history="1">
        <w:r w:rsidR="00FF7E09" w:rsidRPr="004246CD">
          <w:rPr>
            <w:rStyle w:val="Hyperlink"/>
            <w:noProof/>
          </w:rPr>
          <w:t>2</w:t>
        </w:r>
        <w:r w:rsidR="00FF7E09">
          <w:rPr>
            <w:rFonts w:asciiTheme="minorHAnsi" w:eastAsiaTheme="minorEastAsia" w:hAnsiTheme="minorHAnsi" w:cstheme="minorBidi"/>
            <w:b w:val="0"/>
            <w:caps w:val="0"/>
            <w:noProof/>
            <w:color w:val="auto"/>
            <w:sz w:val="22"/>
            <w:szCs w:val="22"/>
          </w:rPr>
          <w:tab/>
        </w:r>
        <w:r w:rsidR="00FF7E09" w:rsidRPr="004246CD">
          <w:rPr>
            <w:rStyle w:val="Hyperlink"/>
            <w:noProof/>
          </w:rPr>
          <w:t>Takeover and giveback</w:t>
        </w:r>
        <w:r w:rsidR="00FF7E09">
          <w:rPr>
            <w:noProof/>
            <w:webHidden/>
          </w:rPr>
          <w:tab/>
        </w:r>
        <w:r>
          <w:rPr>
            <w:noProof/>
            <w:webHidden/>
          </w:rPr>
          <w:fldChar w:fldCharType="begin"/>
        </w:r>
        <w:r w:rsidR="00FF7E09">
          <w:rPr>
            <w:noProof/>
            <w:webHidden/>
          </w:rPr>
          <w:instrText xml:space="preserve"> PAGEREF _Toc286678963 \h </w:instrText>
        </w:r>
        <w:r>
          <w:rPr>
            <w:noProof/>
            <w:webHidden/>
          </w:rPr>
        </w:r>
        <w:r>
          <w:rPr>
            <w:noProof/>
            <w:webHidden/>
          </w:rPr>
          <w:fldChar w:fldCharType="separate"/>
        </w:r>
        <w:r w:rsidR="00FF7E09">
          <w:rPr>
            <w:noProof/>
            <w:webHidden/>
          </w:rPr>
          <w:t>6</w:t>
        </w:r>
        <w:r>
          <w:rPr>
            <w:noProof/>
            <w:webHidden/>
          </w:rPr>
          <w:fldChar w:fldCharType="end"/>
        </w:r>
      </w:hyperlink>
    </w:p>
    <w:p w:rsidR="00FF7E09" w:rsidRDefault="00BA2E53">
      <w:pPr>
        <w:pStyle w:val="TOC2"/>
        <w:rPr>
          <w:rFonts w:asciiTheme="minorHAnsi" w:eastAsiaTheme="minorEastAsia" w:hAnsiTheme="minorHAnsi" w:cstheme="minorBidi"/>
          <w:b w:val="0"/>
          <w:noProof/>
          <w:sz w:val="22"/>
          <w:szCs w:val="22"/>
        </w:rPr>
      </w:pPr>
      <w:hyperlink w:anchor="_Toc286678964" w:history="1">
        <w:r w:rsidR="00FF7E09" w:rsidRPr="004246CD">
          <w:rPr>
            <w:rStyle w:val="Hyperlink"/>
            <w:noProof/>
          </w:rPr>
          <w:t>2.1</w:t>
        </w:r>
        <w:r w:rsidR="00FF7E09">
          <w:rPr>
            <w:rFonts w:asciiTheme="minorHAnsi" w:eastAsiaTheme="minorEastAsia" w:hAnsiTheme="minorHAnsi" w:cstheme="minorBidi"/>
            <w:b w:val="0"/>
            <w:noProof/>
            <w:sz w:val="22"/>
            <w:szCs w:val="22"/>
          </w:rPr>
          <w:tab/>
        </w:r>
        <w:r w:rsidR="00FF7E09" w:rsidRPr="004246CD">
          <w:rPr>
            <w:rStyle w:val="Hyperlink"/>
            <w:noProof/>
          </w:rPr>
          <w:t>Health validation steps</w:t>
        </w:r>
        <w:r w:rsidR="00FF7E09">
          <w:rPr>
            <w:noProof/>
            <w:webHidden/>
          </w:rPr>
          <w:tab/>
        </w:r>
        <w:r>
          <w:rPr>
            <w:noProof/>
            <w:webHidden/>
          </w:rPr>
          <w:fldChar w:fldCharType="begin"/>
        </w:r>
        <w:r w:rsidR="00FF7E09">
          <w:rPr>
            <w:noProof/>
            <w:webHidden/>
          </w:rPr>
          <w:instrText xml:space="preserve"> PAGEREF _Toc286678964 \h </w:instrText>
        </w:r>
        <w:r>
          <w:rPr>
            <w:noProof/>
            <w:webHidden/>
          </w:rPr>
        </w:r>
        <w:r>
          <w:rPr>
            <w:noProof/>
            <w:webHidden/>
          </w:rPr>
          <w:fldChar w:fldCharType="separate"/>
        </w:r>
        <w:r w:rsidR="00FF7E09">
          <w:rPr>
            <w:noProof/>
            <w:webHidden/>
          </w:rPr>
          <w:t>6</w:t>
        </w:r>
        <w:r>
          <w:rPr>
            <w:noProof/>
            <w:webHidden/>
          </w:rPr>
          <w:fldChar w:fldCharType="end"/>
        </w:r>
      </w:hyperlink>
    </w:p>
    <w:p w:rsidR="00FF7E09" w:rsidRDefault="00BA2E53">
      <w:pPr>
        <w:pStyle w:val="TOC1"/>
        <w:rPr>
          <w:rFonts w:asciiTheme="minorHAnsi" w:eastAsiaTheme="minorEastAsia" w:hAnsiTheme="minorHAnsi" w:cstheme="minorBidi"/>
          <w:b w:val="0"/>
          <w:caps w:val="0"/>
          <w:noProof/>
          <w:color w:val="auto"/>
          <w:sz w:val="22"/>
          <w:szCs w:val="22"/>
        </w:rPr>
      </w:pPr>
      <w:hyperlink w:anchor="_Toc286678965" w:history="1">
        <w:r w:rsidR="00FF7E09" w:rsidRPr="004246CD">
          <w:rPr>
            <w:rStyle w:val="Hyperlink"/>
            <w:noProof/>
          </w:rPr>
          <w:t>3</w:t>
        </w:r>
        <w:r w:rsidR="00FF7E09">
          <w:rPr>
            <w:rFonts w:asciiTheme="minorHAnsi" w:eastAsiaTheme="minorEastAsia" w:hAnsiTheme="minorHAnsi" w:cstheme="minorBidi"/>
            <w:b w:val="0"/>
            <w:caps w:val="0"/>
            <w:noProof/>
            <w:color w:val="auto"/>
            <w:sz w:val="22"/>
            <w:szCs w:val="22"/>
          </w:rPr>
          <w:tab/>
        </w:r>
        <w:r w:rsidR="00FF7E09" w:rsidRPr="004246CD">
          <w:rPr>
            <w:rStyle w:val="Hyperlink"/>
            <w:noProof/>
          </w:rPr>
          <w:t>Getting additional assistance</w:t>
        </w:r>
        <w:r w:rsidR="00FF7E09">
          <w:rPr>
            <w:noProof/>
            <w:webHidden/>
          </w:rPr>
          <w:tab/>
        </w:r>
        <w:r>
          <w:rPr>
            <w:noProof/>
            <w:webHidden/>
          </w:rPr>
          <w:fldChar w:fldCharType="begin"/>
        </w:r>
        <w:r w:rsidR="00FF7E09">
          <w:rPr>
            <w:noProof/>
            <w:webHidden/>
          </w:rPr>
          <w:instrText xml:space="preserve"> PAGEREF _Toc286678965 \h </w:instrText>
        </w:r>
        <w:r>
          <w:rPr>
            <w:noProof/>
            <w:webHidden/>
          </w:rPr>
        </w:r>
        <w:r>
          <w:rPr>
            <w:noProof/>
            <w:webHidden/>
          </w:rPr>
          <w:fldChar w:fldCharType="separate"/>
        </w:r>
        <w:r w:rsidR="00FF7E09">
          <w:rPr>
            <w:noProof/>
            <w:webHidden/>
          </w:rPr>
          <w:t>8</w:t>
        </w:r>
        <w:r>
          <w:rPr>
            <w:noProof/>
            <w:webHidden/>
          </w:rPr>
          <w:fldChar w:fldCharType="end"/>
        </w:r>
      </w:hyperlink>
    </w:p>
    <w:p w:rsidR="00203BB9" w:rsidRPr="001E3903" w:rsidRDefault="00BA2E53" w:rsidP="00203BB9">
      <w:pPr>
        <w:pStyle w:val="BodyText"/>
      </w:pPr>
      <w:r>
        <w:rPr>
          <w:rFonts w:ascii="Arial Bold"/>
          <w:b/>
          <w:caps/>
          <w:color w:val="0067C5"/>
          <w:sz w:val="18"/>
        </w:rPr>
        <w:fldChar w:fldCharType="end"/>
      </w:r>
    </w:p>
    <w:p w:rsidR="00203BB9" w:rsidRPr="00500F1B" w:rsidRDefault="00203BB9" w:rsidP="00203BB9">
      <w:pPr>
        <w:pStyle w:val="TitleHeader"/>
        <w:rPr>
          <w:sz w:val="22"/>
          <w:szCs w:val="22"/>
        </w:rPr>
      </w:pPr>
      <w:r>
        <w:br w:type="page"/>
      </w:r>
      <w:r w:rsidRPr="00500F1B">
        <w:rPr>
          <w:sz w:val="22"/>
          <w:szCs w:val="22"/>
        </w:rPr>
        <w:lastRenderedPageBreak/>
        <w:t>Preface</w:t>
      </w:r>
    </w:p>
    <w:p w:rsidR="00B46515" w:rsidRPr="00B46515" w:rsidRDefault="00235BE1" w:rsidP="00203BB9">
      <w:pPr>
        <w:pStyle w:val="BodyText"/>
      </w:pPr>
      <w:r w:rsidRPr="00235BE1">
        <w:t xml:space="preserve">This </w:t>
      </w:r>
      <w:r w:rsidR="00B46515">
        <w:t xml:space="preserve">document provides guidelines </w:t>
      </w:r>
      <w:r w:rsidR="00F808C2">
        <w:t xml:space="preserve">and </w:t>
      </w:r>
      <w:r w:rsidR="00B46515">
        <w:t>best practices for t</w:t>
      </w:r>
      <w:r w:rsidR="00F97486">
        <w:t>akeover and giveback of NetApp storage c</w:t>
      </w:r>
      <w:r w:rsidR="00B46515">
        <w:t>ontrollers in the Thomson Reuters environment</w:t>
      </w:r>
    </w:p>
    <w:p w:rsidR="00203BB9" w:rsidRPr="00AD47C2" w:rsidRDefault="00203BB9" w:rsidP="00203BB9">
      <w:pPr>
        <w:pStyle w:val="paragraphheader"/>
      </w:pPr>
      <w:r w:rsidRPr="00AD47C2">
        <w:t>Audience</w:t>
      </w:r>
    </w:p>
    <w:p w:rsidR="00203BB9" w:rsidRPr="00836B28" w:rsidRDefault="00203BB9" w:rsidP="00203BB9">
      <w:pPr>
        <w:pStyle w:val="BodyText"/>
      </w:pPr>
      <w:r>
        <w:t>The primary audience for this document i</w:t>
      </w:r>
      <w:r w:rsidR="00FF7E09">
        <w:t xml:space="preserve">s NetApp Professional Services </w:t>
      </w:r>
      <w:r w:rsidR="00F94C09">
        <w:t>Engineers</w:t>
      </w:r>
      <w:r w:rsidR="00F94C09" w:rsidRPr="001138E8">
        <w:t xml:space="preserve"> for</w:t>
      </w:r>
      <w:r w:rsidRPr="001138E8">
        <w:t xml:space="preserve"> </w:t>
      </w:r>
      <w:r w:rsidR="00FF7E09">
        <w:t>Thomson Reuters</w:t>
      </w:r>
      <w:r w:rsidR="00F94C09">
        <w:t xml:space="preserve"> and Thomson Reuters Storage Administrators</w:t>
      </w:r>
      <w:r w:rsidRPr="00A51D46">
        <w:t>.</w:t>
      </w:r>
    </w:p>
    <w:p w:rsidR="00203BB9" w:rsidRPr="00AD47C2" w:rsidRDefault="00203BB9" w:rsidP="00203BB9">
      <w:pPr>
        <w:pStyle w:val="paragraphheader"/>
      </w:pPr>
      <w:r w:rsidRPr="00AD47C2">
        <w:t>Non-Disclosure Requirements</w:t>
      </w:r>
    </w:p>
    <w:p w:rsidR="00203BB9" w:rsidRPr="00AD47C2" w:rsidRDefault="00203BB9" w:rsidP="00203BB9">
      <w:pPr>
        <w:pStyle w:val="BodyText"/>
      </w:pPr>
      <w:proofErr w:type="gramStart"/>
      <w:r w:rsidRPr="00AD47C2">
        <w:t xml:space="preserve">© Copyright </w:t>
      </w:r>
      <w:r>
        <w:t>2010</w:t>
      </w:r>
      <w:r w:rsidRPr="00AD47C2">
        <w:t xml:space="preserve"> NetApp.</w:t>
      </w:r>
      <w:proofErr w:type="gramEnd"/>
      <w:r w:rsidRPr="00AD47C2">
        <w:t xml:space="preserve"> All rights reserved. This document contains the confidential and proprietary information of NetApp, Inc. Do not reproduce or distribute without the prior written consent of NetApp.</w:t>
      </w:r>
    </w:p>
    <w:p w:rsidR="00203BB9" w:rsidRPr="00DA7B1B" w:rsidRDefault="00203BB9" w:rsidP="00203BB9">
      <w:pPr>
        <w:pStyle w:val="paragraphheader"/>
      </w:pPr>
      <w:r w:rsidRPr="00DA7B1B">
        <w:t>Feedback</w:t>
      </w:r>
    </w:p>
    <w:p w:rsidR="00203BB9" w:rsidRDefault="00203BB9" w:rsidP="00203BB9">
      <w:pPr>
        <w:pStyle w:val="BodyText"/>
      </w:pPr>
      <w:r>
        <w:t xml:space="preserve">We continually try to improve the quality and usefulness of NetApp documentation. If you have any corrections, feedbacks, or requests for additional documentation, send an e-mail message to </w:t>
      </w:r>
      <w:hyperlink r:id="rId10" w:history="1">
        <w:r w:rsidRPr="00F65A40">
          <w:rPr>
            <w:rStyle w:val="Hyperlink"/>
          </w:rPr>
          <w:t>dl-ngs-ps-eng-tw@netapp.com</w:t>
        </w:r>
      </w:hyperlink>
      <w:r>
        <w:t>.</w:t>
      </w:r>
    </w:p>
    <w:p w:rsidR="00203BB9" w:rsidRDefault="00203BB9" w:rsidP="00203BB9">
      <w:pPr>
        <w:pStyle w:val="paragraphheader"/>
      </w:pPr>
      <w:bookmarkStart w:id="2" w:name="_Toc194465902"/>
      <w:r>
        <w:t>Information About this Document</w:t>
      </w:r>
    </w:p>
    <w:p w:rsidR="00203BB9" w:rsidRDefault="00203BB9" w:rsidP="00203BB9">
      <w:pPr>
        <w:pStyle w:val="BodyText"/>
        <w:rPr>
          <w:szCs w:val="19"/>
        </w:rPr>
      </w:pPr>
      <w:r>
        <w:rPr>
          <w:szCs w:val="19"/>
        </w:rPr>
        <w:t>All information about this document including version history, review and approval, typographical conventions, references, and a glossary of terms can be found in the final chapter of this document.</w:t>
      </w:r>
    </w:p>
    <w:p w:rsidR="00203BB9" w:rsidRDefault="00203BB9" w:rsidP="00203BB9">
      <w:pPr>
        <w:pStyle w:val="Heading1"/>
      </w:pPr>
      <w:bookmarkStart w:id="3" w:name="_Toc286671756"/>
      <w:bookmarkStart w:id="4" w:name="_Toc286678956"/>
      <w:bookmarkStart w:id="5" w:name="_Toc286671757"/>
      <w:bookmarkStart w:id="6" w:name="_Toc286678957"/>
      <w:bookmarkStart w:id="7" w:name="_Toc286671758"/>
      <w:bookmarkStart w:id="8" w:name="_Toc286678958"/>
      <w:bookmarkStart w:id="9" w:name="_Toc286671759"/>
      <w:bookmarkStart w:id="10" w:name="_Toc286678959"/>
      <w:bookmarkStart w:id="11" w:name="_Toc286671760"/>
      <w:bookmarkStart w:id="12" w:name="_Toc286678960"/>
      <w:bookmarkStart w:id="13" w:name="_Toc286678961"/>
      <w:bookmarkEnd w:id="2"/>
      <w:bookmarkEnd w:id="3"/>
      <w:bookmarkEnd w:id="4"/>
      <w:bookmarkEnd w:id="5"/>
      <w:bookmarkEnd w:id="6"/>
      <w:bookmarkEnd w:id="7"/>
      <w:bookmarkEnd w:id="8"/>
      <w:bookmarkEnd w:id="9"/>
      <w:bookmarkEnd w:id="10"/>
      <w:bookmarkEnd w:id="11"/>
      <w:bookmarkEnd w:id="12"/>
      <w:r>
        <w:lastRenderedPageBreak/>
        <w:t>Introduction</w:t>
      </w:r>
      <w:bookmarkEnd w:id="13"/>
    </w:p>
    <w:p w:rsidR="00B11838" w:rsidRDefault="00F808C2">
      <w:pPr>
        <w:pStyle w:val="BodyText"/>
      </w:pPr>
      <w:r>
        <w:t xml:space="preserve">This </w:t>
      </w:r>
      <w:r w:rsidR="00F97486">
        <w:t xml:space="preserve">document </w:t>
      </w:r>
      <w:r w:rsidR="009841C6">
        <w:t>provides</w:t>
      </w:r>
      <w:r w:rsidR="00203BB9">
        <w:t xml:space="preserve"> guideline</w:t>
      </w:r>
      <w:r w:rsidR="009841C6">
        <w:t>s</w:t>
      </w:r>
      <w:r w:rsidR="00203BB9">
        <w:t xml:space="preserve"> </w:t>
      </w:r>
      <w:r>
        <w:t xml:space="preserve">and </w:t>
      </w:r>
      <w:r w:rsidR="00203BB9">
        <w:t xml:space="preserve">best practices for takeover and giveback of NetApp </w:t>
      </w:r>
      <w:r w:rsidR="00F97486">
        <w:t>s</w:t>
      </w:r>
      <w:r w:rsidR="00203BB9">
        <w:t xml:space="preserve">torage </w:t>
      </w:r>
      <w:r w:rsidR="00F97486">
        <w:t>c</w:t>
      </w:r>
      <w:r w:rsidR="00203BB9">
        <w:t>ontrollers in the Thomson Reuters environment. This document is also intended to minimize disruption of takeover and givebacks.</w:t>
      </w:r>
    </w:p>
    <w:p w:rsidR="00B11838" w:rsidRDefault="00203BB9">
      <w:pPr>
        <w:pStyle w:val="BodyText"/>
      </w:pPr>
      <w:r>
        <w:t>The general philosophy of this document is, “Trust, then verify.” By following the procedures outlined, the person issuing the takeover or giveback commands will be certain of the state of the NetApp storage controller cluster.</w:t>
      </w:r>
    </w:p>
    <w:p w:rsidR="00B11838" w:rsidRDefault="00F97486">
      <w:pPr>
        <w:pStyle w:val="Note"/>
      </w:pPr>
      <w:r>
        <w:t xml:space="preserve">Note: </w:t>
      </w:r>
      <w:r w:rsidR="00203BB9">
        <w:t>It is important to remember that the takeover and giveback commands are only available in a clustered pair of NetApp storage controllers. The takeover and giveback commands are not applicable to a single standalone storage controller.</w:t>
      </w:r>
    </w:p>
    <w:p w:rsidR="00B11838" w:rsidRDefault="00235BE1">
      <w:pPr>
        <w:pStyle w:val="Heading2"/>
      </w:pPr>
      <w:bookmarkStart w:id="14" w:name="_Toc286678962"/>
      <w:r w:rsidRPr="00235BE1">
        <w:t>Assumptions</w:t>
      </w:r>
      <w:bookmarkEnd w:id="14"/>
    </w:p>
    <w:p w:rsidR="00B11838" w:rsidRDefault="00FF7E09">
      <w:pPr>
        <w:pStyle w:val="BodyText"/>
      </w:pPr>
      <w:r>
        <w:t>Following</w:t>
      </w:r>
      <w:r w:rsidR="00F808C2">
        <w:t xml:space="preserve"> are </w:t>
      </w:r>
      <w:r w:rsidR="00203BB9">
        <w:t xml:space="preserve">a number of important assumptions </w:t>
      </w:r>
      <w:r w:rsidR="00F97486">
        <w:t>made:</w:t>
      </w:r>
    </w:p>
    <w:p w:rsidR="00B11838" w:rsidRDefault="00203BB9">
      <w:pPr>
        <w:pStyle w:val="Bullet1"/>
      </w:pPr>
      <w:r>
        <w:t xml:space="preserve">The commands </w:t>
      </w:r>
      <w:r w:rsidR="00F97486">
        <w:t>are</w:t>
      </w:r>
      <w:r>
        <w:t xml:space="preserve"> run from the NetApp storage controller system console.</w:t>
      </w:r>
    </w:p>
    <w:p w:rsidR="00B11838" w:rsidRDefault="00CB4514">
      <w:pPr>
        <w:pStyle w:val="Bullet1"/>
      </w:pPr>
      <w:r>
        <w:t>The o</w:t>
      </w:r>
      <w:r w:rsidR="00203BB9">
        <w:t>perator is familiar with connecting to a NetApp storage controller system console and possesses the correct equipment to successfully complete these tasks.</w:t>
      </w:r>
    </w:p>
    <w:p w:rsidR="00B11838" w:rsidRDefault="00FF7E09">
      <w:pPr>
        <w:pStyle w:val="Bullet1"/>
      </w:pPr>
      <w:r>
        <w:t>The o</w:t>
      </w:r>
      <w:r w:rsidR="00203BB9">
        <w:t>perator is familiar with this document and has run these commands on a healthy system in order to be familiar with the expected output of the commands.</w:t>
      </w:r>
    </w:p>
    <w:p w:rsidR="00B11838" w:rsidRDefault="00FF7E09">
      <w:pPr>
        <w:pStyle w:val="Bullet1"/>
      </w:pPr>
      <w:r>
        <w:t>The o</w:t>
      </w:r>
      <w:r w:rsidR="00203BB9">
        <w:t>perator is in possession of a valid Thomson Reuters (TR) IM or CR number before beginning this work.</w:t>
      </w:r>
    </w:p>
    <w:p w:rsidR="00B11838" w:rsidRDefault="00FF7E09">
      <w:pPr>
        <w:pStyle w:val="Bullet1"/>
      </w:pPr>
      <w:r>
        <w:t>The o</w:t>
      </w:r>
      <w:r w:rsidR="00203BB9">
        <w:t>perator has alerted the T</w:t>
      </w:r>
      <w:r>
        <w:t xml:space="preserve">homson </w:t>
      </w:r>
      <w:r w:rsidR="00203BB9">
        <w:t>R</w:t>
      </w:r>
      <w:r>
        <w:t>euters</w:t>
      </w:r>
      <w:r w:rsidR="00203BB9">
        <w:t xml:space="preserve"> Master Console [what is their current name?] before beginning the takeover or giveback </w:t>
      </w:r>
      <w:r w:rsidR="00F97486">
        <w:t>task</w:t>
      </w:r>
      <w:r w:rsidR="00203BB9">
        <w:t>.</w:t>
      </w:r>
    </w:p>
    <w:p w:rsidR="00B11838" w:rsidRDefault="00FF7E09">
      <w:pPr>
        <w:pStyle w:val="Bullet1"/>
      </w:pPr>
      <w:r>
        <w:t>The o</w:t>
      </w:r>
      <w:r w:rsidR="00203BB9">
        <w:t xml:space="preserve">perator knows how to open a support session with the NetApp </w:t>
      </w:r>
      <w:r w:rsidR="00203BB9" w:rsidRPr="00855180">
        <w:t xml:space="preserve">NGS/CSC </w:t>
      </w:r>
      <w:r w:rsidR="00203BB9">
        <w:t>in the event of unexpected results.</w:t>
      </w:r>
    </w:p>
    <w:p w:rsidR="00203BB9" w:rsidRDefault="00203BB9" w:rsidP="00203BB9">
      <w:pPr>
        <w:pStyle w:val="Heading1"/>
      </w:pPr>
      <w:bookmarkStart w:id="15" w:name="_Toc286678963"/>
      <w:r>
        <w:lastRenderedPageBreak/>
        <w:t>Takeover</w:t>
      </w:r>
      <w:r w:rsidR="00F97486">
        <w:t xml:space="preserve"> and g</w:t>
      </w:r>
      <w:r w:rsidR="00B46515">
        <w:t>iveback</w:t>
      </w:r>
      <w:bookmarkEnd w:id="15"/>
    </w:p>
    <w:p w:rsidR="00B11838" w:rsidRDefault="00203BB9">
      <w:pPr>
        <w:pStyle w:val="BodyText"/>
      </w:pPr>
      <w:r>
        <w:t xml:space="preserve">The procedures for takeover assume that both sides of the NetApp storage cluster are in a known operating state. The </w:t>
      </w:r>
      <w:r w:rsidR="00CB4514">
        <w:t xml:space="preserve">listed </w:t>
      </w:r>
      <w:r>
        <w:t>steps validate that the cluster can be put through the takeover and giveback steps successfully.</w:t>
      </w:r>
    </w:p>
    <w:p w:rsidR="00B11838" w:rsidRDefault="00203BB9">
      <w:pPr>
        <w:pStyle w:val="BodyText"/>
      </w:pPr>
      <w:r>
        <w:t xml:space="preserve">In addition to voluntary takeovers, in the event of a serious system issue, one of the partners in a NetApp storage cluster may initiate takeover procedures. In addition to working with the NetApp support center, </w:t>
      </w:r>
      <w:r w:rsidR="00FF7E09">
        <w:t xml:space="preserve">follow the </w:t>
      </w:r>
      <w:r>
        <w:t>validation steps.</w:t>
      </w:r>
    </w:p>
    <w:p w:rsidR="00B11838" w:rsidRDefault="00203BB9">
      <w:pPr>
        <w:pStyle w:val="BodyText"/>
      </w:pPr>
      <w:r>
        <w:t xml:space="preserve">Before performing a giveback, </w:t>
      </w:r>
      <w:r w:rsidR="00FF7E09">
        <w:t>perform the</w:t>
      </w:r>
      <w:r>
        <w:t xml:space="preserve"> same health validation checks. The goal before performing a giveback is that the health of the NetApp storage cluster </w:t>
      </w:r>
      <w:r w:rsidR="00F97486">
        <w:t xml:space="preserve">must </w:t>
      </w:r>
      <w:r>
        <w:t>not be negatively impacted.</w:t>
      </w:r>
      <w:r w:rsidR="00F97486">
        <w:t xml:space="preserve"> </w:t>
      </w:r>
      <w:r>
        <w:t>It</w:t>
      </w:r>
      <w:r w:rsidR="00F97486">
        <w:t xml:space="preserve"> is</w:t>
      </w:r>
      <w:r>
        <w:t xml:space="preserve"> critical to perform the status checks after performing a giveback. </w:t>
      </w:r>
    </w:p>
    <w:p w:rsidR="00B11838" w:rsidRDefault="00203BB9">
      <w:pPr>
        <w:pStyle w:val="Heading2"/>
      </w:pPr>
      <w:bookmarkStart w:id="16" w:name="_Toc286678964"/>
      <w:r>
        <w:t xml:space="preserve">Health </w:t>
      </w:r>
      <w:r w:rsidR="00E04163">
        <w:t>v</w:t>
      </w:r>
      <w:r>
        <w:t xml:space="preserve">alidation </w:t>
      </w:r>
      <w:r w:rsidR="00E04163">
        <w:t>s</w:t>
      </w:r>
      <w:r>
        <w:t>teps</w:t>
      </w:r>
      <w:bookmarkEnd w:id="16"/>
    </w:p>
    <w:p w:rsidR="00B11838" w:rsidRDefault="00203BB9">
      <w:pPr>
        <w:pStyle w:val="BodyText"/>
      </w:pPr>
      <w:r>
        <w:t>It is important to keep in mind that the following checks are non-disruptive to the NetApp storage cluster. There are a number of different areas that need to be checked, with a number of sub-tasks in each.</w:t>
      </w:r>
    </w:p>
    <w:p w:rsidR="00235BE1" w:rsidRDefault="00203BB9" w:rsidP="00235BE1">
      <w:pPr>
        <w:pStyle w:val="Note"/>
      </w:pPr>
      <w:r>
        <w:t>Note</w:t>
      </w:r>
      <w:r w:rsidR="00E04163">
        <w:t>:</w:t>
      </w:r>
      <w:r>
        <w:t xml:space="preserve"> “FILER&gt;” is the prompt</w:t>
      </w:r>
      <w:r w:rsidR="00E04163">
        <w:t xml:space="preserve"> and</w:t>
      </w:r>
      <w:r>
        <w:t xml:space="preserve"> not part of </w:t>
      </w:r>
      <w:r w:rsidR="00E04163">
        <w:t>the command</w:t>
      </w:r>
      <w:r>
        <w:t xml:space="preserve">. It </w:t>
      </w:r>
      <w:r w:rsidR="00E04163">
        <w:t>is</w:t>
      </w:r>
      <w:r>
        <w:t xml:space="preserve"> different on each NetApp storage controller. </w:t>
      </w:r>
    </w:p>
    <w:p w:rsidR="00B11838" w:rsidRDefault="00587433">
      <w:pPr>
        <w:pStyle w:val="Note"/>
      </w:pPr>
      <w:r>
        <w:t>A</w:t>
      </w:r>
      <w:r w:rsidR="00203BB9">
        <w:t xml:space="preserve"> cut and paste directly from this document might not work as expected</w:t>
      </w:r>
      <w:r>
        <w:t xml:space="preserve">, as </w:t>
      </w:r>
      <w:r w:rsidRPr="00587433">
        <w:t>Microsoft Word may use unusual characters for dashes</w:t>
      </w:r>
      <w:r w:rsidR="00203BB9">
        <w:t>.</w:t>
      </w:r>
    </w:p>
    <w:p w:rsidR="00B11838" w:rsidRDefault="00203BB9">
      <w:pPr>
        <w:pStyle w:val="ListNumber3"/>
      </w:pPr>
      <w:r>
        <w:t>Check that the disks are MP-HA</w:t>
      </w:r>
      <w:r w:rsidR="00587433">
        <w:t>.</w:t>
      </w:r>
    </w:p>
    <w:p w:rsidR="00B11838" w:rsidRDefault="00235BE1">
      <w:pPr>
        <w:pStyle w:val="ListContinue3"/>
      </w:pPr>
      <w:r w:rsidRPr="00235BE1">
        <w:rPr>
          <w:rStyle w:val="ConsoleText"/>
          <w:rFonts w:eastAsiaTheme="minorHAnsi"/>
        </w:rPr>
        <w:t>FILER&gt;</w:t>
      </w:r>
      <w:r w:rsidR="00203BB9" w:rsidRPr="00C94044">
        <w:t xml:space="preserve"> </w:t>
      </w:r>
      <w:r w:rsidRPr="00235BE1">
        <w:rPr>
          <w:rStyle w:val="ConsoleCommand"/>
          <w:rFonts w:eastAsiaTheme="minorHAnsi"/>
        </w:rPr>
        <w:t>storage show disk</w:t>
      </w:r>
      <w:r w:rsidR="00502CE5">
        <w:rPr>
          <w:rStyle w:val="ConsoleCommand"/>
          <w:rFonts w:eastAsiaTheme="minorHAnsi"/>
        </w:rPr>
        <w:t xml:space="preserve"> -p</w:t>
      </w:r>
    </w:p>
    <w:p w:rsidR="00B11838" w:rsidRDefault="00203BB9">
      <w:pPr>
        <w:pStyle w:val="ListNumber3"/>
      </w:pPr>
      <w:r>
        <w:t>Check that all aggregates are online with a normal status.</w:t>
      </w:r>
    </w:p>
    <w:p w:rsidR="00B11838" w:rsidRDefault="00235BE1">
      <w:pPr>
        <w:pStyle w:val="ListContinue3"/>
      </w:pPr>
      <w:r w:rsidRPr="00235BE1">
        <w:rPr>
          <w:rStyle w:val="ConsoleText"/>
          <w:rFonts w:eastAsiaTheme="minorHAnsi"/>
        </w:rPr>
        <w:t>FILER&gt;</w:t>
      </w:r>
      <w:r w:rsidRPr="00235BE1">
        <w:t xml:space="preserve"> </w:t>
      </w:r>
      <w:proofErr w:type="spellStart"/>
      <w:r w:rsidRPr="00235BE1">
        <w:rPr>
          <w:rStyle w:val="ConsoleCommand"/>
          <w:rFonts w:eastAsiaTheme="minorHAnsi"/>
        </w:rPr>
        <w:t>aggr</w:t>
      </w:r>
      <w:proofErr w:type="spellEnd"/>
      <w:r w:rsidRPr="00235BE1">
        <w:rPr>
          <w:rStyle w:val="ConsoleCommand"/>
          <w:rFonts w:eastAsiaTheme="minorHAnsi"/>
        </w:rPr>
        <w:t xml:space="preserve"> status</w:t>
      </w:r>
    </w:p>
    <w:p w:rsidR="00B11838" w:rsidRDefault="00203BB9">
      <w:pPr>
        <w:pStyle w:val="ListNumber3"/>
      </w:pPr>
      <w:r>
        <w:t>Check that all volumes are online with a normal status.</w:t>
      </w:r>
    </w:p>
    <w:p w:rsidR="00B11838" w:rsidRDefault="00235BE1">
      <w:pPr>
        <w:pStyle w:val="ListContinue3"/>
      </w:pPr>
      <w:r w:rsidRPr="00235BE1">
        <w:rPr>
          <w:rStyle w:val="ConsoleText"/>
          <w:rFonts w:eastAsiaTheme="minorHAnsi"/>
        </w:rPr>
        <w:t>FILER&gt;</w:t>
      </w:r>
      <w:r w:rsidRPr="00235BE1">
        <w:t xml:space="preserve"> </w:t>
      </w:r>
      <w:proofErr w:type="spellStart"/>
      <w:r w:rsidRPr="00235BE1">
        <w:rPr>
          <w:rStyle w:val="ConsoleCommand"/>
          <w:rFonts w:eastAsiaTheme="minorHAnsi"/>
        </w:rPr>
        <w:t>vol</w:t>
      </w:r>
      <w:proofErr w:type="spellEnd"/>
      <w:r w:rsidRPr="00235BE1">
        <w:rPr>
          <w:rStyle w:val="ConsoleCommand"/>
          <w:rFonts w:eastAsiaTheme="minorHAnsi"/>
        </w:rPr>
        <w:t xml:space="preserve"> status</w:t>
      </w:r>
    </w:p>
    <w:p w:rsidR="00B11838" w:rsidRDefault="00203BB9">
      <w:pPr>
        <w:pStyle w:val="ListNumber3"/>
      </w:pPr>
      <w:r>
        <w:t>Check that all vFilers are online with normal status.</w:t>
      </w:r>
    </w:p>
    <w:p w:rsidR="00B11838" w:rsidRDefault="00235BE1">
      <w:pPr>
        <w:pStyle w:val="ListContinue3"/>
      </w:pPr>
      <w:r w:rsidRPr="00235BE1">
        <w:rPr>
          <w:rStyle w:val="ConsoleText"/>
          <w:rFonts w:eastAsiaTheme="minorHAnsi"/>
        </w:rPr>
        <w:t>FILER&gt;</w:t>
      </w:r>
      <w:r w:rsidRPr="00235BE1">
        <w:t xml:space="preserve"> </w:t>
      </w:r>
      <w:proofErr w:type="spellStart"/>
      <w:r w:rsidRPr="00235BE1">
        <w:rPr>
          <w:rStyle w:val="ConsoleCommand"/>
          <w:rFonts w:eastAsiaTheme="minorHAnsi"/>
        </w:rPr>
        <w:t>vfiler</w:t>
      </w:r>
      <w:proofErr w:type="spellEnd"/>
      <w:r w:rsidRPr="00235BE1">
        <w:rPr>
          <w:rStyle w:val="ConsoleCommand"/>
          <w:rFonts w:eastAsiaTheme="minorHAnsi"/>
        </w:rPr>
        <w:t xml:space="preserve"> status -r</w:t>
      </w:r>
    </w:p>
    <w:p w:rsidR="00B11838" w:rsidRDefault="00203BB9">
      <w:pPr>
        <w:pStyle w:val="ListNumber3"/>
      </w:pPr>
      <w:r>
        <w:t>Network Connectivity</w:t>
      </w:r>
    </w:p>
    <w:p w:rsidR="00B11838" w:rsidRDefault="00203BB9">
      <w:pPr>
        <w:pStyle w:val="ListNumber4"/>
        <w:numPr>
          <w:ilvl w:val="0"/>
          <w:numId w:val="106"/>
        </w:numPr>
      </w:pPr>
      <w:r>
        <w:t xml:space="preserve">Default gateways for vfiler0, VSIPs and </w:t>
      </w:r>
      <w:proofErr w:type="spellStart"/>
      <w:r>
        <w:t>ipspaces</w:t>
      </w:r>
      <w:proofErr w:type="spellEnd"/>
      <w:r>
        <w:t xml:space="preserve"> are set.</w:t>
      </w:r>
    </w:p>
    <w:p w:rsidR="00B11838" w:rsidRDefault="00235BE1">
      <w:pPr>
        <w:pStyle w:val="ListParagraph"/>
        <w:numPr>
          <w:ilvl w:val="0"/>
          <w:numId w:val="108"/>
        </w:numPr>
        <w:ind w:left="1800"/>
      </w:pPr>
      <w:r w:rsidRPr="00235BE1">
        <w:rPr>
          <w:rStyle w:val="ConsoleText"/>
          <w:rFonts w:eastAsiaTheme="minorHAnsi"/>
        </w:rPr>
        <w:t>FILER</w:t>
      </w:r>
      <w:r w:rsidRPr="00235BE1">
        <w:rPr>
          <w:rStyle w:val="ConsoleCommand"/>
          <w:rFonts w:eastAsiaTheme="minorHAnsi"/>
        </w:rPr>
        <w:t xml:space="preserve">&gt; </w:t>
      </w:r>
      <w:proofErr w:type="spellStart"/>
      <w:r w:rsidRPr="00235BE1">
        <w:rPr>
          <w:rStyle w:val="ConsoleCommand"/>
          <w:rFonts w:eastAsiaTheme="minorHAnsi"/>
        </w:rPr>
        <w:t>ipspace</w:t>
      </w:r>
      <w:proofErr w:type="spellEnd"/>
      <w:r w:rsidRPr="00235BE1">
        <w:rPr>
          <w:rStyle w:val="ConsoleCommand"/>
          <w:rFonts w:eastAsiaTheme="minorHAnsi"/>
        </w:rPr>
        <w:t xml:space="preserve"> list</w:t>
      </w:r>
      <w:r w:rsidRPr="00235BE1">
        <w:t xml:space="preserve"> (gets a list of all </w:t>
      </w:r>
      <w:proofErr w:type="spellStart"/>
      <w:r w:rsidRPr="00235BE1">
        <w:t>ipspaces</w:t>
      </w:r>
      <w:proofErr w:type="spellEnd"/>
      <w:r w:rsidRPr="00235BE1">
        <w:t>)</w:t>
      </w:r>
    </w:p>
    <w:p w:rsidR="00B11838" w:rsidRDefault="00235BE1">
      <w:pPr>
        <w:pStyle w:val="ListParagraph"/>
        <w:numPr>
          <w:ilvl w:val="0"/>
          <w:numId w:val="108"/>
        </w:numPr>
        <w:ind w:left="1800"/>
      </w:pPr>
      <w:r w:rsidRPr="00235BE1">
        <w:rPr>
          <w:rStyle w:val="ConsoleText"/>
          <w:rFonts w:eastAsiaTheme="minorHAnsi"/>
        </w:rPr>
        <w:t>FILER&gt;</w:t>
      </w:r>
      <w:r w:rsidRPr="00235BE1">
        <w:t xml:space="preserve"> </w:t>
      </w:r>
      <w:proofErr w:type="spellStart"/>
      <w:r w:rsidRPr="00235BE1">
        <w:rPr>
          <w:rStyle w:val="ConsoleCommand"/>
          <w:rFonts w:eastAsiaTheme="minorHAnsi"/>
        </w:rPr>
        <w:t>vfiler</w:t>
      </w:r>
      <w:proofErr w:type="spellEnd"/>
      <w:r w:rsidRPr="00235BE1">
        <w:rPr>
          <w:rStyle w:val="ConsoleCommand"/>
          <w:rFonts w:eastAsiaTheme="minorHAnsi"/>
        </w:rPr>
        <w:t xml:space="preserve"> status</w:t>
      </w:r>
    </w:p>
    <w:p w:rsidR="00B11838" w:rsidRDefault="00235BE1">
      <w:pPr>
        <w:pStyle w:val="ListParagraph"/>
        <w:numPr>
          <w:ilvl w:val="0"/>
          <w:numId w:val="108"/>
        </w:numPr>
        <w:ind w:left="1800"/>
      </w:pPr>
      <w:r w:rsidRPr="00235BE1">
        <w:rPr>
          <w:rStyle w:val="ConsoleText"/>
          <w:rFonts w:eastAsiaTheme="minorHAnsi"/>
        </w:rPr>
        <w:t>FILER&gt;</w:t>
      </w:r>
      <w:r w:rsidRPr="00235BE1">
        <w:t xml:space="preserve"> </w:t>
      </w:r>
      <w:proofErr w:type="spellStart"/>
      <w:r w:rsidRPr="00235BE1">
        <w:rPr>
          <w:rStyle w:val="ConsoleCommand"/>
          <w:rFonts w:eastAsiaTheme="minorHAnsi"/>
        </w:rPr>
        <w:t>vfiler</w:t>
      </w:r>
      <w:proofErr w:type="spellEnd"/>
      <w:r w:rsidRPr="00235BE1">
        <w:rPr>
          <w:rStyle w:val="ConsoleCommand"/>
          <w:rFonts w:eastAsiaTheme="minorHAnsi"/>
        </w:rPr>
        <w:t xml:space="preserve"> run XXXXXX </w:t>
      </w:r>
      <w:proofErr w:type="spellStart"/>
      <w:r w:rsidRPr="00235BE1">
        <w:rPr>
          <w:rStyle w:val="ConsoleCommand"/>
          <w:rFonts w:eastAsiaTheme="minorHAnsi"/>
        </w:rPr>
        <w:t>netstat</w:t>
      </w:r>
      <w:proofErr w:type="spellEnd"/>
      <w:r w:rsidRPr="00235BE1">
        <w:rPr>
          <w:rStyle w:val="ConsoleCommand"/>
          <w:rFonts w:eastAsiaTheme="minorHAnsi"/>
        </w:rPr>
        <w:t xml:space="preserve"> –nr</w:t>
      </w:r>
      <w:r w:rsidRPr="00235BE1">
        <w:t xml:space="preserve"> (replace XXXXXX with the </w:t>
      </w:r>
      <w:proofErr w:type="spellStart"/>
      <w:r w:rsidRPr="00235BE1">
        <w:t>vsip</w:t>
      </w:r>
      <w:proofErr w:type="spellEnd"/>
      <w:r w:rsidRPr="00235BE1">
        <w:t xml:space="preserve"> </w:t>
      </w:r>
      <w:proofErr w:type="spellStart"/>
      <w:r w:rsidRPr="00235BE1">
        <w:t>vfiler</w:t>
      </w:r>
      <w:proofErr w:type="spellEnd"/>
      <w:r w:rsidRPr="00235BE1">
        <w:t xml:space="preserve"> name)</w:t>
      </w:r>
    </w:p>
    <w:p w:rsidR="00B11838" w:rsidRDefault="00203BB9">
      <w:pPr>
        <w:pStyle w:val="ListNumber4"/>
      </w:pPr>
      <w:r>
        <w:t xml:space="preserve">Validate connectivity from each of the VSIP </w:t>
      </w:r>
      <w:proofErr w:type="spellStart"/>
      <w:r>
        <w:t>vfilers</w:t>
      </w:r>
      <w:proofErr w:type="spellEnd"/>
      <w:r>
        <w:t xml:space="preserve">. </w:t>
      </w:r>
    </w:p>
    <w:p w:rsidR="00B11838" w:rsidRDefault="00235BE1">
      <w:pPr>
        <w:pStyle w:val="ListParagraph"/>
        <w:numPr>
          <w:ilvl w:val="0"/>
          <w:numId w:val="110"/>
        </w:numPr>
        <w:ind w:left="1800"/>
      </w:pPr>
      <w:r w:rsidRPr="00235BE1">
        <w:rPr>
          <w:rStyle w:val="ConsoleText"/>
          <w:rFonts w:eastAsiaTheme="minorHAnsi"/>
        </w:rPr>
        <w:t>FILER&gt;</w:t>
      </w:r>
      <w:r w:rsidRPr="00235BE1">
        <w:t xml:space="preserve"> </w:t>
      </w:r>
      <w:proofErr w:type="spellStart"/>
      <w:r w:rsidRPr="00235BE1">
        <w:rPr>
          <w:rStyle w:val="ConsoleCommand"/>
          <w:rFonts w:eastAsiaTheme="minorHAnsi"/>
        </w:rPr>
        <w:t>vfiler</w:t>
      </w:r>
      <w:proofErr w:type="spellEnd"/>
      <w:r w:rsidRPr="00235BE1">
        <w:rPr>
          <w:rStyle w:val="ConsoleCommand"/>
          <w:rFonts w:eastAsiaTheme="minorHAnsi"/>
        </w:rPr>
        <w:t xml:space="preserve"> run &lt;</w:t>
      </w:r>
      <w:proofErr w:type="spellStart"/>
      <w:r w:rsidRPr="00235BE1">
        <w:rPr>
          <w:rStyle w:val="ConsoleCommand"/>
          <w:rFonts w:eastAsiaTheme="minorHAnsi"/>
        </w:rPr>
        <w:t>vsip_vfiler</w:t>
      </w:r>
      <w:proofErr w:type="spellEnd"/>
      <w:r w:rsidRPr="00235BE1">
        <w:rPr>
          <w:rStyle w:val="ConsoleCommand"/>
          <w:rFonts w:eastAsiaTheme="minorHAnsi"/>
        </w:rPr>
        <w:t>&gt; ping &lt;</w:t>
      </w:r>
      <w:proofErr w:type="spellStart"/>
      <w:r w:rsidRPr="00235BE1">
        <w:rPr>
          <w:rStyle w:val="ConsoleCommand"/>
          <w:rFonts w:eastAsiaTheme="minorHAnsi"/>
        </w:rPr>
        <w:t>default_gateway</w:t>
      </w:r>
      <w:proofErr w:type="spellEnd"/>
      <w:r w:rsidRPr="00235BE1">
        <w:rPr>
          <w:rStyle w:val="ConsoleCommand"/>
          <w:rFonts w:eastAsiaTheme="minorHAnsi"/>
        </w:rPr>
        <w:t>&gt;</w:t>
      </w:r>
    </w:p>
    <w:p w:rsidR="00B11838" w:rsidRDefault="00235BE1">
      <w:pPr>
        <w:pStyle w:val="ListNumber3"/>
      </w:pPr>
      <w:r w:rsidRPr="00235BE1">
        <w:t>A final item that only needs to be checked before a giveback.</w:t>
      </w:r>
    </w:p>
    <w:p w:rsidR="00B11838" w:rsidRDefault="00235BE1">
      <w:pPr>
        <w:pStyle w:val="ListNumber4"/>
        <w:numPr>
          <w:ilvl w:val="0"/>
          <w:numId w:val="107"/>
        </w:numPr>
      </w:pPr>
      <w:r w:rsidRPr="00235BE1">
        <w:t>Check on the status of disk scrubs.</w:t>
      </w:r>
    </w:p>
    <w:p w:rsidR="00B11838" w:rsidRDefault="00235BE1">
      <w:pPr>
        <w:pStyle w:val="ListContinue4"/>
      </w:pPr>
      <w:r w:rsidRPr="00235BE1">
        <w:rPr>
          <w:rStyle w:val="ConsoleText"/>
          <w:rFonts w:eastAsiaTheme="minorHAnsi"/>
        </w:rPr>
        <w:t>FILER&gt;</w:t>
      </w:r>
      <w:r w:rsidRPr="00235BE1">
        <w:rPr>
          <w:rFonts w:asciiTheme="minorHAnsi" w:hAnsiTheme="minorHAnsi" w:cstheme="minorBidi"/>
        </w:rPr>
        <w:t xml:space="preserve"> </w:t>
      </w:r>
      <w:proofErr w:type="spellStart"/>
      <w:r w:rsidRPr="00235BE1">
        <w:rPr>
          <w:rStyle w:val="ConsoleCommand"/>
          <w:rFonts w:eastAsiaTheme="minorHAnsi"/>
        </w:rPr>
        <w:t>aggr</w:t>
      </w:r>
      <w:proofErr w:type="spellEnd"/>
      <w:r w:rsidRPr="00235BE1">
        <w:rPr>
          <w:rStyle w:val="ConsoleCommand"/>
          <w:rFonts w:eastAsiaTheme="minorHAnsi"/>
        </w:rPr>
        <w:t xml:space="preserve"> scrub status</w:t>
      </w:r>
    </w:p>
    <w:p w:rsidR="00B11838" w:rsidRDefault="00235BE1">
      <w:pPr>
        <w:pStyle w:val="ListNumber4"/>
      </w:pPr>
      <w:r w:rsidRPr="00235BE1">
        <w:t>Stop any disk scrubs running in an aggregate</w:t>
      </w:r>
    </w:p>
    <w:p w:rsidR="00B11838" w:rsidRDefault="00235BE1">
      <w:pPr>
        <w:pStyle w:val="ListContinue4"/>
      </w:pPr>
      <w:r w:rsidRPr="00235BE1">
        <w:rPr>
          <w:rStyle w:val="ConsoleText"/>
          <w:rFonts w:eastAsiaTheme="minorHAnsi"/>
        </w:rPr>
        <w:t>FILER&gt;</w:t>
      </w:r>
      <w:r w:rsidRPr="00235BE1">
        <w:rPr>
          <w:rFonts w:asciiTheme="minorHAnsi" w:hAnsiTheme="minorHAnsi" w:cstheme="minorBidi"/>
        </w:rPr>
        <w:t xml:space="preserve"> </w:t>
      </w:r>
      <w:proofErr w:type="spellStart"/>
      <w:r w:rsidRPr="00235BE1">
        <w:rPr>
          <w:rStyle w:val="ConsoleCommand"/>
          <w:rFonts w:eastAsiaTheme="minorHAnsi"/>
        </w:rPr>
        <w:t>aggr</w:t>
      </w:r>
      <w:proofErr w:type="spellEnd"/>
      <w:r w:rsidRPr="00235BE1">
        <w:rPr>
          <w:rStyle w:val="ConsoleCommand"/>
          <w:rFonts w:eastAsiaTheme="minorHAnsi"/>
        </w:rPr>
        <w:t xml:space="preserve"> scrub stop &lt;</w:t>
      </w:r>
      <w:proofErr w:type="spellStart"/>
      <w:r w:rsidRPr="00235BE1">
        <w:rPr>
          <w:rStyle w:val="ConsoleCommand"/>
          <w:rFonts w:eastAsiaTheme="minorHAnsi"/>
        </w:rPr>
        <w:t>aggrname</w:t>
      </w:r>
      <w:proofErr w:type="spellEnd"/>
      <w:r w:rsidRPr="00235BE1">
        <w:rPr>
          <w:rStyle w:val="ConsoleCommand"/>
          <w:rFonts w:eastAsiaTheme="minorHAnsi"/>
        </w:rPr>
        <w:t>&gt;</w:t>
      </w:r>
    </w:p>
    <w:p w:rsidR="00B11838" w:rsidRDefault="00235BE1">
      <w:pPr>
        <w:pStyle w:val="ListNumber4"/>
      </w:pPr>
      <w:r w:rsidRPr="00235BE1">
        <w:t>Check a shelf option</w:t>
      </w:r>
    </w:p>
    <w:p w:rsidR="00B11838" w:rsidRDefault="00235BE1">
      <w:pPr>
        <w:pStyle w:val="ListContinue4"/>
      </w:pPr>
      <w:r w:rsidRPr="00235BE1">
        <w:rPr>
          <w:rStyle w:val="ConsoleText"/>
          <w:rFonts w:eastAsiaTheme="minorHAnsi"/>
        </w:rPr>
        <w:lastRenderedPageBreak/>
        <w:t>FILER&gt;</w:t>
      </w:r>
      <w:r w:rsidRPr="00235BE1">
        <w:rPr>
          <w:rFonts w:asciiTheme="minorHAnsi" w:hAnsiTheme="minorHAnsi" w:cstheme="minorBidi"/>
        </w:rPr>
        <w:t xml:space="preserve"> </w:t>
      </w:r>
      <w:r w:rsidRPr="00235BE1">
        <w:rPr>
          <w:rStyle w:val="ConsoleCommand"/>
          <w:rFonts w:eastAsiaTheme="minorHAnsi"/>
        </w:rPr>
        <w:t xml:space="preserve">options </w:t>
      </w:r>
      <w:proofErr w:type="spellStart"/>
      <w:r w:rsidRPr="00235BE1">
        <w:rPr>
          <w:rStyle w:val="ConsoleCommand"/>
          <w:rFonts w:eastAsiaTheme="minorHAnsi"/>
        </w:rPr>
        <w:t>shelf.auto.mode.wait</w:t>
      </w:r>
      <w:proofErr w:type="spellEnd"/>
    </w:p>
    <w:p w:rsidR="00B11838" w:rsidRDefault="00235BE1">
      <w:pPr>
        <w:pStyle w:val="ListNumber4"/>
      </w:pPr>
      <w:r w:rsidRPr="00235BE1">
        <w:t>Fix if not zero</w:t>
      </w:r>
    </w:p>
    <w:p w:rsidR="00B11838" w:rsidRDefault="00235BE1">
      <w:pPr>
        <w:pStyle w:val="ListContinue4"/>
      </w:pPr>
      <w:r w:rsidRPr="00235BE1">
        <w:rPr>
          <w:rStyle w:val="ConsoleText"/>
          <w:rFonts w:eastAsiaTheme="minorHAnsi"/>
        </w:rPr>
        <w:t>FILER&gt;</w:t>
      </w:r>
      <w:r w:rsidRPr="00235BE1">
        <w:rPr>
          <w:rFonts w:asciiTheme="minorHAnsi" w:hAnsiTheme="minorHAnsi" w:cstheme="minorBidi"/>
        </w:rPr>
        <w:t xml:space="preserve"> </w:t>
      </w:r>
      <w:r w:rsidRPr="00235BE1">
        <w:rPr>
          <w:rStyle w:val="ConsoleCommand"/>
          <w:rFonts w:eastAsiaTheme="minorHAnsi"/>
        </w:rPr>
        <w:t xml:space="preserve">options </w:t>
      </w:r>
      <w:proofErr w:type="spellStart"/>
      <w:r w:rsidRPr="00235BE1">
        <w:rPr>
          <w:rStyle w:val="ConsoleCommand"/>
          <w:rFonts w:eastAsiaTheme="minorHAnsi"/>
        </w:rPr>
        <w:t>shelf.auto.mode.wait</w:t>
      </w:r>
      <w:proofErr w:type="spellEnd"/>
      <w:r w:rsidRPr="00235BE1">
        <w:rPr>
          <w:rStyle w:val="ConsoleCommand"/>
          <w:rFonts w:eastAsiaTheme="minorHAnsi"/>
        </w:rPr>
        <w:t xml:space="preserve"> 0</w:t>
      </w:r>
    </w:p>
    <w:p w:rsidR="00203BB9" w:rsidRDefault="00203BB9" w:rsidP="00203BB9">
      <w:pPr>
        <w:pStyle w:val="Heading1"/>
      </w:pPr>
      <w:bookmarkStart w:id="17" w:name="_Toc286678965"/>
      <w:r>
        <w:lastRenderedPageBreak/>
        <w:t xml:space="preserve">Getting </w:t>
      </w:r>
      <w:r w:rsidR="00CA3175">
        <w:t>a</w:t>
      </w:r>
      <w:r>
        <w:t>dditiona</w:t>
      </w:r>
      <w:r w:rsidR="00E04163">
        <w:t>l a</w:t>
      </w:r>
      <w:r>
        <w:t>ssistance</w:t>
      </w:r>
      <w:bookmarkEnd w:id="17"/>
    </w:p>
    <w:p w:rsidR="00B11838" w:rsidRDefault="00203BB9">
      <w:pPr>
        <w:pStyle w:val="BodyText"/>
      </w:pPr>
      <w:r>
        <w:t xml:space="preserve">It </w:t>
      </w:r>
      <w:r w:rsidR="00F801B5">
        <w:t>is</w:t>
      </w:r>
      <w:r>
        <w:t xml:space="preserve"> useful to </w:t>
      </w:r>
      <w:r w:rsidR="00587433">
        <w:t xml:space="preserve">plan the </w:t>
      </w:r>
      <w:r>
        <w:t>takeover</w:t>
      </w:r>
      <w:r w:rsidR="00143B75">
        <w:t xml:space="preserve"> or </w:t>
      </w:r>
      <w:r>
        <w:t>giveback before perform</w:t>
      </w:r>
      <w:r w:rsidR="00143B75">
        <w:t>ing</w:t>
      </w:r>
      <w:r>
        <w:t xml:space="preserve"> it. Th</w:t>
      </w:r>
      <w:r w:rsidR="00143B75">
        <w:t>is</w:t>
      </w:r>
      <w:r>
        <w:t xml:space="preserve"> gives you the opportunity to </w:t>
      </w:r>
      <w:r w:rsidR="00143B75">
        <w:t>get your procedure reviewed by others</w:t>
      </w:r>
      <w:r>
        <w:t xml:space="preserve">. Due to time constraints and dealing with unexpected outages, </w:t>
      </w:r>
      <w:r w:rsidR="00587433">
        <w:t xml:space="preserve">it </w:t>
      </w:r>
      <w:r w:rsidR="00143B75">
        <w:t xml:space="preserve">might </w:t>
      </w:r>
      <w:r>
        <w:t xml:space="preserve">not </w:t>
      </w:r>
      <w:r w:rsidR="00143B75">
        <w:t xml:space="preserve">always </w:t>
      </w:r>
      <w:r>
        <w:t>be possible.</w:t>
      </w:r>
    </w:p>
    <w:p w:rsidR="00B11838" w:rsidRDefault="00203BB9">
      <w:pPr>
        <w:pStyle w:val="BodyText"/>
      </w:pPr>
      <w:r>
        <w:t xml:space="preserve">Regardless of </w:t>
      </w:r>
      <w:r w:rsidR="00143B75">
        <w:t xml:space="preserve">the availability of time </w:t>
      </w:r>
      <w:r>
        <w:t xml:space="preserve">for planning, there are a number of resources </w:t>
      </w:r>
      <w:r w:rsidR="00143B75">
        <w:t xml:space="preserve">who </w:t>
      </w:r>
      <w:r>
        <w:t xml:space="preserve">can assist you. </w:t>
      </w:r>
    </w:p>
    <w:p w:rsidR="00B11838" w:rsidRDefault="00143B75">
      <w:pPr>
        <w:pStyle w:val="Bullet1"/>
      </w:pPr>
      <w:r>
        <w:t>O</w:t>
      </w:r>
      <w:r w:rsidR="00203BB9">
        <w:t>ther team members</w:t>
      </w:r>
    </w:p>
    <w:p w:rsidR="00B11838" w:rsidRDefault="00143B75">
      <w:pPr>
        <w:pStyle w:val="Bullet1"/>
      </w:pPr>
      <w:r>
        <w:t>M</w:t>
      </w:r>
      <w:r w:rsidR="00203BB9">
        <w:t>embers of NetApp’s on</w:t>
      </w:r>
      <w:r>
        <w:t>-</w:t>
      </w:r>
      <w:r w:rsidR="00203BB9">
        <w:t>site team</w:t>
      </w:r>
    </w:p>
    <w:p w:rsidR="00B11838" w:rsidRDefault="00203BB9">
      <w:pPr>
        <w:pStyle w:val="Bullet1"/>
      </w:pPr>
      <w:r>
        <w:t xml:space="preserve">NetApp’s </w:t>
      </w:r>
      <w:r w:rsidRPr="00646BEC">
        <w:t>NGS/CSC</w:t>
      </w:r>
      <w:r>
        <w:t xml:space="preserve"> team</w:t>
      </w:r>
    </w:p>
    <w:p w:rsidR="00B11838" w:rsidRDefault="00143B75">
      <w:pPr>
        <w:pStyle w:val="Bullet1"/>
      </w:pPr>
      <w:r>
        <w:t>L</w:t>
      </w:r>
      <w:r w:rsidR="00203BB9">
        <w:t>ocal area Field Service Engineer (FSE)</w:t>
      </w:r>
    </w:p>
    <w:p w:rsidR="00B11838" w:rsidRDefault="00B11838">
      <w:pPr>
        <w:pStyle w:val="BodyText"/>
      </w:pPr>
    </w:p>
    <w:p w:rsidR="00B11838" w:rsidRDefault="00203BB9">
      <w:pPr>
        <w:pStyle w:val="BodyText"/>
      </w:pPr>
      <w:r>
        <w:t xml:space="preserve">FSEs </w:t>
      </w:r>
      <w:r w:rsidR="00143B75">
        <w:t>must</w:t>
      </w:r>
      <w:r>
        <w:t xml:space="preserve"> be contacted through NetApp. The FSE will be scheduled onsite as appropriate by either the NetApp onsite team, or NetApp’s NGS/CSC.</w:t>
      </w:r>
      <w:r w:rsidR="00143B75">
        <w:t xml:space="preserve"> The others can be engaged directly.</w:t>
      </w:r>
    </w:p>
    <w:p w:rsidR="00B11838" w:rsidRDefault="00203BB9">
      <w:pPr>
        <w:pStyle w:val="BodyText"/>
      </w:pPr>
      <w:r>
        <w:t xml:space="preserve">A general rule of thumb for </w:t>
      </w:r>
      <w:r w:rsidR="00587433">
        <w:t>whom</w:t>
      </w:r>
      <w:r>
        <w:t xml:space="preserve"> to engage is as follows</w:t>
      </w:r>
      <w:r w:rsidR="00587433">
        <w:t>:</w:t>
      </w:r>
    </w:p>
    <w:p w:rsidR="00B11838" w:rsidRDefault="00203BB9">
      <w:pPr>
        <w:pStyle w:val="Bullet1"/>
      </w:pPr>
      <w:r>
        <w:t xml:space="preserve">For planned non-emergency events, start with the NetApp onsite team. They can answer questions about your procedures and determine if bringing in additional NetApp resources would be appropriate. </w:t>
      </w:r>
    </w:p>
    <w:p w:rsidR="00B11838" w:rsidRDefault="00203BB9">
      <w:pPr>
        <w:pStyle w:val="Bullet1"/>
      </w:pPr>
      <w:r>
        <w:t>For unplanned emergencies, such as a NetApp storage controller automatic takeover, start by opening a case with the NetApp NGS/CSC. They are likely to contact a member of the local NetApp onsite team; however, the NetApp NGS/CSC is available all the time, and they track events. The NetApp NGS/CSC can also dispatch the local FSE and parts as necessary to ensure that the NetApp storage cluster is fully operational as quickly as possible.</w:t>
      </w:r>
    </w:p>
    <w:p w:rsidR="00203BB9" w:rsidRDefault="00203BB9" w:rsidP="00203BB9"/>
    <w:p w:rsidR="00203BB9" w:rsidRDefault="00203BB9" w:rsidP="00203BB9">
      <w:pPr>
        <w:pStyle w:val="BodyText"/>
      </w:pPr>
    </w:p>
    <w:p w:rsidR="00203BB9" w:rsidRDefault="00203BB9" w:rsidP="00203BB9">
      <w:bookmarkStart w:id="18" w:name="_Toc245020300"/>
      <w:bookmarkStart w:id="19" w:name="_Toc245021357"/>
      <w:bookmarkStart w:id="20" w:name="_Toc245021447"/>
      <w:bookmarkStart w:id="21" w:name="_Toc245021883"/>
      <w:bookmarkStart w:id="22" w:name="_Toc245095762"/>
      <w:bookmarkStart w:id="23" w:name="_Toc245095950"/>
      <w:bookmarkStart w:id="24" w:name="_Toc245096072"/>
      <w:bookmarkStart w:id="25" w:name="_Toc245096686"/>
      <w:bookmarkEnd w:id="18"/>
      <w:bookmarkEnd w:id="19"/>
      <w:bookmarkEnd w:id="20"/>
      <w:bookmarkEnd w:id="21"/>
      <w:bookmarkEnd w:id="22"/>
      <w:bookmarkEnd w:id="23"/>
      <w:bookmarkEnd w:id="24"/>
      <w:bookmarkEnd w:id="25"/>
    </w:p>
    <w:p w:rsidR="00203BB9" w:rsidRDefault="00203BB9" w:rsidP="00203BB9">
      <w:pPr>
        <w:pStyle w:val="BodyText"/>
        <w:sectPr w:rsidR="00203BB9" w:rsidSect="00502CE5">
          <w:headerReference w:type="default" r:id="rId11"/>
          <w:footerReference w:type="default" r:id="rId12"/>
          <w:pgSz w:w="12240" w:h="15840" w:code="1"/>
          <w:pgMar w:top="1080" w:right="1080" w:bottom="1080" w:left="1368" w:header="720" w:footer="720" w:gutter="0"/>
          <w:cols w:space="720"/>
          <w:docGrid w:linePitch="360"/>
        </w:sectPr>
      </w:pPr>
    </w:p>
    <w:p w:rsidR="00171425" w:rsidRDefault="00171425"/>
    <w:sectPr w:rsidR="00171425" w:rsidSect="00502CE5">
      <w:headerReference w:type="even" r:id="rId13"/>
      <w:headerReference w:type="default" r:id="rId14"/>
      <w:footerReference w:type="default" r:id="rId15"/>
      <w:pgSz w:w="12240" w:h="15840" w:code="1"/>
      <w:pgMar w:top="1080" w:right="864" w:bottom="1080"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B27" w:rsidRDefault="00746B27" w:rsidP="00493EFC">
      <w:r>
        <w:separator/>
      </w:r>
    </w:p>
  </w:endnote>
  <w:endnote w:type="continuationSeparator" w:id="0">
    <w:p w:rsidR="00746B27" w:rsidRDefault="00746B27" w:rsidP="00493E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EFC" w:rsidRDefault="00BA2E53" w:rsidP="00493EFC">
    <w:pPr>
      <w:pStyle w:val="Footer"/>
      <w:framePr w:wrap="around" w:vAnchor="text" w:hAnchor="margin" w:xAlign="right" w:y="1"/>
      <w:rPr>
        <w:rStyle w:val="PageNumber"/>
      </w:rPr>
    </w:pPr>
    <w:r>
      <w:rPr>
        <w:rStyle w:val="PageNumber"/>
      </w:rPr>
      <w:fldChar w:fldCharType="begin"/>
    </w:r>
    <w:r w:rsidR="00493EFC">
      <w:rPr>
        <w:rStyle w:val="PageNumber"/>
      </w:rPr>
      <w:instrText xml:space="preserve">PAGE  </w:instrText>
    </w:r>
    <w:r>
      <w:rPr>
        <w:rStyle w:val="PageNumber"/>
      </w:rPr>
      <w:fldChar w:fldCharType="end"/>
    </w:r>
  </w:p>
  <w:p w:rsidR="00493EFC" w:rsidRDefault="00493EFC" w:rsidP="00493EF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EFC" w:rsidRPr="00263258" w:rsidRDefault="00493EFC" w:rsidP="00493EFC">
    <w:pPr>
      <w:pStyle w:val="Footer"/>
      <w:ind w:right="360"/>
      <w:rPr>
        <w:rFonts w:cs="Arial"/>
        <w:b/>
        <w:color w:val="808080"/>
        <w:sz w:val="16"/>
        <w:szCs w:val="16"/>
      </w:rPr>
    </w:pPr>
    <w:r>
      <w:rPr>
        <w:rStyle w:val="PageNumber"/>
        <w:rFonts w:cs="Arial"/>
        <w:b/>
        <w:color w:val="808080"/>
        <w:sz w:val="16"/>
        <w:szCs w:val="16"/>
      </w:rPr>
      <w:t>Takeover and giveback of NetApp storage controllers</w:t>
    </w:r>
    <w:r>
      <w:rPr>
        <w:rStyle w:val="PageNumber"/>
        <w:rFonts w:cs="Arial"/>
        <w:b/>
        <w:color w:val="808080"/>
        <w:sz w:val="16"/>
        <w:szCs w:val="16"/>
      </w:rPr>
      <w:tab/>
    </w:r>
    <w:r>
      <w:rPr>
        <w:rStyle w:val="PageNumber"/>
        <w:rFonts w:cs="Arial"/>
        <w:b/>
        <w:color w:val="808080"/>
        <w:sz w:val="16"/>
        <w:szCs w:val="16"/>
      </w:rPr>
      <w:tab/>
    </w:r>
    <w:r w:rsidR="00BA2E53" w:rsidRPr="00263258">
      <w:rPr>
        <w:rStyle w:val="PageNumber"/>
        <w:rFonts w:cs="Arial"/>
        <w:b/>
        <w:color w:val="808080"/>
        <w:sz w:val="16"/>
        <w:szCs w:val="16"/>
      </w:rPr>
      <w:fldChar w:fldCharType="begin"/>
    </w:r>
    <w:r w:rsidRPr="00263258">
      <w:rPr>
        <w:rStyle w:val="PageNumber"/>
        <w:rFonts w:cs="Arial"/>
        <w:b/>
        <w:color w:val="808080"/>
        <w:sz w:val="16"/>
        <w:szCs w:val="16"/>
      </w:rPr>
      <w:instrText xml:space="preserve"> PAGE </w:instrText>
    </w:r>
    <w:r w:rsidR="00BA2E53" w:rsidRPr="00263258">
      <w:rPr>
        <w:rStyle w:val="PageNumber"/>
        <w:rFonts w:cs="Arial"/>
        <w:b/>
        <w:color w:val="808080"/>
        <w:sz w:val="16"/>
        <w:szCs w:val="16"/>
      </w:rPr>
      <w:fldChar w:fldCharType="separate"/>
    </w:r>
    <w:r w:rsidR="00F94C09">
      <w:rPr>
        <w:rStyle w:val="PageNumber"/>
        <w:rFonts w:cs="Arial"/>
        <w:b/>
        <w:noProof/>
        <w:color w:val="808080"/>
        <w:sz w:val="16"/>
        <w:szCs w:val="16"/>
      </w:rPr>
      <w:t>2</w:t>
    </w:r>
    <w:r w:rsidR="00BA2E53" w:rsidRPr="00263258">
      <w:rPr>
        <w:rStyle w:val="PageNumber"/>
        <w:rFonts w:cs="Arial"/>
        <w:b/>
        <w:color w:val="808080"/>
        <w:sz w:val="16"/>
        <w:szCs w:val="16"/>
      </w:rPr>
      <w:fldChar w:fldCharType="end"/>
    </w:r>
    <w:r>
      <w:rPr>
        <w:rStyle w:val="PageNumber"/>
        <w:rFonts w:cs="Arial"/>
        <w:b/>
        <w:color w:val="808080"/>
        <w:sz w:val="16"/>
        <w:szCs w:val="16"/>
      </w:rPr>
      <w:t xml:space="preserve"> of </w:t>
    </w:r>
    <w:fldSimple w:instr=" NUMPAGES   \* MERGEFORMAT ">
      <w:r w:rsidR="00F94C09" w:rsidRPr="00F94C09">
        <w:rPr>
          <w:rStyle w:val="PageNumber"/>
          <w:rFonts w:cs="Arial"/>
          <w:b/>
          <w:noProof/>
          <w:color w:val="808080"/>
          <w:sz w:val="16"/>
          <w:szCs w:val="16"/>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EFC" w:rsidRPr="00E67D98" w:rsidRDefault="00BA2E53" w:rsidP="00493EFC">
    <w:pPr>
      <w:pStyle w:val="Footer"/>
      <w:rPr>
        <w:szCs w:val="16"/>
      </w:rPr>
    </w:pPr>
    <w:r>
      <w:rPr>
        <w:noProof/>
        <w:szCs w:val="16"/>
      </w:rPr>
      <w:pict>
        <v:group id="_x0000_s2049" style="position:absolute;margin-left:9.9pt;margin-top:-5.65pt;width:382.95pt;height:35.1pt;z-index:251660288" coordorigin="696,14735" coordsize="7659,702">
          <v:shapetype id="_x0000_t202" coordsize="21600,21600" o:spt="202" path="m,l,21600r21600,l21600,xe">
            <v:stroke joinstyle="miter"/>
            <v:path gradientshapeok="t" o:connecttype="rect"/>
          </v:shapetype>
          <v:shape id="_x0000_s2050" type="#_x0000_t202" style="position:absolute;left:3395;top:14918;width:4960;height:519;mso-position-vertical-relative:page" stroked="f">
            <v:fill opacity="0"/>
            <v:textbox style="mso-next-textbox:#_x0000_s2050" inset="0,0,0,0">
              <w:txbxContent>
                <w:p w:rsidR="00493EFC" w:rsidRPr="002C20E3" w:rsidRDefault="00493EFC" w:rsidP="00493EFC">
                  <w:pPr>
                    <w:jc w:val="center"/>
                  </w:pPr>
                  <w:proofErr w:type="gramStart"/>
                  <w:r w:rsidRPr="00A25BB1">
                    <w:t>© Copyright 20</w:t>
                  </w:r>
                  <w:r>
                    <w:t>11</w:t>
                  </w:r>
                  <w:r w:rsidRPr="00A25BB1">
                    <w:t xml:space="preserve"> Ne</w:t>
                  </w:r>
                  <w:r>
                    <w:t>tApp, Inc.</w:t>
                  </w:r>
                  <w:proofErr w:type="gramEnd"/>
                  <w:r>
                    <w:t xml:space="preserve"> All rights reserved.</w:t>
                  </w:r>
                </w:p>
              </w:txbxContent>
            </v:textbox>
          </v:shape>
          <v:shape id="_x0000_s2051" type="#_x0000_t202" style="position:absolute;left:696;top:15117;width:1729;height:320" stroked="f">
            <v:textbox style="mso-next-textbox:#_x0000_s2051">
              <w:txbxContent>
                <w:p w:rsidR="00493EFC" w:rsidRPr="002C20E3" w:rsidRDefault="00493EFC" w:rsidP="00493EFC">
                  <w:pPr>
                    <w:jc w:val="center"/>
                    <w:rPr>
                      <w:sz w:val="16"/>
                    </w:rPr>
                  </w:pPr>
                  <w:r w:rsidRPr="002C20E3">
                    <w:rPr>
                      <w:sz w:val="16"/>
                    </w:rPr>
                    <w:t>www.netapp.com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2" type="#_x0000_t75" alt="na_logo_hrz_2c_Â.jpg" style="position:absolute;left:850;top:14735;width:1678;height:452;visibility:visible">
            <v:imagedata r:id="rId1" o:title="na_logo_hrz_2c_Â"/>
          </v:shap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B27" w:rsidRDefault="00746B27" w:rsidP="00493EFC">
      <w:r>
        <w:separator/>
      </w:r>
    </w:p>
  </w:footnote>
  <w:footnote w:type="continuationSeparator" w:id="0">
    <w:p w:rsidR="00746B27" w:rsidRDefault="00746B27" w:rsidP="00493E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EFC" w:rsidRDefault="00493E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EFC" w:rsidRDefault="00493EF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3EFC" w:rsidRDefault="00493E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504048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AE78C5EC"/>
    <w:lvl w:ilvl="0">
      <w:start w:val="1"/>
      <w:numFmt w:val="lowerLetter"/>
      <w:pStyle w:val="ListNumber4"/>
      <w:lvlText w:val="%1."/>
      <w:lvlJc w:val="left"/>
      <w:pPr>
        <w:ind w:left="1440" w:hanging="360"/>
      </w:pPr>
    </w:lvl>
  </w:abstractNum>
  <w:abstractNum w:abstractNumId="2">
    <w:nsid w:val="FFFFFF7E"/>
    <w:multiLevelType w:val="singleLevel"/>
    <w:tmpl w:val="C2A0E8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DED8817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0B98481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906C1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CA8A1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4ECA4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BBA99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F724AB4"/>
    <w:lvl w:ilvl="0">
      <w:start w:val="1"/>
      <w:numFmt w:val="bullet"/>
      <w:lvlText w:val=""/>
      <w:lvlJc w:val="left"/>
      <w:pPr>
        <w:tabs>
          <w:tab w:val="num" w:pos="360"/>
        </w:tabs>
        <w:ind w:left="360" w:hanging="360"/>
      </w:pPr>
      <w:rPr>
        <w:rFonts w:ascii="Symbol" w:hAnsi="Symbol" w:hint="default"/>
      </w:rPr>
    </w:lvl>
  </w:abstractNum>
  <w:abstractNum w:abstractNumId="10">
    <w:nsid w:val="022027D2"/>
    <w:multiLevelType w:val="multilevel"/>
    <w:tmpl w:val="8FCABA42"/>
    <w:lvl w:ilvl="0">
      <w:start w:val="1"/>
      <w:numFmt w:val="decimal"/>
      <w:lvlText w:val="Table %1 - "/>
      <w:lvlJc w:val="left"/>
      <w:pPr>
        <w:tabs>
          <w:tab w:val="num" w:pos="0"/>
        </w:tabs>
      </w:pPr>
      <w:rPr>
        <w:rFonts w:ascii="Arial" w:hAnsi="Arial" w:cs="Times New Roman" w:hint="default"/>
        <w:b/>
        <w:i w:val="0"/>
        <w:color w:val="000000"/>
        <w:sz w:val="1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nsid w:val="02413912"/>
    <w:multiLevelType w:val="hybridMultilevel"/>
    <w:tmpl w:val="3AA07024"/>
    <w:lvl w:ilvl="0" w:tplc="28D8715C">
      <w:start w:val="1"/>
      <w:numFmt w:val="decimal"/>
      <w:lvlText w:val="Figure %1 -"/>
      <w:lvlJc w:val="left"/>
      <w:pPr>
        <w:tabs>
          <w:tab w:val="num" w:pos="360"/>
        </w:tabs>
        <w:ind w:left="360" w:hanging="360"/>
      </w:pPr>
      <w:rPr>
        <w:rFonts w:ascii="Arial Bold" w:hAnsi="Arial Bold" w:cs="Times New Roman" w:hint="default"/>
        <w:b/>
        <w:i w:val="0"/>
        <w:color w:val="808080"/>
        <w:sz w:val="18"/>
      </w:rPr>
    </w:lvl>
    <w:lvl w:ilvl="1" w:tplc="04090001">
      <w:start w:val="1"/>
      <w:numFmt w:val="bullet"/>
      <w:lvlText w:val=""/>
      <w:lvlJc w:val="left"/>
      <w:pPr>
        <w:tabs>
          <w:tab w:val="num" w:pos="1440"/>
        </w:tabs>
        <w:ind w:left="1440" w:hanging="360"/>
      </w:pPr>
      <w:rPr>
        <w:rFonts w:ascii="Symbol" w:hAnsi="Symbol" w:hint="default"/>
        <w:b/>
        <w:i w:val="0"/>
        <w:color w:val="auto"/>
        <w:sz w:val="20"/>
      </w:rPr>
    </w:lvl>
    <w:lvl w:ilvl="2" w:tplc="CE008E7A">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0A1735F7"/>
    <w:multiLevelType w:val="hybridMultilevel"/>
    <w:tmpl w:val="E2F6836A"/>
    <w:lvl w:ilvl="0" w:tplc="8BDAA4E2">
      <w:start w:val="1"/>
      <w:numFmt w:val="decimal"/>
      <w:pStyle w:val="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AAD4515"/>
    <w:multiLevelType w:val="hybridMultilevel"/>
    <w:tmpl w:val="A2D08446"/>
    <w:lvl w:ilvl="0" w:tplc="99B07734">
      <w:start w:val="1"/>
      <w:numFmt w:val="bullet"/>
      <w:pStyle w:val="Bullet1"/>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BDF135A"/>
    <w:multiLevelType w:val="hybridMultilevel"/>
    <w:tmpl w:val="80884D2A"/>
    <w:lvl w:ilvl="0" w:tplc="BD2E0F48">
      <w:start w:val="1"/>
      <w:numFmt w:val="decimal"/>
      <w:pStyle w:val="TableTextNumbered"/>
      <w:lvlText w:val="%1."/>
      <w:lvlJc w:val="left"/>
      <w:pPr>
        <w:tabs>
          <w:tab w:val="num" w:pos="644"/>
        </w:tabs>
        <w:ind w:left="644" w:hanging="284"/>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0BF67C19"/>
    <w:multiLevelType w:val="multilevel"/>
    <w:tmpl w:val="4D8A0876"/>
    <w:numStyleLink w:val="AppendixStyle"/>
  </w:abstractNum>
  <w:abstractNum w:abstractNumId="16">
    <w:nsid w:val="0D1750E4"/>
    <w:multiLevelType w:val="multilevel"/>
    <w:tmpl w:val="CC1010EE"/>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7">
    <w:nsid w:val="17A95873"/>
    <w:multiLevelType w:val="hybridMultilevel"/>
    <w:tmpl w:val="1506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DD489E"/>
    <w:multiLevelType w:val="multilevel"/>
    <w:tmpl w:val="0409001D"/>
    <w:numStyleLink w:val="AppendixH2"/>
  </w:abstractNum>
  <w:abstractNum w:abstractNumId="19">
    <w:nsid w:val="1D4B7A7D"/>
    <w:multiLevelType w:val="multilevel"/>
    <w:tmpl w:val="73528AD6"/>
    <w:lvl w:ilvl="0">
      <w:start w:val="1"/>
      <w:numFmt w:val="decimal"/>
      <w:lvlText w:val="%1."/>
      <w:lvlJc w:val="left"/>
      <w:pPr>
        <w:tabs>
          <w:tab w:val="num" w:pos="176"/>
        </w:tabs>
        <w:ind w:left="176" w:hanging="284"/>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nsid w:val="1DD23E4D"/>
    <w:multiLevelType w:val="multilevel"/>
    <w:tmpl w:val="CEBA2CDA"/>
    <w:lvl w:ilvl="0">
      <w:start w:val="1"/>
      <w:numFmt w:val="decimal"/>
      <w:lvlText w:val="Figure %1 - "/>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1">
    <w:nsid w:val="20AA59A2"/>
    <w:multiLevelType w:val="hybridMultilevel"/>
    <w:tmpl w:val="8BC45ADC"/>
    <w:lvl w:ilvl="0" w:tplc="0F663BAE">
      <w:start w:val="1"/>
      <w:numFmt w:val="decimal"/>
      <w:pStyle w:val="Figure"/>
      <w:lvlText w:val="Figure %1 - "/>
      <w:lvlJc w:val="left"/>
      <w:pPr>
        <w:tabs>
          <w:tab w:val="num" w:pos="288"/>
        </w:tabs>
        <w:ind w:left="144" w:hanging="14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238902AD"/>
    <w:multiLevelType w:val="hybridMultilevel"/>
    <w:tmpl w:val="42D0834E"/>
    <w:lvl w:ilvl="0" w:tplc="8E48F7FE">
      <w:start w:val="1"/>
      <w:numFmt w:val="decimal"/>
      <w:pStyle w:val="TableName"/>
      <w:lvlText w:val="Table %1 -"/>
      <w:lvlJc w:val="left"/>
      <w:pPr>
        <w:tabs>
          <w:tab w:val="num" w:pos="547"/>
        </w:tabs>
        <w:ind w:left="547"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23AB0CA9"/>
    <w:multiLevelType w:val="multilevel"/>
    <w:tmpl w:val="3D7C2D40"/>
    <w:lvl w:ilvl="0">
      <w:start w:val="1"/>
      <w:numFmt w:val="decimal"/>
      <w:lvlText w:val="Figure %1 - "/>
      <w:lvlJc w:val="left"/>
      <w:pPr>
        <w:tabs>
          <w:tab w:val="num" w:pos="288"/>
        </w:tabs>
        <w:ind w:left="144" w:hanging="144"/>
      </w:pPr>
      <w:rPr>
        <w:rFonts w:cs="Times New Roman" w:hint="default"/>
        <w:b/>
        <w:i w:val="0"/>
        <w:color w:val="616365"/>
        <w:sz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nsid w:val="258A48EA"/>
    <w:multiLevelType w:val="multilevel"/>
    <w:tmpl w:val="510A809A"/>
    <w:lvl w:ilvl="0">
      <w:start w:val="1"/>
      <w:numFmt w:val="decimal"/>
      <w:lvlText w:val="Figure %1 - "/>
      <w:lvlJc w:val="left"/>
      <w:pPr>
        <w:tabs>
          <w:tab w:val="num" w:pos="288"/>
        </w:tabs>
        <w:ind w:left="144" w:hanging="144"/>
      </w:pPr>
      <w:rPr>
        <w:rFonts w:cs="Times New Roman" w:hint="default"/>
        <w:b/>
        <w:i w:val="0"/>
        <w:color w:val="616365"/>
        <w:sz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5">
    <w:nsid w:val="3148664C"/>
    <w:multiLevelType w:val="hybridMultilevel"/>
    <w:tmpl w:val="A28EBE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121959"/>
    <w:multiLevelType w:val="hybridMultilevel"/>
    <w:tmpl w:val="3BDCF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7F05CA"/>
    <w:multiLevelType w:val="multilevel"/>
    <w:tmpl w:val="EB0E10DE"/>
    <w:lvl w:ilvl="0">
      <w:start w:val="1"/>
      <w:numFmt w:val="bullet"/>
      <w:lvlText w:val=""/>
      <w:lvlJc w:val="left"/>
      <w:pPr>
        <w:tabs>
          <w:tab w:val="num" w:pos="1080"/>
        </w:tabs>
        <w:ind w:left="1080" w:hanging="360"/>
      </w:pPr>
      <w:rPr>
        <w:rFonts w:ascii="Symbol" w:hAnsi="Symbol" w:hint="default"/>
        <w:color w:val="999999"/>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36603C29"/>
    <w:multiLevelType w:val="multilevel"/>
    <w:tmpl w:val="956A949C"/>
    <w:lvl w:ilvl="0">
      <w:start w:val="1"/>
      <w:numFmt w:val="decimal"/>
      <w:lvlText w:val="Figure %1 - "/>
      <w:lvlJc w:val="left"/>
      <w:pPr>
        <w:tabs>
          <w:tab w:val="num" w:pos="144"/>
        </w:tabs>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9">
    <w:nsid w:val="39FE1640"/>
    <w:multiLevelType w:val="hybridMultilevel"/>
    <w:tmpl w:val="AEA6AF80"/>
    <w:lvl w:ilvl="0" w:tplc="519C37EC">
      <w:start w:val="1"/>
      <w:numFmt w:val="upperLetter"/>
      <w:lvlText w:val="%1.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3C387003"/>
    <w:multiLevelType w:val="multilevel"/>
    <w:tmpl w:val="80689E0A"/>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nsid w:val="3CE26435"/>
    <w:multiLevelType w:val="multilevel"/>
    <w:tmpl w:val="91C0FF06"/>
    <w:lvl w:ilvl="0">
      <w:numFmt w:val="decimal"/>
      <w:lvlText w:val="Figure %1 -"/>
      <w:lvlJc w:val="left"/>
      <w:pPr>
        <w:tabs>
          <w:tab w:val="num" w:pos="649"/>
        </w:tabs>
        <w:ind w:left="649" w:hanging="360"/>
      </w:pPr>
      <w:rPr>
        <w:rFonts w:ascii="Arial Bold" w:hAnsi="Arial Bold" w:cs="Times New Roman" w:hint="default"/>
        <w:b/>
        <w:i w:val="0"/>
        <w:color w:val="808080"/>
        <w:sz w:val="18"/>
      </w:rPr>
    </w:lvl>
    <w:lvl w:ilvl="1">
      <w:start w:val="1"/>
      <w:numFmt w:val="bullet"/>
      <w:lvlText w:val=""/>
      <w:lvlJc w:val="left"/>
      <w:pPr>
        <w:tabs>
          <w:tab w:val="num" w:pos="1440"/>
        </w:tabs>
        <w:ind w:left="1440" w:hanging="360"/>
      </w:pPr>
      <w:rPr>
        <w:rFonts w:ascii="Symbol" w:hAnsi="Symbol" w:hint="default"/>
        <w:b/>
        <w:i w:val="0"/>
        <w:color w:val="auto"/>
        <w:sz w:val="20"/>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2">
    <w:nsid w:val="419F31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450F2236"/>
    <w:multiLevelType w:val="multilevel"/>
    <w:tmpl w:val="0F3A6996"/>
    <w:lvl w:ilvl="0">
      <w:start w:val="1"/>
      <w:numFmt w:val="decimal"/>
      <w:lvlText w:val="Figure %1 -"/>
      <w:lvlJc w:val="left"/>
      <w:pPr>
        <w:tabs>
          <w:tab w:val="num" w:pos="288"/>
        </w:tabs>
        <w:ind w:left="288" w:hanging="288"/>
      </w:pPr>
      <w:rPr>
        <w:rFonts w:ascii="Arial Bold" w:hAnsi="Arial Bold" w:cs="Times New Roman" w:hint="default"/>
        <w:b/>
        <w:i w:val="0"/>
        <w:color w:val="808080"/>
        <w:sz w:val="1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4">
    <w:nsid w:val="4512794E"/>
    <w:multiLevelType w:val="hybridMultilevel"/>
    <w:tmpl w:val="077214DA"/>
    <w:lvl w:ilvl="0" w:tplc="AB4AC22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4630BE"/>
    <w:multiLevelType w:val="hybridMultilevel"/>
    <w:tmpl w:val="5CB4E1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49D83875"/>
    <w:multiLevelType w:val="hybridMultilevel"/>
    <w:tmpl w:val="A28EBE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B52615"/>
    <w:multiLevelType w:val="multilevel"/>
    <w:tmpl w:val="4D8A0876"/>
    <w:styleLink w:val="AppendixStyle"/>
    <w:lvl w:ilvl="0">
      <w:start w:val="1"/>
      <w:numFmt w:val="upperLetter"/>
      <w:pStyle w:val="AppendixHeading1"/>
      <w:lvlText w:val="%1."/>
      <w:lvlJc w:val="left"/>
      <w:pPr>
        <w:ind w:left="360" w:hanging="360"/>
      </w:pPr>
      <w:rPr>
        <w:rFonts w:ascii="Arial" w:hAnsi="Arial" w:hint="default"/>
      </w:rPr>
    </w:lvl>
    <w:lvl w:ilvl="1">
      <w:start w:val="1"/>
      <w:numFmt w:val="decimal"/>
      <w:pStyle w:val="AppendixHeading2"/>
      <w:lvlText w:val="%1.%2"/>
      <w:lvlJc w:val="left"/>
      <w:pPr>
        <w:ind w:left="720" w:hanging="360"/>
      </w:pPr>
      <w:rPr>
        <w:rFonts w:hint="default"/>
      </w:rPr>
    </w:lvl>
    <w:lvl w:ilvl="2">
      <w:start w:val="1"/>
      <w:numFmt w:val="decimal"/>
      <w:pStyle w:val="Appendix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A674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555613AF"/>
    <w:multiLevelType w:val="hybridMultilevel"/>
    <w:tmpl w:val="A28EBE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88756D"/>
    <w:multiLevelType w:val="hybridMultilevel"/>
    <w:tmpl w:val="37AE8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B3488A"/>
    <w:multiLevelType w:val="multilevel"/>
    <w:tmpl w:val="EB0E10DE"/>
    <w:lvl w:ilvl="0">
      <w:start w:val="1"/>
      <w:numFmt w:val="bullet"/>
      <w:lvlText w:val=""/>
      <w:lvlJc w:val="left"/>
      <w:pPr>
        <w:tabs>
          <w:tab w:val="num" w:pos="1080"/>
        </w:tabs>
        <w:ind w:left="1080" w:hanging="360"/>
      </w:pPr>
      <w:rPr>
        <w:rFonts w:ascii="Symbol" w:hAnsi="Symbol" w:hint="default"/>
        <w:color w:val="999999"/>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5BA106B2"/>
    <w:multiLevelType w:val="hybridMultilevel"/>
    <w:tmpl w:val="2E7CD97C"/>
    <w:lvl w:ilvl="0" w:tplc="FFFFFFFF">
      <w:start w:val="1"/>
      <w:numFmt w:val="bullet"/>
      <w:pStyle w:val="TableBullet"/>
      <w:lvlText w:val=""/>
      <w:lvlJc w:val="left"/>
      <w:pPr>
        <w:tabs>
          <w:tab w:val="num" w:pos="360"/>
        </w:tabs>
        <w:ind w:left="432" w:hanging="432"/>
      </w:pPr>
      <w:rPr>
        <w:rFonts w:ascii="Symbol" w:hAnsi="Symbol" w:hint="default"/>
        <w:color w:val="999999"/>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nsid w:val="5E762C9C"/>
    <w:multiLevelType w:val="multilevel"/>
    <w:tmpl w:val="40521252"/>
    <w:lvl w:ilvl="0">
      <w:start w:val="1"/>
      <w:numFmt w:val="decimal"/>
      <w:lvlText w:val="Figure %1 -"/>
      <w:lvlJc w:val="left"/>
      <w:pPr>
        <w:tabs>
          <w:tab w:val="num" w:pos="360"/>
        </w:tabs>
        <w:ind w:left="360" w:hanging="360"/>
      </w:pPr>
      <w:rPr>
        <w:rFonts w:ascii="Arial Bold" w:hAnsi="Arial Bold" w:cs="Times New Roman" w:hint="default"/>
        <w:b/>
        <w:i w:val="0"/>
        <w:color w:val="808080"/>
        <w:sz w:val="1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4">
    <w:nsid w:val="63D103DF"/>
    <w:multiLevelType w:val="hybridMultilevel"/>
    <w:tmpl w:val="0F18547E"/>
    <w:lvl w:ilvl="0" w:tplc="6CB032D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5">
    <w:nsid w:val="677F3937"/>
    <w:multiLevelType w:val="multilevel"/>
    <w:tmpl w:val="4DA89D1C"/>
    <w:lvl w:ilvl="0">
      <w:start w:val="1"/>
      <w:numFmt w:val="decimal"/>
      <w:lvlText w:val="Figure %1 - "/>
      <w:lvlJc w:val="left"/>
      <w:pPr>
        <w:tabs>
          <w:tab w:val="num" w:pos="1296"/>
        </w:tabs>
        <w:ind w:left="144" w:hanging="144"/>
      </w:pPr>
      <w:rPr>
        <w:rFonts w:cs="Times New Roman" w:hint="default"/>
        <w:b/>
        <w:i w:val="0"/>
        <w:color w:val="616365"/>
        <w:sz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6">
    <w:nsid w:val="6A807E8A"/>
    <w:multiLevelType w:val="hybridMultilevel"/>
    <w:tmpl w:val="9BE665EA"/>
    <w:lvl w:ilvl="0" w:tplc="FFFFFFFF">
      <w:start w:val="1"/>
      <w:numFmt w:val="decimal"/>
      <w:lvlText w:val="%1."/>
      <w:lvlJc w:val="left"/>
      <w:pPr>
        <w:tabs>
          <w:tab w:val="num" w:pos="0"/>
        </w:tabs>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7">
    <w:nsid w:val="6AF760A8"/>
    <w:multiLevelType w:val="multilevel"/>
    <w:tmpl w:val="203C224A"/>
    <w:lvl w:ilvl="0">
      <w:start w:val="1"/>
      <w:numFmt w:val="decimal"/>
      <w:lvlText w:val="Figure %1 - "/>
      <w:lvlJc w:val="left"/>
      <w:pPr>
        <w:tabs>
          <w:tab w:val="num" w:pos="288"/>
        </w:tabs>
        <w:ind w:left="144" w:hanging="144"/>
      </w:pPr>
      <w:rPr>
        <w:rFonts w:cs="Times New Roman" w:hint="default"/>
        <w:b/>
        <w:i w:val="0"/>
        <w:color w:val="616365"/>
        <w:sz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8">
    <w:nsid w:val="6CC51795"/>
    <w:multiLevelType w:val="hybridMultilevel"/>
    <w:tmpl w:val="884E79CA"/>
    <w:lvl w:ilvl="0" w:tplc="FFFFFFFF">
      <w:start w:val="1"/>
      <w:numFmt w:val="bullet"/>
      <w:pStyle w:val="Bullet2indented"/>
      <w:lvlText w:val=""/>
      <w:lvlJc w:val="left"/>
      <w:pPr>
        <w:tabs>
          <w:tab w:val="num" w:pos="1440"/>
        </w:tabs>
        <w:ind w:left="1440" w:hanging="360"/>
      </w:pPr>
      <w:rPr>
        <w:rFonts w:ascii="Symbol" w:hAnsi="Symbol" w:hint="default"/>
        <w:color w:val="999999"/>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9">
    <w:nsid w:val="6DA816AD"/>
    <w:multiLevelType w:val="hybridMultilevel"/>
    <w:tmpl w:val="401E45DA"/>
    <w:lvl w:ilvl="0" w:tplc="F72A8756">
      <w:start w:val="1"/>
      <w:numFmt w:val="decimal"/>
      <w:lvlText w:val="A.%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7678EE"/>
    <w:multiLevelType w:val="multilevel"/>
    <w:tmpl w:val="3398C0D6"/>
    <w:lvl w:ilvl="0">
      <w:start w:val="1"/>
      <w:numFmt w:val="decimal"/>
      <w:lvlText w:val="Figure %1 -"/>
      <w:lvlJc w:val="left"/>
      <w:pPr>
        <w:tabs>
          <w:tab w:val="num" w:pos="288"/>
        </w:tabs>
        <w:ind w:left="288" w:hanging="288"/>
      </w:pPr>
      <w:rPr>
        <w:rFonts w:ascii="Arial Bold" w:hAnsi="Arial Bold" w:cs="Times New Roman" w:hint="default"/>
        <w:b/>
        <w:i w:val="0"/>
        <w:color w:val="808080"/>
        <w:sz w:val="1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1">
    <w:nsid w:val="73F13680"/>
    <w:multiLevelType w:val="multilevel"/>
    <w:tmpl w:val="DB76F722"/>
    <w:lvl w:ilvl="0">
      <w:start w:val="1"/>
      <w:numFmt w:val="decimal"/>
      <w:lvlText w:val="Figure %1."/>
      <w:lvlJc w:val="left"/>
      <w:pPr>
        <w:tabs>
          <w:tab w:val="num" w:pos="648"/>
        </w:tabs>
        <w:ind w:left="648" w:hanging="648"/>
      </w:pPr>
      <w:rPr>
        <w:rFonts w:ascii="Arial Bold" w:cs="Times New Roman" w:hint="cs"/>
        <w:b/>
        <w:i w:val="0"/>
        <w:color w:val="616365"/>
        <w:sz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2">
    <w:nsid w:val="7AF42E53"/>
    <w:multiLevelType w:val="multilevel"/>
    <w:tmpl w:val="0409001D"/>
    <w:styleLink w:val="AppendixH2"/>
    <w:lvl w:ilvl="0">
      <w:start w:val="1"/>
      <w:numFmt w:val="upperLetter"/>
      <w:lvlText w:val="%1)"/>
      <w:lvlJc w:val="left"/>
      <w:pPr>
        <w:ind w:left="360" w:hanging="360"/>
      </w:pPr>
      <w:rPr>
        <w:rFonts w:ascii="Arial" w:hAnsi="Arial"/>
      </w:r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6"/>
  </w:num>
  <w:num w:numId="3">
    <w:abstractNumId w:val="30"/>
  </w:num>
  <w:num w:numId="4">
    <w:abstractNumId w:val="48"/>
  </w:num>
  <w:num w:numId="5">
    <w:abstractNumId w:val="11"/>
  </w:num>
  <w:num w:numId="6">
    <w:abstractNumId w:val="22"/>
  </w:num>
  <w:num w:numId="7">
    <w:abstractNumId w:val="46"/>
  </w:num>
  <w:num w:numId="8">
    <w:abstractNumId w:val="35"/>
  </w:num>
  <w:num w:numId="9">
    <w:abstractNumId w:val="31"/>
  </w:num>
  <w:num w:numId="10">
    <w:abstractNumId w:val="4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0"/>
    <w:lvlOverride w:ilvl="0">
      <w:startOverride w:val="1"/>
    </w:lvlOverride>
  </w:num>
  <w:num w:numId="22">
    <w:abstractNumId w:val="21"/>
  </w:num>
  <w:num w:numId="23">
    <w:abstractNumId w:val="20"/>
  </w:num>
  <w:num w:numId="24">
    <w:abstractNumId w:val="28"/>
  </w:num>
  <w:num w:numId="25">
    <w:abstractNumId w:val="43"/>
  </w:num>
  <w:num w:numId="26">
    <w:abstractNumId w:val="51"/>
  </w:num>
  <w:num w:numId="27">
    <w:abstractNumId w:val="45"/>
  </w:num>
  <w:num w:numId="28">
    <w:abstractNumId w:val="47"/>
  </w:num>
  <w:num w:numId="29">
    <w:abstractNumId w:val="24"/>
  </w:num>
  <w:num w:numId="30">
    <w:abstractNumId w:val="23"/>
  </w:num>
  <w:num w:numId="31">
    <w:abstractNumId w:val="10"/>
  </w:num>
  <w:num w:numId="32">
    <w:abstractNumId w:val="50"/>
  </w:num>
  <w:num w:numId="33">
    <w:abstractNumId w:val="33"/>
  </w:num>
  <w:num w:numId="34">
    <w:abstractNumId w:val="41"/>
  </w:num>
  <w:num w:numId="35">
    <w:abstractNumId w:val="27"/>
  </w:num>
  <w:num w:numId="36">
    <w:abstractNumId w:val="14"/>
  </w:num>
  <w:num w:numId="37">
    <w:abstractNumId w:val="14"/>
    <w:lvlOverride w:ilvl="0">
      <w:startOverride w:val="1"/>
    </w:lvlOverride>
  </w:num>
  <w:num w:numId="38">
    <w:abstractNumId w:val="19"/>
  </w:num>
  <w:num w:numId="39">
    <w:abstractNumId w:val="44"/>
  </w:num>
  <w:num w:numId="40">
    <w:abstractNumId w:val="2"/>
    <w:lvlOverride w:ilvl="0">
      <w:startOverride w:val="1"/>
    </w:lvlOverride>
  </w:num>
  <w:num w:numId="41">
    <w:abstractNumId w:val="12"/>
  </w:num>
  <w:num w:numId="42">
    <w:abstractNumId w:val="12"/>
    <w:lvlOverride w:ilvl="0">
      <w:startOverride w:val="1"/>
    </w:lvlOverride>
  </w:num>
  <w:num w:numId="43">
    <w:abstractNumId w:val="12"/>
    <w:lvlOverride w:ilvl="0">
      <w:startOverride w:val="1"/>
    </w:lvlOverride>
  </w:num>
  <w:num w:numId="44">
    <w:abstractNumId w:val="12"/>
    <w:lvlOverride w:ilvl="0">
      <w:startOverride w:val="1"/>
    </w:lvlOverride>
  </w:num>
  <w:num w:numId="45">
    <w:abstractNumId w:val="12"/>
    <w:lvlOverride w:ilvl="0">
      <w:startOverride w:val="1"/>
    </w:lvlOverride>
  </w:num>
  <w:num w:numId="46">
    <w:abstractNumId w:val="2"/>
    <w:lvlOverride w:ilvl="0">
      <w:startOverride w:val="1"/>
    </w:lvlOverride>
  </w:num>
  <w:num w:numId="47">
    <w:abstractNumId w:val="34"/>
  </w:num>
  <w:num w:numId="48">
    <w:abstractNumId w:val="29"/>
  </w:num>
  <w:num w:numId="49">
    <w:abstractNumId w:val="49"/>
  </w:num>
  <w:num w:numId="50">
    <w:abstractNumId w:val="49"/>
    <w:lvlOverride w:ilvl="0">
      <w:startOverride w:val="1"/>
    </w:lvlOverride>
  </w:num>
  <w:num w:numId="51">
    <w:abstractNumId w:val="52"/>
  </w:num>
  <w:num w:numId="52">
    <w:abstractNumId w:val="18"/>
  </w:num>
  <w:num w:numId="53">
    <w:abstractNumId w:val="38"/>
  </w:num>
  <w:num w:numId="54">
    <w:abstractNumId w:val="37"/>
  </w:num>
  <w:num w:numId="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5"/>
  </w:num>
  <w:num w:numId="57">
    <w:abstractNumId w:val="32"/>
  </w:num>
  <w:num w:numId="58">
    <w:abstractNumId w:val="2"/>
    <w:lvlOverride w:ilvl="0">
      <w:startOverride w:val="1"/>
    </w:lvlOverride>
  </w:num>
  <w:num w:numId="59">
    <w:abstractNumId w:val="1"/>
    <w:lvlOverride w:ilvl="0">
      <w:startOverride w:val="1"/>
    </w:lvlOverride>
  </w:num>
  <w:num w:numId="60">
    <w:abstractNumId w:val="17"/>
  </w:num>
  <w:num w:numId="61">
    <w:abstractNumId w:val="26"/>
  </w:num>
  <w:num w:numId="62">
    <w:abstractNumId w:val="40"/>
  </w:num>
  <w:num w:numId="63">
    <w:abstractNumId w:val="32"/>
  </w:num>
  <w:num w:numId="64">
    <w:abstractNumId w:val="52"/>
  </w:num>
  <w:num w:numId="65">
    <w:abstractNumId w:val="32"/>
  </w:num>
  <w:num w:numId="66">
    <w:abstractNumId w:val="15"/>
  </w:num>
  <w:num w:numId="67">
    <w:abstractNumId w:val="15"/>
  </w:num>
  <w:num w:numId="68">
    <w:abstractNumId w:val="32"/>
  </w:num>
  <w:num w:numId="69">
    <w:abstractNumId w:val="15"/>
  </w:num>
  <w:num w:numId="70">
    <w:abstractNumId w:val="37"/>
  </w:num>
  <w:num w:numId="71">
    <w:abstractNumId w:val="32"/>
  </w:num>
  <w:num w:numId="72">
    <w:abstractNumId w:val="13"/>
  </w:num>
  <w:num w:numId="73">
    <w:abstractNumId w:val="48"/>
  </w:num>
  <w:num w:numId="74">
    <w:abstractNumId w:val="21"/>
  </w:num>
  <w:num w:numId="75">
    <w:abstractNumId w:val="32"/>
  </w:num>
  <w:num w:numId="76">
    <w:abstractNumId w:val="32"/>
  </w:num>
  <w:num w:numId="77">
    <w:abstractNumId w:val="32"/>
  </w:num>
  <w:num w:numId="78">
    <w:abstractNumId w:val="32"/>
  </w:num>
  <w:num w:numId="79">
    <w:abstractNumId w:val="32"/>
  </w:num>
  <w:num w:numId="80">
    <w:abstractNumId w:val="32"/>
  </w:num>
  <w:num w:numId="81">
    <w:abstractNumId w:val="2"/>
    <w:lvlOverride w:ilvl="0">
      <w:startOverride w:val="1"/>
    </w:lvlOverride>
  </w:num>
  <w:num w:numId="82">
    <w:abstractNumId w:val="1"/>
    <w:lvlOverride w:ilvl="0">
      <w:startOverride w:val="1"/>
    </w:lvlOverride>
  </w:num>
  <w:num w:numId="83">
    <w:abstractNumId w:val="12"/>
    <w:lvlOverride w:ilvl="0">
      <w:startOverride w:val="1"/>
    </w:lvlOverride>
  </w:num>
  <w:num w:numId="84">
    <w:abstractNumId w:val="42"/>
  </w:num>
  <w:num w:numId="85">
    <w:abstractNumId w:val="22"/>
  </w:num>
  <w:num w:numId="86">
    <w:abstractNumId w:val="14"/>
    <w:lvlOverride w:ilvl="0">
      <w:startOverride w:val="1"/>
    </w:lvlOverride>
  </w:num>
  <w:num w:numId="87">
    <w:abstractNumId w:val="2"/>
    <w:lvlOverride w:ilvl="0">
      <w:startOverride w:val="1"/>
    </w:lvlOverride>
  </w:num>
  <w:num w:numId="88">
    <w:abstractNumId w:val="2"/>
    <w:lvlOverride w:ilvl="0">
      <w:startOverride w:val="1"/>
    </w:lvlOverride>
  </w:num>
  <w:num w:numId="89">
    <w:abstractNumId w:val="2"/>
    <w:lvlOverride w:ilvl="0">
      <w:startOverride w:val="1"/>
    </w:lvlOverride>
  </w:num>
  <w:num w:numId="90">
    <w:abstractNumId w:val="2"/>
    <w:lvlOverride w:ilvl="0">
      <w:startOverride w:val="1"/>
    </w:lvlOverride>
  </w:num>
  <w:num w:numId="91">
    <w:abstractNumId w:val="2"/>
    <w:lvlOverride w:ilvl="0">
      <w:startOverride w:val="1"/>
    </w:lvlOverride>
  </w:num>
  <w:num w:numId="92">
    <w:abstractNumId w:val="1"/>
    <w:lvlOverride w:ilvl="0">
      <w:startOverride w:val="1"/>
    </w:lvlOverride>
  </w:num>
  <w:num w:numId="93">
    <w:abstractNumId w:val="1"/>
    <w:lvlOverride w:ilvl="0">
      <w:startOverride w:val="1"/>
    </w:lvlOverride>
  </w:num>
  <w:num w:numId="94">
    <w:abstractNumId w:val="1"/>
    <w:lvlOverride w:ilvl="0">
      <w:startOverride w:val="1"/>
    </w:lvlOverride>
  </w:num>
  <w:num w:numId="95">
    <w:abstractNumId w:val="1"/>
    <w:lvlOverride w:ilvl="0">
      <w:startOverride w:val="1"/>
    </w:lvlOverride>
  </w:num>
  <w:num w:numId="96">
    <w:abstractNumId w:val="1"/>
    <w:lvlOverride w:ilvl="0">
      <w:startOverride w:val="1"/>
    </w:lvlOverride>
  </w:num>
  <w:num w:numId="97">
    <w:abstractNumId w:val="1"/>
    <w:lvlOverride w:ilvl="0">
      <w:startOverride w:val="1"/>
    </w:lvlOverride>
  </w:num>
  <w:num w:numId="98">
    <w:abstractNumId w:val="1"/>
    <w:lvlOverride w:ilvl="0">
      <w:startOverride w:val="1"/>
    </w:lvlOverride>
  </w:num>
  <w:num w:numId="99">
    <w:abstractNumId w:val="1"/>
    <w:lvlOverride w:ilvl="0">
      <w:startOverride w:val="1"/>
    </w:lvlOverride>
  </w:num>
  <w:num w:numId="100">
    <w:abstractNumId w:val="1"/>
    <w:lvlOverride w:ilvl="0">
      <w:startOverride w:val="1"/>
    </w:lvlOverride>
  </w:num>
  <w:num w:numId="101">
    <w:abstractNumId w:val="1"/>
    <w:lvlOverride w:ilvl="0">
      <w:startOverride w:val="1"/>
    </w:lvlOverride>
  </w:num>
  <w:num w:numId="102">
    <w:abstractNumId w:val="1"/>
    <w:lvlOverride w:ilvl="0">
      <w:startOverride w:val="1"/>
    </w:lvlOverride>
  </w:num>
  <w:num w:numId="103">
    <w:abstractNumId w:val="1"/>
    <w:lvlOverride w:ilvl="0">
      <w:startOverride w:val="1"/>
    </w:lvlOverride>
  </w:num>
  <w:num w:numId="104">
    <w:abstractNumId w:val="1"/>
    <w:lvlOverride w:ilvl="0">
      <w:startOverride w:val="1"/>
    </w:lvlOverride>
  </w:num>
  <w:num w:numId="105">
    <w:abstractNumId w:val="1"/>
    <w:lvlOverride w:ilvl="0">
      <w:startOverride w:val="1"/>
    </w:lvlOverride>
  </w:num>
  <w:num w:numId="106">
    <w:abstractNumId w:val="1"/>
    <w:lvlOverride w:ilvl="0">
      <w:startOverride w:val="1"/>
    </w:lvlOverride>
  </w:num>
  <w:num w:numId="107">
    <w:abstractNumId w:val="1"/>
    <w:lvlOverride w:ilvl="0">
      <w:startOverride w:val="1"/>
    </w:lvlOverride>
  </w:num>
  <w:num w:numId="108">
    <w:abstractNumId w:val="39"/>
  </w:num>
  <w:num w:numId="109">
    <w:abstractNumId w:val="36"/>
  </w:num>
  <w:num w:numId="110">
    <w:abstractNumId w:val="25"/>
  </w:num>
  <w:num w:numId="111">
    <w:abstractNumId w:val="15"/>
    <w:lvlOverride w:ilvl="0">
      <w:lvl w:ilvl="0">
        <w:numFmt w:val="decimal"/>
        <w:pStyle w:val="AppendixHeading1"/>
        <w:lvlText w:val=""/>
        <w:lvlJc w:val="left"/>
      </w:lvl>
    </w:lvlOverride>
    <w:lvlOverride w:ilvl="1">
      <w:lvl w:ilvl="1">
        <w:start w:val="1"/>
        <w:numFmt w:val="decimal"/>
        <w:pStyle w:val="AppendixHeading2"/>
        <w:lvlText w:val="%1.%2"/>
        <w:lvlJc w:val="left"/>
        <w:pPr>
          <w:ind w:left="720" w:hanging="360"/>
        </w:pPr>
        <w:rPr>
          <w:rFonts w:hint="default"/>
        </w:rPr>
      </w:lvl>
    </w:lvlOverride>
    <w:lvlOverride w:ilvl="2">
      <w:lvl w:ilvl="2">
        <w:start w:val="1"/>
        <w:numFmt w:val="decimal"/>
        <w:pStyle w:val="AppendixHeading3"/>
        <w:lvlText w:val="%1.%2.%3"/>
        <w:lvlJc w:val="left"/>
        <w:pPr>
          <w:ind w:left="1080" w:hanging="360"/>
        </w:pPr>
        <w:rPr>
          <w:rFonts w:hint="default"/>
        </w:rPr>
      </w:lvl>
    </w:lvlOverride>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linkStyles/>
  <w:defaultTabStop w:val="720"/>
  <w:drawingGridHorizontalSpacing w:val="10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203BB9"/>
    <w:rsid w:val="0007788B"/>
    <w:rsid w:val="000F3F92"/>
    <w:rsid w:val="00121D47"/>
    <w:rsid w:val="00143B75"/>
    <w:rsid w:val="00146A2C"/>
    <w:rsid w:val="00171425"/>
    <w:rsid w:val="0017323B"/>
    <w:rsid w:val="00173C32"/>
    <w:rsid w:val="00203BB9"/>
    <w:rsid w:val="00235BE1"/>
    <w:rsid w:val="002A5FE4"/>
    <w:rsid w:val="00326C61"/>
    <w:rsid w:val="003D3166"/>
    <w:rsid w:val="0040113D"/>
    <w:rsid w:val="004604E1"/>
    <w:rsid w:val="00493EFC"/>
    <w:rsid w:val="004A6EB2"/>
    <w:rsid w:val="004C560C"/>
    <w:rsid w:val="004D51BC"/>
    <w:rsid w:val="00502CE5"/>
    <w:rsid w:val="00514699"/>
    <w:rsid w:val="00587433"/>
    <w:rsid w:val="005F48A5"/>
    <w:rsid w:val="00613372"/>
    <w:rsid w:val="00627A30"/>
    <w:rsid w:val="006444FF"/>
    <w:rsid w:val="00736309"/>
    <w:rsid w:val="00746B27"/>
    <w:rsid w:val="008836ED"/>
    <w:rsid w:val="00903B7D"/>
    <w:rsid w:val="009841C6"/>
    <w:rsid w:val="009C1579"/>
    <w:rsid w:val="00A154EC"/>
    <w:rsid w:val="00A230BE"/>
    <w:rsid w:val="00A608C8"/>
    <w:rsid w:val="00B11838"/>
    <w:rsid w:val="00B26A89"/>
    <w:rsid w:val="00B46515"/>
    <w:rsid w:val="00BA2E53"/>
    <w:rsid w:val="00BB30C8"/>
    <w:rsid w:val="00C60881"/>
    <w:rsid w:val="00CA3175"/>
    <w:rsid w:val="00CB4514"/>
    <w:rsid w:val="00CF71A8"/>
    <w:rsid w:val="00D0528A"/>
    <w:rsid w:val="00E04163"/>
    <w:rsid w:val="00E25C79"/>
    <w:rsid w:val="00E50122"/>
    <w:rsid w:val="00F801B5"/>
    <w:rsid w:val="00F808C2"/>
    <w:rsid w:val="00F94C09"/>
    <w:rsid w:val="00F97486"/>
    <w:rsid w:val="00FD3356"/>
    <w:rsid w:val="00FF7E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List Number 3" w:uiPriority="0"/>
    <w:lsdException w:name="List Number 4" w:uiPriority="0"/>
    <w:lsdException w:name="Title" w:semiHidden="0" w:uiPriority="10" w:unhideWhenUsed="0" w:qFormat="1"/>
    <w:lsdException w:name="Default Paragraph Font" w:uiPriority="1"/>
    <w:lsdException w:name="List Continue 3" w:uiPriority="0"/>
    <w:lsdException w:name="List Continue 4"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CE5"/>
    <w:pPr>
      <w:spacing w:after="0" w:line="240" w:lineRule="auto"/>
    </w:pPr>
    <w:rPr>
      <w:rFonts w:ascii="Arial" w:eastAsia="Times New Roman" w:hAnsi="Arial" w:cs="Times New Roman"/>
      <w:sz w:val="20"/>
      <w:szCs w:val="24"/>
    </w:rPr>
  </w:style>
  <w:style w:type="paragraph" w:styleId="Heading1">
    <w:name w:val="heading 1"/>
    <w:basedOn w:val="Normal"/>
    <w:next w:val="BodyText"/>
    <w:link w:val="Heading1Char"/>
    <w:uiPriority w:val="9"/>
    <w:qFormat/>
    <w:rsid w:val="00502CE5"/>
    <w:pPr>
      <w:keepNext/>
      <w:pageBreakBefore/>
      <w:numPr>
        <w:numId w:val="57"/>
      </w:numPr>
      <w:spacing w:before="360" w:after="240"/>
      <w:outlineLvl w:val="0"/>
    </w:pPr>
    <w:rPr>
      <w:rFonts w:ascii="Arial Bold" w:hAnsi="Arial Bold" w:cs="Arial"/>
      <w:b/>
      <w:bCs/>
      <w:color w:val="0067C5"/>
      <w:kern w:val="32"/>
      <w:sz w:val="32"/>
      <w:szCs w:val="32"/>
    </w:rPr>
  </w:style>
  <w:style w:type="paragraph" w:styleId="Heading2">
    <w:name w:val="heading 2"/>
    <w:basedOn w:val="Normal"/>
    <w:next w:val="BodyText"/>
    <w:link w:val="Heading2Char"/>
    <w:uiPriority w:val="9"/>
    <w:qFormat/>
    <w:rsid w:val="00502CE5"/>
    <w:pPr>
      <w:keepNext/>
      <w:numPr>
        <w:ilvl w:val="1"/>
        <w:numId w:val="57"/>
      </w:numPr>
      <w:spacing w:before="360" w:after="120"/>
      <w:outlineLvl w:val="1"/>
    </w:pPr>
    <w:rPr>
      <w:rFonts w:cs="Arial"/>
      <w:b/>
      <w:bCs/>
      <w:iCs/>
      <w:sz w:val="24"/>
      <w:szCs w:val="28"/>
    </w:rPr>
  </w:style>
  <w:style w:type="paragraph" w:styleId="Heading3">
    <w:name w:val="heading 3"/>
    <w:basedOn w:val="Normal"/>
    <w:next w:val="BodyText"/>
    <w:link w:val="Heading3Char"/>
    <w:uiPriority w:val="9"/>
    <w:qFormat/>
    <w:rsid w:val="00502CE5"/>
    <w:pPr>
      <w:keepNext/>
      <w:numPr>
        <w:ilvl w:val="2"/>
        <w:numId w:val="57"/>
      </w:numPr>
      <w:spacing w:before="240" w:after="120"/>
      <w:outlineLvl w:val="2"/>
    </w:pPr>
    <w:rPr>
      <w:rFonts w:cs="Arial"/>
      <w:b/>
      <w:bCs/>
      <w:szCs w:val="26"/>
    </w:rPr>
  </w:style>
  <w:style w:type="paragraph" w:styleId="Heading4">
    <w:name w:val="heading 4"/>
    <w:basedOn w:val="Normal"/>
    <w:next w:val="BodyText"/>
    <w:link w:val="Heading4Char"/>
    <w:uiPriority w:val="9"/>
    <w:qFormat/>
    <w:rsid w:val="00502CE5"/>
    <w:pPr>
      <w:keepNext/>
      <w:numPr>
        <w:ilvl w:val="3"/>
        <w:numId w:val="57"/>
      </w:numPr>
      <w:spacing w:before="240" w:after="60"/>
      <w:outlineLvl w:val="3"/>
    </w:pPr>
    <w:rPr>
      <w:b/>
      <w:bCs/>
      <w:szCs w:val="28"/>
    </w:rPr>
  </w:style>
  <w:style w:type="paragraph" w:styleId="Heading5">
    <w:name w:val="heading 5"/>
    <w:basedOn w:val="Normal"/>
    <w:next w:val="BodyText"/>
    <w:link w:val="Heading5Char"/>
    <w:uiPriority w:val="9"/>
    <w:qFormat/>
    <w:rsid w:val="00502CE5"/>
    <w:pPr>
      <w:numPr>
        <w:ilvl w:val="4"/>
        <w:numId w:val="57"/>
      </w:numPr>
      <w:spacing w:before="240" w:after="60"/>
      <w:outlineLvl w:val="4"/>
    </w:pPr>
    <w:rPr>
      <w:b/>
      <w:bCs/>
      <w:i/>
      <w:iCs/>
      <w:szCs w:val="26"/>
    </w:rPr>
  </w:style>
  <w:style w:type="paragraph" w:styleId="Heading6">
    <w:name w:val="heading 6"/>
    <w:basedOn w:val="Normal"/>
    <w:next w:val="BodyText"/>
    <w:link w:val="Heading6Char"/>
    <w:uiPriority w:val="9"/>
    <w:qFormat/>
    <w:rsid w:val="00502CE5"/>
    <w:pPr>
      <w:numPr>
        <w:ilvl w:val="5"/>
        <w:numId w:val="57"/>
      </w:numPr>
      <w:spacing w:before="240" w:after="60"/>
      <w:outlineLvl w:val="5"/>
    </w:pPr>
    <w:rPr>
      <w:b/>
      <w:bCs/>
      <w:szCs w:val="22"/>
    </w:rPr>
  </w:style>
  <w:style w:type="paragraph" w:styleId="Heading7">
    <w:name w:val="heading 7"/>
    <w:basedOn w:val="Normal"/>
    <w:next w:val="Normal"/>
    <w:link w:val="Heading7Char"/>
    <w:uiPriority w:val="9"/>
    <w:qFormat/>
    <w:rsid w:val="00502CE5"/>
    <w:pPr>
      <w:numPr>
        <w:ilvl w:val="6"/>
        <w:numId w:val="57"/>
      </w:numPr>
      <w:spacing w:before="240" w:after="60"/>
      <w:outlineLvl w:val="6"/>
    </w:pPr>
  </w:style>
  <w:style w:type="paragraph" w:styleId="Heading8">
    <w:name w:val="heading 8"/>
    <w:basedOn w:val="Normal"/>
    <w:next w:val="Normal"/>
    <w:link w:val="Heading8Char"/>
    <w:uiPriority w:val="9"/>
    <w:qFormat/>
    <w:rsid w:val="00502CE5"/>
    <w:pPr>
      <w:numPr>
        <w:ilvl w:val="7"/>
        <w:numId w:val="57"/>
      </w:numPr>
      <w:spacing w:before="240" w:after="60"/>
      <w:outlineLvl w:val="7"/>
    </w:pPr>
    <w:rPr>
      <w:i/>
      <w:iCs/>
    </w:rPr>
  </w:style>
  <w:style w:type="paragraph" w:styleId="Heading9">
    <w:name w:val="heading 9"/>
    <w:basedOn w:val="Normal"/>
    <w:next w:val="Normal"/>
    <w:link w:val="Heading9Char"/>
    <w:uiPriority w:val="9"/>
    <w:qFormat/>
    <w:rsid w:val="00502CE5"/>
    <w:pPr>
      <w:numPr>
        <w:ilvl w:val="8"/>
        <w:numId w:val="5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CE5"/>
    <w:rPr>
      <w:rFonts w:ascii="Arial Bold" w:eastAsia="Times New Roman" w:hAnsi="Arial Bold" w:cs="Arial"/>
      <w:b/>
      <w:bCs/>
      <w:color w:val="0067C5"/>
      <w:kern w:val="32"/>
      <w:sz w:val="32"/>
      <w:szCs w:val="32"/>
    </w:rPr>
  </w:style>
  <w:style w:type="character" w:customStyle="1" w:styleId="Heading2Char">
    <w:name w:val="Heading 2 Char"/>
    <w:basedOn w:val="DefaultParagraphFont"/>
    <w:link w:val="Heading2"/>
    <w:uiPriority w:val="9"/>
    <w:rsid w:val="00502CE5"/>
    <w:rPr>
      <w:rFonts w:ascii="Arial" w:eastAsia="Times New Roman" w:hAnsi="Arial" w:cs="Arial"/>
      <w:b/>
      <w:bCs/>
      <w:iCs/>
      <w:sz w:val="24"/>
      <w:szCs w:val="28"/>
    </w:rPr>
  </w:style>
  <w:style w:type="character" w:customStyle="1" w:styleId="Heading3Char">
    <w:name w:val="Heading 3 Char"/>
    <w:basedOn w:val="DefaultParagraphFont"/>
    <w:link w:val="Heading3"/>
    <w:uiPriority w:val="9"/>
    <w:rsid w:val="00502CE5"/>
    <w:rPr>
      <w:rFonts w:ascii="Arial" w:eastAsia="Times New Roman" w:hAnsi="Arial" w:cs="Arial"/>
      <w:b/>
      <w:bCs/>
      <w:sz w:val="20"/>
      <w:szCs w:val="26"/>
    </w:rPr>
  </w:style>
  <w:style w:type="character" w:customStyle="1" w:styleId="Heading4Char">
    <w:name w:val="Heading 4 Char"/>
    <w:basedOn w:val="DefaultParagraphFont"/>
    <w:link w:val="Heading4"/>
    <w:uiPriority w:val="9"/>
    <w:rsid w:val="00502CE5"/>
    <w:rPr>
      <w:rFonts w:ascii="Arial" w:eastAsia="Times New Roman" w:hAnsi="Arial" w:cs="Times New Roman"/>
      <w:b/>
      <w:bCs/>
      <w:sz w:val="20"/>
      <w:szCs w:val="28"/>
    </w:rPr>
  </w:style>
  <w:style w:type="character" w:customStyle="1" w:styleId="Heading5Char">
    <w:name w:val="Heading 5 Char"/>
    <w:basedOn w:val="DefaultParagraphFont"/>
    <w:link w:val="Heading5"/>
    <w:uiPriority w:val="9"/>
    <w:rsid w:val="00502CE5"/>
    <w:rPr>
      <w:rFonts w:ascii="Arial" w:eastAsia="Times New Roman" w:hAnsi="Arial" w:cs="Times New Roman"/>
      <w:b/>
      <w:bCs/>
      <w:i/>
      <w:iCs/>
      <w:sz w:val="20"/>
      <w:szCs w:val="26"/>
    </w:rPr>
  </w:style>
  <w:style w:type="character" w:customStyle="1" w:styleId="Heading6Char">
    <w:name w:val="Heading 6 Char"/>
    <w:basedOn w:val="DefaultParagraphFont"/>
    <w:link w:val="Heading6"/>
    <w:uiPriority w:val="9"/>
    <w:rsid w:val="00502CE5"/>
    <w:rPr>
      <w:rFonts w:ascii="Arial" w:eastAsia="Times New Roman" w:hAnsi="Arial" w:cs="Times New Roman"/>
      <w:b/>
      <w:bCs/>
      <w:sz w:val="20"/>
    </w:rPr>
  </w:style>
  <w:style w:type="character" w:customStyle="1" w:styleId="Heading7Char">
    <w:name w:val="Heading 7 Char"/>
    <w:basedOn w:val="DefaultParagraphFont"/>
    <w:link w:val="Heading7"/>
    <w:uiPriority w:val="9"/>
    <w:rsid w:val="00502CE5"/>
    <w:rPr>
      <w:rFonts w:ascii="Arial" w:eastAsia="Times New Roman" w:hAnsi="Arial" w:cs="Times New Roman"/>
      <w:sz w:val="20"/>
      <w:szCs w:val="24"/>
    </w:rPr>
  </w:style>
  <w:style w:type="character" w:customStyle="1" w:styleId="Heading8Char">
    <w:name w:val="Heading 8 Char"/>
    <w:basedOn w:val="DefaultParagraphFont"/>
    <w:link w:val="Heading8"/>
    <w:uiPriority w:val="9"/>
    <w:rsid w:val="00502CE5"/>
    <w:rPr>
      <w:rFonts w:ascii="Arial" w:eastAsia="Times New Roman" w:hAnsi="Arial" w:cs="Times New Roman"/>
      <w:i/>
      <w:iCs/>
      <w:sz w:val="20"/>
      <w:szCs w:val="24"/>
    </w:rPr>
  </w:style>
  <w:style w:type="character" w:customStyle="1" w:styleId="Heading9Char">
    <w:name w:val="Heading 9 Char"/>
    <w:basedOn w:val="DefaultParagraphFont"/>
    <w:link w:val="Heading9"/>
    <w:uiPriority w:val="9"/>
    <w:rsid w:val="00502CE5"/>
    <w:rPr>
      <w:rFonts w:ascii="Arial" w:eastAsia="Times New Roman" w:hAnsi="Arial" w:cs="Arial"/>
    </w:rPr>
  </w:style>
  <w:style w:type="paragraph" w:styleId="BodyText">
    <w:name w:val="Body Text"/>
    <w:basedOn w:val="Normal"/>
    <w:link w:val="BodyTextChar"/>
    <w:uiPriority w:val="99"/>
    <w:rsid w:val="00502CE5"/>
    <w:pPr>
      <w:spacing w:before="60" w:after="120"/>
      <w:ind w:left="576"/>
    </w:pPr>
  </w:style>
  <w:style w:type="character" w:customStyle="1" w:styleId="BodyTextChar">
    <w:name w:val="Body Text Char"/>
    <w:basedOn w:val="DefaultParagraphFont"/>
    <w:link w:val="BodyText"/>
    <w:uiPriority w:val="99"/>
    <w:rsid w:val="00502CE5"/>
    <w:rPr>
      <w:rFonts w:ascii="Arial" w:eastAsia="Times New Roman" w:hAnsi="Arial" w:cs="Times New Roman"/>
      <w:sz w:val="20"/>
      <w:szCs w:val="24"/>
    </w:rPr>
  </w:style>
  <w:style w:type="paragraph" w:customStyle="1" w:styleId="Note">
    <w:name w:val="Note"/>
    <w:basedOn w:val="Normal"/>
    <w:next w:val="BodyText"/>
    <w:autoRedefine/>
    <w:rsid w:val="00502CE5"/>
    <w:pPr>
      <w:pBdr>
        <w:top w:val="single" w:sz="12" w:space="1" w:color="0085B4"/>
        <w:bottom w:val="single" w:sz="12" w:space="1" w:color="0085B4"/>
      </w:pBdr>
      <w:spacing w:before="120" w:after="120"/>
      <w:ind w:left="720"/>
    </w:pPr>
    <w:rPr>
      <w:color w:val="0085B4"/>
    </w:rPr>
  </w:style>
  <w:style w:type="paragraph" w:customStyle="1" w:styleId="TitleHeader">
    <w:name w:val="Title Header"/>
    <w:basedOn w:val="Normal"/>
    <w:next w:val="BodyText"/>
    <w:rsid w:val="00502CE5"/>
    <w:pPr>
      <w:spacing w:before="240" w:after="120"/>
    </w:pPr>
    <w:rPr>
      <w:b/>
      <w:color w:val="0067C5"/>
    </w:rPr>
  </w:style>
  <w:style w:type="paragraph" w:styleId="Header">
    <w:name w:val="header"/>
    <w:basedOn w:val="Normal"/>
    <w:link w:val="HeaderChar"/>
    <w:uiPriority w:val="99"/>
    <w:rsid w:val="00502CE5"/>
    <w:pPr>
      <w:tabs>
        <w:tab w:val="center" w:pos="4320"/>
        <w:tab w:val="right" w:pos="8640"/>
      </w:tabs>
    </w:pPr>
  </w:style>
  <w:style w:type="character" w:customStyle="1" w:styleId="HeaderChar">
    <w:name w:val="Header Char"/>
    <w:basedOn w:val="DefaultParagraphFont"/>
    <w:link w:val="Header"/>
    <w:uiPriority w:val="99"/>
    <w:rsid w:val="00502CE5"/>
    <w:rPr>
      <w:rFonts w:ascii="Arial" w:eastAsia="Times New Roman" w:hAnsi="Arial" w:cs="Times New Roman"/>
      <w:sz w:val="20"/>
      <w:szCs w:val="24"/>
    </w:rPr>
  </w:style>
  <w:style w:type="paragraph" w:styleId="Footer">
    <w:name w:val="footer"/>
    <w:basedOn w:val="Normal"/>
    <w:link w:val="FooterChar"/>
    <w:uiPriority w:val="99"/>
    <w:rsid w:val="00502CE5"/>
    <w:pPr>
      <w:tabs>
        <w:tab w:val="center" w:pos="4320"/>
        <w:tab w:val="right" w:pos="8640"/>
      </w:tabs>
    </w:pPr>
  </w:style>
  <w:style w:type="character" w:customStyle="1" w:styleId="FooterChar">
    <w:name w:val="Footer Char"/>
    <w:basedOn w:val="DefaultParagraphFont"/>
    <w:link w:val="Footer"/>
    <w:uiPriority w:val="99"/>
    <w:rsid w:val="00502CE5"/>
    <w:rPr>
      <w:rFonts w:ascii="Arial" w:eastAsia="Times New Roman" w:hAnsi="Arial" w:cs="Times New Roman"/>
      <w:sz w:val="20"/>
      <w:szCs w:val="24"/>
    </w:rPr>
  </w:style>
  <w:style w:type="character" w:styleId="PageNumber">
    <w:name w:val="page number"/>
    <w:basedOn w:val="DefaultParagraphFont"/>
    <w:uiPriority w:val="99"/>
    <w:rsid w:val="00502CE5"/>
    <w:rPr>
      <w:rFonts w:cs="Times New Roman"/>
    </w:rPr>
  </w:style>
  <w:style w:type="paragraph" w:customStyle="1" w:styleId="paragraphheader">
    <w:name w:val="paragraph header"/>
    <w:basedOn w:val="Normal"/>
    <w:rsid w:val="00502CE5"/>
    <w:pPr>
      <w:spacing w:before="240" w:after="40"/>
    </w:pPr>
    <w:rPr>
      <w:b/>
      <w:bCs/>
      <w:caps/>
      <w:color w:val="616365"/>
      <w:sz w:val="18"/>
      <w:szCs w:val="22"/>
    </w:rPr>
  </w:style>
  <w:style w:type="character" w:styleId="Hyperlink">
    <w:name w:val="Hyperlink"/>
    <w:basedOn w:val="DefaultParagraphFont"/>
    <w:uiPriority w:val="99"/>
    <w:rsid w:val="00502CE5"/>
    <w:rPr>
      <w:rFonts w:ascii="Arial" w:hAnsi="Arial" w:cs="Times New Roman"/>
      <w:color w:val="0000FF"/>
      <w:u w:val="single"/>
    </w:rPr>
  </w:style>
  <w:style w:type="table" w:customStyle="1" w:styleId="Table-NetAppBlueHeader">
    <w:name w:val="Table - NetApp Blue Header"/>
    <w:basedOn w:val="TableNormal"/>
    <w:rsid w:val="00502CE5"/>
    <w:pPr>
      <w:spacing w:after="0" w:line="240" w:lineRule="auto"/>
    </w:pPr>
    <w:rPr>
      <w:rFonts w:ascii="Arial" w:eastAsia="Times New Roman" w:hAnsi="Arial" w:cs="Times New Roman"/>
      <w:sz w:val="20"/>
      <w:szCs w:val="20"/>
    </w:rPr>
    <w:tblPr>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rPr>
      <w:cantSplit/>
    </w:trPr>
    <w:tblStylePr w:type="firstRow">
      <w:rPr>
        <w:rFonts w:ascii="Arial" w:hAnsi="Arial" w:cs="Times New Roman"/>
        <w:b w:val="0"/>
        <w:color w:val="FFFFFF"/>
        <w:sz w:val="20"/>
      </w:rPr>
      <w:tblPr/>
      <w:trPr>
        <w:cantSplit/>
        <w:tblHeader/>
      </w:trPr>
      <w:tcPr>
        <w:shd w:val="clear" w:color="auto" w:fill="0067C5"/>
      </w:tcPr>
    </w:tblStylePr>
  </w:style>
  <w:style w:type="paragraph" w:customStyle="1" w:styleId="TableText">
    <w:name w:val="Table Text"/>
    <w:basedOn w:val="Normal"/>
    <w:qFormat/>
    <w:rsid w:val="00502CE5"/>
    <w:pPr>
      <w:tabs>
        <w:tab w:val="center" w:pos="4320"/>
        <w:tab w:val="center" w:pos="8280"/>
      </w:tabs>
      <w:spacing w:before="40" w:after="20"/>
    </w:pPr>
    <w:rPr>
      <w:sz w:val="18"/>
    </w:rPr>
  </w:style>
  <w:style w:type="paragraph" w:customStyle="1" w:styleId="Eyebrow">
    <w:name w:val="Eyebrow"/>
    <w:basedOn w:val="Normal"/>
    <w:next w:val="Normal"/>
    <w:rsid w:val="00502CE5"/>
    <w:pPr>
      <w:keepNext/>
      <w:tabs>
        <w:tab w:val="left" w:pos="0"/>
      </w:tabs>
      <w:spacing w:before="200" w:after="240" w:line="240" w:lineRule="exact"/>
    </w:pPr>
    <w:rPr>
      <w:caps/>
      <w:color w:val="616365"/>
      <w:szCs w:val="20"/>
    </w:rPr>
  </w:style>
  <w:style w:type="paragraph" w:styleId="Title">
    <w:name w:val="Title"/>
    <w:basedOn w:val="Normal"/>
    <w:link w:val="TitleChar"/>
    <w:uiPriority w:val="10"/>
    <w:qFormat/>
    <w:rsid w:val="00502CE5"/>
    <w:pPr>
      <w:tabs>
        <w:tab w:val="left" w:pos="0"/>
      </w:tabs>
      <w:spacing w:before="60" w:after="60"/>
      <w:outlineLvl w:val="0"/>
    </w:pPr>
    <w:rPr>
      <w:noProof/>
      <w:color w:val="0067C5"/>
      <w:kern w:val="28"/>
      <w:sz w:val="40"/>
      <w:szCs w:val="20"/>
    </w:rPr>
  </w:style>
  <w:style w:type="character" w:customStyle="1" w:styleId="TitleChar">
    <w:name w:val="Title Char"/>
    <w:basedOn w:val="DefaultParagraphFont"/>
    <w:link w:val="Title"/>
    <w:uiPriority w:val="10"/>
    <w:rsid w:val="00502CE5"/>
    <w:rPr>
      <w:rFonts w:ascii="Arial" w:eastAsia="Times New Roman" w:hAnsi="Arial" w:cs="Times New Roman"/>
      <w:noProof/>
      <w:color w:val="0067C5"/>
      <w:kern w:val="28"/>
      <w:sz w:val="40"/>
      <w:szCs w:val="20"/>
    </w:rPr>
  </w:style>
  <w:style w:type="paragraph" w:customStyle="1" w:styleId="Bullet1">
    <w:name w:val="Bullet 1"/>
    <w:basedOn w:val="BodyText"/>
    <w:rsid w:val="00502CE5"/>
    <w:pPr>
      <w:numPr>
        <w:numId w:val="1"/>
      </w:numPr>
      <w:spacing w:before="0" w:after="0" w:line="360" w:lineRule="auto"/>
    </w:pPr>
  </w:style>
  <w:style w:type="paragraph" w:styleId="TableofFigures">
    <w:name w:val="table of figures"/>
    <w:aliases w:val="List of Tables"/>
    <w:basedOn w:val="Normal"/>
    <w:next w:val="BodyText"/>
    <w:uiPriority w:val="99"/>
    <w:rsid w:val="00502CE5"/>
    <w:pPr>
      <w:ind w:left="480" w:hanging="480"/>
    </w:pPr>
    <w:rPr>
      <w:bCs/>
      <w:sz w:val="18"/>
      <w:szCs w:val="20"/>
    </w:rPr>
  </w:style>
  <w:style w:type="paragraph" w:customStyle="1" w:styleId="Bullet2indented">
    <w:name w:val="Bullet 2 indented"/>
    <w:basedOn w:val="Normal"/>
    <w:rsid w:val="00502CE5"/>
    <w:pPr>
      <w:numPr>
        <w:numId w:val="4"/>
      </w:numPr>
      <w:spacing w:line="360" w:lineRule="auto"/>
    </w:pPr>
  </w:style>
  <w:style w:type="paragraph" w:customStyle="1" w:styleId="Figure">
    <w:name w:val="Figure"/>
    <w:basedOn w:val="Normal"/>
    <w:next w:val="BodyText"/>
    <w:autoRedefine/>
    <w:qFormat/>
    <w:rsid w:val="00502CE5"/>
    <w:pPr>
      <w:numPr>
        <w:numId w:val="22"/>
      </w:numPr>
      <w:tabs>
        <w:tab w:val="clear" w:pos="288"/>
      </w:tabs>
      <w:spacing w:before="60" w:after="240"/>
      <w:ind w:left="864"/>
    </w:pPr>
    <w:rPr>
      <w:rFonts w:ascii="Arial Bold" w:hAnsi="Arial Bold"/>
      <w:b/>
      <w:color w:val="808080"/>
    </w:rPr>
  </w:style>
  <w:style w:type="paragraph" w:customStyle="1" w:styleId="ConsoleBlock">
    <w:name w:val="Console Block"/>
    <w:basedOn w:val="BodyText"/>
    <w:next w:val="BodyText"/>
    <w:autoRedefine/>
    <w:rsid w:val="00502CE5"/>
    <w:pPr>
      <w:pBdr>
        <w:top w:val="single" w:sz="4" w:space="3" w:color="808080"/>
        <w:left w:val="single" w:sz="4" w:space="3" w:color="808080"/>
        <w:bottom w:val="single" w:sz="4" w:space="3" w:color="808080"/>
        <w:right w:val="single" w:sz="4" w:space="3" w:color="808080"/>
      </w:pBdr>
      <w:suppressAutoHyphens/>
      <w:spacing w:before="0" w:after="0"/>
      <w:ind w:left="720"/>
    </w:pPr>
    <w:rPr>
      <w:rFonts w:ascii="Courier New" w:hAnsi="Courier New"/>
      <w:noProof/>
      <w:sz w:val="18"/>
    </w:rPr>
  </w:style>
  <w:style w:type="character" w:customStyle="1" w:styleId="ConsoleText">
    <w:name w:val="Console Text"/>
    <w:basedOn w:val="BodyTextChar"/>
    <w:rsid w:val="00502CE5"/>
    <w:rPr>
      <w:rFonts w:ascii="Courier New" w:hAnsi="Courier New"/>
      <w:sz w:val="20"/>
    </w:rPr>
  </w:style>
  <w:style w:type="paragraph" w:customStyle="1" w:styleId="Image">
    <w:name w:val="Image"/>
    <w:basedOn w:val="BodyText"/>
    <w:next w:val="Figure"/>
    <w:rsid w:val="00502CE5"/>
    <w:pPr>
      <w:keepNext/>
    </w:pPr>
  </w:style>
  <w:style w:type="table" w:styleId="TableGrid">
    <w:name w:val="Table Grid"/>
    <w:basedOn w:val="TableNormal"/>
    <w:uiPriority w:val="59"/>
    <w:rsid w:val="00502CE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Name">
    <w:name w:val="Table Name"/>
    <w:basedOn w:val="Normal"/>
    <w:next w:val="BodyText"/>
    <w:autoRedefine/>
    <w:rsid w:val="00502CE5"/>
    <w:pPr>
      <w:numPr>
        <w:numId w:val="6"/>
      </w:numPr>
      <w:tabs>
        <w:tab w:val="left" w:pos="360"/>
      </w:tabs>
      <w:spacing w:before="240" w:after="60"/>
      <w:ind w:left="1080"/>
    </w:pPr>
    <w:rPr>
      <w:rFonts w:ascii="Arial Bold" w:hAnsi="Arial Bold"/>
      <w:b/>
      <w:color w:val="808080"/>
    </w:rPr>
  </w:style>
  <w:style w:type="paragraph" w:styleId="Caption">
    <w:name w:val="caption"/>
    <w:basedOn w:val="Normal"/>
    <w:next w:val="Normal"/>
    <w:uiPriority w:val="35"/>
    <w:qFormat/>
    <w:rsid w:val="00502CE5"/>
    <w:rPr>
      <w:b/>
      <w:bCs/>
      <w:szCs w:val="20"/>
    </w:rPr>
  </w:style>
  <w:style w:type="paragraph" w:styleId="TOC2">
    <w:name w:val="toc 2"/>
    <w:basedOn w:val="Normal"/>
    <w:next w:val="Normal"/>
    <w:autoRedefine/>
    <w:uiPriority w:val="39"/>
    <w:rsid w:val="00502CE5"/>
    <w:pPr>
      <w:tabs>
        <w:tab w:val="left" w:pos="864"/>
        <w:tab w:val="right" w:leader="dot" w:pos="9782"/>
      </w:tabs>
    </w:pPr>
    <w:rPr>
      <w:rFonts w:ascii="Arial Bold"/>
      <w:b/>
      <w:sz w:val="18"/>
    </w:rPr>
  </w:style>
  <w:style w:type="paragraph" w:styleId="TOC1">
    <w:name w:val="toc 1"/>
    <w:basedOn w:val="Normal"/>
    <w:next w:val="Normal"/>
    <w:autoRedefine/>
    <w:uiPriority w:val="39"/>
    <w:rsid w:val="00502CE5"/>
    <w:pPr>
      <w:tabs>
        <w:tab w:val="left" w:pos="660"/>
        <w:tab w:val="right" w:leader="dot" w:pos="9782"/>
      </w:tabs>
      <w:spacing w:before="40"/>
    </w:pPr>
    <w:rPr>
      <w:rFonts w:ascii="Arial Bold"/>
      <w:b/>
      <w:caps/>
      <w:color w:val="0067C5"/>
      <w:sz w:val="18"/>
    </w:rPr>
  </w:style>
  <w:style w:type="paragraph" w:styleId="TOC3">
    <w:name w:val="toc 3"/>
    <w:basedOn w:val="Normal"/>
    <w:next w:val="Normal"/>
    <w:autoRedefine/>
    <w:uiPriority w:val="39"/>
    <w:rsid w:val="00502CE5"/>
    <w:pPr>
      <w:tabs>
        <w:tab w:val="left" w:pos="1080"/>
        <w:tab w:val="right" w:leader="dot" w:pos="9782"/>
      </w:tabs>
    </w:pPr>
    <w:rPr>
      <w:sz w:val="18"/>
    </w:rPr>
  </w:style>
  <w:style w:type="paragraph" w:customStyle="1" w:styleId="Appendix">
    <w:name w:val="Appendix"/>
    <w:basedOn w:val="BodyText"/>
    <w:next w:val="BodyText"/>
    <w:rsid w:val="00502CE5"/>
    <w:pPr>
      <w:keepNext/>
      <w:pageBreakBefore/>
      <w:spacing w:before="360" w:after="240"/>
    </w:pPr>
    <w:rPr>
      <w:b/>
      <w:color w:val="0067C5"/>
      <w:sz w:val="32"/>
    </w:rPr>
  </w:style>
  <w:style w:type="character" w:customStyle="1" w:styleId="ConsoleCommand">
    <w:name w:val="Console Command"/>
    <w:basedOn w:val="BodyTextChar"/>
    <w:rsid w:val="00502CE5"/>
    <w:rPr>
      <w:rFonts w:ascii="Courier New" w:hAnsi="Courier New"/>
      <w:b/>
    </w:rPr>
  </w:style>
  <w:style w:type="paragraph" w:customStyle="1" w:styleId="ConsoleBlockSmall">
    <w:name w:val="Console Block Small"/>
    <w:basedOn w:val="ConsoleBlock"/>
    <w:rsid w:val="00502CE5"/>
    <w:rPr>
      <w:sz w:val="16"/>
    </w:rPr>
  </w:style>
  <w:style w:type="paragraph" w:customStyle="1" w:styleId="Subhead-Cover">
    <w:name w:val="Subhead - Cover"/>
    <w:link w:val="Subhead-CoverChar"/>
    <w:rsid w:val="00502CE5"/>
    <w:pPr>
      <w:spacing w:after="0" w:line="240" w:lineRule="auto"/>
    </w:pPr>
    <w:rPr>
      <w:rFonts w:ascii="Arial" w:eastAsia="Times New Roman" w:hAnsi="Arial" w:cs="Times New Roman"/>
      <w:noProof/>
      <w:color w:val="0067C5"/>
      <w:kern w:val="28"/>
      <w:sz w:val="28"/>
      <w:szCs w:val="32"/>
    </w:rPr>
  </w:style>
  <w:style w:type="character" w:customStyle="1" w:styleId="Subhead-CoverChar">
    <w:name w:val="Subhead - Cover Char"/>
    <w:basedOn w:val="DefaultParagraphFont"/>
    <w:link w:val="Subhead-Cover"/>
    <w:locked/>
    <w:rsid w:val="00502CE5"/>
    <w:rPr>
      <w:rFonts w:ascii="Arial" w:eastAsia="Times New Roman" w:hAnsi="Arial" w:cs="Times New Roman"/>
      <w:noProof/>
      <w:color w:val="0067C5"/>
      <w:kern w:val="28"/>
      <w:sz w:val="28"/>
      <w:szCs w:val="32"/>
    </w:rPr>
  </w:style>
  <w:style w:type="paragraph" w:customStyle="1" w:styleId="TableBullet">
    <w:name w:val="Table Bullet"/>
    <w:basedOn w:val="Normal"/>
    <w:rsid w:val="00502CE5"/>
    <w:pPr>
      <w:numPr>
        <w:numId w:val="10"/>
      </w:numPr>
      <w:tabs>
        <w:tab w:val="center" w:pos="4320"/>
        <w:tab w:val="center" w:pos="8280"/>
      </w:tabs>
      <w:spacing w:before="40" w:after="20"/>
    </w:pPr>
    <w:rPr>
      <w:sz w:val="18"/>
    </w:rPr>
  </w:style>
  <w:style w:type="paragraph" w:customStyle="1" w:styleId="TableSubHeading">
    <w:name w:val="Table Sub Heading"/>
    <w:basedOn w:val="TableText"/>
    <w:next w:val="TableText"/>
    <w:rsid w:val="00502CE5"/>
    <w:pPr>
      <w:tabs>
        <w:tab w:val="clear" w:pos="4320"/>
        <w:tab w:val="clear" w:pos="8280"/>
      </w:tabs>
      <w:jc w:val="center"/>
    </w:pPr>
    <w:rPr>
      <w:b/>
    </w:rPr>
  </w:style>
  <w:style w:type="paragraph" w:customStyle="1" w:styleId="TableHeading">
    <w:name w:val="Table Heading"/>
    <w:basedOn w:val="TableText"/>
    <w:autoRedefine/>
    <w:rsid w:val="00502CE5"/>
    <w:pPr>
      <w:tabs>
        <w:tab w:val="clear" w:pos="4320"/>
        <w:tab w:val="clear" w:pos="8280"/>
      </w:tabs>
    </w:pPr>
    <w:rPr>
      <w:b/>
    </w:rPr>
  </w:style>
  <w:style w:type="paragraph" w:customStyle="1" w:styleId="TableTextNumbered">
    <w:name w:val="Table Text Numbered"/>
    <w:basedOn w:val="TableText"/>
    <w:autoRedefine/>
    <w:rsid w:val="00502CE5"/>
    <w:pPr>
      <w:numPr>
        <w:numId w:val="37"/>
      </w:numPr>
      <w:tabs>
        <w:tab w:val="clear" w:pos="4320"/>
        <w:tab w:val="clear" w:pos="8280"/>
        <w:tab w:val="left" w:pos="252"/>
      </w:tabs>
      <w:spacing w:before="60" w:after="60"/>
    </w:pPr>
    <w:rPr>
      <w:lang w:val="en-AU"/>
    </w:rPr>
  </w:style>
  <w:style w:type="table" w:customStyle="1" w:styleId="Table-StepAction">
    <w:name w:val="Table - Step/Action"/>
    <w:basedOn w:val="TableNormal"/>
    <w:rsid w:val="00502CE5"/>
    <w:pPr>
      <w:spacing w:after="0" w:line="240" w:lineRule="auto"/>
    </w:pPr>
    <w:rPr>
      <w:rFonts w:ascii="Arial" w:eastAsia="Times New Roman" w:hAnsi="Arial" w:cs="Times New Roman"/>
      <w:sz w:val="18"/>
      <w:szCs w:val="18"/>
    </w:rPr>
    <w:tblPr>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cantSplit/>
    </w:trPr>
    <w:tblStylePr w:type="firstRow">
      <w:rPr>
        <w:rFonts w:ascii="Arial" w:hAnsi="Arial" w:cs="Times New Roman"/>
        <w:b/>
        <w:sz w:val="20"/>
      </w:rPr>
      <w:tblPr/>
      <w:trPr>
        <w:tblHeader/>
      </w:trPr>
    </w:tblStylePr>
  </w:style>
  <w:style w:type="paragraph" w:styleId="ListNumber3">
    <w:name w:val="List Number 3"/>
    <w:basedOn w:val="Normal"/>
    <w:rsid w:val="00502CE5"/>
    <w:pPr>
      <w:numPr>
        <w:numId w:val="40"/>
      </w:numPr>
      <w:spacing w:line="360" w:lineRule="auto"/>
      <w:contextualSpacing/>
    </w:pPr>
  </w:style>
  <w:style w:type="paragraph" w:customStyle="1" w:styleId="NumberedList">
    <w:name w:val="Numbered List"/>
    <w:basedOn w:val="ListNumber3"/>
    <w:autoRedefine/>
    <w:qFormat/>
    <w:rsid w:val="00502CE5"/>
    <w:pPr>
      <w:numPr>
        <w:numId w:val="42"/>
      </w:numPr>
    </w:pPr>
  </w:style>
  <w:style w:type="paragraph" w:styleId="BalloonText">
    <w:name w:val="Balloon Text"/>
    <w:basedOn w:val="Normal"/>
    <w:link w:val="BalloonTextChar"/>
    <w:rsid w:val="00502CE5"/>
    <w:rPr>
      <w:rFonts w:ascii="Tahoma" w:hAnsi="Tahoma" w:cs="Tahoma"/>
      <w:sz w:val="16"/>
      <w:szCs w:val="16"/>
    </w:rPr>
  </w:style>
  <w:style w:type="character" w:customStyle="1" w:styleId="BalloonTextChar">
    <w:name w:val="Balloon Text Char"/>
    <w:basedOn w:val="DefaultParagraphFont"/>
    <w:link w:val="BalloonText"/>
    <w:rsid w:val="00502CE5"/>
    <w:rPr>
      <w:rFonts w:ascii="Tahoma" w:eastAsia="Times New Roman" w:hAnsi="Tahoma" w:cs="Tahoma"/>
      <w:sz w:val="16"/>
      <w:szCs w:val="16"/>
    </w:rPr>
  </w:style>
  <w:style w:type="paragraph" w:customStyle="1" w:styleId="Formula">
    <w:name w:val="Formula"/>
    <w:basedOn w:val="BodyText"/>
    <w:link w:val="FormulaChar"/>
    <w:rsid w:val="00502CE5"/>
    <w:rPr>
      <w:rFonts w:ascii="Courier New" w:hAnsi="Courier New" w:cs="Courier New"/>
      <w:i/>
    </w:rPr>
  </w:style>
  <w:style w:type="table" w:customStyle="1" w:styleId="Style1">
    <w:name w:val="Style1"/>
    <w:basedOn w:val="TableNormal"/>
    <w:uiPriority w:val="99"/>
    <w:qFormat/>
    <w:rsid w:val="00502CE5"/>
    <w:pPr>
      <w:spacing w:after="0" w:line="240" w:lineRule="auto"/>
    </w:pPr>
    <w:rPr>
      <w:rFonts w:ascii="Times New Roman" w:eastAsia="Times New Roman" w:hAnsi="Times New Roman" w:cs="Times New Roman"/>
      <w:sz w:val="20"/>
      <w:szCs w:val="20"/>
    </w:rPr>
    <w:tblPr>
      <w:tblInd w:w="2880" w:type="dxa"/>
      <w:tblCellMar>
        <w:top w:w="0" w:type="dxa"/>
        <w:left w:w="108" w:type="dxa"/>
        <w:bottom w:w="0" w:type="dxa"/>
        <w:right w:w="108" w:type="dxa"/>
      </w:tblCellMar>
    </w:tblPr>
  </w:style>
  <w:style w:type="character" w:customStyle="1" w:styleId="FormulaChar">
    <w:name w:val="Formula Char"/>
    <w:basedOn w:val="BodyTextChar"/>
    <w:link w:val="Formula"/>
    <w:rsid w:val="00502CE5"/>
    <w:rPr>
      <w:rFonts w:ascii="Courier New" w:hAnsi="Courier New" w:cs="Courier New"/>
      <w:i/>
    </w:rPr>
  </w:style>
  <w:style w:type="paragraph" w:styleId="ListContinue3">
    <w:name w:val="List Continue 3"/>
    <w:basedOn w:val="Normal"/>
    <w:rsid w:val="00502CE5"/>
    <w:pPr>
      <w:spacing w:after="120"/>
      <w:ind w:left="1080"/>
      <w:contextualSpacing/>
    </w:pPr>
  </w:style>
  <w:style w:type="paragraph" w:styleId="ListNumber4">
    <w:name w:val="List Number 4"/>
    <w:basedOn w:val="Normal"/>
    <w:rsid w:val="00502CE5"/>
    <w:pPr>
      <w:numPr>
        <w:numId w:val="59"/>
      </w:numPr>
      <w:spacing w:line="360" w:lineRule="auto"/>
      <w:contextualSpacing/>
    </w:pPr>
  </w:style>
  <w:style w:type="paragraph" w:styleId="ListContinue4">
    <w:name w:val="List Continue 4"/>
    <w:basedOn w:val="Normal"/>
    <w:rsid w:val="00502CE5"/>
    <w:pPr>
      <w:spacing w:after="120"/>
      <w:ind w:left="1440"/>
      <w:contextualSpacing/>
    </w:pPr>
  </w:style>
  <w:style w:type="paragraph" w:styleId="BlockText">
    <w:name w:val="Block Text"/>
    <w:basedOn w:val="Normal"/>
    <w:rsid w:val="00502CE5"/>
    <w:pPr>
      <w:spacing w:after="120"/>
      <w:ind w:left="1440" w:right="1440"/>
    </w:pPr>
  </w:style>
  <w:style w:type="paragraph" w:customStyle="1" w:styleId="FormulaText">
    <w:name w:val="Formula Text"/>
    <w:basedOn w:val="BodyText"/>
    <w:qFormat/>
    <w:rsid w:val="00502CE5"/>
    <w:rPr>
      <w:i/>
    </w:rPr>
  </w:style>
  <w:style w:type="paragraph" w:customStyle="1" w:styleId="AppendixHeading1">
    <w:name w:val="Appendix Heading 1"/>
    <w:basedOn w:val="Heading1"/>
    <w:next w:val="BodyText"/>
    <w:autoRedefine/>
    <w:qFormat/>
    <w:rsid w:val="00502CE5"/>
    <w:pPr>
      <w:numPr>
        <w:numId w:val="56"/>
      </w:numPr>
      <w:tabs>
        <w:tab w:val="left" w:pos="432"/>
      </w:tabs>
    </w:pPr>
  </w:style>
  <w:style w:type="paragraph" w:customStyle="1" w:styleId="AppendixHeading2">
    <w:name w:val="Appendix Heading 2"/>
    <w:basedOn w:val="Heading2"/>
    <w:next w:val="BodyText"/>
    <w:autoRedefine/>
    <w:qFormat/>
    <w:rsid w:val="00502CE5"/>
    <w:pPr>
      <w:numPr>
        <w:numId w:val="56"/>
      </w:numPr>
      <w:ind w:left="360"/>
    </w:pPr>
  </w:style>
  <w:style w:type="paragraph" w:customStyle="1" w:styleId="Appendix2">
    <w:name w:val="Appendix 2"/>
    <w:basedOn w:val="Heading2"/>
    <w:next w:val="BodyText"/>
    <w:qFormat/>
    <w:rsid w:val="00502CE5"/>
    <w:pPr>
      <w:numPr>
        <w:ilvl w:val="0"/>
        <w:numId w:val="0"/>
      </w:numPr>
      <w:ind w:left="1440" w:hanging="360"/>
    </w:pPr>
  </w:style>
  <w:style w:type="numbering" w:customStyle="1" w:styleId="AppendixH2">
    <w:name w:val="Appendix H2"/>
    <w:uiPriority w:val="99"/>
    <w:rsid w:val="00502CE5"/>
    <w:pPr>
      <w:numPr>
        <w:numId w:val="51"/>
      </w:numPr>
    </w:pPr>
  </w:style>
  <w:style w:type="paragraph" w:customStyle="1" w:styleId="ImageCentered">
    <w:name w:val="Image Centered"/>
    <w:basedOn w:val="BodyText"/>
    <w:next w:val="Figure"/>
    <w:rsid w:val="00502CE5"/>
    <w:pPr>
      <w:keepNext/>
      <w:jc w:val="center"/>
    </w:pPr>
  </w:style>
  <w:style w:type="paragraph" w:customStyle="1" w:styleId="AppendixStyle2">
    <w:name w:val="Appendix Style 2"/>
    <w:basedOn w:val="Heading2"/>
    <w:autoRedefine/>
    <w:qFormat/>
    <w:rsid w:val="00502CE5"/>
  </w:style>
  <w:style w:type="paragraph" w:customStyle="1" w:styleId="AppendixHeading3">
    <w:name w:val="Appendix Heading 3"/>
    <w:basedOn w:val="Heading3"/>
    <w:next w:val="BodyText"/>
    <w:autoRedefine/>
    <w:qFormat/>
    <w:rsid w:val="00502CE5"/>
    <w:pPr>
      <w:numPr>
        <w:numId w:val="56"/>
      </w:numPr>
      <w:ind w:left="360"/>
    </w:pPr>
  </w:style>
  <w:style w:type="numbering" w:customStyle="1" w:styleId="AppendixStyle">
    <w:name w:val="Appendix Style"/>
    <w:uiPriority w:val="99"/>
    <w:rsid w:val="00502CE5"/>
    <w:pPr>
      <w:numPr>
        <w:numId w:val="54"/>
      </w:numPr>
    </w:pPr>
  </w:style>
  <w:style w:type="paragraph" w:customStyle="1" w:styleId="NetAppFormula">
    <w:name w:val="NetApp Formula"/>
    <w:basedOn w:val="BodyText"/>
    <w:autoRedefine/>
    <w:qFormat/>
    <w:rsid w:val="00502CE5"/>
    <w:rPr>
      <w:i/>
    </w:rPr>
  </w:style>
  <w:style w:type="paragraph" w:styleId="TOC4">
    <w:name w:val="toc 4"/>
    <w:basedOn w:val="Normal"/>
    <w:next w:val="Normal"/>
    <w:rsid w:val="00502CE5"/>
    <w:pPr>
      <w:ind w:left="600"/>
    </w:pPr>
  </w:style>
  <w:style w:type="character" w:styleId="FollowedHyperlink">
    <w:name w:val="FollowedHyperlink"/>
    <w:basedOn w:val="DefaultParagraphFont"/>
    <w:rsid w:val="00502CE5"/>
    <w:rPr>
      <w:color w:val="800080" w:themeColor="followedHyperlink"/>
      <w:u w:val="single"/>
    </w:rPr>
  </w:style>
  <w:style w:type="paragraph" w:customStyle="1" w:styleId="TableNote">
    <w:name w:val="Table Note"/>
    <w:basedOn w:val="Note"/>
    <w:qFormat/>
    <w:rsid w:val="00203BB9"/>
    <w:pPr>
      <w:ind w:left="0"/>
    </w:pPr>
    <w:rPr>
      <w:sz w:val="18"/>
    </w:rPr>
  </w:style>
  <w:style w:type="paragraph" w:styleId="ListParagraph">
    <w:name w:val="List Paragraph"/>
    <w:basedOn w:val="Normal"/>
    <w:uiPriority w:val="34"/>
    <w:qFormat/>
    <w:rsid w:val="00203BB9"/>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F808C2"/>
    <w:rPr>
      <w:sz w:val="16"/>
      <w:szCs w:val="16"/>
    </w:rPr>
  </w:style>
  <w:style w:type="paragraph" w:styleId="CommentText">
    <w:name w:val="annotation text"/>
    <w:basedOn w:val="Normal"/>
    <w:link w:val="CommentTextChar"/>
    <w:uiPriority w:val="99"/>
    <w:semiHidden/>
    <w:unhideWhenUsed/>
    <w:rsid w:val="00F808C2"/>
    <w:rPr>
      <w:szCs w:val="20"/>
    </w:rPr>
  </w:style>
  <w:style w:type="character" w:customStyle="1" w:styleId="CommentTextChar">
    <w:name w:val="Comment Text Char"/>
    <w:basedOn w:val="DefaultParagraphFont"/>
    <w:link w:val="CommentText"/>
    <w:uiPriority w:val="99"/>
    <w:semiHidden/>
    <w:rsid w:val="00F808C2"/>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F808C2"/>
    <w:rPr>
      <w:b/>
      <w:bCs/>
    </w:rPr>
  </w:style>
  <w:style w:type="character" w:customStyle="1" w:styleId="CommentSubjectChar">
    <w:name w:val="Comment Subject Char"/>
    <w:basedOn w:val="CommentTextChar"/>
    <w:link w:val="CommentSubject"/>
    <w:uiPriority w:val="99"/>
    <w:semiHidden/>
    <w:rsid w:val="00F808C2"/>
    <w:rPr>
      <w:b/>
      <w:bCs/>
    </w:rPr>
  </w:style>
  <w:style w:type="paragraph" w:styleId="Revision">
    <w:name w:val="Revision"/>
    <w:hidden/>
    <w:uiPriority w:val="99"/>
    <w:semiHidden/>
    <w:rsid w:val="00F808C2"/>
    <w:pPr>
      <w:spacing w:after="0" w:line="240" w:lineRule="auto"/>
    </w:pPr>
    <w:rPr>
      <w:rFonts w:ascii="Arial" w:eastAsia="Times New Roman" w:hAnsi="Arial"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app.com" TargetMode="External"/><Relationship Id="rId13" Type="http://schemas.openxmlformats.org/officeDocument/2006/relationships/header" Target="head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mailto:dl-ngs-ps-eng-tw@netapp.com"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itu\Application%20Data\Microsoft\Templates\Services%20Engineering%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24ADB643B02748AD712FD7799DC21E" ma:contentTypeVersion="1" ma:contentTypeDescription="Create a new document." ma:contentTypeScope="" ma:versionID="c4d2027de48e4a8b7800e97c799a583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9F7A32-55DB-4307-A0B0-404BC7F05CE0}"/>
</file>

<file path=customXml/itemProps2.xml><?xml version="1.0" encoding="utf-8"?>
<ds:datastoreItem xmlns:ds="http://schemas.openxmlformats.org/officeDocument/2006/customXml" ds:itemID="{D79FD691-8156-4C44-9C49-0FCBA3D5BA2F}"/>
</file>

<file path=customXml/itemProps3.xml><?xml version="1.0" encoding="utf-8"?>
<ds:datastoreItem xmlns:ds="http://schemas.openxmlformats.org/officeDocument/2006/customXml" ds:itemID="{19B5CC40-38B4-43FB-9A44-84F915C28538}"/>
</file>

<file path=docProps/app.xml><?xml version="1.0" encoding="utf-8"?>
<Properties xmlns="http://schemas.openxmlformats.org/officeDocument/2006/extended-properties" xmlns:vt="http://schemas.openxmlformats.org/officeDocument/2006/docPropsVTypes">
  <Template>Services Engineering Document Template</Template>
  <TotalTime>2</TotalTime>
  <Pages>9</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NetApp</Company>
  <LinksUpToDate>false</LinksUpToDate>
  <CharactersWithSpaces>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Kumar</dc:creator>
  <cp:keywords/>
  <dc:description/>
  <cp:lastModifiedBy>goldman</cp:lastModifiedBy>
  <cp:revision>3</cp:revision>
  <dcterms:created xsi:type="dcterms:W3CDTF">2011-03-24T18:03:00Z</dcterms:created>
  <dcterms:modified xsi:type="dcterms:W3CDTF">2011-03-24T18:09:00Z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0x010100CF24ADB643B02748AD712FD7799DC21E</vt:lpwstr>
  </property>
</Properties>
</file>