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34587" w14:textId="77777777" w:rsidR="006C7A4E" w:rsidRPr="00FC35DE" w:rsidRDefault="00764CE5" w:rsidP="006C7A4E">
      <w:pPr>
        <w:pStyle w:val="FrontPage"/>
        <w:pBdr>
          <w:bottom w:val="single" w:sz="18" w:space="1" w:color="auto"/>
        </w:pBdr>
        <w:rPr>
          <w:rFonts w:ascii="Arial" w:hAnsi="Arial" w:cs="Arial"/>
          <w:sz w:val="40"/>
          <w:lang w:val="en-GB"/>
        </w:rPr>
      </w:pPr>
      <w:bookmarkStart w:id="0" w:name="_Toc510332929"/>
      <w:r>
        <w:rPr>
          <w:noProof/>
        </w:rPr>
        <w:drawing>
          <wp:anchor distT="0" distB="0" distL="114300" distR="114300" simplePos="0" relativeHeight="251658240" behindDoc="0" locked="0" layoutInCell="1" allowOverlap="1" wp14:anchorId="17FF13E9" wp14:editId="2FAB954E">
            <wp:simplePos x="0" y="0"/>
            <wp:positionH relativeFrom="column">
              <wp:posOffset>5300345</wp:posOffset>
            </wp:positionH>
            <wp:positionV relativeFrom="page">
              <wp:posOffset>584835</wp:posOffset>
            </wp:positionV>
            <wp:extent cx="844550" cy="1073785"/>
            <wp:effectExtent l="0" t="0" r="0"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44550" cy="107378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z w:val="40"/>
        </w:rPr>
        <w:drawing>
          <wp:anchor distT="0" distB="0" distL="114300" distR="114300" simplePos="0" relativeHeight="251657216" behindDoc="0" locked="0" layoutInCell="1" allowOverlap="1" wp14:anchorId="648BABFF" wp14:editId="5D524D98">
            <wp:simplePos x="0" y="0"/>
            <wp:positionH relativeFrom="column">
              <wp:posOffset>0</wp:posOffset>
            </wp:positionH>
            <wp:positionV relativeFrom="paragraph">
              <wp:posOffset>0</wp:posOffset>
            </wp:positionV>
            <wp:extent cx="2329180" cy="528955"/>
            <wp:effectExtent l="0" t="0" r="0" b="4445"/>
            <wp:wrapNone/>
            <wp:docPr id="8" name="Picture 8" descr="LH_logo600r1i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H_logo600r1idx"/>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29180" cy="528955"/>
                    </a:xfrm>
                    <a:prstGeom prst="rect">
                      <a:avLst/>
                    </a:prstGeom>
                    <a:noFill/>
                  </pic:spPr>
                </pic:pic>
              </a:graphicData>
            </a:graphic>
            <wp14:sizeRelH relativeFrom="page">
              <wp14:pctWidth>0</wp14:pctWidth>
            </wp14:sizeRelH>
            <wp14:sizeRelV relativeFrom="page">
              <wp14:pctHeight>0</wp14:pctHeight>
            </wp14:sizeRelV>
          </wp:anchor>
        </w:drawing>
      </w:r>
    </w:p>
    <w:p w14:paraId="74AF1911" w14:textId="77777777" w:rsidR="004844EF" w:rsidRDefault="004844EF" w:rsidP="006C7A4E">
      <w:pPr>
        <w:pStyle w:val="FrontPage"/>
        <w:pBdr>
          <w:bottom w:val="single" w:sz="18" w:space="1" w:color="auto"/>
        </w:pBdr>
        <w:rPr>
          <w:rFonts w:ascii="Arial" w:hAnsi="Arial" w:cs="Arial"/>
          <w:sz w:val="40"/>
          <w:lang w:val="en-GB"/>
        </w:rPr>
      </w:pPr>
    </w:p>
    <w:p w14:paraId="7C6196E3" w14:textId="77777777" w:rsidR="006C7A4E" w:rsidRPr="00FC35DE" w:rsidRDefault="006C7A4E" w:rsidP="006C7A4E">
      <w:pPr>
        <w:pStyle w:val="FrontPage"/>
        <w:pBdr>
          <w:bottom w:val="single" w:sz="18" w:space="1" w:color="auto"/>
        </w:pBdr>
        <w:jc w:val="right"/>
        <w:rPr>
          <w:rFonts w:ascii="Arial" w:hAnsi="Arial" w:cs="Arial"/>
          <w:sz w:val="48"/>
          <w:bdr w:val="single" w:sz="18" w:space="0" w:color="auto"/>
          <w:lang w:val="en-GB"/>
        </w:rPr>
      </w:pPr>
    </w:p>
    <w:p w14:paraId="46E66A17" w14:textId="77777777" w:rsidR="006C7A4E" w:rsidRDefault="00585B9F" w:rsidP="00347CB8">
      <w:pPr>
        <w:pStyle w:val="FrontPage"/>
        <w:pBdr>
          <w:bottom w:val="single" w:sz="12" w:space="12" w:color="auto"/>
        </w:pBdr>
        <w:tabs>
          <w:tab w:val="clear" w:pos="2160"/>
          <w:tab w:val="clear" w:pos="3600"/>
        </w:tabs>
        <w:spacing w:before="240"/>
        <w:rPr>
          <w:rFonts w:ascii="Arial" w:hAnsi="Arial" w:cs="Arial"/>
          <w:b/>
          <w:color w:val="0000FF"/>
          <w:sz w:val="36"/>
          <w:lang w:val="en-GB"/>
        </w:rPr>
      </w:pPr>
      <w:r>
        <w:rPr>
          <w:rFonts w:ascii="Arial" w:hAnsi="Arial" w:cs="Arial"/>
          <w:b/>
          <w:color w:val="0000FF"/>
          <w:sz w:val="36"/>
          <w:lang w:val="en-GB"/>
        </w:rPr>
        <w:t>NetApp Solution Deployment Guidelines</w:t>
      </w:r>
    </w:p>
    <w:p w14:paraId="1080D64A" w14:textId="77777777" w:rsidR="00585B9F" w:rsidRPr="00FC35DE" w:rsidRDefault="00585B9F" w:rsidP="00347CB8">
      <w:pPr>
        <w:pStyle w:val="FrontPage"/>
        <w:pBdr>
          <w:bottom w:val="single" w:sz="12" w:space="12" w:color="auto"/>
        </w:pBdr>
        <w:tabs>
          <w:tab w:val="clear" w:pos="2160"/>
          <w:tab w:val="clear" w:pos="3600"/>
        </w:tabs>
        <w:spacing w:before="240"/>
        <w:rPr>
          <w:rFonts w:ascii="Arial" w:hAnsi="Arial" w:cs="Arial"/>
          <w:b/>
          <w:color w:val="0000FF"/>
          <w:sz w:val="36"/>
          <w:lang w:val="en-GB"/>
        </w:rPr>
      </w:pPr>
      <w:r>
        <w:rPr>
          <w:rFonts w:ascii="Arial" w:hAnsi="Arial" w:cs="Arial"/>
          <w:b/>
          <w:color w:val="0000FF"/>
          <w:sz w:val="36"/>
          <w:lang w:val="en-GB"/>
        </w:rPr>
        <w:t xml:space="preserve">Thomson Reuters – </w:t>
      </w:r>
      <w:r w:rsidR="00A806AA">
        <w:rPr>
          <w:rFonts w:ascii="Arial" w:hAnsi="Arial" w:cs="Arial"/>
          <w:b/>
          <w:color w:val="0000FF"/>
          <w:sz w:val="36"/>
          <w:lang w:val="en-GB"/>
        </w:rPr>
        <w:t xml:space="preserve">cDOT </w:t>
      </w:r>
      <w:r w:rsidR="00D77762">
        <w:rPr>
          <w:rFonts w:ascii="Arial" w:hAnsi="Arial" w:cs="Arial"/>
          <w:b/>
          <w:color w:val="0000FF"/>
          <w:sz w:val="36"/>
          <w:lang w:val="en-GB"/>
        </w:rPr>
        <w:t>Replication</w:t>
      </w:r>
    </w:p>
    <w:p w14:paraId="39A997DF"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3A340853"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79302879"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478D9F5F"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1F27CB44" w14:textId="77777777" w:rsidR="006C7A4E" w:rsidRPr="00FC35DE" w:rsidRDefault="006C7A4E" w:rsidP="008910D1">
      <w:pPr>
        <w:pStyle w:val="FrontPage"/>
        <w:tabs>
          <w:tab w:val="clear" w:pos="3600"/>
        </w:tabs>
        <w:spacing w:before="0"/>
        <w:ind w:left="2127" w:hanging="2127"/>
        <w:rPr>
          <w:rFonts w:ascii="Arial" w:hAnsi="Arial" w:cs="Arial"/>
          <w:color w:val="0000FF"/>
          <w:lang w:val="en-GB"/>
        </w:rPr>
      </w:pPr>
      <w:r w:rsidRPr="00FC35DE">
        <w:rPr>
          <w:rFonts w:ascii="Arial" w:hAnsi="Arial" w:cs="Arial"/>
          <w:b/>
          <w:lang w:val="en-GB"/>
        </w:rPr>
        <w:t>Synopsis:</w:t>
      </w:r>
      <w:r w:rsidR="004550EF" w:rsidRPr="00FC35DE">
        <w:rPr>
          <w:rFonts w:ascii="Arial" w:hAnsi="Arial" w:cs="Arial"/>
          <w:lang w:val="en-GB"/>
        </w:rPr>
        <w:tab/>
      </w:r>
      <w:r w:rsidR="000B4167">
        <w:rPr>
          <w:rFonts w:ascii="Arial" w:hAnsi="Arial" w:cs="Arial"/>
          <w:lang w:val="en-GB"/>
        </w:rPr>
        <w:t xml:space="preserve">This document </w:t>
      </w:r>
      <w:r w:rsidR="005D4A50">
        <w:rPr>
          <w:rFonts w:ascii="Arial" w:hAnsi="Arial" w:cs="Arial"/>
          <w:lang w:val="en-GB"/>
        </w:rPr>
        <w:t>details the various types of data replication technologies that are used within</w:t>
      </w:r>
      <w:r w:rsidR="00585B9F">
        <w:rPr>
          <w:rFonts w:ascii="Arial" w:hAnsi="Arial" w:cs="Arial"/>
          <w:lang w:val="en-GB"/>
        </w:rPr>
        <w:t xml:space="preserve"> NetApp clustered Data ONTAP </w:t>
      </w:r>
      <w:r w:rsidR="00A806AA">
        <w:rPr>
          <w:rFonts w:ascii="Arial" w:hAnsi="Arial" w:cs="Arial"/>
          <w:lang w:val="en-GB"/>
        </w:rPr>
        <w:t xml:space="preserve">(cDOT) </w:t>
      </w:r>
      <w:r w:rsidR="005D4A50">
        <w:rPr>
          <w:rFonts w:ascii="Arial" w:hAnsi="Arial" w:cs="Arial"/>
          <w:lang w:val="en-GB"/>
        </w:rPr>
        <w:t xml:space="preserve">at </w:t>
      </w:r>
      <w:r w:rsidR="00A806AA">
        <w:rPr>
          <w:rFonts w:ascii="Arial" w:hAnsi="Arial" w:cs="Arial"/>
          <w:lang w:val="en-GB"/>
        </w:rPr>
        <w:t>Thomson Reuters.</w:t>
      </w:r>
    </w:p>
    <w:p w14:paraId="54ADBBAE" w14:textId="77777777" w:rsidR="006C7A4E" w:rsidRPr="00FC35DE" w:rsidRDefault="006C7A4E" w:rsidP="006C7A4E">
      <w:pPr>
        <w:pStyle w:val="FrontPage"/>
        <w:tabs>
          <w:tab w:val="clear" w:pos="3600"/>
        </w:tabs>
        <w:spacing w:before="0"/>
        <w:rPr>
          <w:rFonts w:ascii="Arial" w:hAnsi="Arial" w:cs="Arial"/>
          <w:color w:val="0000FF"/>
          <w:lang w:val="en-GB"/>
        </w:rPr>
      </w:pPr>
    </w:p>
    <w:p w14:paraId="2805E318" w14:textId="77777777" w:rsidR="006C7A4E" w:rsidRPr="00FC35DE" w:rsidRDefault="006C7A4E" w:rsidP="006C7A4E">
      <w:pPr>
        <w:pStyle w:val="FrontPage"/>
        <w:tabs>
          <w:tab w:val="clear" w:pos="3600"/>
        </w:tabs>
        <w:spacing w:before="0"/>
        <w:ind w:left="2127" w:hanging="2127"/>
        <w:rPr>
          <w:rFonts w:ascii="Arial" w:hAnsi="Arial" w:cs="Arial"/>
          <w:color w:val="0000FF"/>
          <w:lang w:val="en-GB"/>
        </w:rPr>
      </w:pPr>
    </w:p>
    <w:p w14:paraId="04E5E43E" w14:textId="77777777" w:rsidR="006C7A4E" w:rsidRDefault="006C7A4E" w:rsidP="006C7A4E">
      <w:pPr>
        <w:pStyle w:val="FrontPage"/>
        <w:tabs>
          <w:tab w:val="clear" w:pos="3600"/>
        </w:tabs>
        <w:spacing w:before="0"/>
        <w:rPr>
          <w:rFonts w:ascii="Arial" w:hAnsi="Arial" w:cs="Arial"/>
          <w:b/>
          <w:lang w:val="en-GB"/>
        </w:rPr>
      </w:pPr>
    </w:p>
    <w:p w14:paraId="0271CDCF" w14:textId="77777777" w:rsidR="00585B9F" w:rsidRDefault="00585B9F" w:rsidP="006C7A4E">
      <w:pPr>
        <w:pStyle w:val="FrontPage"/>
        <w:tabs>
          <w:tab w:val="clear" w:pos="3600"/>
        </w:tabs>
        <w:spacing w:before="0"/>
        <w:rPr>
          <w:rFonts w:ascii="Arial" w:hAnsi="Arial" w:cs="Arial"/>
          <w:b/>
          <w:lang w:val="en-GB"/>
        </w:rPr>
      </w:pPr>
    </w:p>
    <w:p w14:paraId="62F122EA" w14:textId="77777777" w:rsidR="00585B9F" w:rsidRDefault="00585B9F" w:rsidP="006C7A4E">
      <w:pPr>
        <w:pStyle w:val="FrontPage"/>
        <w:tabs>
          <w:tab w:val="clear" w:pos="3600"/>
        </w:tabs>
        <w:spacing w:before="0"/>
        <w:rPr>
          <w:rFonts w:ascii="Arial" w:hAnsi="Arial" w:cs="Arial"/>
          <w:b/>
          <w:lang w:val="en-GB"/>
        </w:rPr>
      </w:pPr>
    </w:p>
    <w:p w14:paraId="57D544FF" w14:textId="77777777" w:rsidR="00585B9F" w:rsidRPr="00FC35DE" w:rsidRDefault="00585B9F" w:rsidP="006C7A4E">
      <w:pPr>
        <w:pStyle w:val="FrontPage"/>
        <w:tabs>
          <w:tab w:val="clear" w:pos="3600"/>
        </w:tabs>
        <w:spacing w:before="0"/>
        <w:rPr>
          <w:rFonts w:ascii="Arial" w:hAnsi="Arial" w:cs="Arial"/>
          <w:lang w:val="en-GB"/>
        </w:rPr>
      </w:pPr>
    </w:p>
    <w:p w14:paraId="2BC4E140" w14:textId="77777777" w:rsidR="006C7A4E" w:rsidRPr="00FC35DE" w:rsidRDefault="006C7A4E" w:rsidP="006C7A4E">
      <w:pPr>
        <w:pStyle w:val="FrontPage"/>
        <w:spacing w:before="0"/>
        <w:ind w:left="1559" w:hanging="1559"/>
        <w:jc w:val="right"/>
        <w:rPr>
          <w:rFonts w:ascii="Arial" w:hAnsi="Arial" w:cs="Arial"/>
          <w:b/>
          <w:lang w:val="en-GB"/>
        </w:rPr>
      </w:pPr>
    </w:p>
    <w:p w14:paraId="3B021C55" w14:textId="77777777" w:rsidR="006C7A4E" w:rsidRPr="00FC35DE" w:rsidRDefault="006C7A4E" w:rsidP="006C7A4E">
      <w:pPr>
        <w:pStyle w:val="FrontPage"/>
        <w:spacing w:before="0"/>
        <w:ind w:left="1559" w:hanging="1559"/>
        <w:jc w:val="right"/>
        <w:rPr>
          <w:rFonts w:ascii="Arial" w:hAnsi="Arial" w:cs="Arial"/>
          <w:b/>
          <w:lang w:val="en-GB"/>
        </w:rPr>
      </w:pPr>
    </w:p>
    <w:p w14:paraId="5B05B8AD" w14:textId="77777777" w:rsidR="006C7A4E" w:rsidRPr="00FC35DE" w:rsidRDefault="006C7A4E" w:rsidP="006C7A4E">
      <w:pPr>
        <w:pStyle w:val="FrontPage"/>
        <w:spacing w:before="0"/>
        <w:ind w:left="1559" w:hanging="1559"/>
        <w:jc w:val="right"/>
        <w:rPr>
          <w:rFonts w:ascii="Arial" w:hAnsi="Arial" w:cs="Arial"/>
          <w:b/>
          <w:lang w:val="en-GB"/>
        </w:rPr>
      </w:pPr>
    </w:p>
    <w:p w14:paraId="058AAFD9" w14:textId="77777777" w:rsidR="006C7A4E" w:rsidRPr="00FC35DE" w:rsidRDefault="006C7A4E" w:rsidP="006C7A4E">
      <w:pPr>
        <w:pStyle w:val="FrontPage"/>
        <w:spacing w:before="0"/>
        <w:ind w:left="0" w:firstLine="0"/>
        <w:rPr>
          <w:rFonts w:ascii="Arial" w:hAnsi="Arial" w:cs="Arial"/>
          <w:lang w:val="en-GB"/>
        </w:rPr>
      </w:pPr>
      <w:r w:rsidRPr="00FC35DE">
        <w:rPr>
          <w:rFonts w:ascii="Arial" w:hAnsi="Arial" w:cs="Arial"/>
          <w:b/>
          <w:lang w:val="en-GB"/>
        </w:rPr>
        <w:t>Authors:</w:t>
      </w:r>
      <w:r w:rsidRPr="00FC35DE">
        <w:rPr>
          <w:rFonts w:ascii="Arial" w:hAnsi="Arial" w:cs="Arial"/>
          <w:b/>
          <w:lang w:val="en-GB"/>
        </w:rPr>
        <w:tab/>
      </w:r>
      <w:r w:rsidR="00585B9F">
        <w:rPr>
          <w:rFonts w:ascii="Arial" w:hAnsi="Arial" w:cs="Arial"/>
          <w:lang w:val="en-GB"/>
        </w:rPr>
        <w:t>Michael Arndt (arndt@netapp.com)</w:t>
      </w:r>
    </w:p>
    <w:p w14:paraId="3488D9FF" w14:textId="77777777" w:rsidR="00452ADE" w:rsidRPr="00FC35DE" w:rsidRDefault="00452ADE" w:rsidP="00D21221">
      <w:pPr>
        <w:pStyle w:val="FrontPage"/>
        <w:spacing w:before="0"/>
        <w:ind w:left="2160" w:hanging="2160"/>
        <w:rPr>
          <w:rFonts w:ascii="Arial" w:hAnsi="Arial" w:cs="Arial"/>
          <w:b/>
          <w:lang w:val="en-GB"/>
        </w:rPr>
      </w:pPr>
    </w:p>
    <w:p w14:paraId="011FCE07" w14:textId="77777777" w:rsidR="00D21221" w:rsidRPr="004844EF" w:rsidRDefault="00452ADE" w:rsidP="00D21221">
      <w:pPr>
        <w:pStyle w:val="FrontPage"/>
        <w:spacing w:before="0"/>
        <w:ind w:left="2160" w:hanging="2160"/>
        <w:rPr>
          <w:rFonts w:ascii="Arial" w:hAnsi="Arial" w:cs="Arial"/>
          <w:bCs/>
          <w:lang w:val="en-GB"/>
        </w:rPr>
      </w:pPr>
      <w:r w:rsidRPr="00FC35DE">
        <w:rPr>
          <w:rFonts w:ascii="Arial" w:hAnsi="Arial" w:cs="Arial"/>
          <w:b/>
          <w:lang w:val="en-GB"/>
        </w:rPr>
        <w:t>Contributors:</w:t>
      </w:r>
      <w:r w:rsidR="006C7A4E" w:rsidRPr="00FC35DE">
        <w:rPr>
          <w:rFonts w:ascii="Arial" w:hAnsi="Arial" w:cs="Arial"/>
          <w:b/>
          <w:lang w:val="en-GB"/>
        </w:rPr>
        <w:tab/>
      </w:r>
      <w:r w:rsidR="00585B9F">
        <w:rPr>
          <w:rFonts w:ascii="Arial" w:hAnsi="Arial" w:cs="Arial"/>
          <w:lang w:val="en-GB"/>
        </w:rPr>
        <w:t>Mitchell Vallone, Ken Zola, Ian Daniel</w:t>
      </w:r>
      <w:r w:rsidR="003B265E">
        <w:rPr>
          <w:rFonts w:ascii="Arial" w:hAnsi="Arial" w:cs="Arial"/>
          <w:lang w:val="en-GB"/>
        </w:rPr>
        <w:t>, Riley Johnson</w:t>
      </w:r>
    </w:p>
    <w:p w14:paraId="3C2F9379" w14:textId="77777777" w:rsidR="006C7A4E" w:rsidRPr="00FC35DE" w:rsidRDefault="006C7A4E" w:rsidP="006C7A4E">
      <w:pPr>
        <w:pStyle w:val="FrontPage"/>
        <w:spacing w:before="0"/>
        <w:ind w:left="2160" w:hanging="2160"/>
        <w:rPr>
          <w:rFonts w:ascii="Arial" w:hAnsi="Arial" w:cs="Arial"/>
          <w:b/>
          <w:lang w:val="en-GB"/>
        </w:rPr>
      </w:pPr>
      <w:r w:rsidRPr="00FC35DE">
        <w:rPr>
          <w:rFonts w:ascii="Arial" w:hAnsi="Arial" w:cs="Arial"/>
          <w:b/>
          <w:lang w:val="en-GB"/>
        </w:rPr>
        <w:tab/>
      </w:r>
    </w:p>
    <w:p w14:paraId="083953E4" w14:textId="77777777" w:rsidR="006C7A4E" w:rsidRPr="00FC35DE" w:rsidRDefault="006C7A4E" w:rsidP="006C7A4E">
      <w:pPr>
        <w:pStyle w:val="FrontPage"/>
        <w:spacing w:before="0"/>
        <w:ind w:left="2160" w:hanging="2160"/>
        <w:rPr>
          <w:rFonts w:ascii="Arial" w:hAnsi="Arial" w:cs="Arial"/>
          <w:b/>
          <w:lang w:val="en-GB"/>
        </w:rPr>
      </w:pPr>
    </w:p>
    <w:p w14:paraId="1A5402FC" w14:textId="77777777" w:rsidR="006C7A4E" w:rsidRPr="00FC35DE" w:rsidRDefault="006C7A4E" w:rsidP="006C7A4E">
      <w:pPr>
        <w:pStyle w:val="FrontPage"/>
        <w:spacing w:before="0"/>
        <w:ind w:left="2160" w:hanging="2160"/>
        <w:rPr>
          <w:rFonts w:ascii="Arial" w:hAnsi="Arial" w:cs="Arial"/>
          <w:b/>
          <w:lang w:val="en-GB"/>
        </w:rPr>
      </w:pPr>
    </w:p>
    <w:p w14:paraId="24033705" w14:textId="77777777" w:rsidR="006C7A4E" w:rsidRPr="00FC35DE" w:rsidRDefault="006C7A4E" w:rsidP="006C7A4E">
      <w:pPr>
        <w:pStyle w:val="FrontPage"/>
        <w:spacing w:before="0"/>
        <w:ind w:left="1559" w:hanging="1559"/>
        <w:rPr>
          <w:rFonts w:ascii="Arial" w:hAnsi="Arial" w:cs="Arial"/>
          <w:lang w:val="en-GB"/>
        </w:rPr>
      </w:pPr>
      <w:r w:rsidRPr="00FC35DE">
        <w:rPr>
          <w:rFonts w:ascii="Arial" w:hAnsi="Arial" w:cs="Arial"/>
          <w:b/>
          <w:lang w:val="en-GB"/>
        </w:rPr>
        <w:t>Document Version:</w:t>
      </w:r>
      <w:r w:rsidRPr="00FC35DE">
        <w:rPr>
          <w:rFonts w:ascii="Arial" w:hAnsi="Arial" w:cs="Arial"/>
          <w:lang w:val="en-GB"/>
        </w:rPr>
        <w:tab/>
      </w:r>
      <w:r w:rsidR="00D64187" w:rsidRPr="00FC35DE">
        <w:rPr>
          <w:rFonts w:ascii="Arial" w:hAnsi="Arial" w:cs="Arial"/>
          <w:lang w:val="en-GB"/>
        </w:rPr>
        <w:t>V</w:t>
      </w:r>
      <w:r w:rsidR="00B568B4">
        <w:rPr>
          <w:rFonts w:ascii="Arial" w:hAnsi="Arial" w:cs="Arial"/>
          <w:lang w:val="en-GB"/>
        </w:rPr>
        <w:t>4</w:t>
      </w:r>
    </w:p>
    <w:p w14:paraId="2A627A82" w14:textId="77777777" w:rsidR="006C7A4E" w:rsidRPr="00FC35DE" w:rsidRDefault="006C7A4E" w:rsidP="006C7A4E">
      <w:pPr>
        <w:pStyle w:val="FrontPage"/>
        <w:spacing w:before="0"/>
        <w:ind w:left="1559" w:hanging="1559"/>
        <w:rPr>
          <w:rFonts w:ascii="Arial" w:hAnsi="Arial" w:cs="Arial"/>
          <w:lang w:val="en-GB"/>
        </w:rPr>
      </w:pPr>
      <w:r w:rsidRPr="00FC35DE">
        <w:rPr>
          <w:rFonts w:ascii="Arial" w:hAnsi="Arial" w:cs="Arial"/>
          <w:b/>
          <w:lang w:val="en-GB"/>
        </w:rPr>
        <w:t>Date:</w:t>
      </w:r>
      <w:r w:rsidRPr="00FC35DE">
        <w:rPr>
          <w:rFonts w:ascii="Arial" w:hAnsi="Arial" w:cs="Arial"/>
          <w:lang w:val="en-GB"/>
        </w:rPr>
        <w:tab/>
      </w:r>
      <w:r w:rsidRPr="00FC35DE">
        <w:rPr>
          <w:rFonts w:ascii="Arial" w:hAnsi="Arial" w:cs="Arial"/>
          <w:lang w:val="en-GB"/>
        </w:rPr>
        <w:tab/>
      </w:r>
      <w:r w:rsidR="00B568B4">
        <w:rPr>
          <w:rFonts w:ascii="Arial" w:hAnsi="Arial" w:cs="Arial"/>
          <w:lang w:val="en-GB"/>
        </w:rPr>
        <w:t>May</w:t>
      </w:r>
      <w:r w:rsidR="00771D88">
        <w:rPr>
          <w:rFonts w:ascii="Arial" w:hAnsi="Arial" w:cs="Arial"/>
          <w:lang w:val="en-GB"/>
        </w:rPr>
        <w:t xml:space="preserve"> 2014</w:t>
      </w:r>
    </w:p>
    <w:p w14:paraId="1F028FD7" w14:textId="77777777" w:rsidR="00AE2EB4" w:rsidRPr="00FC35DE" w:rsidRDefault="00AE2EB4" w:rsidP="00AE2EB4">
      <w:pPr>
        <w:pStyle w:val="FrontPage"/>
        <w:spacing w:before="0"/>
        <w:ind w:left="1559" w:hanging="1559"/>
        <w:rPr>
          <w:lang w:val="en-GB"/>
        </w:rPr>
      </w:pPr>
    </w:p>
    <w:p w14:paraId="4054F0F0" w14:textId="77777777" w:rsidR="00484803" w:rsidRPr="00FC35DE" w:rsidRDefault="00484803" w:rsidP="006C7A4E">
      <w:pPr>
        <w:pStyle w:val="NormalWeb"/>
        <w:spacing w:before="0" w:beforeAutospacing="0" w:after="0" w:afterAutospacing="0"/>
        <w:rPr>
          <w:rFonts w:ascii="Arial" w:hAnsi="Arial" w:cs="Arial"/>
          <w:szCs w:val="20"/>
          <w:lang w:val="en-GB"/>
        </w:rPr>
      </w:pPr>
    </w:p>
    <w:p w14:paraId="15AC0C1E" w14:textId="77777777" w:rsidR="00484803" w:rsidRPr="00FC35DE" w:rsidRDefault="00484803" w:rsidP="006C7A4E">
      <w:pPr>
        <w:pStyle w:val="NormalWeb"/>
        <w:spacing w:before="0" w:beforeAutospacing="0" w:after="0" w:afterAutospacing="0"/>
        <w:rPr>
          <w:rFonts w:ascii="Arial" w:hAnsi="Arial" w:cs="Arial"/>
          <w:szCs w:val="20"/>
          <w:lang w:val="en-GB"/>
        </w:rPr>
      </w:pPr>
    </w:p>
    <w:p w14:paraId="0459A814" w14:textId="77777777" w:rsidR="00CC5483" w:rsidRPr="00FC35DE" w:rsidRDefault="00CC5483" w:rsidP="006C7A4E">
      <w:pPr>
        <w:pStyle w:val="NormalWeb"/>
        <w:spacing w:before="0" w:beforeAutospacing="0" w:after="0" w:afterAutospacing="0"/>
        <w:rPr>
          <w:rFonts w:ascii="Arial" w:hAnsi="Arial" w:cs="Arial"/>
          <w:szCs w:val="20"/>
          <w:lang w:val="en-GB"/>
        </w:rPr>
      </w:pPr>
    </w:p>
    <w:p w14:paraId="7E91BE2F" w14:textId="77777777" w:rsidR="007F46A0" w:rsidRPr="00FC35DE" w:rsidRDefault="007F46A0" w:rsidP="006C7A4E">
      <w:pPr>
        <w:pStyle w:val="NormalWeb"/>
        <w:spacing w:before="0" w:beforeAutospacing="0" w:after="0" w:afterAutospacing="0"/>
        <w:rPr>
          <w:rFonts w:ascii="Arial" w:hAnsi="Arial" w:cs="Arial"/>
          <w:szCs w:val="20"/>
          <w:lang w:val="en-GB"/>
        </w:rPr>
      </w:pPr>
    </w:p>
    <w:p w14:paraId="383A16BF" w14:textId="77777777" w:rsidR="007F46A0" w:rsidRPr="00FC35DE" w:rsidRDefault="007F46A0" w:rsidP="006C7A4E">
      <w:pPr>
        <w:pStyle w:val="NormalWeb"/>
        <w:spacing w:before="0" w:beforeAutospacing="0" w:after="0" w:afterAutospacing="0"/>
        <w:rPr>
          <w:rFonts w:ascii="Arial" w:hAnsi="Arial" w:cs="Arial"/>
          <w:szCs w:val="20"/>
          <w:lang w:val="en-GB"/>
        </w:rPr>
      </w:pPr>
    </w:p>
    <w:p w14:paraId="27877907" w14:textId="77777777" w:rsidR="007F46A0" w:rsidRPr="00FC35DE" w:rsidRDefault="007F46A0" w:rsidP="00CC5483">
      <w:pPr>
        <w:pStyle w:val="NormalWeb"/>
        <w:spacing w:before="0" w:beforeAutospacing="0" w:after="0" w:afterAutospacing="0"/>
        <w:jc w:val="center"/>
        <w:rPr>
          <w:rFonts w:ascii="Arial" w:hAnsi="Arial" w:cs="Arial"/>
          <w:b/>
          <w:szCs w:val="20"/>
          <w:lang w:val="en-GB"/>
        </w:rPr>
      </w:pPr>
    </w:p>
    <w:p w14:paraId="133ABAA4" w14:textId="77777777" w:rsidR="00CC5483" w:rsidRPr="00FC35DE" w:rsidRDefault="00CC5483" w:rsidP="00CC5483">
      <w:pPr>
        <w:pStyle w:val="NormalWeb"/>
        <w:spacing w:before="0" w:beforeAutospacing="0" w:after="0" w:afterAutospacing="0"/>
        <w:jc w:val="center"/>
        <w:rPr>
          <w:rFonts w:ascii="Arial" w:hAnsi="Arial" w:cs="Arial"/>
          <w:szCs w:val="20"/>
          <w:lang w:val="en-GB"/>
        </w:rPr>
      </w:pPr>
      <w:r w:rsidRPr="00FC35DE">
        <w:rPr>
          <w:rFonts w:ascii="Arial" w:hAnsi="Arial" w:cs="Arial"/>
          <w:b/>
          <w:szCs w:val="20"/>
          <w:lang w:val="en-GB"/>
        </w:rPr>
        <w:t>CONFIDENTIAL INFORMATION</w:t>
      </w:r>
    </w:p>
    <w:p w14:paraId="4F16E8CA" w14:textId="77777777" w:rsidR="00CC5483" w:rsidRPr="00FC35DE" w:rsidRDefault="004844EF" w:rsidP="00CC5483">
      <w:pPr>
        <w:pStyle w:val="NormalWeb"/>
        <w:spacing w:before="0" w:beforeAutospacing="0" w:after="0" w:afterAutospacing="0"/>
        <w:jc w:val="center"/>
        <w:rPr>
          <w:rFonts w:ascii="Arial" w:hAnsi="Arial" w:cs="Arial"/>
          <w:szCs w:val="20"/>
          <w:lang w:val="en-GB"/>
        </w:rPr>
      </w:pPr>
      <w:r>
        <w:rPr>
          <w:rFonts w:ascii="Arial" w:hAnsi="Arial" w:cs="Arial"/>
          <w:szCs w:val="20"/>
          <w:lang w:val="en-GB"/>
        </w:rPr>
        <w:t>T</w:t>
      </w:r>
      <w:r w:rsidR="00CC5483" w:rsidRPr="00FC35DE">
        <w:rPr>
          <w:rFonts w:ascii="Arial" w:hAnsi="Arial" w:cs="Arial"/>
          <w:szCs w:val="20"/>
          <w:lang w:val="en-GB"/>
        </w:rPr>
        <w:t xml:space="preserve">his document contains information proprietary to </w:t>
      </w:r>
      <w:r>
        <w:rPr>
          <w:rFonts w:ascii="Arial" w:hAnsi="Arial" w:cs="Arial"/>
          <w:szCs w:val="20"/>
          <w:lang w:val="en-GB"/>
        </w:rPr>
        <w:t xml:space="preserve">Thomson </w:t>
      </w:r>
      <w:r w:rsidR="00CC5483" w:rsidRPr="00FC35DE">
        <w:rPr>
          <w:rFonts w:ascii="Arial" w:hAnsi="Arial" w:cs="Arial"/>
          <w:szCs w:val="20"/>
          <w:lang w:val="en-GB"/>
        </w:rPr>
        <w:t xml:space="preserve">Reuters and may not </w:t>
      </w:r>
      <w:r w:rsidR="003258BD" w:rsidRPr="00FC35DE">
        <w:rPr>
          <w:rFonts w:ascii="Arial" w:hAnsi="Arial" w:cs="Arial"/>
          <w:szCs w:val="20"/>
          <w:lang w:val="en-GB"/>
        </w:rPr>
        <w:t xml:space="preserve">be </w:t>
      </w:r>
      <w:r w:rsidR="00CC5483" w:rsidRPr="00FC35DE">
        <w:rPr>
          <w:rFonts w:ascii="Arial" w:hAnsi="Arial" w:cs="Arial"/>
          <w:szCs w:val="20"/>
          <w:lang w:val="en-GB"/>
        </w:rPr>
        <w:t xml:space="preserve">reproduced, disclosed or used in whole or part without express permission of </w:t>
      </w:r>
      <w:r>
        <w:rPr>
          <w:rFonts w:ascii="Arial" w:hAnsi="Arial" w:cs="Arial"/>
          <w:szCs w:val="20"/>
          <w:lang w:val="en-GB"/>
        </w:rPr>
        <w:t>Thomson Reuters</w:t>
      </w:r>
      <w:r w:rsidR="00CC5483" w:rsidRPr="00FC35DE">
        <w:rPr>
          <w:rFonts w:ascii="Arial" w:hAnsi="Arial" w:cs="Arial"/>
          <w:szCs w:val="20"/>
          <w:lang w:val="en-GB"/>
        </w:rPr>
        <w:t>.</w:t>
      </w:r>
    </w:p>
    <w:p w14:paraId="3CED649A" w14:textId="77777777" w:rsidR="00CC5483" w:rsidRPr="00FC35DE" w:rsidRDefault="00CC5483" w:rsidP="00CC5483">
      <w:pPr>
        <w:pStyle w:val="NormalWeb"/>
        <w:spacing w:before="0" w:beforeAutospacing="0" w:after="0" w:afterAutospacing="0"/>
        <w:jc w:val="center"/>
        <w:rPr>
          <w:rFonts w:ascii="Arial" w:hAnsi="Arial" w:cs="Arial"/>
          <w:szCs w:val="20"/>
          <w:lang w:val="en-GB"/>
        </w:rPr>
      </w:pPr>
    </w:p>
    <w:p w14:paraId="7A392BE7" w14:textId="77777777" w:rsidR="00CC5483" w:rsidRPr="00FC35DE" w:rsidRDefault="00A47732" w:rsidP="00CC5483">
      <w:pPr>
        <w:pStyle w:val="NormalWeb"/>
        <w:spacing w:before="0" w:beforeAutospacing="0" w:after="0" w:afterAutospacing="0"/>
        <w:jc w:val="center"/>
        <w:rPr>
          <w:rFonts w:ascii="Arial" w:hAnsi="Arial" w:cs="Arial"/>
          <w:szCs w:val="20"/>
          <w:lang w:val="en-GB"/>
        </w:rPr>
      </w:pPr>
      <w:r w:rsidRPr="00FC35DE">
        <w:rPr>
          <w:rFonts w:ascii="Arial" w:hAnsi="Arial" w:cs="Arial"/>
          <w:szCs w:val="20"/>
          <w:lang w:val="en-GB"/>
        </w:rPr>
        <w:t xml:space="preserve">© </w:t>
      </w:r>
      <w:r w:rsidR="004844EF">
        <w:rPr>
          <w:rFonts w:ascii="Arial" w:hAnsi="Arial" w:cs="Arial"/>
          <w:szCs w:val="20"/>
          <w:lang w:val="en-GB"/>
        </w:rPr>
        <w:t xml:space="preserve">Thomson </w:t>
      </w:r>
      <w:r w:rsidR="00585B9F">
        <w:rPr>
          <w:rFonts w:ascii="Arial" w:hAnsi="Arial" w:cs="Arial"/>
          <w:szCs w:val="20"/>
          <w:lang w:val="en-GB"/>
        </w:rPr>
        <w:t>Reuters 2013</w:t>
      </w:r>
    </w:p>
    <w:p w14:paraId="7E563373" w14:textId="77777777" w:rsidR="006C7A4E" w:rsidRPr="00FC35DE" w:rsidRDefault="006C7A4E" w:rsidP="006C7A4E">
      <w:pPr>
        <w:pStyle w:val="apphead1"/>
        <w:numPr>
          <w:ilvl w:val="0"/>
          <w:numId w:val="0"/>
        </w:numPr>
        <w:rPr>
          <w:lang w:val="en-GB"/>
        </w:rPr>
      </w:pPr>
      <w:r w:rsidRPr="00FC35DE">
        <w:rPr>
          <w:lang w:val="en-GB"/>
        </w:rPr>
        <w:lastRenderedPageBreak/>
        <w:t>Contents</w:t>
      </w:r>
      <w:bookmarkEnd w:id="0"/>
    </w:p>
    <w:p w14:paraId="4C00D0C4" w14:textId="77777777" w:rsidR="00055EB3" w:rsidRDefault="00061776">
      <w:pPr>
        <w:pStyle w:val="TOC1"/>
        <w:tabs>
          <w:tab w:val="left" w:pos="480"/>
          <w:tab w:val="right" w:leader="dot" w:pos="9017"/>
        </w:tabs>
        <w:rPr>
          <w:rFonts w:asciiTheme="minorHAnsi" w:eastAsiaTheme="minorEastAsia" w:hAnsiTheme="minorHAnsi" w:cstheme="minorBidi"/>
          <w:b w:val="0"/>
          <w:noProof/>
          <w:sz w:val="22"/>
          <w:szCs w:val="22"/>
          <w:lang w:val="en-US"/>
        </w:rPr>
      </w:pPr>
      <w:r>
        <w:rPr>
          <w:rFonts w:cs="Arial"/>
        </w:rPr>
        <w:fldChar w:fldCharType="begin"/>
      </w:r>
      <w:r w:rsidR="005F7497">
        <w:rPr>
          <w:rFonts w:cs="Arial"/>
        </w:rPr>
        <w:instrText xml:space="preserve"> TOC \o "1-3" \h \z \u </w:instrText>
      </w:r>
      <w:r>
        <w:rPr>
          <w:rFonts w:cs="Arial"/>
        </w:rPr>
        <w:fldChar w:fldCharType="separate"/>
      </w:r>
      <w:hyperlink w:anchor="_Toc387242065" w:history="1">
        <w:r w:rsidR="00055EB3" w:rsidRPr="00EE259F">
          <w:rPr>
            <w:rStyle w:val="Hyperlink"/>
            <w:noProof/>
          </w:rPr>
          <w:t>1</w:t>
        </w:r>
        <w:r w:rsidR="00055EB3">
          <w:rPr>
            <w:rFonts w:asciiTheme="minorHAnsi" w:eastAsiaTheme="minorEastAsia" w:hAnsiTheme="minorHAnsi" w:cstheme="minorBidi"/>
            <w:b w:val="0"/>
            <w:noProof/>
            <w:sz w:val="22"/>
            <w:szCs w:val="22"/>
            <w:lang w:val="en-US"/>
          </w:rPr>
          <w:tab/>
        </w:r>
        <w:r w:rsidR="00055EB3" w:rsidRPr="00EE259F">
          <w:rPr>
            <w:rStyle w:val="Hyperlink"/>
            <w:noProof/>
          </w:rPr>
          <w:t>Introduction</w:t>
        </w:r>
        <w:r w:rsidR="00055EB3">
          <w:rPr>
            <w:noProof/>
            <w:webHidden/>
          </w:rPr>
          <w:tab/>
        </w:r>
        <w:r w:rsidR="00055EB3">
          <w:rPr>
            <w:noProof/>
            <w:webHidden/>
          </w:rPr>
          <w:fldChar w:fldCharType="begin"/>
        </w:r>
        <w:r w:rsidR="00055EB3">
          <w:rPr>
            <w:noProof/>
            <w:webHidden/>
          </w:rPr>
          <w:instrText xml:space="preserve"> PAGEREF _Toc387242065 \h </w:instrText>
        </w:r>
        <w:r w:rsidR="00055EB3">
          <w:rPr>
            <w:noProof/>
            <w:webHidden/>
          </w:rPr>
        </w:r>
        <w:r w:rsidR="00055EB3">
          <w:rPr>
            <w:noProof/>
            <w:webHidden/>
          </w:rPr>
          <w:fldChar w:fldCharType="separate"/>
        </w:r>
        <w:r w:rsidR="00055EB3">
          <w:rPr>
            <w:noProof/>
            <w:webHidden/>
          </w:rPr>
          <w:t>4</w:t>
        </w:r>
        <w:r w:rsidR="00055EB3">
          <w:rPr>
            <w:noProof/>
            <w:webHidden/>
          </w:rPr>
          <w:fldChar w:fldCharType="end"/>
        </w:r>
      </w:hyperlink>
    </w:p>
    <w:p w14:paraId="5655D122" w14:textId="77777777" w:rsidR="00055EB3" w:rsidRDefault="00BC4466">
      <w:pPr>
        <w:pStyle w:val="TOC2"/>
        <w:tabs>
          <w:tab w:val="left" w:pos="960"/>
          <w:tab w:val="right" w:leader="dot" w:pos="9017"/>
        </w:tabs>
        <w:rPr>
          <w:rFonts w:asciiTheme="minorHAnsi" w:eastAsiaTheme="minorEastAsia" w:hAnsiTheme="minorHAnsi" w:cstheme="minorBidi"/>
          <w:b w:val="0"/>
          <w:noProof/>
          <w:sz w:val="22"/>
          <w:lang w:val="en-US"/>
        </w:rPr>
      </w:pPr>
      <w:hyperlink w:anchor="_Toc387242066" w:history="1">
        <w:r w:rsidR="00055EB3" w:rsidRPr="00EE259F">
          <w:rPr>
            <w:rStyle w:val="Hyperlink"/>
            <w:noProof/>
          </w:rPr>
          <w:t>1.1</w:t>
        </w:r>
        <w:r w:rsidR="00055EB3">
          <w:rPr>
            <w:rFonts w:asciiTheme="minorHAnsi" w:eastAsiaTheme="minorEastAsia" w:hAnsiTheme="minorHAnsi" w:cstheme="minorBidi"/>
            <w:b w:val="0"/>
            <w:noProof/>
            <w:sz w:val="22"/>
            <w:lang w:val="en-US"/>
          </w:rPr>
          <w:tab/>
        </w:r>
        <w:r w:rsidR="00055EB3" w:rsidRPr="00EE259F">
          <w:rPr>
            <w:rStyle w:val="Hyperlink"/>
            <w:noProof/>
          </w:rPr>
          <w:t>Management Summary</w:t>
        </w:r>
        <w:r w:rsidR="00055EB3">
          <w:rPr>
            <w:noProof/>
            <w:webHidden/>
          </w:rPr>
          <w:tab/>
        </w:r>
        <w:r w:rsidR="00055EB3">
          <w:rPr>
            <w:noProof/>
            <w:webHidden/>
          </w:rPr>
          <w:fldChar w:fldCharType="begin"/>
        </w:r>
        <w:r w:rsidR="00055EB3">
          <w:rPr>
            <w:noProof/>
            <w:webHidden/>
          </w:rPr>
          <w:instrText xml:space="preserve"> PAGEREF _Toc387242066 \h </w:instrText>
        </w:r>
        <w:r w:rsidR="00055EB3">
          <w:rPr>
            <w:noProof/>
            <w:webHidden/>
          </w:rPr>
        </w:r>
        <w:r w:rsidR="00055EB3">
          <w:rPr>
            <w:noProof/>
            <w:webHidden/>
          </w:rPr>
          <w:fldChar w:fldCharType="separate"/>
        </w:r>
        <w:r w:rsidR="00055EB3">
          <w:rPr>
            <w:noProof/>
            <w:webHidden/>
          </w:rPr>
          <w:t>4</w:t>
        </w:r>
        <w:r w:rsidR="00055EB3">
          <w:rPr>
            <w:noProof/>
            <w:webHidden/>
          </w:rPr>
          <w:fldChar w:fldCharType="end"/>
        </w:r>
      </w:hyperlink>
    </w:p>
    <w:p w14:paraId="3544EEB4" w14:textId="77777777" w:rsidR="00055EB3" w:rsidRDefault="00BC4466">
      <w:pPr>
        <w:pStyle w:val="TOC2"/>
        <w:tabs>
          <w:tab w:val="left" w:pos="960"/>
          <w:tab w:val="right" w:leader="dot" w:pos="9017"/>
        </w:tabs>
        <w:rPr>
          <w:rFonts w:asciiTheme="minorHAnsi" w:eastAsiaTheme="minorEastAsia" w:hAnsiTheme="minorHAnsi" w:cstheme="minorBidi"/>
          <w:b w:val="0"/>
          <w:noProof/>
          <w:sz w:val="22"/>
          <w:lang w:val="en-US"/>
        </w:rPr>
      </w:pPr>
      <w:hyperlink w:anchor="_Toc387242067" w:history="1">
        <w:r w:rsidR="00055EB3" w:rsidRPr="00EE259F">
          <w:rPr>
            <w:rStyle w:val="Hyperlink"/>
            <w:noProof/>
          </w:rPr>
          <w:t>1.2</w:t>
        </w:r>
        <w:r w:rsidR="00055EB3">
          <w:rPr>
            <w:rFonts w:asciiTheme="minorHAnsi" w:eastAsiaTheme="minorEastAsia" w:hAnsiTheme="minorHAnsi" w:cstheme="minorBidi"/>
            <w:b w:val="0"/>
            <w:noProof/>
            <w:sz w:val="22"/>
            <w:lang w:val="en-US"/>
          </w:rPr>
          <w:tab/>
        </w:r>
        <w:r w:rsidR="00055EB3" w:rsidRPr="00EE259F">
          <w:rPr>
            <w:rStyle w:val="Hyperlink"/>
            <w:noProof/>
          </w:rPr>
          <w:t>Assumptions</w:t>
        </w:r>
        <w:r w:rsidR="00055EB3">
          <w:rPr>
            <w:noProof/>
            <w:webHidden/>
          </w:rPr>
          <w:tab/>
        </w:r>
        <w:r w:rsidR="00055EB3">
          <w:rPr>
            <w:noProof/>
            <w:webHidden/>
          </w:rPr>
          <w:fldChar w:fldCharType="begin"/>
        </w:r>
        <w:r w:rsidR="00055EB3">
          <w:rPr>
            <w:noProof/>
            <w:webHidden/>
          </w:rPr>
          <w:instrText xml:space="preserve"> PAGEREF _Toc387242067 \h </w:instrText>
        </w:r>
        <w:r w:rsidR="00055EB3">
          <w:rPr>
            <w:noProof/>
            <w:webHidden/>
          </w:rPr>
        </w:r>
        <w:r w:rsidR="00055EB3">
          <w:rPr>
            <w:noProof/>
            <w:webHidden/>
          </w:rPr>
          <w:fldChar w:fldCharType="separate"/>
        </w:r>
        <w:r w:rsidR="00055EB3">
          <w:rPr>
            <w:noProof/>
            <w:webHidden/>
          </w:rPr>
          <w:t>4</w:t>
        </w:r>
        <w:r w:rsidR="00055EB3">
          <w:rPr>
            <w:noProof/>
            <w:webHidden/>
          </w:rPr>
          <w:fldChar w:fldCharType="end"/>
        </w:r>
      </w:hyperlink>
    </w:p>
    <w:p w14:paraId="308631B4" w14:textId="77777777" w:rsidR="00055EB3" w:rsidRDefault="00BC4466">
      <w:pPr>
        <w:pStyle w:val="TOC2"/>
        <w:tabs>
          <w:tab w:val="left" w:pos="960"/>
          <w:tab w:val="right" w:leader="dot" w:pos="9017"/>
        </w:tabs>
        <w:rPr>
          <w:rFonts w:asciiTheme="minorHAnsi" w:eastAsiaTheme="minorEastAsia" w:hAnsiTheme="minorHAnsi" w:cstheme="minorBidi"/>
          <w:b w:val="0"/>
          <w:noProof/>
          <w:sz w:val="22"/>
          <w:lang w:val="en-US"/>
        </w:rPr>
      </w:pPr>
      <w:hyperlink w:anchor="_Toc387242068" w:history="1">
        <w:r w:rsidR="00055EB3" w:rsidRPr="00EE259F">
          <w:rPr>
            <w:rStyle w:val="Hyperlink"/>
            <w:noProof/>
          </w:rPr>
          <w:t>1.3</w:t>
        </w:r>
        <w:r w:rsidR="00055EB3">
          <w:rPr>
            <w:rFonts w:asciiTheme="minorHAnsi" w:eastAsiaTheme="minorEastAsia" w:hAnsiTheme="minorHAnsi" w:cstheme="minorBidi"/>
            <w:b w:val="0"/>
            <w:noProof/>
            <w:sz w:val="22"/>
            <w:lang w:val="en-US"/>
          </w:rPr>
          <w:tab/>
        </w:r>
        <w:r w:rsidR="00055EB3" w:rsidRPr="00EE259F">
          <w:rPr>
            <w:rStyle w:val="Hyperlink"/>
            <w:noProof/>
          </w:rPr>
          <w:t>Change History</w:t>
        </w:r>
        <w:r w:rsidR="00055EB3">
          <w:rPr>
            <w:noProof/>
            <w:webHidden/>
          </w:rPr>
          <w:tab/>
        </w:r>
        <w:r w:rsidR="00055EB3">
          <w:rPr>
            <w:noProof/>
            <w:webHidden/>
          </w:rPr>
          <w:fldChar w:fldCharType="begin"/>
        </w:r>
        <w:r w:rsidR="00055EB3">
          <w:rPr>
            <w:noProof/>
            <w:webHidden/>
          </w:rPr>
          <w:instrText xml:space="preserve"> PAGEREF _Toc387242068 \h </w:instrText>
        </w:r>
        <w:r w:rsidR="00055EB3">
          <w:rPr>
            <w:noProof/>
            <w:webHidden/>
          </w:rPr>
        </w:r>
        <w:r w:rsidR="00055EB3">
          <w:rPr>
            <w:noProof/>
            <w:webHidden/>
          </w:rPr>
          <w:fldChar w:fldCharType="separate"/>
        </w:r>
        <w:r w:rsidR="00055EB3">
          <w:rPr>
            <w:noProof/>
            <w:webHidden/>
          </w:rPr>
          <w:t>4</w:t>
        </w:r>
        <w:r w:rsidR="00055EB3">
          <w:rPr>
            <w:noProof/>
            <w:webHidden/>
          </w:rPr>
          <w:fldChar w:fldCharType="end"/>
        </w:r>
      </w:hyperlink>
    </w:p>
    <w:p w14:paraId="272D96B7" w14:textId="77777777" w:rsidR="00055EB3" w:rsidRDefault="00BC4466">
      <w:pPr>
        <w:pStyle w:val="TOC2"/>
        <w:tabs>
          <w:tab w:val="left" w:pos="960"/>
          <w:tab w:val="right" w:leader="dot" w:pos="9017"/>
        </w:tabs>
        <w:rPr>
          <w:rFonts w:asciiTheme="minorHAnsi" w:eastAsiaTheme="minorEastAsia" w:hAnsiTheme="minorHAnsi" w:cstheme="minorBidi"/>
          <w:b w:val="0"/>
          <w:noProof/>
          <w:sz w:val="22"/>
          <w:lang w:val="en-US"/>
        </w:rPr>
      </w:pPr>
      <w:hyperlink w:anchor="_Toc387242069" w:history="1">
        <w:r w:rsidR="00055EB3" w:rsidRPr="00EE259F">
          <w:rPr>
            <w:rStyle w:val="Hyperlink"/>
            <w:noProof/>
          </w:rPr>
          <w:t>1.4</w:t>
        </w:r>
        <w:r w:rsidR="00055EB3">
          <w:rPr>
            <w:rFonts w:asciiTheme="minorHAnsi" w:eastAsiaTheme="minorEastAsia" w:hAnsiTheme="minorHAnsi" w:cstheme="minorBidi"/>
            <w:b w:val="0"/>
            <w:noProof/>
            <w:sz w:val="22"/>
            <w:lang w:val="en-US"/>
          </w:rPr>
          <w:tab/>
        </w:r>
        <w:r w:rsidR="00055EB3" w:rsidRPr="00EE259F">
          <w:rPr>
            <w:rStyle w:val="Hyperlink"/>
            <w:noProof/>
          </w:rPr>
          <w:t>Distribution List</w:t>
        </w:r>
        <w:r w:rsidR="00055EB3">
          <w:rPr>
            <w:noProof/>
            <w:webHidden/>
          </w:rPr>
          <w:tab/>
        </w:r>
        <w:r w:rsidR="00055EB3">
          <w:rPr>
            <w:noProof/>
            <w:webHidden/>
          </w:rPr>
          <w:fldChar w:fldCharType="begin"/>
        </w:r>
        <w:r w:rsidR="00055EB3">
          <w:rPr>
            <w:noProof/>
            <w:webHidden/>
          </w:rPr>
          <w:instrText xml:space="preserve"> PAGEREF _Toc387242069 \h </w:instrText>
        </w:r>
        <w:r w:rsidR="00055EB3">
          <w:rPr>
            <w:noProof/>
            <w:webHidden/>
          </w:rPr>
        </w:r>
        <w:r w:rsidR="00055EB3">
          <w:rPr>
            <w:noProof/>
            <w:webHidden/>
          </w:rPr>
          <w:fldChar w:fldCharType="separate"/>
        </w:r>
        <w:r w:rsidR="00055EB3">
          <w:rPr>
            <w:noProof/>
            <w:webHidden/>
          </w:rPr>
          <w:t>5</w:t>
        </w:r>
        <w:r w:rsidR="00055EB3">
          <w:rPr>
            <w:noProof/>
            <w:webHidden/>
          </w:rPr>
          <w:fldChar w:fldCharType="end"/>
        </w:r>
      </w:hyperlink>
    </w:p>
    <w:p w14:paraId="1AFBB988" w14:textId="77777777" w:rsidR="00055EB3" w:rsidRDefault="00BC4466">
      <w:pPr>
        <w:pStyle w:val="TOC2"/>
        <w:tabs>
          <w:tab w:val="left" w:pos="960"/>
          <w:tab w:val="right" w:leader="dot" w:pos="9017"/>
        </w:tabs>
        <w:rPr>
          <w:rFonts w:asciiTheme="minorHAnsi" w:eastAsiaTheme="minorEastAsia" w:hAnsiTheme="minorHAnsi" w:cstheme="minorBidi"/>
          <w:b w:val="0"/>
          <w:noProof/>
          <w:sz w:val="22"/>
          <w:lang w:val="en-US"/>
        </w:rPr>
      </w:pPr>
      <w:hyperlink w:anchor="_Toc387242070" w:history="1">
        <w:r w:rsidR="00055EB3" w:rsidRPr="00EE259F">
          <w:rPr>
            <w:rStyle w:val="Hyperlink"/>
            <w:noProof/>
          </w:rPr>
          <w:t>1.5</w:t>
        </w:r>
        <w:r w:rsidR="00055EB3">
          <w:rPr>
            <w:rFonts w:asciiTheme="minorHAnsi" w:eastAsiaTheme="minorEastAsia" w:hAnsiTheme="minorHAnsi" w:cstheme="minorBidi"/>
            <w:b w:val="0"/>
            <w:noProof/>
            <w:sz w:val="22"/>
            <w:lang w:val="en-US"/>
          </w:rPr>
          <w:tab/>
        </w:r>
        <w:r w:rsidR="00055EB3" w:rsidRPr="00EE259F">
          <w:rPr>
            <w:rStyle w:val="Hyperlink"/>
            <w:noProof/>
          </w:rPr>
          <w:t>Glossary</w:t>
        </w:r>
        <w:r w:rsidR="00055EB3">
          <w:rPr>
            <w:noProof/>
            <w:webHidden/>
          </w:rPr>
          <w:tab/>
        </w:r>
        <w:r w:rsidR="00055EB3">
          <w:rPr>
            <w:noProof/>
            <w:webHidden/>
          </w:rPr>
          <w:fldChar w:fldCharType="begin"/>
        </w:r>
        <w:r w:rsidR="00055EB3">
          <w:rPr>
            <w:noProof/>
            <w:webHidden/>
          </w:rPr>
          <w:instrText xml:space="preserve"> PAGEREF _Toc387242070 \h </w:instrText>
        </w:r>
        <w:r w:rsidR="00055EB3">
          <w:rPr>
            <w:noProof/>
            <w:webHidden/>
          </w:rPr>
        </w:r>
        <w:r w:rsidR="00055EB3">
          <w:rPr>
            <w:noProof/>
            <w:webHidden/>
          </w:rPr>
          <w:fldChar w:fldCharType="separate"/>
        </w:r>
        <w:r w:rsidR="00055EB3">
          <w:rPr>
            <w:noProof/>
            <w:webHidden/>
          </w:rPr>
          <w:t>5</w:t>
        </w:r>
        <w:r w:rsidR="00055EB3">
          <w:rPr>
            <w:noProof/>
            <w:webHidden/>
          </w:rPr>
          <w:fldChar w:fldCharType="end"/>
        </w:r>
      </w:hyperlink>
    </w:p>
    <w:p w14:paraId="46096215" w14:textId="77777777" w:rsidR="00055EB3" w:rsidRDefault="00BC4466">
      <w:pPr>
        <w:pStyle w:val="TOC1"/>
        <w:tabs>
          <w:tab w:val="left" w:pos="480"/>
          <w:tab w:val="right" w:leader="dot" w:pos="9017"/>
        </w:tabs>
        <w:rPr>
          <w:rFonts w:asciiTheme="minorHAnsi" w:eastAsiaTheme="minorEastAsia" w:hAnsiTheme="minorHAnsi" w:cstheme="minorBidi"/>
          <w:b w:val="0"/>
          <w:noProof/>
          <w:sz w:val="22"/>
          <w:szCs w:val="22"/>
          <w:lang w:val="en-US"/>
        </w:rPr>
      </w:pPr>
      <w:hyperlink w:anchor="_Toc387242071" w:history="1">
        <w:r w:rsidR="00055EB3" w:rsidRPr="00EE259F">
          <w:rPr>
            <w:rStyle w:val="Hyperlink"/>
            <w:rFonts w:cs="Arial"/>
            <w:noProof/>
          </w:rPr>
          <w:t>2</w:t>
        </w:r>
        <w:r w:rsidR="00055EB3">
          <w:rPr>
            <w:rFonts w:asciiTheme="minorHAnsi" w:eastAsiaTheme="minorEastAsia" w:hAnsiTheme="minorHAnsi" w:cstheme="minorBidi"/>
            <w:b w:val="0"/>
            <w:noProof/>
            <w:sz w:val="22"/>
            <w:szCs w:val="22"/>
            <w:lang w:val="en-US"/>
          </w:rPr>
          <w:tab/>
        </w:r>
        <w:r w:rsidR="00055EB3" w:rsidRPr="00EE259F">
          <w:rPr>
            <w:rStyle w:val="Hyperlink"/>
            <w:rFonts w:cs="Arial"/>
            <w:noProof/>
          </w:rPr>
          <w:t>Requirements and Limitations</w:t>
        </w:r>
        <w:r w:rsidR="00055EB3">
          <w:rPr>
            <w:noProof/>
            <w:webHidden/>
          </w:rPr>
          <w:tab/>
        </w:r>
        <w:r w:rsidR="00055EB3">
          <w:rPr>
            <w:noProof/>
            <w:webHidden/>
          </w:rPr>
          <w:fldChar w:fldCharType="begin"/>
        </w:r>
        <w:r w:rsidR="00055EB3">
          <w:rPr>
            <w:noProof/>
            <w:webHidden/>
          </w:rPr>
          <w:instrText xml:space="preserve"> PAGEREF _Toc387242071 \h </w:instrText>
        </w:r>
        <w:r w:rsidR="00055EB3">
          <w:rPr>
            <w:noProof/>
            <w:webHidden/>
          </w:rPr>
        </w:r>
        <w:r w:rsidR="00055EB3">
          <w:rPr>
            <w:noProof/>
            <w:webHidden/>
          </w:rPr>
          <w:fldChar w:fldCharType="separate"/>
        </w:r>
        <w:r w:rsidR="00055EB3">
          <w:rPr>
            <w:noProof/>
            <w:webHidden/>
          </w:rPr>
          <w:t>6</w:t>
        </w:r>
        <w:r w:rsidR="00055EB3">
          <w:rPr>
            <w:noProof/>
            <w:webHidden/>
          </w:rPr>
          <w:fldChar w:fldCharType="end"/>
        </w:r>
      </w:hyperlink>
    </w:p>
    <w:p w14:paraId="7104AB00" w14:textId="77777777" w:rsidR="00055EB3" w:rsidRDefault="00BC4466">
      <w:pPr>
        <w:pStyle w:val="TOC2"/>
        <w:tabs>
          <w:tab w:val="left" w:pos="960"/>
          <w:tab w:val="right" w:leader="dot" w:pos="9017"/>
        </w:tabs>
        <w:rPr>
          <w:rFonts w:asciiTheme="minorHAnsi" w:eastAsiaTheme="minorEastAsia" w:hAnsiTheme="minorHAnsi" w:cstheme="minorBidi"/>
          <w:b w:val="0"/>
          <w:noProof/>
          <w:sz w:val="22"/>
          <w:lang w:val="en-US"/>
        </w:rPr>
      </w:pPr>
      <w:hyperlink w:anchor="_Toc387242072" w:history="1">
        <w:r w:rsidR="00055EB3" w:rsidRPr="00EE259F">
          <w:rPr>
            <w:rStyle w:val="Hyperlink"/>
            <w:noProof/>
          </w:rPr>
          <w:t>2.1</w:t>
        </w:r>
        <w:r w:rsidR="00055EB3">
          <w:rPr>
            <w:rFonts w:asciiTheme="minorHAnsi" w:eastAsiaTheme="minorEastAsia" w:hAnsiTheme="minorHAnsi" w:cstheme="minorBidi"/>
            <w:b w:val="0"/>
            <w:noProof/>
            <w:sz w:val="22"/>
            <w:lang w:val="en-US"/>
          </w:rPr>
          <w:tab/>
        </w:r>
        <w:r w:rsidR="00055EB3" w:rsidRPr="00EE259F">
          <w:rPr>
            <w:rStyle w:val="Hyperlink"/>
            <w:noProof/>
          </w:rPr>
          <w:t>Requirements for Intercluster replication</w:t>
        </w:r>
        <w:r w:rsidR="00055EB3">
          <w:rPr>
            <w:noProof/>
            <w:webHidden/>
          </w:rPr>
          <w:tab/>
        </w:r>
        <w:r w:rsidR="00055EB3">
          <w:rPr>
            <w:noProof/>
            <w:webHidden/>
          </w:rPr>
          <w:fldChar w:fldCharType="begin"/>
        </w:r>
        <w:r w:rsidR="00055EB3">
          <w:rPr>
            <w:noProof/>
            <w:webHidden/>
          </w:rPr>
          <w:instrText xml:space="preserve"> PAGEREF _Toc387242072 \h </w:instrText>
        </w:r>
        <w:r w:rsidR="00055EB3">
          <w:rPr>
            <w:noProof/>
            <w:webHidden/>
          </w:rPr>
        </w:r>
        <w:r w:rsidR="00055EB3">
          <w:rPr>
            <w:noProof/>
            <w:webHidden/>
          </w:rPr>
          <w:fldChar w:fldCharType="separate"/>
        </w:r>
        <w:r w:rsidR="00055EB3">
          <w:rPr>
            <w:noProof/>
            <w:webHidden/>
          </w:rPr>
          <w:t>6</w:t>
        </w:r>
        <w:r w:rsidR="00055EB3">
          <w:rPr>
            <w:noProof/>
            <w:webHidden/>
          </w:rPr>
          <w:fldChar w:fldCharType="end"/>
        </w:r>
      </w:hyperlink>
    </w:p>
    <w:p w14:paraId="5B210401" w14:textId="77777777" w:rsidR="00055EB3" w:rsidRDefault="00BC4466">
      <w:pPr>
        <w:pStyle w:val="TOC2"/>
        <w:tabs>
          <w:tab w:val="left" w:pos="960"/>
          <w:tab w:val="right" w:leader="dot" w:pos="9017"/>
        </w:tabs>
        <w:rPr>
          <w:rFonts w:asciiTheme="minorHAnsi" w:eastAsiaTheme="minorEastAsia" w:hAnsiTheme="minorHAnsi" w:cstheme="minorBidi"/>
          <w:b w:val="0"/>
          <w:noProof/>
          <w:sz w:val="22"/>
          <w:lang w:val="en-US"/>
        </w:rPr>
      </w:pPr>
      <w:hyperlink w:anchor="_Toc387242073" w:history="1">
        <w:r w:rsidR="00055EB3" w:rsidRPr="00EE259F">
          <w:rPr>
            <w:rStyle w:val="Hyperlink"/>
            <w:noProof/>
          </w:rPr>
          <w:t>2.2</w:t>
        </w:r>
        <w:r w:rsidR="00055EB3">
          <w:rPr>
            <w:rFonts w:asciiTheme="minorHAnsi" w:eastAsiaTheme="minorEastAsia" w:hAnsiTheme="minorHAnsi" w:cstheme="minorBidi"/>
            <w:b w:val="0"/>
            <w:noProof/>
            <w:sz w:val="22"/>
            <w:lang w:val="en-US"/>
          </w:rPr>
          <w:tab/>
        </w:r>
        <w:r w:rsidR="00055EB3" w:rsidRPr="00EE259F">
          <w:rPr>
            <w:rStyle w:val="Hyperlink"/>
            <w:noProof/>
          </w:rPr>
          <w:t>Cluster peers and Vserver peers</w:t>
        </w:r>
        <w:r w:rsidR="00055EB3">
          <w:rPr>
            <w:noProof/>
            <w:webHidden/>
          </w:rPr>
          <w:tab/>
        </w:r>
        <w:r w:rsidR="00055EB3">
          <w:rPr>
            <w:noProof/>
            <w:webHidden/>
          </w:rPr>
          <w:fldChar w:fldCharType="begin"/>
        </w:r>
        <w:r w:rsidR="00055EB3">
          <w:rPr>
            <w:noProof/>
            <w:webHidden/>
          </w:rPr>
          <w:instrText xml:space="preserve"> PAGEREF _Toc387242073 \h </w:instrText>
        </w:r>
        <w:r w:rsidR="00055EB3">
          <w:rPr>
            <w:noProof/>
            <w:webHidden/>
          </w:rPr>
        </w:r>
        <w:r w:rsidR="00055EB3">
          <w:rPr>
            <w:noProof/>
            <w:webHidden/>
          </w:rPr>
          <w:fldChar w:fldCharType="separate"/>
        </w:r>
        <w:r w:rsidR="00055EB3">
          <w:rPr>
            <w:noProof/>
            <w:webHidden/>
          </w:rPr>
          <w:t>6</w:t>
        </w:r>
        <w:r w:rsidR="00055EB3">
          <w:rPr>
            <w:noProof/>
            <w:webHidden/>
          </w:rPr>
          <w:fldChar w:fldCharType="end"/>
        </w:r>
      </w:hyperlink>
    </w:p>
    <w:p w14:paraId="1CA36E83" w14:textId="77777777" w:rsidR="00055EB3" w:rsidRDefault="00BC4466">
      <w:pPr>
        <w:pStyle w:val="TOC2"/>
        <w:tabs>
          <w:tab w:val="left" w:pos="960"/>
          <w:tab w:val="right" w:leader="dot" w:pos="9017"/>
        </w:tabs>
        <w:rPr>
          <w:rFonts w:asciiTheme="minorHAnsi" w:eastAsiaTheme="minorEastAsia" w:hAnsiTheme="minorHAnsi" w:cstheme="minorBidi"/>
          <w:b w:val="0"/>
          <w:noProof/>
          <w:sz w:val="22"/>
          <w:lang w:val="en-US"/>
        </w:rPr>
      </w:pPr>
      <w:hyperlink w:anchor="_Toc387242074" w:history="1">
        <w:r w:rsidR="00055EB3" w:rsidRPr="00EE259F">
          <w:rPr>
            <w:rStyle w:val="Hyperlink"/>
            <w:noProof/>
          </w:rPr>
          <w:t>2.3</w:t>
        </w:r>
        <w:r w:rsidR="00055EB3">
          <w:rPr>
            <w:rFonts w:asciiTheme="minorHAnsi" w:eastAsiaTheme="minorEastAsia" w:hAnsiTheme="minorHAnsi" w:cstheme="minorBidi"/>
            <w:b w:val="0"/>
            <w:noProof/>
            <w:sz w:val="22"/>
            <w:lang w:val="en-US"/>
          </w:rPr>
          <w:tab/>
        </w:r>
        <w:r w:rsidR="00055EB3" w:rsidRPr="00EE259F">
          <w:rPr>
            <w:rStyle w:val="Hyperlink"/>
            <w:noProof/>
          </w:rPr>
          <w:t>Limitations related to replication</w:t>
        </w:r>
        <w:r w:rsidR="00055EB3">
          <w:rPr>
            <w:noProof/>
            <w:webHidden/>
          </w:rPr>
          <w:tab/>
        </w:r>
        <w:r w:rsidR="00055EB3">
          <w:rPr>
            <w:noProof/>
            <w:webHidden/>
          </w:rPr>
          <w:fldChar w:fldCharType="begin"/>
        </w:r>
        <w:r w:rsidR="00055EB3">
          <w:rPr>
            <w:noProof/>
            <w:webHidden/>
          </w:rPr>
          <w:instrText xml:space="preserve"> PAGEREF _Toc387242074 \h </w:instrText>
        </w:r>
        <w:r w:rsidR="00055EB3">
          <w:rPr>
            <w:noProof/>
            <w:webHidden/>
          </w:rPr>
        </w:r>
        <w:r w:rsidR="00055EB3">
          <w:rPr>
            <w:noProof/>
            <w:webHidden/>
          </w:rPr>
          <w:fldChar w:fldCharType="separate"/>
        </w:r>
        <w:r w:rsidR="00055EB3">
          <w:rPr>
            <w:noProof/>
            <w:webHidden/>
          </w:rPr>
          <w:t>6</w:t>
        </w:r>
        <w:r w:rsidR="00055EB3">
          <w:rPr>
            <w:noProof/>
            <w:webHidden/>
          </w:rPr>
          <w:fldChar w:fldCharType="end"/>
        </w:r>
      </w:hyperlink>
    </w:p>
    <w:p w14:paraId="44D34A64" w14:textId="77777777" w:rsidR="00055EB3" w:rsidRDefault="00BC4466">
      <w:pPr>
        <w:pStyle w:val="TOC1"/>
        <w:tabs>
          <w:tab w:val="left" w:pos="480"/>
          <w:tab w:val="right" w:leader="dot" w:pos="9017"/>
        </w:tabs>
        <w:rPr>
          <w:rFonts w:asciiTheme="minorHAnsi" w:eastAsiaTheme="minorEastAsia" w:hAnsiTheme="minorHAnsi" w:cstheme="minorBidi"/>
          <w:b w:val="0"/>
          <w:noProof/>
          <w:sz w:val="22"/>
          <w:szCs w:val="22"/>
          <w:lang w:val="en-US"/>
        </w:rPr>
      </w:pPr>
      <w:hyperlink w:anchor="_Toc387242075" w:history="1">
        <w:r w:rsidR="00055EB3" w:rsidRPr="00EE259F">
          <w:rPr>
            <w:rStyle w:val="Hyperlink"/>
            <w:rFonts w:cs="Arial"/>
            <w:noProof/>
          </w:rPr>
          <w:t>3</w:t>
        </w:r>
        <w:r w:rsidR="00055EB3">
          <w:rPr>
            <w:rFonts w:asciiTheme="minorHAnsi" w:eastAsiaTheme="minorEastAsia" w:hAnsiTheme="minorHAnsi" w:cstheme="minorBidi"/>
            <w:b w:val="0"/>
            <w:noProof/>
            <w:sz w:val="22"/>
            <w:szCs w:val="22"/>
            <w:lang w:val="en-US"/>
          </w:rPr>
          <w:tab/>
        </w:r>
        <w:r w:rsidR="00055EB3" w:rsidRPr="00EE259F">
          <w:rPr>
            <w:rStyle w:val="Hyperlink"/>
            <w:rFonts w:cs="Arial"/>
            <w:noProof/>
          </w:rPr>
          <w:t>Migration from 7 Mode to cDOT</w:t>
        </w:r>
        <w:r w:rsidR="00055EB3">
          <w:rPr>
            <w:noProof/>
            <w:webHidden/>
          </w:rPr>
          <w:tab/>
        </w:r>
        <w:r w:rsidR="00055EB3">
          <w:rPr>
            <w:noProof/>
            <w:webHidden/>
          </w:rPr>
          <w:fldChar w:fldCharType="begin"/>
        </w:r>
        <w:r w:rsidR="00055EB3">
          <w:rPr>
            <w:noProof/>
            <w:webHidden/>
          </w:rPr>
          <w:instrText xml:space="preserve"> PAGEREF _Toc387242075 \h </w:instrText>
        </w:r>
        <w:r w:rsidR="00055EB3">
          <w:rPr>
            <w:noProof/>
            <w:webHidden/>
          </w:rPr>
        </w:r>
        <w:r w:rsidR="00055EB3">
          <w:rPr>
            <w:noProof/>
            <w:webHidden/>
          </w:rPr>
          <w:fldChar w:fldCharType="separate"/>
        </w:r>
        <w:r w:rsidR="00055EB3">
          <w:rPr>
            <w:noProof/>
            <w:webHidden/>
          </w:rPr>
          <w:t>7</w:t>
        </w:r>
        <w:r w:rsidR="00055EB3">
          <w:rPr>
            <w:noProof/>
            <w:webHidden/>
          </w:rPr>
          <w:fldChar w:fldCharType="end"/>
        </w:r>
      </w:hyperlink>
    </w:p>
    <w:p w14:paraId="78D9BE02" w14:textId="77777777" w:rsidR="00055EB3" w:rsidRDefault="00BC4466">
      <w:pPr>
        <w:pStyle w:val="TOC2"/>
        <w:tabs>
          <w:tab w:val="left" w:pos="960"/>
          <w:tab w:val="right" w:leader="dot" w:pos="9017"/>
        </w:tabs>
        <w:rPr>
          <w:rFonts w:asciiTheme="minorHAnsi" w:eastAsiaTheme="minorEastAsia" w:hAnsiTheme="minorHAnsi" w:cstheme="minorBidi"/>
          <w:b w:val="0"/>
          <w:noProof/>
          <w:sz w:val="22"/>
          <w:lang w:val="en-US"/>
        </w:rPr>
      </w:pPr>
      <w:hyperlink w:anchor="_Toc387242076" w:history="1">
        <w:r w:rsidR="00055EB3" w:rsidRPr="00EE259F">
          <w:rPr>
            <w:rStyle w:val="Hyperlink"/>
            <w:noProof/>
          </w:rPr>
          <w:t>3.1</w:t>
        </w:r>
        <w:r w:rsidR="00055EB3">
          <w:rPr>
            <w:rFonts w:asciiTheme="minorHAnsi" w:eastAsiaTheme="minorEastAsia" w:hAnsiTheme="minorHAnsi" w:cstheme="minorBidi"/>
            <w:b w:val="0"/>
            <w:noProof/>
            <w:sz w:val="22"/>
            <w:lang w:val="en-US"/>
          </w:rPr>
          <w:tab/>
        </w:r>
        <w:r w:rsidR="00055EB3" w:rsidRPr="00EE259F">
          <w:rPr>
            <w:rStyle w:val="Hyperlink"/>
            <w:noProof/>
          </w:rPr>
          <w:t>Migration using the CLI</w:t>
        </w:r>
        <w:r w:rsidR="00055EB3">
          <w:rPr>
            <w:noProof/>
            <w:webHidden/>
          </w:rPr>
          <w:tab/>
        </w:r>
        <w:r w:rsidR="00055EB3">
          <w:rPr>
            <w:noProof/>
            <w:webHidden/>
          </w:rPr>
          <w:fldChar w:fldCharType="begin"/>
        </w:r>
        <w:r w:rsidR="00055EB3">
          <w:rPr>
            <w:noProof/>
            <w:webHidden/>
          </w:rPr>
          <w:instrText xml:space="preserve"> PAGEREF _Toc387242076 \h </w:instrText>
        </w:r>
        <w:r w:rsidR="00055EB3">
          <w:rPr>
            <w:noProof/>
            <w:webHidden/>
          </w:rPr>
        </w:r>
        <w:r w:rsidR="00055EB3">
          <w:rPr>
            <w:noProof/>
            <w:webHidden/>
          </w:rPr>
          <w:fldChar w:fldCharType="separate"/>
        </w:r>
        <w:r w:rsidR="00055EB3">
          <w:rPr>
            <w:noProof/>
            <w:webHidden/>
          </w:rPr>
          <w:t>7</w:t>
        </w:r>
        <w:r w:rsidR="00055EB3">
          <w:rPr>
            <w:noProof/>
            <w:webHidden/>
          </w:rPr>
          <w:fldChar w:fldCharType="end"/>
        </w:r>
      </w:hyperlink>
    </w:p>
    <w:p w14:paraId="545B5134" w14:textId="77777777" w:rsidR="00055EB3" w:rsidRDefault="00BC4466">
      <w:pPr>
        <w:pStyle w:val="TOC2"/>
        <w:tabs>
          <w:tab w:val="left" w:pos="960"/>
          <w:tab w:val="right" w:leader="dot" w:pos="9017"/>
        </w:tabs>
        <w:rPr>
          <w:rFonts w:asciiTheme="minorHAnsi" w:eastAsiaTheme="minorEastAsia" w:hAnsiTheme="minorHAnsi" w:cstheme="minorBidi"/>
          <w:b w:val="0"/>
          <w:noProof/>
          <w:sz w:val="22"/>
          <w:lang w:val="en-US"/>
        </w:rPr>
      </w:pPr>
      <w:hyperlink w:anchor="_Toc387242077" w:history="1">
        <w:r w:rsidR="00055EB3" w:rsidRPr="00EE259F">
          <w:rPr>
            <w:rStyle w:val="Hyperlink"/>
            <w:noProof/>
          </w:rPr>
          <w:t>3.2</w:t>
        </w:r>
        <w:r w:rsidR="00055EB3">
          <w:rPr>
            <w:rFonts w:asciiTheme="minorHAnsi" w:eastAsiaTheme="minorEastAsia" w:hAnsiTheme="minorHAnsi" w:cstheme="minorBidi"/>
            <w:b w:val="0"/>
            <w:noProof/>
            <w:sz w:val="22"/>
            <w:lang w:val="en-US"/>
          </w:rPr>
          <w:tab/>
        </w:r>
        <w:r w:rsidR="00055EB3" w:rsidRPr="00EE259F">
          <w:rPr>
            <w:rStyle w:val="Hyperlink"/>
            <w:noProof/>
          </w:rPr>
          <w:t>Migration with the 7MTT</w:t>
        </w:r>
        <w:r w:rsidR="00055EB3">
          <w:rPr>
            <w:noProof/>
            <w:webHidden/>
          </w:rPr>
          <w:tab/>
        </w:r>
        <w:r w:rsidR="00055EB3">
          <w:rPr>
            <w:noProof/>
            <w:webHidden/>
          </w:rPr>
          <w:fldChar w:fldCharType="begin"/>
        </w:r>
        <w:r w:rsidR="00055EB3">
          <w:rPr>
            <w:noProof/>
            <w:webHidden/>
          </w:rPr>
          <w:instrText xml:space="preserve"> PAGEREF _Toc387242077 \h </w:instrText>
        </w:r>
        <w:r w:rsidR="00055EB3">
          <w:rPr>
            <w:noProof/>
            <w:webHidden/>
          </w:rPr>
        </w:r>
        <w:r w:rsidR="00055EB3">
          <w:rPr>
            <w:noProof/>
            <w:webHidden/>
          </w:rPr>
          <w:fldChar w:fldCharType="separate"/>
        </w:r>
        <w:r w:rsidR="00055EB3">
          <w:rPr>
            <w:noProof/>
            <w:webHidden/>
          </w:rPr>
          <w:t>8</w:t>
        </w:r>
        <w:r w:rsidR="00055EB3">
          <w:rPr>
            <w:noProof/>
            <w:webHidden/>
          </w:rPr>
          <w:fldChar w:fldCharType="end"/>
        </w:r>
      </w:hyperlink>
    </w:p>
    <w:p w14:paraId="4E47291B" w14:textId="77777777" w:rsidR="00055EB3" w:rsidRDefault="00BC4466">
      <w:pPr>
        <w:pStyle w:val="TOC2"/>
        <w:tabs>
          <w:tab w:val="left" w:pos="960"/>
          <w:tab w:val="right" w:leader="dot" w:pos="9017"/>
        </w:tabs>
        <w:rPr>
          <w:rFonts w:asciiTheme="minorHAnsi" w:eastAsiaTheme="minorEastAsia" w:hAnsiTheme="minorHAnsi" w:cstheme="minorBidi"/>
          <w:b w:val="0"/>
          <w:noProof/>
          <w:sz w:val="22"/>
          <w:lang w:val="en-US"/>
        </w:rPr>
      </w:pPr>
      <w:hyperlink w:anchor="_Toc387242078" w:history="1">
        <w:r w:rsidR="00055EB3" w:rsidRPr="00EE259F">
          <w:rPr>
            <w:rStyle w:val="Hyperlink"/>
            <w:noProof/>
          </w:rPr>
          <w:t>3.3</w:t>
        </w:r>
        <w:r w:rsidR="00055EB3">
          <w:rPr>
            <w:rFonts w:asciiTheme="minorHAnsi" w:eastAsiaTheme="minorEastAsia" w:hAnsiTheme="minorHAnsi" w:cstheme="minorBidi"/>
            <w:b w:val="0"/>
            <w:noProof/>
            <w:sz w:val="22"/>
            <w:lang w:val="en-US"/>
          </w:rPr>
          <w:tab/>
        </w:r>
        <w:r w:rsidR="00055EB3" w:rsidRPr="00EE259F">
          <w:rPr>
            <w:rStyle w:val="Hyperlink"/>
            <w:noProof/>
          </w:rPr>
          <w:t>Using WFA for migrations</w:t>
        </w:r>
        <w:r w:rsidR="00055EB3">
          <w:rPr>
            <w:noProof/>
            <w:webHidden/>
          </w:rPr>
          <w:tab/>
        </w:r>
        <w:r w:rsidR="00055EB3">
          <w:rPr>
            <w:noProof/>
            <w:webHidden/>
          </w:rPr>
          <w:fldChar w:fldCharType="begin"/>
        </w:r>
        <w:r w:rsidR="00055EB3">
          <w:rPr>
            <w:noProof/>
            <w:webHidden/>
          </w:rPr>
          <w:instrText xml:space="preserve"> PAGEREF _Toc387242078 \h </w:instrText>
        </w:r>
        <w:r w:rsidR="00055EB3">
          <w:rPr>
            <w:noProof/>
            <w:webHidden/>
          </w:rPr>
        </w:r>
        <w:r w:rsidR="00055EB3">
          <w:rPr>
            <w:noProof/>
            <w:webHidden/>
          </w:rPr>
          <w:fldChar w:fldCharType="separate"/>
        </w:r>
        <w:r w:rsidR="00055EB3">
          <w:rPr>
            <w:noProof/>
            <w:webHidden/>
          </w:rPr>
          <w:t>8</w:t>
        </w:r>
        <w:r w:rsidR="00055EB3">
          <w:rPr>
            <w:noProof/>
            <w:webHidden/>
          </w:rPr>
          <w:fldChar w:fldCharType="end"/>
        </w:r>
      </w:hyperlink>
    </w:p>
    <w:p w14:paraId="1B00DC42" w14:textId="77777777" w:rsidR="00055EB3" w:rsidRDefault="00BC4466">
      <w:pPr>
        <w:pStyle w:val="TOC2"/>
        <w:tabs>
          <w:tab w:val="left" w:pos="960"/>
          <w:tab w:val="right" w:leader="dot" w:pos="9017"/>
        </w:tabs>
        <w:rPr>
          <w:rFonts w:asciiTheme="minorHAnsi" w:eastAsiaTheme="minorEastAsia" w:hAnsiTheme="minorHAnsi" w:cstheme="minorBidi"/>
          <w:b w:val="0"/>
          <w:noProof/>
          <w:sz w:val="22"/>
          <w:lang w:val="en-US"/>
        </w:rPr>
      </w:pPr>
      <w:hyperlink w:anchor="_Toc387242079" w:history="1">
        <w:r w:rsidR="00055EB3" w:rsidRPr="00EE259F">
          <w:rPr>
            <w:rStyle w:val="Hyperlink"/>
            <w:noProof/>
          </w:rPr>
          <w:t>3.4</w:t>
        </w:r>
        <w:r w:rsidR="00055EB3">
          <w:rPr>
            <w:rFonts w:asciiTheme="minorHAnsi" w:eastAsiaTheme="minorEastAsia" w:hAnsiTheme="minorHAnsi" w:cstheme="minorBidi"/>
            <w:b w:val="0"/>
            <w:noProof/>
            <w:sz w:val="22"/>
            <w:lang w:val="en-US"/>
          </w:rPr>
          <w:tab/>
        </w:r>
        <w:r w:rsidR="00055EB3" w:rsidRPr="00EE259F">
          <w:rPr>
            <w:rStyle w:val="Hyperlink"/>
            <w:noProof/>
          </w:rPr>
          <w:t>Host based migrations</w:t>
        </w:r>
        <w:r w:rsidR="00055EB3">
          <w:rPr>
            <w:noProof/>
            <w:webHidden/>
          </w:rPr>
          <w:tab/>
        </w:r>
        <w:r w:rsidR="00055EB3">
          <w:rPr>
            <w:noProof/>
            <w:webHidden/>
          </w:rPr>
          <w:fldChar w:fldCharType="begin"/>
        </w:r>
        <w:r w:rsidR="00055EB3">
          <w:rPr>
            <w:noProof/>
            <w:webHidden/>
          </w:rPr>
          <w:instrText xml:space="preserve"> PAGEREF _Toc387242079 \h </w:instrText>
        </w:r>
        <w:r w:rsidR="00055EB3">
          <w:rPr>
            <w:noProof/>
            <w:webHidden/>
          </w:rPr>
        </w:r>
        <w:r w:rsidR="00055EB3">
          <w:rPr>
            <w:noProof/>
            <w:webHidden/>
          </w:rPr>
          <w:fldChar w:fldCharType="separate"/>
        </w:r>
        <w:r w:rsidR="00055EB3">
          <w:rPr>
            <w:noProof/>
            <w:webHidden/>
          </w:rPr>
          <w:t>8</w:t>
        </w:r>
        <w:r w:rsidR="00055EB3">
          <w:rPr>
            <w:noProof/>
            <w:webHidden/>
          </w:rPr>
          <w:fldChar w:fldCharType="end"/>
        </w:r>
      </w:hyperlink>
    </w:p>
    <w:p w14:paraId="0B0E9597" w14:textId="77777777" w:rsidR="00055EB3" w:rsidRDefault="00BC4466">
      <w:pPr>
        <w:pStyle w:val="TOC1"/>
        <w:tabs>
          <w:tab w:val="left" w:pos="480"/>
          <w:tab w:val="right" w:leader="dot" w:pos="9017"/>
        </w:tabs>
        <w:rPr>
          <w:rFonts w:asciiTheme="minorHAnsi" w:eastAsiaTheme="minorEastAsia" w:hAnsiTheme="minorHAnsi" w:cstheme="minorBidi"/>
          <w:b w:val="0"/>
          <w:noProof/>
          <w:sz w:val="22"/>
          <w:szCs w:val="22"/>
          <w:lang w:val="en-US"/>
        </w:rPr>
      </w:pPr>
      <w:hyperlink w:anchor="_Toc387242080" w:history="1">
        <w:r w:rsidR="00055EB3" w:rsidRPr="00EE259F">
          <w:rPr>
            <w:rStyle w:val="Hyperlink"/>
            <w:rFonts w:cs="Arial"/>
            <w:noProof/>
          </w:rPr>
          <w:t>4</w:t>
        </w:r>
        <w:r w:rsidR="00055EB3">
          <w:rPr>
            <w:rFonts w:asciiTheme="minorHAnsi" w:eastAsiaTheme="minorEastAsia" w:hAnsiTheme="minorHAnsi" w:cstheme="minorBidi"/>
            <w:b w:val="0"/>
            <w:noProof/>
            <w:sz w:val="22"/>
            <w:szCs w:val="22"/>
            <w:lang w:val="en-US"/>
          </w:rPr>
          <w:tab/>
        </w:r>
        <w:r w:rsidR="00055EB3" w:rsidRPr="00EE259F">
          <w:rPr>
            <w:rStyle w:val="Hyperlink"/>
            <w:rFonts w:cs="Arial"/>
            <w:noProof/>
          </w:rPr>
          <w:t>SnapMirror and SnapVault in cDOT</w:t>
        </w:r>
        <w:r w:rsidR="00055EB3">
          <w:rPr>
            <w:noProof/>
            <w:webHidden/>
          </w:rPr>
          <w:tab/>
        </w:r>
        <w:r w:rsidR="00055EB3">
          <w:rPr>
            <w:noProof/>
            <w:webHidden/>
          </w:rPr>
          <w:fldChar w:fldCharType="begin"/>
        </w:r>
        <w:r w:rsidR="00055EB3">
          <w:rPr>
            <w:noProof/>
            <w:webHidden/>
          </w:rPr>
          <w:instrText xml:space="preserve"> PAGEREF _Toc387242080 \h </w:instrText>
        </w:r>
        <w:r w:rsidR="00055EB3">
          <w:rPr>
            <w:noProof/>
            <w:webHidden/>
          </w:rPr>
        </w:r>
        <w:r w:rsidR="00055EB3">
          <w:rPr>
            <w:noProof/>
            <w:webHidden/>
          </w:rPr>
          <w:fldChar w:fldCharType="separate"/>
        </w:r>
        <w:r w:rsidR="00055EB3">
          <w:rPr>
            <w:noProof/>
            <w:webHidden/>
          </w:rPr>
          <w:t>9</w:t>
        </w:r>
        <w:r w:rsidR="00055EB3">
          <w:rPr>
            <w:noProof/>
            <w:webHidden/>
          </w:rPr>
          <w:fldChar w:fldCharType="end"/>
        </w:r>
      </w:hyperlink>
    </w:p>
    <w:p w14:paraId="498D6B84" w14:textId="77777777" w:rsidR="00055EB3" w:rsidRDefault="00BC4466">
      <w:pPr>
        <w:pStyle w:val="TOC2"/>
        <w:tabs>
          <w:tab w:val="left" w:pos="960"/>
          <w:tab w:val="right" w:leader="dot" w:pos="9017"/>
        </w:tabs>
        <w:rPr>
          <w:rFonts w:asciiTheme="minorHAnsi" w:eastAsiaTheme="minorEastAsia" w:hAnsiTheme="minorHAnsi" w:cstheme="minorBidi"/>
          <w:b w:val="0"/>
          <w:noProof/>
          <w:sz w:val="22"/>
          <w:lang w:val="en-US"/>
        </w:rPr>
      </w:pPr>
      <w:hyperlink w:anchor="_Toc387242081" w:history="1">
        <w:r w:rsidR="00055EB3" w:rsidRPr="00EE259F">
          <w:rPr>
            <w:rStyle w:val="Hyperlink"/>
            <w:noProof/>
          </w:rPr>
          <w:t>4.1</w:t>
        </w:r>
        <w:r w:rsidR="00055EB3">
          <w:rPr>
            <w:rFonts w:asciiTheme="minorHAnsi" w:eastAsiaTheme="minorEastAsia" w:hAnsiTheme="minorHAnsi" w:cstheme="minorBidi"/>
            <w:b w:val="0"/>
            <w:noProof/>
            <w:sz w:val="22"/>
            <w:lang w:val="en-US"/>
          </w:rPr>
          <w:tab/>
        </w:r>
        <w:r w:rsidR="00055EB3" w:rsidRPr="00EE259F">
          <w:rPr>
            <w:rStyle w:val="Hyperlink"/>
            <w:noProof/>
          </w:rPr>
          <w:t>SnapMirror and SnapVault commands in cDOT</w:t>
        </w:r>
        <w:r w:rsidR="00055EB3">
          <w:rPr>
            <w:noProof/>
            <w:webHidden/>
          </w:rPr>
          <w:tab/>
        </w:r>
        <w:r w:rsidR="00055EB3">
          <w:rPr>
            <w:noProof/>
            <w:webHidden/>
          </w:rPr>
          <w:fldChar w:fldCharType="begin"/>
        </w:r>
        <w:r w:rsidR="00055EB3">
          <w:rPr>
            <w:noProof/>
            <w:webHidden/>
          </w:rPr>
          <w:instrText xml:space="preserve"> PAGEREF _Toc387242081 \h </w:instrText>
        </w:r>
        <w:r w:rsidR="00055EB3">
          <w:rPr>
            <w:noProof/>
            <w:webHidden/>
          </w:rPr>
        </w:r>
        <w:r w:rsidR="00055EB3">
          <w:rPr>
            <w:noProof/>
            <w:webHidden/>
          </w:rPr>
          <w:fldChar w:fldCharType="separate"/>
        </w:r>
        <w:r w:rsidR="00055EB3">
          <w:rPr>
            <w:noProof/>
            <w:webHidden/>
          </w:rPr>
          <w:t>9</w:t>
        </w:r>
        <w:r w:rsidR="00055EB3">
          <w:rPr>
            <w:noProof/>
            <w:webHidden/>
          </w:rPr>
          <w:fldChar w:fldCharType="end"/>
        </w:r>
      </w:hyperlink>
    </w:p>
    <w:p w14:paraId="5162807E" w14:textId="77777777" w:rsidR="00055EB3" w:rsidRDefault="00BC4466">
      <w:pPr>
        <w:pStyle w:val="TOC2"/>
        <w:tabs>
          <w:tab w:val="left" w:pos="960"/>
          <w:tab w:val="right" w:leader="dot" w:pos="9017"/>
        </w:tabs>
        <w:rPr>
          <w:rFonts w:asciiTheme="minorHAnsi" w:eastAsiaTheme="minorEastAsia" w:hAnsiTheme="minorHAnsi" w:cstheme="minorBidi"/>
          <w:b w:val="0"/>
          <w:noProof/>
          <w:sz w:val="22"/>
          <w:lang w:val="en-US"/>
        </w:rPr>
      </w:pPr>
      <w:hyperlink w:anchor="_Toc387242082" w:history="1">
        <w:r w:rsidR="00055EB3" w:rsidRPr="00EE259F">
          <w:rPr>
            <w:rStyle w:val="Hyperlink"/>
            <w:noProof/>
          </w:rPr>
          <w:t>4.2</w:t>
        </w:r>
        <w:r w:rsidR="00055EB3">
          <w:rPr>
            <w:rFonts w:asciiTheme="minorHAnsi" w:eastAsiaTheme="minorEastAsia" w:hAnsiTheme="minorHAnsi" w:cstheme="minorBidi"/>
            <w:b w:val="0"/>
            <w:noProof/>
            <w:sz w:val="22"/>
            <w:lang w:val="en-US"/>
          </w:rPr>
          <w:tab/>
        </w:r>
        <w:r w:rsidR="00055EB3" w:rsidRPr="00EE259F">
          <w:rPr>
            <w:rStyle w:val="Hyperlink"/>
            <w:noProof/>
          </w:rPr>
          <w:t>Similarities to 7 Mode</w:t>
        </w:r>
        <w:r w:rsidR="00055EB3">
          <w:rPr>
            <w:noProof/>
            <w:webHidden/>
          </w:rPr>
          <w:tab/>
        </w:r>
        <w:r w:rsidR="00055EB3">
          <w:rPr>
            <w:noProof/>
            <w:webHidden/>
          </w:rPr>
          <w:fldChar w:fldCharType="begin"/>
        </w:r>
        <w:r w:rsidR="00055EB3">
          <w:rPr>
            <w:noProof/>
            <w:webHidden/>
          </w:rPr>
          <w:instrText xml:space="preserve"> PAGEREF _Toc387242082 \h </w:instrText>
        </w:r>
        <w:r w:rsidR="00055EB3">
          <w:rPr>
            <w:noProof/>
            <w:webHidden/>
          </w:rPr>
        </w:r>
        <w:r w:rsidR="00055EB3">
          <w:rPr>
            <w:noProof/>
            <w:webHidden/>
          </w:rPr>
          <w:fldChar w:fldCharType="separate"/>
        </w:r>
        <w:r w:rsidR="00055EB3">
          <w:rPr>
            <w:noProof/>
            <w:webHidden/>
          </w:rPr>
          <w:t>9</w:t>
        </w:r>
        <w:r w:rsidR="00055EB3">
          <w:rPr>
            <w:noProof/>
            <w:webHidden/>
          </w:rPr>
          <w:fldChar w:fldCharType="end"/>
        </w:r>
      </w:hyperlink>
    </w:p>
    <w:p w14:paraId="4AE83DEF" w14:textId="77777777" w:rsidR="00055EB3" w:rsidRDefault="00BC4466">
      <w:pPr>
        <w:pStyle w:val="TOC2"/>
        <w:tabs>
          <w:tab w:val="left" w:pos="960"/>
          <w:tab w:val="right" w:leader="dot" w:pos="9017"/>
        </w:tabs>
        <w:rPr>
          <w:rFonts w:asciiTheme="minorHAnsi" w:eastAsiaTheme="minorEastAsia" w:hAnsiTheme="minorHAnsi" w:cstheme="minorBidi"/>
          <w:b w:val="0"/>
          <w:noProof/>
          <w:sz w:val="22"/>
          <w:lang w:val="en-US"/>
        </w:rPr>
      </w:pPr>
      <w:hyperlink w:anchor="_Toc387242083" w:history="1">
        <w:r w:rsidR="00055EB3" w:rsidRPr="00EE259F">
          <w:rPr>
            <w:rStyle w:val="Hyperlink"/>
            <w:noProof/>
          </w:rPr>
          <w:t>4.3</w:t>
        </w:r>
        <w:r w:rsidR="00055EB3">
          <w:rPr>
            <w:rFonts w:asciiTheme="minorHAnsi" w:eastAsiaTheme="minorEastAsia" w:hAnsiTheme="minorHAnsi" w:cstheme="minorBidi"/>
            <w:b w:val="0"/>
            <w:noProof/>
            <w:sz w:val="22"/>
            <w:lang w:val="en-US"/>
          </w:rPr>
          <w:tab/>
        </w:r>
        <w:r w:rsidR="00055EB3" w:rsidRPr="00EE259F">
          <w:rPr>
            <w:rStyle w:val="Hyperlink"/>
            <w:noProof/>
          </w:rPr>
          <w:t>Differences from 7 Mode</w:t>
        </w:r>
        <w:r w:rsidR="00055EB3">
          <w:rPr>
            <w:noProof/>
            <w:webHidden/>
          </w:rPr>
          <w:tab/>
        </w:r>
        <w:r w:rsidR="00055EB3">
          <w:rPr>
            <w:noProof/>
            <w:webHidden/>
          </w:rPr>
          <w:fldChar w:fldCharType="begin"/>
        </w:r>
        <w:r w:rsidR="00055EB3">
          <w:rPr>
            <w:noProof/>
            <w:webHidden/>
          </w:rPr>
          <w:instrText xml:space="preserve"> PAGEREF _Toc387242083 \h </w:instrText>
        </w:r>
        <w:r w:rsidR="00055EB3">
          <w:rPr>
            <w:noProof/>
            <w:webHidden/>
          </w:rPr>
        </w:r>
        <w:r w:rsidR="00055EB3">
          <w:rPr>
            <w:noProof/>
            <w:webHidden/>
          </w:rPr>
          <w:fldChar w:fldCharType="separate"/>
        </w:r>
        <w:r w:rsidR="00055EB3">
          <w:rPr>
            <w:noProof/>
            <w:webHidden/>
          </w:rPr>
          <w:t>9</w:t>
        </w:r>
        <w:r w:rsidR="00055EB3">
          <w:rPr>
            <w:noProof/>
            <w:webHidden/>
          </w:rPr>
          <w:fldChar w:fldCharType="end"/>
        </w:r>
      </w:hyperlink>
    </w:p>
    <w:p w14:paraId="4A9CE3B3" w14:textId="77777777" w:rsidR="00055EB3" w:rsidRDefault="00BC4466">
      <w:pPr>
        <w:pStyle w:val="TOC2"/>
        <w:tabs>
          <w:tab w:val="left" w:pos="960"/>
          <w:tab w:val="right" w:leader="dot" w:pos="9017"/>
        </w:tabs>
        <w:rPr>
          <w:rFonts w:asciiTheme="minorHAnsi" w:eastAsiaTheme="minorEastAsia" w:hAnsiTheme="minorHAnsi" w:cstheme="minorBidi"/>
          <w:b w:val="0"/>
          <w:noProof/>
          <w:sz w:val="22"/>
          <w:lang w:val="en-US"/>
        </w:rPr>
      </w:pPr>
      <w:hyperlink w:anchor="_Toc387242084" w:history="1">
        <w:r w:rsidR="00055EB3" w:rsidRPr="00EE259F">
          <w:rPr>
            <w:rStyle w:val="Hyperlink"/>
            <w:noProof/>
          </w:rPr>
          <w:t>4.4</w:t>
        </w:r>
        <w:r w:rsidR="00055EB3">
          <w:rPr>
            <w:rFonts w:asciiTheme="minorHAnsi" w:eastAsiaTheme="minorEastAsia" w:hAnsiTheme="minorHAnsi" w:cstheme="minorBidi"/>
            <w:b w:val="0"/>
            <w:noProof/>
            <w:sz w:val="22"/>
            <w:lang w:val="en-US"/>
          </w:rPr>
          <w:tab/>
        </w:r>
        <w:r w:rsidR="00055EB3" w:rsidRPr="00EE259F">
          <w:rPr>
            <w:rStyle w:val="Hyperlink"/>
            <w:noProof/>
          </w:rPr>
          <w:t>Deduplication and compression with SnapVault</w:t>
        </w:r>
        <w:r w:rsidR="00055EB3">
          <w:rPr>
            <w:noProof/>
            <w:webHidden/>
          </w:rPr>
          <w:tab/>
        </w:r>
        <w:r w:rsidR="00055EB3">
          <w:rPr>
            <w:noProof/>
            <w:webHidden/>
          </w:rPr>
          <w:fldChar w:fldCharType="begin"/>
        </w:r>
        <w:r w:rsidR="00055EB3">
          <w:rPr>
            <w:noProof/>
            <w:webHidden/>
          </w:rPr>
          <w:instrText xml:space="preserve"> PAGEREF _Toc387242084 \h </w:instrText>
        </w:r>
        <w:r w:rsidR="00055EB3">
          <w:rPr>
            <w:noProof/>
            <w:webHidden/>
          </w:rPr>
        </w:r>
        <w:r w:rsidR="00055EB3">
          <w:rPr>
            <w:noProof/>
            <w:webHidden/>
          </w:rPr>
          <w:fldChar w:fldCharType="separate"/>
        </w:r>
        <w:r w:rsidR="00055EB3">
          <w:rPr>
            <w:noProof/>
            <w:webHidden/>
          </w:rPr>
          <w:t>10</w:t>
        </w:r>
        <w:r w:rsidR="00055EB3">
          <w:rPr>
            <w:noProof/>
            <w:webHidden/>
          </w:rPr>
          <w:fldChar w:fldCharType="end"/>
        </w:r>
      </w:hyperlink>
    </w:p>
    <w:p w14:paraId="7FD816C0" w14:textId="77777777" w:rsidR="00055EB3" w:rsidRDefault="00BC4466">
      <w:pPr>
        <w:pStyle w:val="TOC2"/>
        <w:tabs>
          <w:tab w:val="left" w:pos="960"/>
          <w:tab w:val="right" w:leader="dot" w:pos="9017"/>
        </w:tabs>
        <w:rPr>
          <w:rFonts w:asciiTheme="minorHAnsi" w:eastAsiaTheme="minorEastAsia" w:hAnsiTheme="minorHAnsi" w:cstheme="minorBidi"/>
          <w:b w:val="0"/>
          <w:noProof/>
          <w:sz w:val="22"/>
          <w:lang w:val="en-US"/>
        </w:rPr>
      </w:pPr>
      <w:hyperlink w:anchor="_Toc387242085" w:history="1">
        <w:r w:rsidR="00055EB3" w:rsidRPr="00EE259F">
          <w:rPr>
            <w:rStyle w:val="Hyperlink"/>
            <w:noProof/>
          </w:rPr>
          <w:t>4.5</w:t>
        </w:r>
        <w:r w:rsidR="00055EB3">
          <w:rPr>
            <w:rFonts w:asciiTheme="minorHAnsi" w:eastAsiaTheme="minorEastAsia" w:hAnsiTheme="minorHAnsi" w:cstheme="minorBidi"/>
            <w:b w:val="0"/>
            <w:noProof/>
            <w:sz w:val="22"/>
            <w:lang w:val="en-US"/>
          </w:rPr>
          <w:tab/>
        </w:r>
        <w:r w:rsidR="00055EB3" w:rsidRPr="00EE259F">
          <w:rPr>
            <w:rStyle w:val="Hyperlink"/>
            <w:noProof/>
          </w:rPr>
          <w:t>Naming conventions at TR</w:t>
        </w:r>
        <w:r w:rsidR="00055EB3">
          <w:rPr>
            <w:noProof/>
            <w:webHidden/>
          </w:rPr>
          <w:tab/>
        </w:r>
        <w:r w:rsidR="00055EB3">
          <w:rPr>
            <w:noProof/>
            <w:webHidden/>
          </w:rPr>
          <w:fldChar w:fldCharType="begin"/>
        </w:r>
        <w:r w:rsidR="00055EB3">
          <w:rPr>
            <w:noProof/>
            <w:webHidden/>
          </w:rPr>
          <w:instrText xml:space="preserve"> PAGEREF _Toc387242085 \h </w:instrText>
        </w:r>
        <w:r w:rsidR="00055EB3">
          <w:rPr>
            <w:noProof/>
            <w:webHidden/>
          </w:rPr>
        </w:r>
        <w:r w:rsidR="00055EB3">
          <w:rPr>
            <w:noProof/>
            <w:webHidden/>
          </w:rPr>
          <w:fldChar w:fldCharType="separate"/>
        </w:r>
        <w:r w:rsidR="00055EB3">
          <w:rPr>
            <w:noProof/>
            <w:webHidden/>
          </w:rPr>
          <w:t>10</w:t>
        </w:r>
        <w:r w:rsidR="00055EB3">
          <w:rPr>
            <w:noProof/>
            <w:webHidden/>
          </w:rPr>
          <w:fldChar w:fldCharType="end"/>
        </w:r>
      </w:hyperlink>
    </w:p>
    <w:p w14:paraId="1FEDC3F4" w14:textId="77777777" w:rsidR="00055EB3" w:rsidRDefault="00BC4466">
      <w:pPr>
        <w:pStyle w:val="TOC1"/>
        <w:tabs>
          <w:tab w:val="left" w:pos="480"/>
          <w:tab w:val="right" w:leader="dot" w:pos="9017"/>
        </w:tabs>
        <w:rPr>
          <w:rFonts w:asciiTheme="minorHAnsi" w:eastAsiaTheme="minorEastAsia" w:hAnsiTheme="minorHAnsi" w:cstheme="minorBidi"/>
          <w:b w:val="0"/>
          <w:noProof/>
          <w:sz w:val="22"/>
          <w:szCs w:val="22"/>
          <w:lang w:val="en-US"/>
        </w:rPr>
      </w:pPr>
      <w:hyperlink w:anchor="_Toc387242086" w:history="1">
        <w:r w:rsidR="00055EB3" w:rsidRPr="00EE259F">
          <w:rPr>
            <w:rStyle w:val="Hyperlink"/>
            <w:rFonts w:cs="Arial"/>
            <w:noProof/>
          </w:rPr>
          <w:t>5</w:t>
        </w:r>
        <w:r w:rsidR="00055EB3">
          <w:rPr>
            <w:rFonts w:asciiTheme="minorHAnsi" w:eastAsiaTheme="minorEastAsia" w:hAnsiTheme="minorHAnsi" w:cstheme="minorBidi"/>
            <w:b w:val="0"/>
            <w:noProof/>
            <w:sz w:val="22"/>
            <w:szCs w:val="22"/>
            <w:lang w:val="en-US"/>
          </w:rPr>
          <w:tab/>
        </w:r>
        <w:r w:rsidR="00055EB3" w:rsidRPr="00EE259F">
          <w:rPr>
            <w:rStyle w:val="Hyperlink"/>
            <w:rFonts w:cs="Arial"/>
            <w:noProof/>
          </w:rPr>
          <w:t>Non-Disruptive Volume Migration in cDOT</w:t>
        </w:r>
        <w:r w:rsidR="00055EB3">
          <w:rPr>
            <w:noProof/>
            <w:webHidden/>
          </w:rPr>
          <w:tab/>
        </w:r>
        <w:r w:rsidR="00055EB3">
          <w:rPr>
            <w:noProof/>
            <w:webHidden/>
          </w:rPr>
          <w:fldChar w:fldCharType="begin"/>
        </w:r>
        <w:r w:rsidR="00055EB3">
          <w:rPr>
            <w:noProof/>
            <w:webHidden/>
          </w:rPr>
          <w:instrText xml:space="preserve"> PAGEREF _Toc387242086 \h </w:instrText>
        </w:r>
        <w:r w:rsidR="00055EB3">
          <w:rPr>
            <w:noProof/>
            <w:webHidden/>
          </w:rPr>
        </w:r>
        <w:r w:rsidR="00055EB3">
          <w:rPr>
            <w:noProof/>
            <w:webHidden/>
          </w:rPr>
          <w:fldChar w:fldCharType="separate"/>
        </w:r>
        <w:r w:rsidR="00055EB3">
          <w:rPr>
            <w:noProof/>
            <w:webHidden/>
          </w:rPr>
          <w:t>11</w:t>
        </w:r>
        <w:r w:rsidR="00055EB3">
          <w:rPr>
            <w:noProof/>
            <w:webHidden/>
          </w:rPr>
          <w:fldChar w:fldCharType="end"/>
        </w:r>
      </w:hyperlink>
    </w:p>
    <w:p w14:paraId="7F833962" w14:textId="77777777" w:rsidR="00055EB3" w:rsidRDefault="00BC4466">
      <w:pPr>
        <w:pStyle w:val="TOC2"/>
        <w:tabs>
          <w:tab w:val="left" w:pos="960"/>
          <w:tab w:val="right" w:leader="dot" w:pos="9017"/>
        </w:tabs>
        <w:rPr>
          <w:rFonts w:asciiTheme="minorHAnsi" w:eastAsiaTheme="minorEastAsia" w:hAnsiTheme="minorHAnsi" w:cstheme="minorBidi"/>
          <w:b w:val="0"/>
          <w:noProof/>
          <w:sz w:val="22"/>
          <w:lang w:val="en-US"/>
        </w:rPr>
      </w:pPr>
      <w:hyperlink w:anchor="_Toc387242087" w:history="1">
        <w:r w:rsidR="00055EB3" w:rsidRPr="00EE259F">
          <w:rPr>
            <w:rStyle w:val="Hyperlink"/>
            <w:rFonts w:cs="Arial"/>
            <w:bCs/>
            <w:noProof/>
          </w:rPr>
          <w:t>5.1</w:t>
        </w:r>
        <w:r w:rsidR="00055EB3">
          <w:rPr>
            <w:rFonts w:asciiTheme="minorHAnsi" w:eastAsiaTheme="minorEastAsia" w:hAnsiTheme="minorHAnsi" w:cstheme="minorBidi"/>
            <w:b w:val="0"/>
            <w:noProof/>
            <w:sz w:val="22"/>
            <w:lang w:val="en-US"/>
          </w:rPr>
          <w:tab/>
        </w:r>
        <w:r w:rsidR="00055EB3" w:rsidRPr="00EE259F">
          <w:rPr>
            <w:rStyle w:val="Hyperlink"/>
            <w:rFonts w:cs="Arial"/>
            <w:bCs/>
            <w:noProof/>
          </w:rPr>
          <w:t>Moving volumes</w:t>
        </w:r>
        <w:r w:rsidR="00055EB3">
          <w:rPr>
            <w:noProof/>
            <w:webHidden/>
          </w:rPr>
          <w:tab/>
        </w:r>
        <w:r w:rsidR="00055EB3">
          <w:rPr>
            <w:noProof/>
            <w:webHidden/>
          </w:rPr>
          <w:fldChar w:fldCharType="begin"/>
        </w:r>
        <w:r w:rsidR="00055EB3">
          <w:rPr>
            <w:noProof/>
            <w:webHidden/>
          </w:rPr>
          <w:instrText xml:space="preserve"> PAGEREF _Toc387242087 \h </w:instrText>
        </w:r>
        <w:r w:rsidR="00055EB3">
          <w:rPr>
            <w:noProof/>
            <w:webHidden/>
          </w:rPr>
        </w:r>
        <w:r w:rsidR="00055EB3">
          <w:rPr>
            <w:noProof/>
            <w:webHidden/>
          </w:rPr>
          <w:fldChar w:fldCharType="separate"/>
        </w:r>
        <w:r w:rsidR="00055EB3">
          <w:rPr>
            <w:noProof/>
            <w:webHidden/>
          </w:rPr>
          <w:t>11</w:t>
        </w:r>
        <w:r w:rsidR="00055EB3">
          <w:rPr>
            <w:noProof/>
            <w:webHidden/>
          </w:rPr>
          <w:fldChar w:fldCharType="end"/>
        </w:r>
      </w:hyperlink>
    </w:p>
    <w:p w14:paraId="683D6B52" w14:textId="77777777" w:rsidR="00055EB3" w:rsidRDefault="00BC4466">
      <w:pPr>
        <w:pStyle w:val="TOC2"/>
        <w:tabs>
          <w:tab w:val="left" w:pos="960"/>
          <w:tab w:val="right" w:leader="dot" w:pos="9017"/>
        </w:tabs>
        <w:rPr>
          <w:rFonts w:asciiTheme="minorHAnsi" w:eastAsiaTheme="minorEastAsia" w:hAnsiTheme="minorHAnsi" w:cstheme="minorBidi"/>
          <w:b w:val="0"/>
          <w:noProof/>
          <w:sz w:val="22"/>
          <w:lang w:val="en-US"/>
        </w:rPr>
      </w:pPr>
      <w:hyperlink w:anchor="_Toc387242088" w:history="1">
        <w:r w:rsidR="00055EB3" w:rsidRPr="00EE259F">
          <w:rPr>
            <w:rStyle w:val="Hyperlink"/>
            <w:rFonts w:cs="Arial"/>
            <w:bCs/>
            <w:noProof/>
          </w:rPr>
          <w:t>5.2</w:t>
        </w:r>
        <w:r w:rsidR="00055EB3">
          <w:rPr>
            <w:rFonts w:asciiTheme="minorHAnsi" w:eastAsiaTheme="minorEastAsia" w:hAnsiTheme="minorHAnsi" w:cstheme="minorBidi"/>
            <w:b w:val="0"/>
            <w:noProof/>
            <w:sz w:val="22"/>
            <w:lang w:val="en-US"/>
          </w:rPr>
          <w:tab/>
        </w:r>
        <w:r w:rsidR="00055EB3" w:rsidRPr="00EE259F">
          <w:rPr>
            <w:rStyle w:val="Hyperlink"/>
            <w:rFonts w:cs="Arial"/>
            <w:bCs/>
            <w:noProof/>
          </w:rPr>
          <w:t>Moving LIFs</w:t>
        </w:r>
        <w:r w:rsidR="00055EB3">
          <w:rPr>
            <w:noProof/>
            <w:webHidden/>
          </w:rPr>
          <w:tab/>
        </w:r>
        <w:r w:rsidR="00055EB3">
          <w:rPr>
            <w:noProof/>
            <w:webHidden/>
          </w:rPr>
          <w:fldChar w:fldCharType="begin"/>
        </w:r>
        <w:r w:rsidR="00055EB3">
          <w:rPr>
            <w:noProof/>
            <w:webHidden/>
          </w:rPr>
          <w:instrText xml:space="preserve"> PAGEREF _Toc387242088 \h </w:instrText>
        </w:r>
        <w:r w:rsidR="00055EB3">
          <w:rPr>
            <w:noProof/>
            <w:webHidden/>
          </w:rPr>
        </w:r>
        <w:r w:rsidR="00055EB3">
          <w:rPr>
            <w:noProof/>
            <w:webHidden/>
          </w:rPr>
          <w:fldChar w:fldCharType="separate"/>
        </w:r>
        <w:r w:rsidR="00055EB3">
          <w:rPr>
            <w:noProof/>
            <w:webHidden/>
          </w:rPr>
          <w:t>11</w:t>
        </w:r>
        <w:r w:rsidR="00055EB3">
          <w:rPr>
            <w:noProof/>
            <w:webHidden/>
          </w:rPr>
          <w:fldChar w:fldCharType="end"/>
        </w:r>
      </w:hyperlink>
    </w:p>
    <w:p w14:paraId="174B1969" w14:textId="77777777" w:rsidR="00055EB3" w:rsidRDefault="00BC4466">
      <w:pPr>
        <w:pStyle w:val="TOC1"/>
        <w:tabs>
          <w:tab w:val="left" w:pos="480"/>
          <w:tab w:val="right" w:leader="dot" w:pos="9017"/>
        </w:tabs>
        <w:rPr>
          <w:rFonts w:asciiTheme="minorHAnsi" w:eastAsiaTheme="minorEastAsia" w:hAnsiTheme="minorHAnsi" w:cstheme="minorBidi"/>
          <w:b w:val="0"/>
          <w:noProof/>
          <w:sz w:val="22"/>
          <w:szCs w:val="22"/>
          <w:lang w:val="en-US"/>
        </w:rPr>
      </w:pPr>
      <w:hyperlink w:anchor="_Toc387242089" w:history="1">
        <w:r w:rsidR="00055EB3" w:rsidRPr="00EE259F">
          <w:rPr>
            <w:rStyle w:val="Hyperlink"/>
            <w:rFonts w:cs="Arial"/>
            <w:noProof/>
          </w:rPr>
          <w:t>6</w:t>
        </w:r>
        <w:r w:rsidR="00055EB3">
          <w:rPr>
            <w:rFonts w:asciiTheme="minorHAnsi" w:eastAsiaTheme="minorEastAsia" w:hAnsiTheme="minorHAnsi" w:cstheme="minorBidi"/>
            <w:b w:val="0"/>
            <w:noProof/>
            <w:sz w:val="22"/>
            <w:szCs w:val="22"/>
            <w:lang w:val="en-US"/>
          </w:rPr>
          <w:tab/>
        </w:r>
        <w:r w:rsidR="00055EB3" w:rsidRPr="00EE259F">
          <w:rPr>
            <w:rStyle w:val="Hyperlink"/>
            <w:rFonts w:cs="Arial"/>
            <w:noProof/>
          </w:rPr>
          <w:t>Clustered ONTAP CLI examples</w:t>
        </w:r>
        <w:r w:rsidR="00055EB3">
          <w:rPr>
            <w:noProof/>
            <w:webHidden/>
          </w:rPr>
          <w:tab/>
        </w:r>
        <w:r w:rsidR="00055EB3">
          <w:rPr>
            <w:noProof/>
            <w:webHidden/>
          </w:rPr>
          <w:fldChar w:fldCharType="begin"/>
        </w:r>
        <w:r w:rsidR="00055EB3">
          <w:rPr>
            <w:noProof/>
            <w:webHidden/>
          </w:rPr>
          <w:instrText xml:space="preserve"> PAGEREF _Toc387242089 \h </w:instrText>
        </w:r>
        <w:r w:rsidR="00055EB3">
          <w:rPr>
            <w:noProof/>
            <w:webHidden/>
          </w:rPr>
        </w:r>
        <w:r w:rsidR="00055EB3">
          <w:rPr>
            <w:noProof/>
            <w:webHidden/>
          </w:rPr>
          <w:fldChar w:fldCharType="separate"/>
        </w:r>
        <w:r w:rsidR="00055EB3">
          <w:rPr>
            <w:noProof/>
            <w:webHidden/>
          </w:rPr>
          <w:t>12</w:t>
        </w:r>
        <w:r w:rsidR="00055EB3">
          <w:rPr>
            <w:noProof/>
            <w:webHidden/>
          </w:rPr>
          <w:fldChar w:fldCharType="end"/>
        </w:r>
      </w:hyperlink>
    </w:p>
    <w:p w14:paraId="371A84D9" w14:textId="77777777" w:rsidR="00055EB3" w:rsidRDefault="00BC4466">
      <w:pPr>
        <w:pStyle w:val="TOC2"/>
        <w:tabs>
          <w:tab w:val="left" w:pos="960"/>
          <w:tab w:val="right" w:leader="dot" w:pos="9017"/>
        </w:tabs>
        <w:rPr>
          <w:rFonts w:asciiTheme="minorHAnsi" w:eastAsiaTheme="minorEastAsia" w:hAnsiTheme="minorHAnsi" w:cstheme="minorBidi"/>
          <w:b w:val="0"/>
          <w:noProof/>
          <w:sz w:val="22"/>
          <w:lang w:val="en-US"/>
        </w:rPr>
      </w:pPr>
      <w:hyperlink w:anchor="_Toc387242090" w:history="1">
        <w:r w:rsidR="00055EB3" w:rsidRPr="00EE259F">
          <w:rPr>
            <w:rStyle w:val="Hyperlink"/>
            <w:noProof/>
          </w:rPr>
          <w:t>6.1</w:t>
        </w:r>
        <w:r w:rsidR="00055EB3">
          <w:rPr>
            <w:rFonts w:asciiTheme="minorHAnsi" w:eastAsiaTheme="minorEastAsia" w:hAnsiTheme="minorHAnsi" w:cstheme="minorBidi"/>
            <w:b w:val="0"/>
            <w:noProof/>
            <w:sz w:val="22"/>
            <w:lang w:val="en-US"/>
          </w:rPr>
          <w:tab/>
        </w:r>
        <w:r w:rsidR="00055EB3" w:rsidRPr="00EE259F">
          <w:rPr>
            <w:rStyle w:val="Hyperlink"/>
            <w:noProof/>
          </w:rPr>
          <w:t>Intercluster LIFs and peering</w:t>
        </w:r>
        <w:r w:rsidR="00055EB3">
          <w:rPr>
            <w:noProof/>
            <w:webHidden/>
          </w:rPr>
          <w:tab/>
        </w:r>
        <w:r w:rsidR="00055EB3">
          <w:rPr>
            <w:noProof/>
            <w:webHidden/>
          </w:rPr>
          <w:fldChar w:fldCharType="begin"/>
        </w:r>
        <w:r w:rsidR="00055EB3">
          <w:rPr>
            <w:noProof/>
            <w:webHidden/>
          </w:rPr>
          <w:instrText xml:space="preserve"> PAGEREF _Toc387242090 \h </w:instrText>
        </w:r>
        <w:r w:rsidR="00055EB3">
          <w:rPr>
            <w:noProof/>
            <w:webHidden/>
          </w:rPr>
        </w:r>
        <w:r w:rsidR="00055EB3">
          <w:rPr>
            <w:noProof/>
            <w:webHidden/>
          </w:rPr>
          <w:fldChar w:fldCharType="separate"/>
        </w:r>
        <w:r w:rsidR="00055EB3">
          <w:rPr>
            <w:noProof/>
            <w:webHidden/>
          </w:rPr>
          <w:t>12</w:t>
        </w:r>
        <w:r w:rsidR="00055EB3">
          <w:rPr>
            <w:noProof/>
            <w:webHidden/>
          </w:rPr>
          <w:fldChar w:fldCharType="end"/>
        </w:r>
      </w:hyperlink>
    </w:p>
    <w:p w14:paraId="0F67390D" w14:textId="77777777" w:rsidR="00055EB3" w:rsidRDefault="00BC4466">
      <w:pPr>
        <w:pStyle w:val="TOC3"/>
        <w:tabs>
          <w:tab w:val="left" w:pos="1200"/>
          <w:tab w:val="right" w:leader="dot" w:pos="9017"/>
        </w:tabs>
        <w:rPr>
          <w:rFonts w:asciiTheme="minorHAnsi" w:eastAsiaTheme="minorEastAsia" w:hAnsiTheme="minorHAnsi" w:cstheme="minorBidi"/>
          <w:noProof/>
          <w:sz w:val="22"/>
          <w:lang w:val="en-US"/>
        </w:rPr>
      </w:pPr>
      <w:hyperlink w:anchor="_Toc387242091" w:history="1">
        <w:r w:rsidR="00055EB3" w:rsidRPr="00EE259F">
          <w:rPr>
            <w:rStyle w:val="Hyperlink"/>
            <w:noProof/>
          </w:rPr>
          <w:t>6.1.1</w:t>
        </w:r>
        <w:r w:rsidR="00055EB3">
          <w:rPr>
            <w:rFonts w:asciiTheme="minorHAnsi" w:eastAsiaTheme="minorEastAsia" w:hAnsiTheme="minorHAnsi" w:cstheme="minorBidi"/>
            <w:noProof/>
            <w:sz w:val="22"/>
            <w:lang w:val="en-US"/>
          </w:rPr>
          <w:tab/>
        </w:r>
        <w:r w:rsidR="00055EB3" w:rsidRPr="00EE259F">
          <w:rPr>
            <w:rStyle w:val="Hyperlink"/>
            <w:noProof/>
          </w:rPr>
          <w:t>Create Intercluster LIF with default route</w:t>
        </w:r>
        <w:r w:rsidR="00055EB3">
          <w:rPr>
            <w:noProof/>
            <w:webHidden/>
          </w:rPr>
          <w:tab/>
        </w:r>
        <w:r w:rsidR="00055EB3">
          <w:rPr>
            <w:noProof/>
            <w:webHidden/>
          </w:rPr>
          <w:fldChar w:fldCharType="begin"/>
        </w:r>
        <w:r w:rsidR="00055EB3">
          <w:rPr>
            <w:noProof/>
            <w:webHidden/>
          </w:rPr>
          <w:instrText xml:space="preserve"> PAGEREF _Toc387242091 \h </w:instrText>
        </w:r>
        <w:r w:rsidR="00055EB3">
          <w:rPr>
            <w:noProof/>
            <w:webHidden/>
          </w:rPr>
        </w:r>
        <w:r w:rsidR="00055EB3">
          <w:rPr>
            <w:noProof/>
            <w:webHidden/>
          </w:rPr>
          <w:fldChar w:fldCharType="separate"/>
        </w:r>
        <w:r w:rsidR="00055EB3">
          <w:rPr>
            <w:noProof/>
            <w:webHidden/>
          </w:rPr>
          <w:t>12</w:t>
        </w:r>
        <w:r w:rsidR="00055EB3">
          <w:rPr>
            <w:noProof/>
            <w:webHidden/>
          </w:rPr>
          <w:fldChar w:fldCharType="end"/>
        </w:r>
      </w:hyperlink>
    </w:p>
    <w:p w14:paraId="06044E64" w14:textId="77777777" w:rsidR="00055EB3" w:rsidRDefault="00BC4466">
      <w:pPr>
        <w:pStyle w:val="TOC3"/>
        <w:tabs>
          <w:tab w:val="left" w:pos="1200"/>
          <w:tab w:val="right" w:leader="dot" w:pos="9017"/>
        </w:tabs>
        <w:rPr>
          <w:rFonts w:asciiTheme="minorHAnsi" w:eastAsiaTheme="minorEastAsia" w:hAnsiTheme="minorHAnsi" w:cstheme="minorBidi"/>
          <w:noProof/>
          <w:sz w:val="22"/>
          <w:lang w:val="en-US"/>
        </w:rPr>
      </w:pPr>
      <w:hyperlink w:anchor="_Toc387242092" w:history="1">
        <w:r w:rsidR="00055EB3" w:rsidRPr="00EE259F">
          <w:rPr>
            <w:rStyle w:val="Hyperlink"/>
            <w:noProof/>
          </w:rPr>
          <w:t>6.1.2</w:t>
        </w:r>
        <w:r w:rsidR="00055EB3">
          <w:rPr>
            <w:rFonts w:asciiTheme="minorHAnsi" w:eastAsiaTheme="minorEastAsia" w:hAnsiTheme="minorHAnsi" w:cstheme="minorBidi"/>
            <w:noProof/>
            <w:sz w:val="22"/>
            <w:lang w:val="en-US"/>
          </w:rPr>
          <w:tab/>
        </w:r>
        <w:r w:rsidR="00055EB3" w:rsidRPr="00EE259F">
          <w:rPr>
            <w:rStyle w:val="Hyperlink"/>
            <w:noProof/>
          </w:rPr>
          <w:t>Create cDOT to cDOT cluster peer (on source or destination)</w:t>
        </w:r>
        <w:r w:rsidR="00055EB3">
          <w:rPr>
            <w:noProof/>
            <w:webHidden/>
          </w:rPr>
          <w:tab/>
        </w:r>
        <w:r w:rsidR="00055EB3">
          <w:rPr>
            <w:noProof/>
            <w:webHidden/>
          </w:rPr>
          <w:fldChar w:fldCharType="begin"/>
        </w:r>
        <w:r w:rsidR="00055EB3">
          <w:rPr>
            <w:noProof/>
            <w:webHidden/>
          </w:rPr>
          <w:instrText xml:space="preserve"> PAGEREF _Toc387242092 \h </w:instrText>
        </w:r>
        <w:r w:rsidR="00055EB3">
          <w:rPr>
            <w:noProof/>
            <w:webHidden/>
          </w:rPr>
        </w:r>
        <w:r w:rsidR="00055EB3">
          <w:rPr>
            <w:noProof/>
            <w:webHidden/>
          </w:rPr>
          <w:fldChar w:fldCharType="separate"/>
        </w:r>
        <w:r w:rsidR="00055EB3">
          <w:rPr>
            <w:noProof/>
            <w:webHidden/>
          </w:rPr>
          <w:t>12</w:t>
        </w:r>
        <w:r w:rsidR="00055EB3">
          <w:rPr>
            <w:noProof/>
            <w:webHidden/>
          </w:rPr>
          <w:fldChar w:fldCharType="end"/>
        </w:r>
      </w:hyperlink>
    </w:p>
    <w:p w14:paraId="6E3FFB50" w14:textId="77777777" w:rsidR="00055EB3" w:rsidRDefault="00BC4466">
      <w:pPr>
        <w:pStyle w:val="TOC3"/>
        <w:tabs>
          <w:tab w:val="left" w:pos="1200"/>
          <w:tab w:val="right" w:leader="dot" w:pos="9017"/>
        </w:tabs>
        <w:rPr>
          <w:rFonts w:asciiTheme="minorHAnsi" w:eastAsiaTheme="minorEastAsia" w:hAnsiTheme="minorHAnsi" w:cstheme="minorBidi"/>
          <w:noProof/>
          <w:sz w:val="22"/>
          <w:lang w:val="en-US"/>
        </w:rPr>
      </w:pPr>
      <w:hyperlink w:anchor="_Toc387242093" w:history="1">
        <w:r w:rsidR="00055EB3" w:rsidRPr="00EE259F">
          <w:rPr>
            <w:rStyle w:val="Hyperlink"/>
            <w:noProof/>
          </w:rPr>
          <w:t>6.1.3</w:t>
        </w:r>
        <w:r w:rsidR="00055EB3">
          <w:rPr>
            <w:rFonts w:asciiTheme="minorHAnsi" w:eastAsiaTheme="minorEastAsia" w:hAnsiTheme="minorHAnsi" w:cstheme="minorBidi"/>
            <w:noProof/>
            <w:sz w:val="22"/>
            <w:lang w:val="en-US"/>
          </w:rPr>
          <w:tab/>
        </w:r>
        <w:r w:rsidR="00055EB3" w:rsidRPr="00EE259F">
          <w:rPr>
            <w:rStyle w:val="Hyperlink"/>
            <w:noProof/>
          </w:rPr>
          <w:t>Create cDOT to cDOT Vserver peer (on destination)</w:t>
        </w:r>
        <w:r w:rsidR="00055EB3">
          <w:rPr>
            <w:noProof/>
            <w:webHidden/>
          </w:rPr>
          <w:tab/>
        </w:r>
        <w:r w:rsidR="00055EB3">
          <w:rPr>
            <w:noProof/>
            <w:webHidden/>
          </w:rPr>
          <w:fldChar w:fldCharType="begin"/>
        </w:r>
        <w:r w:rsidR="00055EB3">
          <w:rPr>
            <w:noProof/>
            <w:webHidden/>
          </w:rPr>
          <w:instrText xml:space="preserve"> PAGEREF _Toc387242093 \h </w:instrText>
        </w:r>
        <w:r w:rsidR="00055EB3">
          <w:rPr>
            <w:noProof/>
            <w:webHidden/>
          </w:rPr>
        </w:r>
        <w:r w:rsidR="00055EB3">
          <w:rPr>
            <w:noProof/>
            <w:webHidden/>
          </w:rPr>
          <w:fldChar w:fldCharType="separate"/>
        </w:r>
        <w:r w:rsidR="00055EB3">
          <w:rPr>
            <w:noProof/>
            <w:webHidden/>
          </w:rPr>
          <w:t>12</w:t>
        </w:r>
        <w:r w:rsidR="00055EB3">
          <w:rPr>
            <w:noProof/>
            <w:webHidden/>
          </w:rPr>
          <w:fldChar w:fldCharType="end"/>
        </w:r>
      </w:hyperlink>
    </w:p>
    <w:p w14:paraId="2799139D" w14:textId="77777777" w:rsidR="00055EB3" w:rsidRDefault="00BC4466">
      <w:pPr>
        <w:pStyle w:val="TOC3"/>
        <w:tabs>
          <w:tab w:val="left" w:pos="1200"/>
          <w:tab w:val="right" w:leader="dot" w:pos="9017"/>
        </w:tabs>
        <w:rPr>
          <w:rFonts w:asciiTheme="minorHAnsi" w:eastAsiaTheme="minorEastAsia" w:hAnsiTheme="minorHAnsi" w:cstheme="minorBidi"/>
          <w:noProof/>
          <w:sz w:val="22"/>
          <w:lang w:val="en-US"/>
        </w:rPr>
      </w:pPr>
      <w:hyperlink w:anchor="_Toc387242094" w:history="1">
        <w:r w:rsidR="00055EB3" w:rsidRPr="00EE259F">
          <w:rPr>
            <w:rStyle w:val="Hyperlink"/>
            <w:noProof/>
          </w:rPr>
          <w:t>6.1.4</w:t>
        </w:r>
        <w:r w:rsidR="00055EB3">
          <w:rPr>
            <w:rFonts w:asciiTheme="minorHAnsi" w:eastAsiaTheme="minorEastAsia" w:hAnsiTheme="minorHAnsi" w:cstheme="minorBidi"/>
            <w:noProof/>
            <w:sz w:val="22"/>
            <w:lang w:val="en-US"/>
          </w:rPr>
          <w:tab/>
        </w:r>
        <w:r w:rsidR="00055EB3" w:rsidRPr="00EE259F">
          <w:rPr>
            <w:rStyle w:val="Hyperlink"/>
            <w:noProof/>
          </w:rPr>
          <w:t>Accept cDOT to cDOT Vserver peer (on source)</w:t>
        </w:r>
        <w:r w:rsidR="00055EB3">
          <w:rPr>
            <w:noProof/>
            <w:webHidden/>
          </w:rPr>
          <w:tab/>
        </w:r>
        <w:r w:rsidR="00055EB3">
          <w:rPr>
            <w:noProof/>
            <w:webHidden/>
          </w:rPr>
          <w:fldChar w:fldCharType="begin"/>
        </w:r>
        <w:r w:rsidR="00055EB3">
          <w:rPr>
            <w:noProof/>
            <w:webHidden/>
          </w:rPr>
          <w:instrText xml:space="preserve"> PAGEREF _Toc387242094 \h </w:instrText>
        </w:r>
        <w:r w:rsidR="00055EB3">
          <w:rPr>
            <w:noProof/>
            <w:webHidden/>
          </w:rPr>
        </w:r>
        <w:r w:rsidR="00055EB3">
          <w:rPr>
            <w:noProof/>
            <w:webHidden/>
          </w:rPr>
          <w:fldChar w:fldCharType="separate"/>
        </w:r>
        <w:r w:rsidR="00055EB3">
          <w:rPr>
            <w:noProof/>
            <w:webHidden/>
          </w:rPr>
          <w:t>12</w:t>
        </w:r>
        <w:r w:rsidR="00055EB3">
          <w:rPr>
            <w:noProof/>
            <w:webHidden/>
          </w:rPr>
          <w:fldChar w:fldCharType="end"/>
        </w:r>
      </w:hyperlink>
    </w:p>
    <w:p w14:paraId="36924913" w14:textId="77777777" w:rsidR="00055EB3" w:rsidRDefault="00BC4466">
      <w:pPr>
        <w:pStyle w:val="TOC3"/>
        <w:tabs>
          <w:tab w:val="left" w:pos="1200"/>
          <w:tab w:val="right" w:leader="dot" w:pos="9017"/>
        </w:tabs>
        <w:rPr>
          <w:rFonts w:asciiTheme="minorHAnsi" w:eastAsiaTheme="minorEastAsia" w:hAnsiTheme="minorHAnsi" w:cstheme="minorBidi"/>
          <w:noProof/>
          <w:sz w:val="22"/>
          <w:lang w:val="en-US"/>
        </w:rPr>
      </w:pPr>
      <w:hyperlink w:anchor="_Toc387242095" w:history="1">
        <w:r w:rsidR="00055EB3" w:rsidRPr="00EE259F">
          <w:rPr>
            <w:rStyle w:val="Hyperlink"/>
            <w:noProof/>
          </w:rPr>
          <w:t>6.1.5</w:t>
        </w:r>
        <w:r w:rsidR="00055EB3">
          <w:rPr>
            <w:rFonts w:asciiTheme="minorHAnsi" w:eastAsiaTheme="minorEastAsia" w:hAnsiTheme="minorHAnsi" w:cstheme="minorBidi"/>
            <w:noProof/>
            <w:sz w:val="22"/>
            <w:lang w:val="en-US"/>
          </w:rPr>
          <w:tab/>
        </w:r>
        <w:r w:rsidR="00055EB3" w:rsidRPr="00EE259F">
          <w:rPr>
            <w:rStyle w:val="Hyperlink"/>
            <w:noProof/>
          </w:rPr>
          <w:t>Create 7 Mode to cDOT Vserver transition peer (on destination)</w:t>
        </w:r>
        <w:r w:rsidR="00055EB3">
          <w:rPr>
            <w:noProof/>
            <w:webHidden/>
          </w:rPr>
          <w:tab/>
        </w:r>
        <w:r w:rsidR="00055EB3">
          <w:rPr>
            <w:noProof/>
            <w:webHidden/>
          </w:rPr>
          <w:fldChar w:fldCharType="begin"/>
        </w:r>
        <w:r w:rsidR="00055EB3">
          <w:rPr>
            <w:noProof/>
            <w:webHidden/>
          </w:rPr>
          <w:instrText xml:space="preserve"> PAGEREF _Toc387242095 \h </w:instrText>
        </w:r>
        <w:r w:rsidR="00055EB3">
          <w:rPr>
            <w:noProof/>
            <w:webHidden/>
          </w:rPr>
        </w:r>
        <w:r w:rsidR="00055EB3">
          <w:rPr>
            <w:noProof/>
            <w:webHidden/>
          </w:rPr>
          <w:fldChar w:fldCharType="separate"/>
        </w:r>
        <w:r w:rsidR="00055EB3">
          <w:rPr>
            <w:noProof/>
            <w:webHidden/>
          </w:rPr>
          <w:t>12</w:t>
        </w:r>
        <w:r w:rsidR="00055EB3">
          <w:rPr>
            <w:noProof/>
            <w:webHidden/>
          </w:rPr>
          <w:fldChar w:fldCharType="end"/>
        </w:r>
      </w:hyperlink>
    </w:p>
    <w:p w14:paraId="250A2BFB" w14:textId="77777777" w:rsidR="00055EB3" w:rsidRDefault="00BC4466">
      <w:pPr>
        <w:pStyle w:val="TOC3"/>
        <w:tabs>
          <w:tab w:val="left" w:pos="1200"/>
          <w:tab w:val="right" w:leader="dot" w:pos="9017"/>
        </w:tabs>
        <w:rPr>
          <w:rFonts w:asciiTheme="minorHAnsi" w:eastAsiaTheme="minorEastAsia" w:hAnsiTheme="minorHAnsi" w:cstheme="minorBidi"/>
          <w:noProof/>
          <w:sz w:val="22"/>
          <w:lang w:val="en-US"/>
        </w:rPr>
      </w:pPr>
      <w:hyperlink w:anchor="_Toc387242096" w:history="1">
        <w:r w:rsidR="00055EB3" w:rsidRPr="00EE259F">
          <w:rPr>
            <w:rStyle w:val="Hyperlink"/>
            <w:noProof/>
          </w:rPr>
          <w:t>6.1.6</w:t>
        </w:r>
        <w:r w:rsidR="00055EB3">
          <w:rPr>
            <w:rFonts w:asciiTheme="minorHAnsi" w:eastAsiaTheme="minorEastAsia" w:hAnsiTheme="minorHAnsi" w:cstheme="minorBidi"/>
            <w:noProof/>
            <w:sz w:val="22"/>
            <w:lang w:val="en-US"/>
          </w:rPr>
          <w:tab/>
        </w:r>
        <w:r w:rsidR="00055EB3" w:rsidRPr="00EE259F">
          <w:rPr>
            <w:rStyle w:val="Hyperlink"/>
            <w:noProof/>
          </w:rPr>
          <w:t>Update cluster peer addresses if nodes are added to a cluster</w:t>
        </w:r>
        <w:r w:rsidR="00055EB3">
          <w:rPr>
            <w:noProof/>
            <w:webHidden/>
          </w:rPr>
          <w:tab/>
        </w:r>
        <w:r w:rsidR="00055EB3">
          <w:rPr>
            <w:noProof/>
            <w:webHidden/>
          </w:rPr>
          <w:fldChar w:fldCharType="begin"/>
        </w:r>
        <w:r w:rsidR="00055EB3">
          <w:rPr>
            <w:noProof/>
            <w:webHidden/>
          </w:rPr>
          <w:instrText xml:space="preserve"> PAGEREF _Toc387242096 \h </w:instrText>
        </w:r>
        <w:r w:rsidR="00055EB3">
          <w:rPr>
            <w:noProof/>
            <w:webHidden/>
          </w:rPr>
        </w:r>
        <w:r w:rsidR="00055EB3">
          <w:rPr>
            <w:noProof/>
            <w:webHidden/>
          </w:rPr>
          <w:fldChar w:fldCharType="separate"/>
        </w:r>
        <w:r w:rsidR="00055EB3">
          <w:rPr>
            <w:noProof/>
            <w:webHidden/>
          </w:rPr>
          <w:t>12</w:t>
        </w:r>
        <w:r w:rsidR="00055EB3">
          <w:rPr>
            <w:noProof/>
            <w:webHidden/>
          </w:rPr>
          <w:fldChar w:fldCharType="end"/>
        </w:r>
      </w:hyperlink>
    </w:p>
    <w:p w14:paraId="1245FA01" w14:textId="77777777" w:rsidR="00055EB3" w:rsidRDefault="00BC4466">
      <w:pPr>
        <w:pStyle w:val="TOC2"/>
        <w:tabs>
          <w:tab w:val="left" w:pos="960"/>
          <w:tab w:val="right" w:leader="dot" w:pos="9017"/>
        </w:tabs>
        <w:rPr>
          <w:rFonts w:asciiTheme="minorHAnsi" w:eastAsiaTheme="minorEastAsia" w:hAnsiTheme="minorHAnsi" w:cstheme="minorBidi"/>
          <w:b w:val="0"/>
          <w:noProof/>
          <w:sz w:val="22"/>
          <w:lang w:val="en-US"/>
        </w:rPr>
      </w:pPr>
      <w:hyperlink w:anchor="_Toc387242097" w:history="1">
        <w:r w:rsidR="00055EB3" w:rsidRPr="00EE259F">
          <w:rPr>
            <w:rStyle w:val="Hyperlink"/>
            <w:noProof/>
          </w:rPr>
          <w:t>6.2</w:t>
        </w:r>
        <w:r w:rsidR="00055EB3">
          <w:rPr>
            <w:rFonts w:asciiTheme="minorHAnsi" w:eastAsiaTheme="minorEastAsia" w:hAnsiTheme="minorHAnsi" w:cstheme="minorBidi"/>
            <w:b w:val="0"/>
            <w:noProof/>
            <w:sz w:val="22"/>
            <w:lang w:val="en-US"/>
          </w:rPr>
          <w:tab/>
        </w:r>
        <w:r w:rsidR="00055EB3" w:rsidRPr="00EE259F">
          <w:rPr>
            <w:rStyle w:val="Hyperlink"/>
            <w:noProof/>
          </w:rPr>
          <w:t>Create cDOT destination volume for all replication types (on destination)</w:t>
        </w:r>
        <w:r w:rsidR="00055EB3">
          <w:rPr>
            <w:noProof/>
            <w:webHidden/>
          </w:rPr>
          <w:tab/>
        </w:r>
        <w:r w:rsidR="00055EB3">
          <w:rPr>
            <w:noProof/>
            <w:webHidden/>
          </w:rPr>
          <w:fldChar w:fldCharType="begin"/>
        </w:r>
        <w:r w:rsidR="00055EB3">
          <w:rPr>
            <w:noProof/>
            <w:webHidden/>
          </w:rPr>
          <w:instrText xml:space="preserve"> PAGEREF _Toc387242097 \h </w:instrText>
        </w:r>
        <w:r w:rsidR="00055EB3">
          <w:rPr>
            <w:noProof/>
            <w:webHidden/>
          </w:rPr>
        </w:r>
        <w:r w:rsidR="00055EB3">
          <w:rPr>
            <w:noProof/>
            <w:webHidden/>
          </w:rPr>
          <w:fldChar w:fldCharType="separate"/>
        </w:r>
        <w:r w:rsidR="00055EB3">
          <w:rPr>
            <w:noProof/>
            <w:webHidden/>
          </w:rPr>
          <w:t>13</w:t>
        </w:r>
        <w:r w:rsidR="00055EB3">
          <w:rPr>
            <w:noProof/>
            <w:webHidden/>
          </w:rPr>
          <w:fldChar w:fldCharType="end"/>
        </w:r>
      </w:hyperlink>
    </w:p>
    <w:p w14:paraId="2194A639" w14:textId="77777777" w:rsidR="00055EB3" w:rsidRDefault="00BC4466">
      <w:pPr>
        <w:pStyle w:val="TOC2"/>
        <w:tabs>
          <w:tab w:val="left" w:pos="960"/>
          <w:tab w:val="right" w:leader="dot" w:pos="9017"/>
        </w:tabs>
        <w:rPr>
          <w:rFonts w:asciiTheme="minorHAnsi" w:eastAsiaTheme="minorEastAsia" w:hAnsiTheme="minorHAnsi" w:cstheme="minorBidi"/>
          <w:b w:val="0"/>
          <w:noProof/>
          <w:sz w:val="22"/>
          <w:lang w:val="en-US"/>
        </w:rPr>
      </w:pPr>
      <w:hyperlink w:anchor="_Toc387242098" w:history="1">
        <w:r w:rsidR="00055EB3" w:rsidRPr="00EE259F">
          <w:rPr>
            <w:rStyle w:val="Hyperlink"/>
            <w:rFonts w:cs="Arial"/>
            <w:bCs/>
            <w:noProof/>
          </w:rPr>
          <w:t>6.3</w:t>
        </w:r>
        <w:r w:rsidR="00055EB3">
          <w:rPr>
            <w:rFonts w:asciiTheme="minorHAnsi" w:eastAsiaTheme="minorEastAsia" w:hAnsiTheme="minorHAnsi" w:cstheme="minorBidi"/>
            <w:b w:val="0"/>
            <w:noProof/>
            <w:sz w:val="22"/>
            <w:lang w:val="en-US"/>
          </w:rPr>
          <w:tab/>
        </w:r>
        <w:r w:rsidR="00055EB3" w:rsidRPr="00EE259F">
          <w:rPr>
            <w:rStyle w:val="Hyperlink"/>
            <w:rFonts w:cs="Arial"/>
            <w:bCs/>
            <w:noProof/>
          </w:rPr>
          <w:t>SnapMirror transition from 7 Mode to cDOT</w:t>
        </w:r>
        <w:r w:rsidR="00055EB3">
          <w:rPr>
            <w:noProof/>
            <w:webHidden/>
          </w:rPr>
          <w:tab/>
        </w:r>
        <w:r w:rsidR="00055EB3">
          <w:rPr>
            <w:noProof/>
            <w:webHidden/>
          </w:rPr>
          <w:fldChar w:fldCharType="begin"/>
        </w:r>
        <w:r w:rsidR="00055EB3">
          <w:rPr>
            <w:noProof/>
            <w:webHidden/>
          </w:rPr>
          <w:instrText xml:space="preserve"> PAGEREF _Toc387242098 \h </w:instrText>
        </w:r>
        <w:r w:rsidR="00055EB3">
          <w:rPr>
            <w:noProof/>
            <w:webHidden/>
          </w:rPr>
        </w:r>
        <w:r w:rsidR="00055EB3">
          <w:rPr>
            <w:noProof/>
            <w:webHidden/>
          </w:rPr>
          <w:fldChar w:fldCharType="separate"/>
        </w:r>
        <w:r w:rsidR="00055EB3">
          <w:rPr>
            <w:noProof/>
            <w:webHidden/>
          </w:rPr>
          <w:t>13</w:t>
        </w:r>
        <w:r w:rsidR="00055EB3">
          <w:rPr>
            <w:noProof/>
            <w:webHidden/>
          </w:rPr>
          <w:fldChar w:fldCharType="end"/>
        </w:r>
      </w:hyperlink>
    </w:p>
    <w:p w14:paraId="5EB9927A" w14:textId="77777777" w:rsidR="00055EB3" w:rsidRDefault="00BC4466">
      <w:pPr>
        <w:pStyle w:val="TOC3"/>
        <w:tabs>
          <w:tab w:val="left" w:pos="1200"/>
          <w:tab w:val="right" w:leader="dot" w:pos="9017"/>
        </w:tabs>
        <w:rPr>
          <w:rFonts w:asciiTheme="minorHAnsi" w:eastAsiaTheme="minorEastAsia" w:hAnsiTheme="minorHAnsi" w:cstheme="minorBidi"/>
          <w:noProof/>
          <w:sz w:val="22"/>
          <w:lang w:val="en-US"/>
        </w:rPr>
      </w:pPr>
      <w:hyperlink w:anchor="_Toc387242099" w:history="1">
        <w:r w:rsidR="00055EB3" w:rsidRPr="00EE259F">
          <w:rPr>
            <w:rStyle w:val="Hyperlink"/>
            <w:noProof/>
          </w:rPr>
          <w:t>6.3.1</w:t>
        </w:r>
        <w:r w:rsidR="00055EB3">
          <w:rPr>
            <w:rFonts w:asciiTheme="minorHAnsi" w:eastAsiaTheme="minorEastAsia" w:hAnsiTheme="minorHAnsi" w:cstheme="minorBidi"/>
            <w:noProof/>
            <w:sz w:val="22"/>
            <w:lang w:val="en-US"/>
          </w:rPr>
          <w:tab/>
        </w:r>
        <w:r w:rsidR="00055EB3" w:rsidRPr="00EE259F">
          <w:rPr>
            <w:rStyle w:val="Hyperlink"/>
            <w:noProof/>
          </w:rPr>
          <w:t>Update snapmirror.access on 7 Mode system</w:t>
        </w:r>
        <w:r w:rsidR="00055EB3">
          <w:rPr>
            <w:noProof/>
            <w:webHidden/>
          </w:rPr>
          <w:tab/>
        </w:r>
        <w:r w:rsidR="00055EB3">
          <w:rPr>
            <w:noProof/>
            <w:webHidden/>
          </w:rPr>
          <w:fldChar w:fldCharType="begin"/>
        </w:r>
        <w:r w:rsidR="00055EB3">
          <w:rPr>
            <w:noProof/>
            <w:webHidden/>
          </w:rPr>
          <w:instrText xml:space="preserve"> PAGEREF _Toc387242099 \h </w:instrText>
        </w:r>
        <w:r w:rsidR="00055EB3">
          <w:rPr>
            <w:noProof/>
            <w:webHidden/>
          </w:rPr>
        </w:r>
        <w:r w:rsidR="00055EB3">
          <w:rPr>
            <w:noProof/>
            <w:webHidden/>
          </w:rPr>
          <w:fldChar w:fldCharType="separate"/>
        </w:r>
        <w:r w:rsidR="00055EB3">
          <w:rPr>
            <w:noProof/>
            <w:webHidden/>
          </w:rPr>
          <w:t>13</w:t>
        </w:r>
        <w:r w:rsidR="00055EB3">
          <w:rPr>
            <w:noProof/>
            <w:webHidden/>
          </w:rPr>
          <w:fldChar w:fldCharType="end"/>
        </w:r>
      </w:hyperlink>
    </w:p>
    <w:p w14:paraId="10352DE3" w14:textId="77777777" w:rsidR="00055EB3" w:rsidRDefault="00BC4466">
      <w:pPr>
        <w:pStyle w:val="TOC3"/>
        <w:tabs>
          <w:tab w:val="left" w:pos="1200"/>
          <w:tab w:val="right" w:leader="dot" w:pos="9017"/>
        </w:tabs>
        <w:rPr>
          <w:rFonts w:asciiTheme="minorHAnsi" w:eastAsiaTheme="minorEastAsia" w:hAnsiTheme="minorHAnsi" w:cstheme="minorBidi"/>
          <w:noProof/>
          <w:sz w:val="22"/>
          <w:lang w:val="en-US"/>
        </w:rPr>
      </w:pPr>
      <w:hyperlink w:anchor="_Toc387242100" w:history="1">
        <w:r w:rsidR="00055EB3" w:rsidRPr="00EE259F">
          <w:rPr>
            <w:rStyle w:val="Hyperlink"/>
            <w:noProof/>
          </w:rPr>
          <w:t>6.3.2</w:t>
        </w:r>
        <w:r w:rsidR="00055EB3">
          <w:rPr>
            <w:rFonts w:asciiTheme="minorHAnsi" w:eastAsiaTheme="minorEastAsia" w:hAnsiTheme="minorHAnsi" w:cstheme="minorBidi"/>
            <w:noProof/>
            <w:sz w:val="22"/>
            <w:lang w:val="en-US"/>
          </w:rPr>
          <w:tab/>
        </w:r>
        <w:r w:rsidR="00055EB3" w:rsidRPr="00EE259F">
          <w:rPr>
            <w:rStyle w:val="Hyperlink"/>
            <w:noProof/>
          </w:rPr>
          <w:t>Create SnapMirror relationship</w:t>
        </w:r>
        <w:r w:rsidR="00055EB3">
          <w:rPr>
            <w:noProof/>
            <w:webHidden/>
          </w:rPr>
          <w:tab/>
        </w:r>
        <w:r w:rsidR="00055EB3">
          <w:rPr>
            <w:noProof/>
            <w:webHidden/>
          </w:rPr>
          <w:fldChar w:fldCharType="begin"/>
        </w:r>
        <w:r w:rsidR="00055EB3">
          <w:rPr>
            <w:noProof/>
            <w:webHidden/>
          </w:rPr>
          <w:instrText xml:space="preserve"> PAGEREF _Toc387242100 \h </w:instrText>
        </w:r>
        <w:r w:rsidR="00055EB3">
          <w:rPr>
            <w:noProof/>
            <w:webHidden/>
          </w:rPr>
        </w:r>
        <w:r w:rsidR="00055EB3">
          <w:rPr>
            <w:noProof/>
            <w:webHidden/>
          </w:rPr>
          <w:fldChar w:fldCharType="separate"/>
        </w:r>
        <w:r w:rsidR="00055EB3">
          <w:rPr>
            <w:noProof/>
            <w:webHidden/>
          </w:rPr>
          <w:t>13</w:t>
        </w:r>
        <w:r w:rsidR="00055EB3">
          <w:rPr>
            <w:noProof/>
            <w:webHidden/>
          </w:rPr>
          <w:fldChar w:fldCharType="end"/>
        </w:r>
      </w:hyperlink>
    </w:p>
    <w:p w14:paraId="632E0F97" w14:textId="77777777" w:rsidR="00055EB3" w:rsidRDefault="00BC4466">
      <w:pPr>
        <w:pStyle w:val="TOC3"/>
        <w:tabs>
          <w:tab w:val="left" w:pos="1200"/>
          <w:tab w:val="right" w:leader="dot" w:pos="9017"/>
        </w:tabs>
        <w:rPr>
          <w:rFonts w:asciiTheme="minorHAnsi" w:eastAsiaTheme="minorEastAsia" w:hAnsiTheme="minorHAnsi" w:cstheme="minorBidi"/>
          <w:noProof/>
          <w:sz w:val="22"/>
          <w:lang w:val="en-US"/>
        </w:rPr>
      </w:pPr>
      <w:hyperlink w:anchor="_Toc387242101" w:history="1">
        <w:r w:rsidR="00055EB3" w:rsidRPr="00EE259F">
          <w:rPr>
            <w:rStyle w:val="Hyperlink"/>
            <w:noProof/>
          </w:rPr>
          <w:t>6.3.3</w:t>
        </w:r>
        <w:r w:rsidR="00055EB3">
          <w:rPr>
            <w:rFonts w:asciiTheme="minorHAnsi" w:eastAsiaTheme="minorEastAsia" w:hAnsiTheme="minorHAnsi" w:cstheme="minorBidi"/>
            <w:noProof/>
            <w:sz w:val="22"/>
            <w:lang w:val="en-US"/>
          </w:rPr>
          <w:tab/>
        </w:r>
        <w:r w:rsidR="00055EB3" w:rsidRPr="00EE259F">
          <w:rPr>
            <w:rStyle w:val="Hyperlink"/>
            <w:noProof/>
          </w:rPr>
          <w:t>Update, quiesce, and break relationship (on destination)</w:t>
        </w:r>
        <w:r w:rsidR="00055EB3">
          <w:rPr>
            <w:noProof/>
            <w:webHidden/>
          </w:rPr>
          <w:tab/>
        </w:r>
        <w:r w:rsidR="00055EB3">
          <w:rPr>
            <w:noProof/>
            <w:webHidden/>
          </w:rPr>
          <w:fldChar w:fldCharType="begin"/>
        </w:r>
        <w:r w:rsidR="00055EB3">
          <w:rPr>
            <w:noProof/>
            <w:webHidden/>
          </w:rPr>
          <w:instrText xml:space="preserve"> PAGEREF _Toc387242101 \h </w:instrText>
        </w:r>
        <w:r w:rsidR="00055EB3">
          <w:rPr>
            <w:noProof/>
            <w:webHidden/>
          </w:rPr>
        </w:r>
        <w:r w:rsidR="00055EB3">
          <w:rPr>
            <w:noProof/>
            <w:webHidden/>
          </w:rPr>
          <w:fldChar w:fldCharType="separate"/>
        </w:r>
        <w:r w:rsidR="00055EB3">
          <w:rPr>
            <w:noProof/>
            <w:webHidden/>
          </w:rPr>
          <w:t>13</w:t>
        </w:r>
        <w:r w:rsidR="00055EB3">
          <w:rPr>
            <w:noProof/>
            <w:webHidden/>
          </w:rPr>
          <w:fldChar w:fldCharType="end"/>
        </w:r>
      </w:hyperlink>
    </w:p>
    <w:p w14:paraId="7919018C" w14:textId="77777777" w:rsidR="00055EB3" w:rsidRDefault="00BC4466">
      <w:pPr>
        <w:pStyle w:val="TOC3"/>
        <w:tabs>
          <w:tab w:val="left" w:pos="1200"/>
          <w:tab w:val="right" w:leader="dot" w:pos="9017"/>
        </w:tabs>
        <w:rPr>
          <w:rFonts w:asciiTheme="minorHAnsi" w:eastAsiaTheme="minorEastAsia" w:hAnsiTheme="minorHAnsi" w:cstheme="minorBidi"/>
          <w:noProof/>
          <w:sz w:val="22"/>
          <w:lang w:val="en-US"/>
        </w:rPr>
      </w:pPr>
      <w:hyperlink w:anchor="_Toc387242102" w:history="1">
        <w:r w:rsidR="00055EB3" w:rsidRPr="00EE259F">
          <w:rPr>
            <w:rStyle w:val="Hyperlink"/>
            <w:noProof/>
          </w:rPr>
          <w:t>6.3.4</w:t>
        </w:r>
        <w:r w:rsidR="00055EB3">
          <w:rPr>
            <w:rFonts w:asciiTheme="minorHAnsi" w:eastAsiaTheme="minorEastAsia" w:hAnsiTheme="minorHAnsi" w:cstheme="minorBidi"/>
            <w:noProof/>
            <w:sz w:val="22"/>
            <w:lang w:val="en-US"/>
          </w:rPr>
          <w:tab/>
        </w:r>
        <w:r w:rsidR="00055EB3" w:rsidRPr="00EE259F">
          <w:rPr>
            <w:rStyle w:val="Hyperlink"/>
            <w:noProof/>
          </w:rPr>
          <w:t>Mount a volume in the namespace</w:t>
        </w:r>
        <w:r w:rsidR="00055EB3">
          <w:rPr>
            <w:noProof/>
            <w:webHidden/>
          </w:rPr>
          <w:tab/>
        </w:r>
        <w:r w:rsidR="00055EB3">
          <w:rPr>
            <w:noProof/>
            <w:webHidden/>
          </w:rPr>
          <w:fldChar w:fldCharType="begin"/>
        </w:r>
        <w:r w:rsidR="00055EB3">
          <w:rPr>
            <w:noProof/>
            <w:webHidden/>
          </w:rPr>
          <w:instrText xml:space="preserve"> PAGEREF _Toc387242102 \h </w:instrText>
        </w:r>
        <w:r w:rsidR="00055EB3">
          <w:rPr>
            <w:noProof/>
            <w:webHidden/>
          </w:rPr>
        </w:r>
        <w:r w:rsidR="00055EB3">
          <w:rPr>
            <w:noProof/>
            <w:webHidden/>
          </w:rPr>
          <w:fldChar w:fldCharType="separate"/>
        </w:r>
        <w:r w:rsidR="00055EB3">
          <w:rPr>
            <w:noProof/>
            <w:webHidden/>
          </w:rPr>
          <w:t>14</w:t>
        </w:r>
        <w:r w:rsidR="00055EB3">
          <w:rPr>
            <w:noProof/>
            <w:webHidden/>
          </w:rPr>
          <w:fldChar w:fldCharType="end"/>
        </w:r>
      </w:hyperlink>
    </w:p>
    <w:p w14:paraId="4F5D5510" w14:textId="77777777" w:rsidR="00055EB3" w:rsidRDefault="00BC4466">
      <w:pPr>
        <w:pStyle w:val="TOC3"/>
        <w:tabs>
          <w:tab w:val="left" w:pos="1200"/>
          <w:tab w:val="right" w:leader="dot" w:pos="9017"/>
        </w:tabs>
        <w:rPr>
          <w:rFonts w:asciiTheme="minorHAnsi" w:eastAsiaTheme="minorEastAsia" w:hAnsiTheme="minorHAnsi" w:cstheme="minorBidi"/>
          <w:noProof/>
          <w:sz w:val="22"/>
          <w:lang w:val="en-US"/>
        </w:rPr>
      </w:pPr>
      <w:hyperlink w:anchor="_Toc387242103" w:history="1">
        <w:r w:rsidR="00055EB3" w:rsidRPr="00EE259F">
          <w:rPr>
            <w:rStyle w:val="Hyperlink"/>
            <w:noProof/>
          </w:rPr>
          <w:t>6.3.5</w:t>
        </w:r>
        <w:r w:rsidR="00055EB3">
          <w:rPr>
            <w:rFonts w:asciiTheme="minorHAnsi" w:eastAsiaTheme="minorEastAsia" w:hAnsiTheme="minorHAnsi" w:cstheme="minorBidi"/>
            <w:noProof/>
            <w:sz w:val="22"/>
            <w:lang w:val="en-US"/>
          </w:rPr>
          <w:tab/>
        </w:r>
        <w:r w:rsidR="00055EB3" w:rsidRPr="00EE259F">
          <w:rPr>
            <w:rStyle w:val="Hyperlink"/>
            <w:noProof/>
          </w:rPr>
          <w:t>Modify volume snapshot policy</w:t>
        </w:r>
        <w:r w:rsidR="00055EB3">
          <w:rPr>
            <w:noProof/>
            <w:webHidden/>
          </w:rPr>
          <w:tab/>
        </w:r>
        <w:r w:rsidR="00055EB3">
          <w:rPr>
            <w:noProof/>
            <w:webHidden/>
          </w:rPr>
          <w:fldChar w:fldCharType="begin"/>
        </w:r>
        <w:r w:rsidR="00055EB3">
          <w:rPr>
            <w:noProof/>
            <w:webHidden/>
          </w:rPr>
          <w:instrText xml:space="preserve"> PAGEREF _Toc387242103 \h </w:instrText>
        </w:r>
        <w:r w:rsidR="00055EB3">
          <w:rPr>
            <w:noProof/>
            <w:webHidden/>
          </w:rPr>
        </w:r>
        <w:r w:rsidR="00055EB3">
          <w:rPr>
            <w:noProof/>
            <w:webHidden/>
          </w:rPr>
          <w:fldChar w:fldCharType="separate"/>
        </w:r>
        <w:r w:rsidR="00055EB3">
          <w:rPr>
            <w:noProof/>
            <w:webHidden/>
          </w:rPr>
          <w:t>14</w:t>
        </w:r>
        <w:r w:rsidR="00055EB3">
          <w:rPr>
            <w:noProof/>
            <w:webHidden/>
          </w:rPr>
          <w:fldChar w:fldCharType="end"/>
        </w:r>
      </w:hyperlink>
    </w:p>
    <w:p w14:paraId="4A9534BB" w14:textId="77777777" w:rsidR="00055EB3" w:rsidRDefault="00BC4466">
      <w:pPr>
        <w:pStyle w:val="TOC3"/>
        <w:tabs>
          <w:tab w:val="left" w:pos="1200"/>
          <w:tab w:val="right" w:leader="dot" w:pos="9017"/>
        </w:tabs>
        <w:rPr>
          <w:rFonts w:asciiTheme="minorHAnsi" w:eastAsiaTheme="minorEastAsia" w:hAnsiTheme="minorHAnsi" w:cstheme="minorBidi"/>
          <w:noProof/>
          <w:sz w:val="22"/>
          <w:lang w:val="en-US"/>
        </w:rPr>
      </w:pPr>
      <w:hyperlink w:anchor="_Toc387242104" w:history="1">
        <w:r w:rsidR="00055EB3" w:rsidRPr="00EE259F">
          <w:rPr>
            <w:rStyle w:val="Hyperlink"/>
            <w:noProof/>
          </w:rPr>
          <w:t>6.3.6</w:t>
        </w:r>
        <w:r w:rsidR="00055EB3">
          <w:rPr>
            <w:rFonts w:asciiTheme="minorHAnsi" w:eastAsiaTheme="minorEastAsia" w:hAnsiTheme="minorHAnsi" w:cstheme="minorBidi"/>
            <w:noProof/>
            <w:sz w:val="22"/>
            <w:lang w:val="en-US"/>
          </w:rPr>
          <w:tab/>
        </w:r>
        <w:r w:rsidR="00055EB3" w:rsidRPr="00EE259F">
          <w:rPr>
            <w:rStyle w:val="Hyperlink"/>
            <w:noProof/>
          </w:rPr>
          <w:t>Modify volume QoS policy</w:t>
        </w:r>
        <w:r w:rsidR="00055EB3">
          <w:rPr>
            <w:noProof/>
            <w:webHidden/>
          </w:rPr>
          <w:tab/>
        </w:r>
        <w:r w:rsidR="00055EB3">
          <w:rPr>
            <w:noProof/>
            <w:webHidden/>
          </w:rPr>
          <w:fldChar w:fldCharType="begin"/>
        </w:r>
        <w:r w:rsidR="00055EB3">
          <w:rPr>
            <w:noProof/>
            <w:webHidden/>
          </w:rPr>
          <w:instrText xml:space="preserve"> PAGEREF _Toc387242104 \h </w:instrText>
        </w:r>
        <w:r w:rsidR="00055EB3">
          <w:rPr>
            <w:noProof/>
            <w:webHidden/>
          </w:rPr>
        </w:r>
        <w:r w:rsidR="00055EB3">
          <w:rPr>
            <w:noProof/>
            <w:webHidden/>
          </w:rPr>
          <w:fldChar w:fldCharType="separate"/>
        </w:r>
        <w:r w:rsidR="00055EB3">
          <w:rPr>
            <w:noProof/>
            <w:webHidden/>
          </w:rPr>
          <w:t>14</w:t>
        </w:r>
        <w:r w:rsidR="00055EB3">
          <w:rPr>
            <w:noProof/>
            <w:webHidden/>
          </w:rPr>
          <w:fldChar w:fldCharType="end"/>
        </w:r>
      </w:hyperlink>
    </w:p>
    <w:p w14:paraId="5914D5AE" w14:textId="77777777" w:rsidR="00055EB3" w:rsidRDefault="00BC4466">
      <w:pPr>
        <w:pStyle w:val="TOC3"/>
        <w:tabs>
          <w:tab w:val="left" w:pos="1200"/>
          <w:tab w:val="right" w:leader="dot" w:pos="9017"/>
        </w:tabs>
        <w:rPr>
          <w:rFonts w:asciiTheme="minorHAnsi" w:eastAsiaTheme="minorEastAsia" w:hAnsiTheme="minorHAnsi" w:cstheme="minorBidi"/>
          <w:noProof/>
          <w:sz w:val="22"/>
          <w:lang w:val="en-US"/>
        </w:rPr>
      </w:pPr>
      <w:hyperlink w:anchor="_Toc387242105" w:history="1">
        <w:r w:rsidR="00055EB3" w:rsidRPr="00EE259F">
          <w:rPr>
            <w:rStyle w:val="Hyperlink"/>
            <w:noProof/>
          </w:rPr>
          <w:t>6.3.7</w:t>
        </w:r>
        <w:r w:rsidR="00055EB3">
          <w:rPr>
            <w:rFonts w:asciiTheme="minorHAnsi" w:eastAsiaTheme="minorEastAsia" w:hAnsiTheme="minorHAnsi" w:cstheme="minorBidi"/>
            <w:noProof/>
            <w:sz w:val="22"/>
            <w:lang w:val="en-US"/>
          </w:rPr>
          <w:tab/>
        </w:r>
        <w:r w:rsidR="00055EB3" w:rsidRPr="00EE259F">
          <w:rPr>
            <w:rStyle w:val="Hyperlink"/>
            <w:noProof/>
          </w:rPr>
          <w:t>Enable snap autodelete</w:t>
        </w:r>
        <w:r w:rsidR="00055EB3">
          <w:rPr>
            <w:noProof/>
            <w:webHidden/>
          </w:rPr>
          <w:tab/>
        </w:r>
        <w:r w:rsidR="00055EB3">
          <w:rPr>
            <w:noProof/>
            <w:webHidden/>
          </w:rPr>
          <w:fldChar w:fldCharType="begin"/>
        </w:r>
        <w:r w:rsidR="00055EB3">
          <w:rPr>
            <w:noProof/>
            <w:webHidden/>
          </w:rPr>
          <w:instrText xml:space="preserve"> PAGEREF _Toc387242105 \h </w:instrText>
        </w:r>
        <w:r w:rsidR="00055EB3">
          <w:rPr>
            <w:noProof/>
            <w:webHidden/>
          </w:rPr>
        </w:r>
        <w:r w:rsidR="00055EB3">
          <w:rPr>
            <w:noProof/>
            <w:webHidden/>
          </w:rPr>
          <w:fldChar w:fldCharType="separate"/>
        </w:r>
        <w:r w:rsidR="00055EB3">
          <w:rPr>
            <w:noProof/>
            <w:webHidden/>
          </w:rPr>
          <w:t>14</w:t>
        </w:r>
        <w:r w:rsidR="00055EB3">
          <w:rPr>
            <w:noProof/>
            <w:webHidden/>
          </w:rPr>
          <w:fldChar w:fldCharType="end"/>
        </w:r>
      </w:hyperlink>
    </w:p>
    <w:p w14:paraId="0F5655B2" w14:textId="77777777" w:rsidR="00055EB3" w:rsidRDefault="00BC4466">
      <w:pPr>
        <w:pStyle w:val="TOC3"/>
        <w:tabs>
          <w:tab w:val="left" w:pos="1200"/>
          <w:tab w:val="right" w:leader="dot" w:pos="9017"/>
        </w:tabs>
        <w:rPr>
          <w:rFonts w:asciiTheme="minorHAnsi" w:eastAsiaTheme="minorEastAsia" w:hAnsiTheme="minorHAnsi" w:cstheme="minorBidi"/>
          <w:noProof/>
          <w:sz w:val="22"/>
          <w:lang w:val="en-US"/>
        </w:rPr>
      </w:pPr>
      <w:hyperlink w:anchor="_Toc387242106" w:history="1">
        <w:r w:rsidR="00055EB3" w:rsidRPr="00EE259F">
          <w:rPr>
            <w:rStyle w:val="Hyperlink"/>
            <w:noProof/>
          </w:rPr>
          <w:t>6.3.8</w:t>
        </w:r>
        <w:r w:rsidR="00055EB3">
          <w:rPr>
            <w:rFonts w:asciiTheme="minorHAnsi" w:eastAsiaTheme="minorEastAsia" w:hAnsiTheme="minorHAnsi" w:cstheme="minorBidi"/>
            <w:noProof/>
            <w:sz w:val="22"/>
            <w:lang w:val="en-US"/>
          </w:rPr>
          <w:tab/>
        </w:r>
        <w:r w:rsidR="00055EB3" w:rsidRPr="00EE259F">
          <w:rPr>
            <w:rStyle w:val="Hyperlink"/>
            <w:noProof/>
          </w:rPr>
          <w:t>Configure qtree quotas</w:t>
        </w:r>
        <w:r w:rsidR="00055EB3">
          <w:rPr>
            <w:noProof/>
            <w:webHidden/>
          </w:rPr>
          <w:tab/>
        </w:r>
        <w:r w:rsidR="00055EB3">
          <w:rPr>
            <w:noProof/>
            <w:webHidden/>
          </w:rPr>
          <w:fldChar w:fldCharType="begin"/>
        </w:r>
        <w:r w:rsidR="00055EB3">
          <w:rPr>
            <w:noProof/>
            <w:webHidden/>
          </w:rPr>
          <w:instrText xml:space="preserve"> PAGEREF _Toc387242106 \h </w:instrText>
        </w:r>
        <w:r w:rsidR="00055EB3">
          <w:rPr>
            <w:noProof/>
            <w:webHidden/>
          </w:rPr>
        </w:r>
        <w:r w:rsidR="00055EB3">
          <w:rPr>
            <w:noProof/>
            <w:webHidden/>
          </w:rPr>
          <w:fldChar w:fldCharType="separate"/>
        </w:r>
        <w:r w:rsidR="00055EB3">
          <w:rPr>
            <w:noProof/>
            <w:webHidden/>
          </w:rPr>
          <w:t>14</w:t>
        </w:r>
        <w:r w:rsidR="00055EB3">
          <w:rPr>
            <w:noProof/>
            <w:webHidden/>
          </w:rPr>
          <w:fldChar w:fldCharType="end"/>
        </w:r>
      </w:hyperlink>
    </w:p>
    <w:p w14:paraId="7E224D33" w14:textId="77777777" w:rsidR="00055EB3" w:rsidRDefault="00BC4466">
      <w:pPr>
        <w:pStyle w:val="TOC3"/>
        <w:tabs>
          <w:tab w:val="left" w:pos="1200"/>
          <w:tab w:val="right" w:leader="dot" w:pos="9017"/>
        </w:tabs>
        <w:rPr>
          <w:rFonts w:asciiTheme="minorHAnsi" w:eastAsiaTheme="minorEastAsia" w:hAnsiTheme="minorHAnsi" w:cstheme="minorBidi"/>
          <w:noProof/>
          <w:sz w:val="22"/>
          <w:lang w:val="en-US"/>
        </w:rPr>
      </w:pPr>
      <w:hyperlink w:anchor="_Toc387242107" w:history="1">
        <w:r w:rsidR="00055EB3" w:rsidRPr="00EE259F">
          <w:rPr>
            <w:rStyle w:val="Hyperlink"/>
            <w:noProof/>
          </w:rPr>
          <w:t>6.3.9</w:t>
        </w:r>
        <w:r w:rsidR="00055EB3">
          <w:rPr>
            <w:rFonts w:asciiTheme="minorHAnsi" w:eastAsiaTheme="minorEastAsia" w:hAnsiTheme="minorHAnsi" w:cstheme="minorBidi"/>
            <w:noProof/>
            <w:sz w:val="22"/>
            <w:lang w:val="en-US"/>
          </w:rPr>
          <w:tab/>
        </w:r>
        <w:r w:rsidR="00055EB3" w:rsidRPr="00EE259F">
          <w:rPr>
            <w:rStyle w:val="Hyperlink"/>
            <w:noProof/>
          </w:rPr>
          <w:t>Enable deduplication on a volume and assign efficiency policy</w:t>
        </w:r>
        <w:r w:rsidR="00055EB3">
          <w:rPr>
            <w:noProof/>
            <w:webHidden/>
          </w:rPr>
          <w:tab/>
        </w:r>
        <w:r w:rsidR="00055EB3">
          <w:rPr>
            <w:noProof/>
            <w:webHidden/>
          </w:rPr>
          <w:fldChar w:fldCharType="begin"/>
        </w:r>
        <w:r w:rsidR="00055EB3">
          <w:rPr>
            <w:noProof/>
            <w:webHidden/>
          </w:rPr>
          <w:instrText xml:space="preserve"> PAGEREF _Toc387242107 \h </w:instrText>
        </w:r>
        <w:r w:rsidR="00055EB3">
          <w:rPr>
            <w:noProof/>
            <w:webHidden/>
          </w:rPr>
        </w:r>
        <w:r w:rsidR="00055EB3">
          <w:rPr>
            <w:noProof/>
            <w:webHidden/>
          </w:rPr>
          <w:fldChar w:fldCharType="separate"/>
        </w:r>
        <w:r w:rsidR="00055EB3">
          <w:rPr>
            <w:noProof/>
            <w:webHidden/>
          </w:rPr>
          <w:t>14</w:t>
        </w:r>
        <w:r w:rsidR="00055EB3">
          <w:rPr>
            <w:noProof/>
            <w:webHidden/>
          </w:rPr>
          <w:fldChar w:fldCharType="end"/>
        </w:r>
      </w:hyperlink>
    </w:p>
    <w:p w14:paraId="04F89EEF" w14:textId="77777777" w:rsidR="00055EB3" w:rsidRDefault="00BC4466">
      <w:pPr>
        <w:pStyle w:val="TOC3"/>
        <w:tabs>
          <w:tab w:val="left" w:pos="1440"/>
          <w:tab w:val="right" w:leader="dot" w:pos="9017"/>
        </w:tabs>
        <w:rPr>
          <w:rFonts w:asciiTheme="minorHAnsi" w:eastAsiaTheme="minorEastAsia" w:hAnsiTheme="minorHAnsi" w:cstheme="minorBidi"/>
          <w:noProof/>
          <w:sz w:val="22"/>
          <w:lang w:val="en-US"/>
        </w:rPr>
      </w:pPr>
      <w:hyperlink w:anchor="_Toc387242108" w:history="1">
        <w:r w:rsidR="00055EB3" w:rsidRPr="00EE259F">
          <w:rPr>
            <w:rStyle w:val="Hyperlink"/>
            <w:noProof/>
          </w:rPr>
          <w:t>6.3.10</w:t>
        </w:r>
        <w:r w:rsidR="00055EB3">
          <w:rPr>
            <w:rFonts w:asciiTheme="minorHAnsi" w:eastAsiaTheme="minorEastAsia" w:hAnsiTheme="minorHAnsi" w:cstheme="minorBidi"/>
            <w:noProof/>
            <w:sz w:val="22"/>
            <w:lang w:val="en-US"/>
          </w:rPr>
          <w:tab/>
        </w:r>
        <w:r w:rsidR="00055EB3" w:rsidRPr="00EE259F">
          <w:rPr>
            <w:rStyle w:val="Hyperlink"/>
            <w:noProof/>
          </w:rPr>
          <w:t>Disable filesys-size-fixed</w:t>
        </w:r>
        <w:r w:rsidR="00055EB3">
          <w:rPr>
            <w:noProof/>
            <w:webHidden/>
          </w:rPr>
          <w:tab/>
        </w:r>
        <w:r w:rsidR="00055EB3">
          <w:rPr>
            <w:noProof/>
            <w:webHidden/>
          </w:rPr>
          <w:fldChar w:fldCharType="begin"/>
        </w:r>
        <w:r w:rsidR="00055EB3">
          <w:rPr>
            <w:noProof/>
            <w:webHidden/>
          </w:rPr>
          <w:instrText xml:space="preserve"> PAGEREF _Toc387242108 \h </w:instrText>
        </w:r>
        <w:r w:rsidR="00055EB3">
          <w:rPr>
            <w:noProof/>
            <w:webHidden/>
          </w:rPr>
        </w:r>
        <w:r w:rsidR="00055EB3">
          <w:rPr>
            <w:noProof/>
            <w:webHidden/>
          </w:rPr>
          <w:fldChar w:fldCharType="separate"/>
        </w:r>
        <w:r w:rsidR="00055EB3">
          <w:rPr>
            <w:noProof/>
            <w:webHidden/>
          </w:rPr>
          <w:t>15</w:t>
        </w:r>
        <w:r w:rsidR="00055EB3">
          <w:rPr>
            <w:noProof/>
            <w:webHidden/>
          </w:rPr>
          <w:fldChar w:fldCharType="end"/>
        </w:r>
      </w:hyperlink>
    </w:p>
    <w:p w14:paraId="50F5DE9C" w14:textId="77777777" w:rsidR="00055EB3" w:rsidRDefault="00BC4466">
      <w:pPr>
        <w:pStyle w:val="TOC3"/>
        <w:tabs>
          <w:tab w:val="left" w:pos="1440"/>
          <w:tab w:val="right" w:leader="dot" w:pos="9017"/>
        </w:tabs>
        <w:rPr>
          <w:rFonts w:asciiTheme="minorHAnsi" w:eastAsiaTheme="minorEastAsia" w:hAnsiTheme="minorHAnsi" w:cstheme="minorBidi"/>
          <w:noProof/>
          <w:sz w:val="22"/>
          <w:lang w:val="en-US"/>
        </w:rPr>
      </w:pPr>
      <w:hyperlink w:anchor="_Toc387242109" w:history="1">
        <w:r w:rsidR="00055EB3" w:rsidRPr="00EE259F">
          <w:rPr>
            <w:rStyle w:val="Hyperlink"/>
            <w:noProof/>
          </w:rPr>
          <w:t>6.3.11</w:t>
        </w:r>
        <w:r w:rsidR="00055EB3">
          <w:rPr>
            <w:rFonts w:asciiTheme="minorHAnsi" w:eastAsiaTheme="minorEastAsia" w:hAnsiTheme="minorHAnsi" w:cstheme="minorBidi"/>
            <w:noProof/>
            <w:sz w:val="22"/>
            <w:lang w:val="en-US"/>
          </w:rPr>
          <w:tab/>
        </w:r>
        <w:r w:rsidR="00055EB3" w:rsidRPr="00EE259F">
          <w:rPr>
            <w:rStyle w:val="Hyperlink"/>
            <w:noProof/>
          </w:rPr>
          <w:t>Remove TDP snapmirror relationships</w:t>
        </w:r>
        <w:r w:rsidR="00055EB3">
          <w:rPr>
            <w:noProof/>
            <w:webHidden/>
          </w:rPr>
          <w:tab/>
        </w:r>
        <w:r w:rsidR="00055EB3">
          <w:rPr>
            <w:noProof/>
            <w:webHidden/>
          </w:rPr>
          <w:fldChar w:fldCharType="begin"/>
        </w:r>
        <w:r w:rsidR="00055EB3">
          <w:rPr>
            <w:noProof/>
            <w:webHidden/>
          </w:rPr>
          <w:instrText xml:space="preserve"> PAGEREF _Toc387242109 \h </w:instrText>
        </w:r>
        <w:r w:rsidR="00055EB3">
          <w:rPr>
            <w:noProof/>
            <w:webHidden/>
          </w:rPr>
        </w:r>
        <w:r w:rsidR="00055EB3">
          <w:rPr>
            <w:noProof/>
            <w:webHidden/>
          </w:rPr>
          <w:fldChar w:fldCharType="separate"/>
        </w:r>
        <w:r w:rsidR="00055EB3">
          <w:rPr>
            <w:noProof/>
            <w:webHidden/>
          </w:rPr>
          <w:t>15</w:t>
        </w:r>
        <w:r w:rsidR="00055EB3">
          <w:rPr>
            <w:noProof/>
            <w:webHidden/>
          </w:rPr>
          <w:fldChar w:fldCharType="end"/>
        </w:r>
      </w:hyperlink>
    </w:p>
    <w:p w14:paraId="0369F1D3" w14:textId="77777777" w:rsidR="00055EB3" w:rsidRDefault="00BC4466">
      <w:pPr>
        <w:pStyle w:val="TOC3"/>
        <w:tabs>
          <w:tab w:val="left" w:pos="1440"/>
          <w:tab w:val="right" w:leader="dot" w:pos="9017"/>
        </w:tabs>
        <w:rPr>
          <w:rFonts w:asciiTheme="minorHAnsi" w:eastAsiaTheme="minorEastAsia" w:hAnsiTheme="minorHAnsi" w:cstheme="minorBidi"/>
          <w:noProof/>
          <w:sz w:val="22"/>
          <w:lang w:val="en-US"/>
        </w:rPr>
      </w:pPr>
      <w:hyperlink w:anchor="_Toc387242110" w:history="1">
        <w:r w:rsidR="00055EB3" w:rsidRPr="00EE259F">
          <w:rPr>
            <w:rStyle w:val="Hyperlink"/>
            <w:noProof/>
          </w:rPr>
          <w:t>6.3.12</w:t>
        </w:r>
        <w:r w:rsidR="00055EB3">
          <w:rPr>
            <w:rFonts w:asciiTheme="minorHAnsi" w:eastAsiaTheme="minorEastAsia" w:hAnsiTheme="minorHAnsi" w:cstheme="minorBidi"/>
            <w:noProof/>
            <w:sz w:val="22"/>
            <w:lang w:val="en-US"/>
          </w:rPr>
          <w:tab/>
        </w:r>
        <w:r w:rsidR="00055EB3" w:rsidRPr="00EE259F">
          <w:rPr>
            <w:rStyle w:val="Hyperlink"/>
            <w:noProof/>
          </w:rPr>
          <w:t>Remove vserver transition peer relationship</w:t>
        </w:r>
        <w:r w:rsidR="00055EB3">
          <w:rPr>
            <w:noProof/>
            <w:webHidden/>
          </w:rPr>
          <w:tab/>
        </w:r>
        <w:r w:rsidR="00055EB3">
          <w:rPr>
            <w:noProof/>
            <w:webHidden/>
          </w:rPr>
          <w:fldChar w:fldCharType="begin"/>
        </w:r>
        <w:r w:rsidR="00055EB3">
          <w:rPr>
            <w:noProof/>
            <w:webHidden/>
          </w:rPr>
          <w:instrText xml:space="preserve"> PAGEREF _Toc387242110 \h </w:instrText>
        </w:r>
        <w:r w:rsidR="00055EB3">
          <w:rPr>
            <w:noProof/>
            <w:webHidden/>
          </w:rPr>
        </w:r>
        <w:r w:rsidR="00055EB3">
          <w:rPr>
            <w:noProof/>
            <w:webHidden/>
          </w:rPr>
          <w:fldChar w:fldCharType="separate"/>
        </w:r>
        <w:r w:rsidR="00055EB3">
          <w:rPr>
            <w:noProof/>
            <w:webHidden/>
          </w:rPr>
          <w:t>15</w:t>
        </w:r>
        <w:r w:rsidR="00055EB3">
          <w:rPr>
            <w:noProof/>
            <w:webHidden/>
          </w:rPr>
          <w:fldChar w:fldCharType="end"/>
        </w:r>
      </w:hyperlink>
    </w:p>
    <w:p w14:paraId="126ED564" w14:textId="77777777" w:rsidR="00055EB3" w:rsidRDefault="00BC4466">
      <w:pPr>
        <w:pStyle w:val="TOC2"/>
        <w:tabs>
          <w:tab w:val="left" w:pos="960"/>
          <w:tab w:val="right" w:leader="dot" w:pos="9017"/>
        </w:tabs>
        <w:rPr>
          <w:rFonts w:asciiTheme="minorHAnsi" w:eastAsiaTheme="minorEastAsia" w:hAnsiTheme="minorHAnsi" w:cstheme="minorBidi"/>
          <w:b w:val="0"/>
          <w:noProof/>
          <w:sz w:val="22"/>
          <w:lang w:val="en-US"/>
        </w:rPr>
      </w:pPr>
      <w:hyperlink w:anchor="_Toc387242111" w:history="1">
        <w:r w:rsidR="00055EB3" w:rsidRPr="00EE259F">
          <w:rPr>
            <w:rStyle w:val="Hyperlink"/>
            <w:rFonts w:cs="Arial"/>
            <w:bCs/>
            <w:noProof/>
          </w:rPr>
          <w:t>6.4</w:t>
        </w:r>
        <w:r w:rsidR="00055EB3">
          <w:rPr>
            <w:rFonts w:asciiTheme="minorHAnsi" w:eastAsiaTheme="minorEastAsia" w:hAnsiTheme="minorHAnsi" w:cstheme="minorBidi"/>
            <w:b w:val="0"/>
            <w:noProof/>
            <w:sz w:val="22"/>
            <w:lang w:val="en-US"/>
          </w:rPr>
          <w:tab/>
        </w:r>
        <w:r w:rsidR="00055EB3" w:rsidRPr="00EE259F">
          <w:rPr>
            <w:rStyle w:val="Hyperlink"/>
            <w:rFonts w:cs="Arial"/>
            <w:bCs/>
            <w:noProof/>
          </w:rPr>
          <w:t>Intercluster SnapMirror from cDOT to cDOT</w:t>
        </w:r>
        <w:r w:rsidR="00055EB3">
          <w:rPr>
            <w:noProof/>
            <w:webHidden/>
          </w:rPr>
          <w:tab/>
        </w:r>
        <w:r w:rsidR="00055EB3">
          <w:rPr>
            <w:noProof/>
            <w:webHidden/>
          </w:rPr>
          <w:fldChar w:fldCharType="begin"/>
        </w:r>
        <w:r w:rsidR="00055EB3">
          <w:rPr>
            <w:noProof/>
            <w:webHidden/>
          </w:rPr>
          <w:instrText xml:space="preserve"> PAGEREF _Toc387242111 \h </w:instrText>
        </w:r>
        <w:r w:rsidR="00055EB3">
          <w:rPr>
            <w:noProof/>
            <w:webHidden/>
          </w:rPr>
        </w:r>
        <w:r w:rsidR="00055EB3">
          <w:rPr>
            <w:noProof/>
            <w:webHidden/>
          </w:rPr>
          <w:fldChar w:fldCharType="separate"/>
        </w:r>
        <w:r w:rsidR="00055EB3">
          <w:rPr>
            <w:noProof/>
            <w:webHidden/>
          </w:rPr>
          <w:t>16</w:t>
        </w:r>
        <w:r w:rsidR="00055EB3">
          <w:rPr>
            <w:noProof/>
            <w:webHidden/>
          </w:rPr>
          <w:fldChar w:fldCharType="end"/>
        </w:r>
      </w:hyperlink>
    </w:p>
    <w:p w14:paraId="40FD1779" w14:textId="77777777" w:rsidR="00055EB3" w:rsidRDefault="00BC4466">
      <w:pPr>
        <w:pStyle w:val="TOC3"/>
        <w:tabs>
          <w:tab w:val="left" w:pos="1200"/>
          <w:tab w:val="right" w:leader="dot" w:pos="9017"/>
        </w:tabs>
        <w:rPr>
          <w:rFonts w:asciiTheme="minorHAnsi" w:eastAsiaTheme="minorEastAsia" w:hAnsiTheme="minorHAnsi" w:cstheme="minorBidi"/>
          <w:noProof/>
          <w:sz w:val="22"/>
          <w:lang w:val="en-US"/>
        </w:rPr>
      </w:pPr>
      <w:hyperlink w:anchor="_Toc387242112" w:history="1">
        <w:r w:rsidR="00055EB3" w:rsidRPr="00EE259F">
          <w:rPr>
            <w:rStyle w:val="Hyperlink"/>
            <w:noProof/>
          </w:rPr>
          <w:t>6.4.1</w:t>
        </w:r>
        <w:r w:rsidR="00055EB3">
          <w:rPr>
            <w:rFonts w:asciiTheme="minorHAnsi" w:eastAsiaTheme="minorEastAsia" w:hAnsiTheme="minorHAnsi" w:cstheme="minorBidi"/>
            <w:noProof/>
            <w:sz w:val="22"/>
            <w:lang w:val="en-US"/>
          </w:rPr>
          <w:tab/>
        </w:r>
        <w:r w:rsidR="00055EB3" w:rsidRPr="00EE259F">
          <w:rPr>
            <w:rStyle w:val="Hyperlink"/>
            <w:noProof/>
          </w:rPr>
          <w:t>Create job schedule (on destination)</w:t>
        </w:r>
        <w:r w:rsidR="00055EB3">
          <w:rPr>
            <w:noProof/>
            <w:webHidden/>
          </w:rPr>
          <w:tab/>
        </w:r>
        <w:r w:rsidR="00055EB3">
          <w:rPr>
            <w:noProof/>
            <w:webHidden/>
          </w:rPr>
          <w:fldChar w:fldCharType="begin"/>
        </w:r>
        <w:r w:rsidR="00055EB3">
          <w:rPr>
            <w:noProof/>
            <w:webHidden/>
          </w:rPr>
          <w:instrText xml:space="preserve"> PAGEREF _Toc387242112 \h </w:instrText>
        </w:r>
        <w:r w:rsidR="00055EB3">
          <w:rPr>
            <w:noProof/>
            <w:webHidden/>
          </w:rPr>
        </w:r>
        <w:r w:rsidR="00055EB3">
          <w:rPr>
            <w:noProof/>
            <w:webHidden/>
          </w:rPr>
          <w:fldChar w:fldCharType="separate"/>
        </w:r>
        <w:r w:rsidR="00055EB3">
          <w:rPr>
            <w:noProof/>
            <w:webHidden/>
          </w:rPr>
          <w:t>16</w:t>
        </w:r>
        <w:r w:rsidR="00055EB3">
          <w:rPr>
            <w:noProof/>
            <w:webHidden/>
          </w:rPr>
          <w:fldChar w:fldCharType="end"/>
        </w:r>
      </w:hyperlink>
    </w:p>
    <w:p w14:paraId="487A54FF" w14:textId="77777777" w:rsidR="00055EB3" w:rsidRDefault="00BC4466">
      <w:pPr>
        <w:pStyle w:val="TOC3"/>
        <w:tabs>
          <w:tab w:val="left" w:pos="1200"/>
          <w:tab w:val="right" w:leader="dot" w:pos="9017"/>
        </w:tabs>
        <w:rPr>
          <w:rFonts w:asciiTheme="minorHAnsi" w:eastAsiaTheme="minorEastAsia" w:hAnsiTheme="minorHAnsi" w:cstheme="minorBidi"/>
          <w:noProof/>
          <w:sz w:val="22"/>
          <w:lang w:val="en-US"/>
        </w:rPr>
      </w:pPr>
      <w:hyperlink w:anchor="_Toc387242113" w:history="1">
        <w:r w:rsidR="00055EB3" w:rsidRPr="00EE259F">
          <w:rPr>
            <w:rStyle w:val="Hyperlink"/>
            <w:noProof/>
          </w:rPr>
          <w:t>6.4.2</w:t>
        </w:r>
        <w:r w:rsidR="00055EB3">
          <w:rPr>
            <w:rFonts w:asciiTheme="minorHAnsi" w:eastAsiaTheme="minorEastAsia" w:hAnsiTheme="minorHAnsi" w:cstheme="minorBidi"/>
            <w:noProof/>
            <w:sz w:val="22"/>
            <w:lang w:val="en-US"/>
          </w:rPr>
          <w:tab/>
        </w:r>
        <w:r w:rsidR="00055EB3" w:rsidRPr="00EE259F">
          <w:rPr>
            <w:rStyle w:val="Hyperlink"/>
            <w:noProof/>
          </w:rPr>
          <w:t>Create SnapMirror relationship (on destination)</w:t>
        </w:r>
        <w:r w:rsidR="00055EB3">
          <w:rPr>
            <w:noProof/>
            <w:webHidden/>
          </w:rPr>
          <w:tab/>
        </w:r>
        <w:r w:rsidR="00055EB3">
          <w:rPr>
            <w:noProof/>
            <w:webHidden/>
          </w:rPr>
          <w:fldChar w:fldCharType="begin"/>
        </w:r>
        <w:r w:rsidR="00055EB3">
          <w:rPr>
            <w:noProof/>
            <w:webHidden/>
          </w:rPr>
          <w:instrText xml:space="preserve"> PAGEREF _Toc387242113 \h </w:instrText>
        </w:r>
        <w:r w:rsidR="00055EB3">
          <w:rPr>
            <w:noProof/>
            <w:webHidden/>
          </w:rPr>
        </w:r>
        <w:r w:rsidR="00055EB3">
          <w:rPr>
            <w:noProof/>
            <w:webHidden/>
          </w:rPr>
          <w:fldChar w:fldCharType="separate"/>
        </w:r>
        <w:r w:rsidR="00055EB3">
          <w:rPr>
            <w:noProof/>
            <w:webHidden/>
          </w:rPr>
          <w:t>16</w:t>
        </w:r>
        <w:r w:rsidR="00055EB3">
          <w:rPr>
            <w:noProof/>
            <w:webHidden/>
          </w:rPr>
          <w:fldChar w:fldCharType="end"/>
        </w:r>
      </w:hyperlink>
    </w:p>
    <w:p w14:paraId="181BA4E3" w14:textId="77777777" w:rsidR="00055EB3" w:rsidRDefault="00BC4466">
      <w:pPr>
        <w:pStyle w:val="TOC3"/>
        <w:tabs>
          <w:tab w:val="left" w:pos="1200"/>
          <w:tab w:val="right" w:leader="dot" w:pos="9017"/>
        </w:tabs>
        <w:rPr>
          <w:rFonts w:asciiTheme="minorHAnsi" w:eastAsiaTheme="minorEastAsia" w:hAnsiTheme="minorHAnsi" w:cstheme="minorBidi"/>
          <w:noProof/>
          <w:sz w:val="22"/>
          <w:lang w:val="en-US"/>
        </w:rPr>
      </w:pPr>
      <w:hyperlink w:anchor="_Toc387242114" w:history="1">
        <w:r w:rsidR="00055EB3" w:rsidRPr="00EE259F">
          <w:rPr>
            <w:rStyle w:val="Hyperlink"/>
            <w:noProof/>
          </w:rPr>
          <w:t>6.4.3</w:t>
        </w:r>
        <w:r w:rsidR="00055EB3">
          <w:rPr>
            <w:rFonts w:asciiTheme="minorHAnsi" w:eastAsiaTheme="minorEastAsia" w:hAnsiTheme="minorHAnsi" w:cstheme="minorBidi"/>
            <w:noProof/>
            <w:sz w:val="22"/>
            <w:lang w:val="en-US"/>
          </w:rPr>
          <w:tab/>
        </w:r>
        <w:r w:rsidR="00055EB3" w:rsidRPr="00EE259F">
          <w:rPr>
            <w:rStyle w:val="Hyperlink"/>
            <w:noProof/>
          </w:rPr>
          <w:t>List SnapMirror relationships (on source)</w:t>
        </w:r>
        <w:r w:rsidR="00055EB3">
          <w:rPr>
            <w:noProof/>
            <w:webHidden/>
          </w:rPr>
          <w:tab/>
        </w:r>
        <w:r w:rsidR="00055EB3">
          <w:rPr>
            <w:noProof/>
            <w:webHidden/>
          </w:rPr>
          <w:fldChar w:fldCharType="begin"/>
        </w:r>
        <w:r w:rsidR="00055EB3">
          <w:rPr>
            <w:noProof/>
            <w:webHidden/>
          </w:rPr>
          <w:instrText xml:space="preserve"> PAGEREF _Toc387242114 \h </w:instrText>
        </w:r>
        <w:r w:rsidR="00055EB3">
          <w:rPr>
            <w:noProof/>
            <w:webHidden/>
          </w:rPr>
        </w:r>
        <w:r w:rsidR="00055EB3">
          <w:rPr>
            <w:noProof/>
            <w:webHidden/>
          </w:rPr>
          <w:fldChar w:fldCharType="separate"/>
        </w:r>
        <w:r w:rsidR="00055EB3">
          <w:rPr>
            <w:noProof/>
            <w:webHidden/>
          </w:rPr>
          <w:t>16</w:t>
        </w:r>
        <w:r w:rsidR="00055EB3">
          <w:rPr>
            <w:noProof/>
            <w:webHidden/>
          </w:rPr>
          <w:fldChar w:fldCharType="end"/>
        </w:r>
      </w:hyperlink>
    </w:p>
    <w:p w14:paraId="779161AB" w14:textId="77777777" w:rsidR="00055EB3" w:rsidRDefault="00BC4466">
      <w:pPr>
        <w:pStyle w:val="TOC3"/>
        <w:tabs>
          <w:tab w:val="left" w:pos="1200"/>
          <w:tab w:val="right" w:leader="dot" w:pos="9017"/>
        </w:tabs>
        <w:rPr>
          <w:rFonts w:asciiTheme="minorHAnsi" w:eastAsiaTheme="minorEastAsia" w:hAnsiTheme="minorHAnsi" w:cstheme="minorBidi"/>
          <w:noProof/>
          <w:sz w:val="22"/>
          <w:lang w:val="en-US"/>
        </w:rPr>
      </w:pPr>
      <w:hyperlink w:anchor="_Toc387242115" w:history="1">
        <w:r w:rsidR="00055EB3" w:rsidRPr="00EE259F">
          <w:rPr>
            <w:rStyle w:val="Hyperlink"/>
            <w:noProof/>
          </w:rPr>
          <w:t>6.4.4</w:t>
        </w:r>
        <w:r w:rsidR="00055EB3">
          <w:rPr>
            <w:rFonts w:asciiTheme="minorHAnsi" w:eastAsiaTheme="minorEastAsia" w:hAnsiTheme="minorHAnsi" w:cstheme="minorBidi"/>
            <w:noProof/>
            <w:sz w:val="22"/>
            <w:lang w:val="en-US"/>
          </w:rPr>
          <w:tab/>
        </w:r>
        <w:r w:rsidR="00055EB3" w:rsidRPr="00EE259F">
          <w:rPr>
            <w:rStyle w:val="Hyperlink"/>
            <w:noProof/>
          </w:rPr>
          <w:t>Update, quiesce, and break relationship (on destination)</w:t>
        </w:r>
        <w:r w:rsidR="00055EB3">
          <w:rPr>
            <w:noProof/>
            <w:webHidden/>
          </w:rPr>
          <w:tab/>
        </w:r>
        <w:r w:rsidR="00055EB3">
          <w:rPr>
            <w:noProof/>
            <w:webHidden/>
          </w:rPr>
          <w:fldChar w:fldCharType="begin"/>
        </w:r>
        <w:r w:rsidR="00055EB3">
          <w:rPr>
            <w:noProof/>
            <w:webHidden/>
          </w:rPr>
          <w:instrText xml:space="preserve"> PAGEREF _Toc387242115 \h </w:instrText>
        </w:r>
        <w:r w:rsidR="00055EB3">
          <w:rPr>
            <w:noProof/>
            <w:webHidden/>
          </w:rPr>
        </w:r>
        <w:r w:rsidR="00055EB3">
          <w:rPr>
            <w:noProof/>
            <w:webHidden/>
          </w:rPr>
          <w:fldChar w:fldCharType="separate"/>
        </w:r>
        <w:r w:rsidR="00055EB3">
          <w:rPr>
            <w:noProof/>
            <w:webHidden/>
          </w:rPr>
          <w:t>16</w:t>
        </w:r>
        <w:r w:rsidR="00055EB3">
          <w:rPr>
            <w:noProof/>
            <w:webHidden/>
          </w:rPr>
          <w:fldChar w:fldCharType="end"/>
        </w:r>
      </w:hyperlink>
    </w:p>
    <w:p w14:paraId="1F5CC8B8" w14:textId="77777777" w:rsidR="00055EB3" w:rsidRDefault="00BC4466">
      <w:pPr>
        <w:pStyle w:val="TOC2"/>
        <w:tabs>
          <w:tab w:val="left" w:pos="960"/>
          <w:tab w:val="right" w:leader="dot" w:pos="9017"/>
        </w:tabs>
        <w:rPr>
          <w:rFonts w:asciiTheme="minorHAnsi" w:eastAsiaTheme="minorEastAsia" w:hAnsiTheme="minorHAnsi" w:cstheme="minorBidi"/>
          <w:b w:val="0"/>
          <w:noProof/>
          <w:sz w:val="22"/>
          <w:lang w:val="en-US"/>
        </w:rPr>
      </w:pPr>
      <w:hyperlink w:anchor="_Toc387242116" w:history="1">
        <w:r w:rsidR="00055EB3" w:rsidRPr="00EE259F">
          <w:rPr>
            <w:rStyle w:val="Hyperlink"/>
            <w:rFonts w:cs="Arial"/>
            <w:bCs/>
            <w:noProof/>
          </w:rPr>
          <w:t>6.5</w:t>
        </w:r>
        <w:r w:rsidR="00055EB3">
          <w:rPr>
            <w:rFonts w:asciiTheme="minorHAnsi" w:eastAsiaTheme="minorEastAsia" w:hAnsiTheme="minorHAnsi" w:cstheme="minorBidi"/>
            <w:b w:val="0"/>
            <w:noProof/>
            <w:sz w:val="22"/>
            <w:lang w:val="en-US"/>
          </w:rPr>
          <w:tab/>
        </w:r>
        <w:r w:rsidR="00055EB3" w:rsidRPr="00EE259F">
          <w:rPr>
            <w:rStyle w:val="Hyperlink"/>
            <w:rFonts w:cs="Arial"/>
            <w:bCs/>
            <w:noProof/>
          </w:rPr>
          <w:t>Intercluster SnapVault from cDOT to cDOT</w:t>
        </w:r>
        <w:r w:rsidR="00055EB3">
          <w:rPr>
            <w:noProof/>
            <w:webHidden/>
          </w:rPr>
          <w:tab/>
        </w:r>
        <w:r w:rsidR="00055EB3">
          <w:rPr>
            <w:noProof/>
            <w:webHidden/>
          </w:rPr>
          <w:fldChar w:fldCharType="begin"/>
        </w:r>
        <w:r w:rsidR="00055EB3">
          <w:rPr>
            <w:noProof/>
            <w:webHidden/>
          </w:rPr>
          <w:instrText xml:space="preserve"> PAGEREF _Toc387242116 \h </w:instrText>
        </w:r>
        <w:r w:rsidR="00055EB3">
          <w:rPr>
            <w:noProof/>
            <w:webHidden/>
          </w:rPr>
        </w:r>
        <w:r w:rsidR="00055EB3">
          <w:rPr>
            <w:noProof/>
            <w:webHidden/>
          </w:rPr>
          <w:fldChar w:fldCharType="separate"/>
        </w:r>
        <w:r w:rsidR="00055EB3">
          <w:rPr>
            <w:noProof/>
            <w:webHidden/>
          </w:rPr>
          <w:t>17</w:t>
        </w:r>
        <w:r w:rsidR="00055EB3">
          <w:rPr>
            <w:noProof/>
            <w:webHidden/>
          </w:rPr>
          <w:fldChar w:fldCharType="end"/>
        </w:r>
      </w:hyperlink>
    </w:p>
    <w:p w14:paraId="458D0E64" w14:textId="77777777" w:rsidR="00055EB3" w:rsidRDefault="00BC4466">
      <w:pPr>
        <w:pStyle w:val="TOC3"/>
        <w:tabs>
          <w:tab w:val="left" w:pos="1200"/>
          <w:tab w:val="right" w:leader="dot" w:pos="9017"/>
        </w:tabs>
        <w:rPr>
          <w:rFonts w:asciiTheme="minorHAnsi" w:eastAsiaTheme="minorEastAsia" w:hAnsiTheme="minorHAnsi" w:cstheme="minorBidi"/>
          <w:noProof/>
          <w:sz w:val="22"/>
          <w:lang w:val="en-US"/>
        </w:rPr>
      </w:pPr>
      <w:hyperlink w:anchor="_Toc387242117" w:history="1">
        <w:r w:rsidR="00055EB3" w:rsidRPr="00EE259F">
          <w:rPr>
            <w:rStyle w:val="Hyperlink"/>
            <w:noProof/>
          </w:rPr>
          <w:t>6.5.1</w:t>
        </w:r>
        <w:r w:rsidR="00055EB3">
          <w:rPr>
            <w:rFonts w:asciiTheme="minorHAnsi" w:eastAsiaTheme="minorEastAsia" w:hAnsiTheme="minorHAnsi" w:cstheme="minorBidi"/>
            <w:noProof/>
            <w:sz w:val="22"/>
            <w:lang w:val="en-US"/>
          </w:rPr>
          <w:tab/>
        </w:r>
        <w:r w:rsidR="00055EB3" w:rsidRPr="00EE259F">
          <w:rPr>
            <w:rStyle w:val="Hyperlink"/>
            <w:noProof/>
          </w:rPr>
          <w:t>Create job schedule and SnapShot policy (on source)</w:t>
        </w:r>
        <w:r w:rsidR="00055EB3">
          <w:rPr>
            <w:noProof/>
            <w:webHidden/>
          </w:rPr>
          <w:tab/>
        </w:r>
        <w:r w:rsidR="00055EB3">
          <w:rPr>
            <w:noProof/>
            <w:webHidden/>
          </w:rPr>
          <w:fldChar w:fldCharType="begin"/>
        </w:r>
        <w:r w:rsidR="00055EB3">
          <w:rPr>
            <w:noProof/>
            <w:webHidden/>
          </w:rPr>
          <w:instrText xml:space="preserve"> PAGEREF _Toc387242117 \h </w:instrText>
        </w:r>
        <w:r w:rsidR="00055EB3">
          <w:rPr>
            <w:noProof/>
            <w:webHidden/>
          </w:rPr>
        </w:r>
        <w:r w:rsidR="00055EB3">
          <w:rPr>
            <w:noProof/>
            <w:webHidden/>
          </w:rPr>
          <w:fldChar w:fldCharType="separate"/>
        </w:r>
        <w:r w:rsidR="00055EB3">
          <w:rPr>
            <w:noProof/>
            <w:webHidden/>
          </w:rPr>
          <w:t>17</w:t>
        </w:r>
        <w:r w:rsidR="00055EB3">
          <w:rPr>
            <w:noProof/>
            <w:webHidden/>
          </w:rPr>
          <w:fldChar w:fldCharType="end"/>
        </w:r>
      </w:hyperlink>
    </w:p>
    <w:p w14:paraId="4F6DDA1C" w14:textId="77777777" w:rsidR="00055EB3" w:rsidRDefault="00BC4466">
      <w:pPr>
        <w:pStyle w:val="TOC3"/>
        <w:tabs>
          <w:tab w:val="left" w:pos="1200"/>
          <w:tab w:val="right" w:leader="dot" w:pos="9017"/>
        </w:tabs>
        <w:rPr>
          <w:rFonts w:asciiTheme="minorHAnsi" w:eastAsiaTheme="minorEastAsia" w:hAnsiTheme="minorHAnsi" w:cstheme="minorBidi"/>
          <w:noProof/>
          <w:sz w:val="22"/>
          <w:lang w:val="en-US"/>
        </w:rPr>
      </w:pPr>
      <w:hyperlink w:anchor="_Toc387242118" w:history="1">
        <w:r w:rsidR="00055EB3" w:rsidRPr="00EE259F">
          <w:rPr>
            <w:rStyle w:val="Hyperlink"/>
            <w:noProof/>
          </w:rPr>
          <w:t>6.5.2</w:t>
        </w:r>
        <w:r w:rsidR="00055EB3">
          <w:rPr>
            <w:rFonts w:asciiTheme="minorHAnsi" w:eastAsiaTheme="minorEastAsia" w:hAnsiTheme="minorHAnsi" w:cstheme="minorBidi"/>
            <w:noProof/>
            <w:sz w:val="22"/>
            <w:lang w:val="en-US"/>
          </w:rPr>
          <w:tab/>
        </w:r>
        <w:r w:rsidR="00055EB3" w:rsidRPr="00EE259F">
          <w:rPr>
            <w:rStyle w:val="Hyperlink"/>
            <w:noProof/>
          </w:rPr>
          <w:t>Create job schedule and SnapMirror policy (on destination)</w:t>
        </w:r>
        <w:r w:rsidR="00055EB3">
          <w:rPr>
            <w:noProof/>
            <w:webHidden/>
          </w:rPr>
          <w:tab/>
        </w:r>
        <w:r w:rsidR="00055EB3">
          <w:rPr>
            <w:noProof/>
            <w:webHidden/>
          </w:rPr>
          <w:fldChar w:fldCharType="begin"/>
        </w:r>
        <w:r w:rsidR="00055EB3">
          <w:rPr>
            <w:noProof/>
            <w:webHidden/>
          </w:rPr>
          <w:instrText xml:space="preserve"> PAGEREF _Toc387242118 \h </w:instrText>
        </w:r>
        <w:r w:rsidR="00055EB3">
          <w:rPr>
            <w:noProof/>
            <w:webHidden/>
          </w:rPr>
        </w:r>
        <w:r w:rsidR="00055EB3">
          <w:rPr>
            <w:noProof/>
            <w:webHidden/>
          </w:rPr>
          <w:fldChar w:fldCharType="separate"/>
        </w:r>
        <w:r w:rsidR="00055EB3">
          <w:rPr>
            <w:noProof/>
            <w:webHidden/>
          </w:rPr>
          <w:t>17</w:t>
        </w:r>
        <w:r w:rsidR="00055EB3">
          <w:rPr>
            <w:noProof/>
            <w:webHidden/>
          </w:rPr>
          <w:fldChar w:fldCharType="end"/>
        </w:r>
      </w:hyperlink>
    </w:p>
    <w:p w14:paraId="44553E76" w14:textId="77777777" w:rsidR="00055EB3" w:rsidRDefault="00BC4466">
      <w:pPr>
        <w:pStyle w:val="TOC3"/>
        <w:tabs>
          <w:tab w:val="left" w:pos="1200"/>
          <w:tab w:val="right" w:leader="dot" w:pos="9017"/>
        </w:tabs>
        <w:rPr>
          <w:rFonts w:asciiTheme="minorHAnsi" w:eastAsiaTheme="minorEastAsia" w:hAnsiTheme="minorHAnsi" w:cstheme="minorBidi"/>
          <w:noProof/>
          <w:sz w:val="22"/>
          <w:lang w:val="en-US"/>
        </w:rPr>
      </w:pPr>
      <w:hyperlink w:anchor="_Toc387242119" w:history="1">
        <w:r w:rsidR="00055EB3" w:rsidRPr="00EE259F">
          <w:rPr>
            <w:rStyle w:val="Hyperlink"/>
            <w:noProof/>
          </w:rPr>
          <w:t>6.5.3</w:t>
        </w:r>
        <w:r w:rsidR="00055EB3">
          <w:rPr>
            <w:rFonts w:asciiTheme="minorHAnsi" w:eastAsiaTheme="minorEastAsia" w:hAnsiTheme="minorHAnsi" w:cstheme="minorBidi"/>
            <w:noProof/>
            <w:sz w:val="22"/>
            <w:lang w:val="en-US"/>
          </w:rPr>
          <w:tab/>
        </w:r>
        <w:r w:rsidR="00055EB3" w:rsidRPr="00EE259F">
          <w:rPr>
            <w:rStyle w:val="Hyperlink"/>
            <w:noProof/>
          </w:rPr>
          <w:t>Create SnapMirror XDP relationship (on destination)</w:t>
        </w:r>
        <w:r w:rsidR="00055EB3">
          <w:rPr>
            <w:noProof/>
            <w:webHidden/>
          </w:rPr>
          <w:tab/>
        </w:r>
        <w:r w:rsidR="00055EB3">
          <w:rPr>
            <w:noProof/>
            <w:webHidden/>
          </w:rPr>
          <w:fldChar w:fldCharType="begin"/>
        </w:r>
        <w:r w:rsidR="00055EB3">
          <w:rPr>
            <w:noProof/>
            <w:webHidden/>
          </w:rPr>
          <w:instrText xml:space="preserve"> PAGEREF _Toc387242119 \h </w:instrText>
        </w:r>
        <w:r w:rsidR="00055EB3">
          <w:rPr>
            <w:noProof/>
            <w:webHidden/>
          </w:rPr>
        </w:r>
        <w:r w:rsidR="00055EB3">
          <w:rPr>
            <w:noProof/>
            <w:webHidden/>
          </w:rPr>
          <w:fldChar w:fldCharType="separate"/>
        </w:r>
        <w:r w:rsidR="00055EB3">
          <w:rPr>
            <w:noProof/>
            <w:webHidden/>
          </w:rPr>
          <w:t>17</w:t>
        </w:r>
        <w:r w:rsidR="00055EB3">
          <w:rPr>
            <w:noProof/>
            <w:webHidden/>
          </w:rPr>
          <w:fldChar w:fldCharType="end"/>
        </w:r>
      </w:hyperlink>
    </w:p>
    <w:p w14:paraId="154A09FD" w14:textId="77777777" w:rsidR="00055EB3" w:rsidRDefault="00BC4466">
      <w:pPr>
        <w:pStyle w:val="TOC3"/>
        <w:tabs>
          <w:tab w:val="left" w:pos="1200"/>
          <w:tab w:val="right" w:leader="dot" w:pos="9017"/>
        </w:tabs>
        <w:rPr>
          <w:rFonts w:asciiTheme="minorHAnsi" w:eastAsiaTheme="minorEastAsia" w:hAnsiTheme="minorHAnsi" w:cstheme="minorBidi"/>
          <w:noProof/>
          <w:sz w:val="22"/>
          <w:lang w:val="en-US"/>
        </w:rPr>
      </w:pPr>
      <w:hyperlink w:anchor="_Toc387242120" w:history="1">
        <w:r w:rsidR="00055EB3" w:rsidRPr="00EE259F">
          <w:rPr>
            <w:rStyle w:val="Hyperlink"/>
            <w:noProof/>
          </w:rPr>
          <w:t>6.5.4</w:t>
        </w:r>
        <w:r w:rsidR="00055EB3">
          <w:rPr>
            <w:rFonts w:asciiTheme="minorHAnsi" w:eastAsiaTheme="minorEastAsia" w:hAnsiTheme="minorHAnsi" w:cstheme="minorBidi"/>
            <w:noProof/>
            <w:sz w:val="22"/>
            <w:lang w:val="en-US"/>
          </w:rPr>
          <w:tab/>
        </w:r>
        <w:r w:rsidR="00055EB3" w:rsidRPr="00EE259F">
          <w:rPr>
            <w:rStyle w:val="Hyperlink"/>
            <w:noProof/>
          </w:rPr>
          <w:t>Update, quiesce, and break relationship (on destination)</w:t>
        </w:r>
        <w:r w:rsidR="00055EB3">
          <w:rPr>
            <w:noProof/>
            <w:webHidden/>
          </w:rPr>
          <w:tab/>
        </w:r>
        <w:r w:rsidR="00055EB3">
          <w:rPr>
            <w:noProof/>
            <w:webHidden/>
          </w:rPr>
          <w:fldChar w:fldCharType="begin"/>
        </w:r>
        <w:r w:rsidR="00055EB3">
          <w:rPr>
            <w:noProof/>
            <w:webHidden/>
          </w:rPr>
          <w:instrText xml:space="preserve"> PAGEREF _Toc387242120 \h </w:instrText>
        </w:r>
        <w:r w:rsidR="00055EB3">
          <w:rPr>
            <w:noProof/>
            <w:webHidden/>
          </w:rPr>
        </w:r>
        <w:r w:rsidR="00055EB3">
          <w:rPr>
            <w:noProof/>
            <w:webHidden/>
          </w:rPr>
          <w:fldChar w:fldCharType="separate"/>
        </w:r>
        <w:r w:rsidR="00055EB3">
          <w:rPr>
            <w:noProof/>
            <w:webHidden/>
          </w:rPr>
          <w:t>17</w:t>
        </w:r>
        <w:r w:rsidR="00055EB3">
          <w:rPr>
            <w:noProof/>
            <w:webHidden/>
          </w:rPr>
          <w:fldChar w:fldCharType="end"/>
        </w:r>
      </w:hyperlink>
    </w:p>
    <w:p w14:paraId="546DEF93" w14:textId="77777777" w:rsidR="00055EB3" w:rsidRDefault="00BC4466">
      <w:pPr>
        <w:pStyle w:val="TOC3"/>
        <w:tabs>
          <w:tab w:val="left" w:pos="1200"/>
          <w:tab w:val="right" w:leader="dot" w:pos="9017"/>
        </w:tabs>
        <w:rPr>
          <w:rFonts w:asciiTheme="minorHAnsi" w:eastAsiaTheme="minorEastAsia" w:hAnsiTheme="minorHAnsi" w:cstheme="minorBidi"/>
          <w:noProof/>
          <w:sz w:val="22"/>
          <w:lang w:val="en-US"/>
        </w:rPr>
      </w:pPr>
      <w:hyperlink w:anchor="_Toc387242121" w:history="1">
        <w:r w:rsidR="00055EB3" w:rsidRPr="00EE259F">
          <w:rPr>
            <w:rStyle w:val="Hyperlink"/>
            <w:noProof/>
          </w:rPr>
          <w:t>6.5.5</w:t>
        </w:r>
        <w:r w:rsidR="00055EB3">
          <w:rPr>
            <w:rFonts w:asciiTheme="minorHAnsi" w:eastAsiaTheme="minorEastAsia" w:hAnsiTheme="minorHAnsi" w:cstheme="minorBidi"/>
            <w:noProof/>
            <w:sz w:val="22"/>
            <w:lang w:val="en-US"/>
          </w:rPr>
          <w:tab/>
        </w:r>
        <w:r w:rsidR="00055EB3" w:rsidRPr="00EE259F">
          <w:rPr>
            <w:rStyle w:val="Hyperlink"/>
            <w:noProof/>
          </w:rPr>
          <w:t>List SnapMirror relationships (on source)</w:t>
        </w:r>
        <w:r w:rsidR="00055EB3">
          <w:rPr>
            <w:noProof/>
            <w:webHidden/>
          </w:rPr>
          <w:tab/>
        </w:r>
        <w:r w:rsidR="00055EB3">
          <w:rPr>
            <w:noProof/>
            <w:webHidden/>
          </w:rPr>
          <w:fldChar w:fldCharType="begin"/>
        </w:r>
        <w:r w:rsidR="00055EB3">
          <w:rPr>
            <w:noProof/>
            <w:webHidden/>
          </w:rPr>
          <w:instrText xml:space="preserve"> PAGEREF _Toc387242121 \h </w:instrText>
        </w:r>
        <w:r w:rsidR="00055EB3">
          <w:rPr>
            <w:noProof/>
            <w:webHidden/>
          </w:rPr>
        </w:r>
        <w:r w:rsidR="00055EB3">
          <w:rPr>
            <w:noProof/>
            <w:webHidden/>
          </w:rPr>
          <w:fldChar w:fldCharType="separate"/>
        </w:r>
        <w:r w:rsidR="00055EB3">
          <w:rPr>
            <w:noProof/>
            <w:webHidden/>
          </w:rPr>
          <w:t>17</w:t>
        </w:r>
        <w:r w:rsidR="00055EB3">
          <w:rPr>
            <w:noProof/>
            <w:webHidden/>
          </w:rPr>
          <w:fldChar w:fldCharType="end"/>
        </w:r>
      </w:hyperlink>
    </w:p>
    <w:p w14:paraId="188CAAE1" w14:textId="77777777" w:rsidR="00055EB3" w:rsidRDefault="00BC4466">
      <w:pPr>
        <w:pStyle w:val="TOC2"/>
        <w:tabs>
          <w:tab w:val="left" w:pos="960"/>
          <w:tab w:val="right" w:leader="dot" w:pos="9017"/>
        </w:tabs>
        <w:rPr>
          <w:rFonts w:asciiTheme="minorHAnsi" w:eastAsiaTheme="minorEastAsia" w:hAnsiTheme="minorHAnsi" w:cstheme="minorBidi"/>
          <w:b w:val="0"/>
          <w:noProof/>
          <w:sz w:val="22"/>
          <w:lang w:val="en-US"/>
        </w:rPr>
      </w:pPr>
      <w:hyperlink w:anchor="_Toc387242122" w:history="1">
        <w:r w:rsidR="00055EB3" w:rsidRPr="00EE259F">
          <w:rPr>
            <w:rStyle w:val="Hyperlink"/>
            <w:rFonts w:cs="Arial"/>
            <w:bCs/>
            <w:noProof/>
          </w:rPr>
          <w:t>6.6</w:t>
        </w:r>
        <w:r w:rsidR="00055EB3">
          <w:rPr>
            <w:rFonts w:asciiTheme="minorHAnsi" w:eastAsiaTheme="minorEastAsia" w:hAnsiTheme="minorHAnsi" w:cstheme="minorBidi"/>
            <w:b w:val="0"/>
            <w:noProof/>
            <w:sz w:val="22"/>
            <w:lang w:val="en-US"/>
          </w:rPr>
          <w:tab/>
        </w:r>
        <w:r w:rsidR="00055EB3" w:rsidRPr="00EE259F">
          <w:rPr>
            <w:rStyle w:val="Hyperlink"/>
            <w:rFonts w:cs="Arial"/>
            <w:bCs/>
            <w:noProof/>
          </w:rPr>
          <w:t>Deduplication and compression on secondary volumes</w:t>
        </w:r>
        <w:r w:rsidR="00055EB3">
          <w:rPr>
            <w:noProof/>
            <w:webHidden/>
          </w:rPr>
          <w:tab/>
        </w:r>
        <w:r w:rsidR="00055EB3">
          <w:rPr>
            <w:noProof/>
            <w:webHidden/>
          </w:rPr>
          <w:fldChar w:fldCharType="begin"/>
        </w:r>
        <w:r w:rsidR="00055EB3">
          <w:rPr>
            <w:noProof/>
            <w:webHidden/>
          </w:rPr>
          <w:instrText xml:space="preserve"> PAGEREF _Toc387242122 \h </w:instrText>
        </w:r>
        <w:r w:rsidR="00055EB3">
          <w:rPr>
            <w:noProof/>
            <w:webHidden/>
          </w:rPr>
        </w:r>
        <w:r w:rsidR="00055EB3">
          <w:rPr>
            <w:noProof/>
            <w:webHidden/>
          </w:rPr>
          <w:fldChar w:fldCharType="separate"/>
        </w:r>
        <w:r w:rsidR="00055EB3">
          <w:rPr>
            <w:noProof/>
            <w:webHidden/>
          </w:rPr>
          <w:t>18</w:t>
        </w:r>
        <w:r w:rsidR="00055EB3">
          <w:rPr>
            <w:noProof/>
            <w:webHidden/>
          </w:rPr>
          <w:fldChar w:fldCharType="end"/>
        </w:r>
      </w:hyperlink>
    </w:p>
    <w:p w14:paraId="6784305C" w14:textId="77777777" w:rsidR="00055EB3" w:rsidRDefault="00BC4466">
      <w:pPr>
        <w:pStyle w:val="TOC3"/>
        <w:tabs>
          <w:tab w:val="left" w:pos="1200"/>
          <w:tab w:val="right" w:leader="dot" w:pos="9017"/>
        </w:tabs>
        <w:rPr>
          <w:rFonts w:asciiTheme="minorHAnsi" w:eastAsiaTheme="minorEastAsia" w:hAnsiTheme="minorHAnsi" w:cstheme="minorBidi"/>
          <w:noProof/>
          <w:sz w:val="22"/>
          <w:lang w:val="en-US"/>
        </w:rPr>
      </w:pPr>
      <w:hyperlink w:anchor="_Toc387242123" w:history="1">
        <w:r w:rsidR="00055EB3" w:rsidRPr="00EE259F">
          <w:rPr>
            <w:rStyle w:val="Hyperlink"/>
            <w:noProof/>
          </w:rPr>
          <w:t>6.6.1</w:t>
        </w:r>
        <w:r w:rsidR="00055EB3">
          <w:rPr>
            <w:rFonts w:asciiTheme="minorHAnsi" w:eastAsiaTheme="minorEastAsia" w:hAnsiTheme="minorHAnsi" w:cstheme="minorBidi"/>
            <w:noProof/>
            <w:sz w:val="22"/>
            <w:lang w:val="en-US"/>
          </w:rPr>
          <w:tab/>
        </w:r>
        <w:r w:rsidR="00055EB3" w:rsidRPr="00EE259F">
          <w:rPr>
            <w:rStyle w:val="Hyperlink"/>
            <w:noProof/>
          </w:rPr>
          <w:t>Enabling deduplication on a secondary volume</w:t>
        </w:r>
        <w:r w:rsidR="00055EB3">
          <w:rPr>
            <w:noProof/>
            <w:webHidden/>
          </w:rPr>
          <w:tab/>
        </w:r>
        <w:r w:rsidR="00055EB3">
          <w:rPr>
            <w:noProof/>
            <w:webHidden/>
          </w:rPr>
          <w:fldChar w:fldCharType="begin"/>
        </w:r>
        <w:r w:rsidR="00055EB3">
          <w:rPr>
            <w:noProof/>
            <w:webHidden/>
          </w:rPr>
          <w:instrText xml:space="preserve"> PAGEREF _Toc387242123 \h </w:instrText>
        </w:r>
        <w:r w:rsidR="00055EB3">
          <w:rPr>
            <w:noProof/>
            <w:webHidden/>
          </w:rPr>
        </w:r>
        <w:r w:rsidR="00055EB3">
          <w:rPr>
            <w:noProof/>
            <w:webHidden/>
          </w:rPr>
          <w:fldChar w:fldCharType="separate"/>
        </w:r>
        <w:r w:rsidR="00055EB3">
          <w:rPr>
            <w:noProof/>
            <w:webHidden/>
          </w:rPr>
          <w:t>18</w:t>
        </w:r>
        <w:r w:rsidR="00055EB3">
          <w:rPr>
            <w:noProof/>
            <w:webHidden/>
          </w:rPr>
          <w:fldChar w:fldCharType="end"/>
        </w:r>
      </w:hyperlink>
    </w:p>
    <w:p w14:paraId="55402338" w14:textId="77777777" w:rsidR="00055EB3" w:rsidRDefault="00BC4466">
      <w:pPr>
        <w:pStyle w:val="TOC3"/>
        <w:tabs>
          <w:tab w:val="left" w:pos="1200"/>
          <w:tab w:val="right" w:leader="dot" w:pos="9017"/>
        </w:tabs>
        <w:rPr>
          <w:rFonts w:asciiTheme="minorHAnsi" w:eastAsiaTheme="minorEastAsia" w:hAnsiTheme="minorHAnsi" w:cstheme="minorBidi"/>
          <w:noProof/>
          <w:sz w:val="22"/>
          <w:lang w:val="en-US"/>
        </w:rPr>
      </w:pPr>
      <w:hyperlink w:anchor="_Toc387242124" w:history="1">
        <w:r w:rsidR="00055EB3" w:rsidRPr="00EE259F">
          <w:rPr>
            <w:rStyle w:val="Hyperlink"/>
            <w:noProof/>
          </w:rPr>
          <w:t>6.6.2</w:t>
        </w:r>
        <w:r w:rsidR="00055EB3">
          <w:rPr>
            <w:rFonts w:asciiTheme="minorHAnsi" w:eastAsiaTheme="minorEastAsia" w:hAnsiTheme="minorHAnsi" w:cstheme="minorBidi"/>
            <w:noProof/>
            <w:sz w:val="22"/>
            <w:lang w:val="en-US"/>
          </w:rPr>
          <w:tab/>
        </w:r>
        <w:r w:rsidR="00055EB3" w:rsidRPr="00EE259F">
          <w:rPr>
            <w:rStyle w:val="Hyperlink"/>
            <w:noProof/>
          </w:rPr>
          <w:t>Enabling compression on a secondary volume</w:t>
        </w:r>
        <w:r w:rsidR="00055EB3">
          <w:rPr>
            <w:noProof/>
            <w:webHidden/>
          </w:rPr>
          <w:tab/>
        </w:r>
        <w:r w:rsidR="00055EB3">
          <w:rPr>
            <w:noProof/>
            <w:webHidden/>
          </w:rPr>
          <w:fldChar w:fldCharType="begin"/>
        </w:r>
        <w:r w:rsidR="00055EB3">
          <w:rPr>
            <w:noProof/>
            <w:webHidden/>
          </w:rPr>
          <w:instrText xml:space="preserve"> PAGEREF _Toc387242124 \h </w:instrText>
        </w:r>
        <w:r w:rsidR="00055EB3">
          <w:rPr>
            <w:noProof/>
            <w:webHidden/>
          </w:rPr>
        </w:r>
        <w:r w:rsidR="00055EB3">
          <w:rPr>
            <w:noProof/>
            <w:webHidden/>
          </w:rPr>
          <w:fldChar w:fldCharType="separate"/>
        </w:r>
        <w:r w:rsidR="00055EB3">
          <w:rPr>
            <w:noProof/>
            <w:webHidden/>
          </w:rPr>
          <w:t>18</w:t>
        </w:r>
        <w:r w:rsidR="00055EB3">
          <w:rPr>
            <w:noProof/>
            <w:webHidden/>
          </w:rPr>
          <w:fldChar w:fldCharType="end"/>
        </w:r>
      </w:hyperlink>
    </w:p>
    <w:p w14:paraId="18940778" w14:textId="77777777" w:rsidR="00055EB3" w:rsidRDefault="00BC4466">
      <w:pPr>
        <w:pStyle w:val="TOC2"/>
        <w:tabs>
          <w:tab w:val="left" w:pos="960"/>
          <w:tab w:val="right" w:leader="dot" w:pos="9017"/>
        </w:tabs>
        <w:rPr>
          <w:rFonts w:asciiTheme="minorHAnsi" w:eastAsiaTheme="minorEastAsia" w:hAnsiTheme="minorHAnsi" w:cstheme="minorBidi"/>
          <w:b w:val="0"/>
          <w:noProof/>
          <w:sz w:val="22"/>
          <w:lang w:val="en-US"/>
        </w:rPr>
      </w:pPr>
      <w:hyperlink w:anchor="_Toc387242125" w:history="1">
        <w:r w:rsidR="00055EB3" w:rsidRPr="00EE259F">
          <w:rPr>
            <w:rStyle w:val="Hyperlink"/>
            <w:rFonts w:cs="Arial"/>
            <w:bCs/>
            <w:noProof/>
          </w:rPr>
          <w:t>6.7</w:t>
        </w:r>
        <w:r w:rsidR="00055EB3">
          <w:rPr>
            <w:rFonts w:asciiTheme="minorHAnsi" w:eastAsiaTheme="minorEastAsia" w:hAnsiTheme="minorHAnsi" w:cstheme="minorBidi"/>
            <w:b w:val="0"/>
            <w:noProof/>
            <w:sz w:val="22"/>
            <w:lang w:val="en-US"/>
          </w:rPr>
          <w:tab/>
        </w:r>
        <w:r w:rsidR="00055EB3" w:rsidRPr="00EE259F">
          <w:rPr>
            <w:rStyle w:val="Hyperlink"/>
            <w:rFonts w:cs="Arial"/>
            <w:bCs/>
            <w:noProof/>
          </w:rPr>
          <w:t>Non-disruptive volume movement in cDOT</w:t>
        </w:r>
        <w:r w:rsidR="00055EB3">
          <w:rPr>
            <w:noProof/>
            <w:webHidden/>
          </w:rPr>
          <w:tab/>
        </w:r>
        <w:r w:rsidR="00055EB3">
          <w:rPr>
            <w:noProof/>
            <w:webHidden/>
          </w:rPr>
          <w:fldChar w:fldCharType="begin"/>
        </w:r>
        <w:r w:rsidR="00055EB3">
          <w:rPr>
            <w:noProof/>
            <w:webHidden/>
          </w:rPr>
          <w:instrText xml:space="preserve"> PAGEREF _Toc387242125 \h </w:instrText>
        </w:r>
        <w:r w:rsidR="00055EB3">
          <w:rPr>
            <w:noProof/>
            <w:webHidden/>
          </w:rPr>
        </w:r>
        <w:r w:rsidR="00055EB3">
          <w:rPr>
            <w:noProof/>
            <w:webHidden/>
          </w:rPr>
          <w:fldChar w:fldCharType="separate"/>
        </w:r>
        <w:r w:rsidR="00055EB3">
          <w:rPr>
            <w:noProof/>
            <w:webHidden/>
          </w:rPr>
          <w:t>18</w:t>
        </w:r>
        <w:r w:rsidR="00055EB3">
          <w:rPr>
            <w:noProof/>
            <w:webHidden/>
          </w:rPr>
          <w:fldChar w:fldCharType="end"/>
        </w:r>
      </w:hyperlink>
    </w:p>
    <w:p w14:paraId="01EF3E32" w14:textId="77777777" w:rsidR="00055EB3" w:rsidRDefault="00BC4466">
      <w:pPr>
        <w:pStyle w:val="TOC3"/>
        <w:tabs>
          <w:tab w:val="left" w:pos="1200"/>
          <w:tab w:val="right" w:leader="dot" w:pos="9017"/>
        </w:tabs>
        <w:rPr>
          <w:rFonts w:asciiTheme="minorHAnsi" w:eastAsiaTheme="minorEastAsia" w:hAnsiTheme="minorHAnsi" w:cstheme="minorBidi"/>
          <w:noProof/>
          <w:sz w:val="22"/>
          <w:lang w:val="en-US"/>
        </w:rPr>
      </w:pPr>
      <w:hyperlink w:anchor="_Toc387242126" w:history="1">
        <w:r w:rsidR="00055EB3" w:rsidRPr="00EE259F">
          <w:rPr>
            <w:rStyle w:val="Hyperlink"/>
            <w:noProof/>
          </w:rPr>
          <w:t>6.7.1</w:t>
        </w:r>
        <w:r w:rsidR="00055EB3">
          <w:rPr>
            <w:rFonts w:asciiTheme="minorHAnsi" w:eastAsiaTheme="minorEastAsia" w:hAnsiTheme="minorHAnsi" w:cstheme="minorBidi"/>
            <w:noProof/>
            <w:sz w:val="22"/>
            <w:lang w:val="en-US"/>
          </w:rPr>
          <w:tab/>
        </w:r>
        <w:r w:rsidR="00055EB3" w:rsidRPr="00EE259F">
          <w:rPr>
            <w:rStyle w:val="Hyperlink"/>
            <w:noProof/>
          </w:rPr>
          <w:t>Volume move and cutover all at once</w:t>
        </w:r>
        <w:r w:rsidR="00055EB3">
          <w:rPr>
            <w:noProof/>
            <w:webHidden/>
          </w:rPr>
          <w:tab/>
        </w:r>
        <w:r w:rsidR="00055EB3">
          <w:rPr>
            <w:noProof/>
            <w:webHidden/>
          </w:rPr>
          <w:fldChar w:fldCharType="begin"/>
        </w:r>
        <w:r w:rsidR="00055EB3">
          <w:rPr>
            <w:noProof/>
            <w:webHidden/>
          </w:rPr>
          <w:instrText xml:space="preserve"> PAGEREF _Toc387242126 \h </w:instrText>
        </w:r>
        <w:r w:rsidR="00055EB3">
          <w:rPr>
            <w:noProof/>
            <w:webHidden/>
          </w:rPr>
        </w:r>
        <w:r w:rsidR="00055EB3">
          <w:rPr>
            <w:noProof/>
            <w:webHidden/>
          </w:rPr>
          <w:fldChar w:fldCharType="separate"/>
        </w:r>
        <w:r w:rsidR="00055EB3">
          <w:rPr>
            <w:noProof/>
            <w:webHidden/>
          </w:rPr>
          <w:t>18</w:t>
        </w:r>
        <w:r w:rsidR="00055EB3">
          <w:rPr>
            <w:noProof/>
            <w:webHidden/>
          </w:rPr>
          <w:fldChar w:fldCharType="end"/>
        </w:r>
      </w:hyperlink>
    </w:p>
    <w:p w14:paraId="5231AF19" w14:textId="77777777" w:rsidR="00055EB3" w:rsidRDefault="00BC4466">
      <w:pPr>
        <w:pStyle w:val="TOC3"/>
        <w:tabs>
          <w:tab w:val="left" w:pos="1200"/>
          <w:tab w:val="right" w:leader="dot" w:pos="9017"/>
        </w:tabs>
        <w:rPr>
          <w:rFonts w:asciiTheme="minorHAnsi" w:eastAsiaTheme="minorEastAsia" w:hAnsiTheme="minorHAnsi" w:cstheme="minorBidi"/>
          <w:noProof/>
          <w:sz w:val="22"/>
          <w:lang w:val="en-US"/>
        </w:rPr>
      </w:pPr>
      <w:hyperlink w:anchor="_Toc387242127" w:history="1">
        <w:r w:rsidR="00055EB3" w:rsidRPr="00EE259F">
          <w:rPr>
            <w:rStyle w:val="Hyperlink"/>
            <w:noProof/>
          </w:rPr>
          <w:t>6.7.2</w:t>
        </w:r>
        <w:r w:rsidR="00055EB3">
          <w:rPr>
            <w:rFonts w:asciiTheme="minorHAnsi" w:eastAsiaTheme="minorEastAsia" w:hAnsiTheme="minorHAnsi" w:cstheme="minorBidi"/>
            <w:noProof/>
            <w:sz w:val="22"/>
            <w:lang w:val="en-US"/>
          </w:rPr>
          <w:tab/>
        </w:r>
        <w:r w:rsidR="00055EB3" w:rsidRPr="00EE259F">
          <w:rPr>
            <w:rStyle w:val="Hyperlink"/>
            <w:noProof/>
          </w:rPr>
          <w:t>Volume move with scheduled cutover</w:t>
        </w:r>
        <w:r w:rsidR="00055EB3">
          <w:rPr>
            <w:noProof/>
            <w:webHidden/>
          </w:rPr>
          <w:tab/>
        </w:r>
        <w:r w:rsidR="00055EB3">
          <w:rPr>
            <w:noProof/>
            <w:webHidden/>
          </w:rPr>
          <w:fldChar w:fldCharType="begin"/>
        </w:r>
        <w:r w:rsidR="00055EB3">
          <w:rPr>
            <w:noProof/>
            <w:webHidden/>
          </w:rPr>
          <w:instrText xml:space="preserve"> PAGEREF _Toc387242127 \h </w:instrText>
        </w:r>
        <w:r w:rsidR="00055EB3">
          <w:rPr>
            <w:noProof/>
            <w:webHidden/>
          </w:rPr>
        </w:r>
        <w:r w:rsidR="00055EB3">
          <w:rPr>
            <w:noProof/>
            <w:webHidden/>
          </w:rPr>
          <w:fldChar w:fldCharType="separate"/>
        </w:r>
        <w:r w:rsidR="00055EB3">
          <w:rPr>
            <w:noProof/>
            <w:webHidden/>
          </w:rPr>
          <w:t>18</w:t>
        </w:r>
        <w:r w:rsidR="00055EB3">
          <w:rPr>
            <w:noProof/>
            <w:webHidden/>
          </w:rPr>
          <w:fldChar w:fldCharType="end"/>
        </w:r>
      </w:hyperlink>
    </w:p>
    <w:p w14:paraId="57172EFF" w14:textId="77777777" w:rsidR="00055EB3" w:rsidRDefault="00BC4466">
      <w:pPr>
        <w:pStyle w:val="TOC3"/>
        <w:tabs>
          <w:tab w:val="left" w:pos="1200"/>
          <w:tab w:val="right" w:leader="dot" w:pos="9017"/>
        </w:tabs>
        <w:rPr>
          <w:rFonts w:asciiTheme="minorHAnsi" w:eastAsiaTheme="minorEastAsia" w:hAnsiTheme="minorHAnsi" w:cstheme="minorBidi"/>
          <w:noProof/>
          <w:sz w:val="22"/>
          <w:lang w:val="en-US"/>
        </w:rPr>
      </w:pPr>
      <w:hyperlink w:anchor="_Toc387242128" w:history="1">
        <w:r w:rsidR="00055EB3" w:rsidRPr="00EE259F">
          <w:rPr>
            <w:rStyle w:val="Hyperlink"/>
            <w:noProof/>
          </w:rPr>
          <w:t>6.7.3</w:t>
        </w:r>
        <w:r w:rsidR="00055EB3">
          <w:rPr>
            <w:rFonts w:asciiTheme="minorHAnsi" w:eastAsiaTheme="minorEastAsia" w:hAnsiTheme="minorHAnsi" w:cstheme="minorBidi"/>
            <w:noProof/>
            <w:sz w:val="22"/>
            <w:lang w:val="en-US"/>
          </w:rPr>
          <w:tab/>
        </w:r>
        <w:r w:rsidR="00055EB3" w:rsidRPr="00EE259F">
          <w:rPr>
            <w:rStyle w:val="Hyperlink"/>
            <w:noProof/>
          </w:rPr>
          <w:t>LIF migration</w:t>
        </w:r>
        <w:r w:rsidR="00055EB3">
          <w:rPr>
            <w:noProof/>
            <w:webHidden/>
          </w:rPr>
          <w:tab/>
        </w:r>
        <w:r w:rsidR="00055EB3">
          <w:rPr>
            <w:noProof/>
            <w:webHidden/>
          </w:rPr>
          <w:fldChar w:fldCharType="begin"/>
        </w:r>
        <w:r w:rsidR="00055EB3">
          <w:rPr>
            <w:noProof/>
            <w:webHidden/>
          </w:rPr>
          <w:instrText xml:space="preserve"> PAGEREF _Toc387242128 \h </w:instrText>
        </w:r>
        <w:r w:rsidR="00055EB3">
          <w:rPr>
            <w:noProof/>
            <w:webHidden/>
          </w:rPr>
        </w:r>
        <w:r w:rsidR="00055EB3">
          <w:rPr>
            <w:noProof/>
            <w:webHidden/>
          </w:rPr>
          <w:fldChar w:fldCharType="separate"/>
        </w:r>
        <w:r w:rsidR="00055EB3">
          <w:rPr>
            <w:noProof/>
            <w:webHidden/>
          </w:rPr>
          <w:t>18</w:t>
        </w:r>
        <w:r w:rsidR="00055EB3">
          <w:rPr>
            <w:noProof/>
            <w:webHidden/>
          </w:rPr>
          <w:fldChar w:fldCharType="end"/>
        </w:r>
      </w:hyperlink>
    </w:p>
    <w:p w14:paraId="2F72C01C" w14:textId="77777777" w:rsidR="00977207" w:rsidRPr="002C1451" w:rsidRDefault="00061776" w:rsidP="006C7A4E">
      <w:pPr>
        <w:pStyle w:val="BodyText"/>
        <w:rPr>
          <w:rFonts w:ascii="Cambria" w:eastAsia="Times New Roman" w:hAnsi="Cambria" w:cs="Arial"/>
        </w:rPr>
      </w:pPr>
      <w:r>
        <w:rPr>
          <w:rFonts w:ascii="Cambria" w:eastAsia="Times New Roman" w:hAnsi="Cambria" w:cs="Arial"/>
        </w:rPr>
        <w:fldChar w:fldCharType="end"/>
      </w:r>
    </w:p>
    <w:p w14:paraId="6040B2FC" w14:textId="77777777" w:rsidR="006C7A4E" w:rsidRPr="00FC35DE" w:rsidRDefault="006C7A4E" w:rsidP="00B24658">
      <w:pPr>
        <w:pStyle w:val="Heading1"/>
        <w:ind w:hanging="290"/>
        <w:rPr>
          <w:lang w:val="en-GB"/>
        </w:rPr>
      </w:pPr>
      <w:bookmarkStart w:id="1" w:name="_Toc387242065"/>
      <w:bookmarkStart w:id="2" w:name="_Ref132187732"/>
      <w:r w:rsidRPr="00FC35DE">
        <w:rPr>
          <w:lang w:val="en-GB"/>
        </w:rPr>
        <w:lastRenderedPageBreak/>
        <w:t>Introduction</w:t>
      </w:r>
      <w:bookmarkEnd w:id="1"/>
    </w:p>
    <w:p w14:paraId="2D1F4BF5" w14:textId="77777777" w:rsidR="006C7A4E" w:rsidRDefault="00891E55" w:rsidP="004F7587">
      <w:pPr>
        <w:pStyle w:val="Heading2"/>
      </w:pPr>
      <w:bookmarkStart w:id="3" w:name="_Toc387242066"/>
      <w:r w:rsidRPr="00FC35DE">
        <w:t xml:space="preserve">Management </w:t>
      </w:r>
      <w:r w:rsidR="006C7A4E" w:rsidRPr="00FC35DE">
        <w:t>Summary</w:t>
      </w:r>
      <w:bookmarkEnd w:id="2"/>
      <w:bookmarkEnd w:id="3"/>
    </w:p>
    <w:p w14:paraId="24B1CAC0" w14:textId="77777777" w:rsidR="00A806AA" w:rsidRDefault="00A806AA" w:rsidP="0006271C">
      <w:pPr>
        <w:pStyle w:val="BodyText"/>
        <w:ind w:left="284"/>
        <w:rPr>
          <w:rFonts w:cs="Arial"/>
        </w:rPr>
      </w:pPr>
      <w:r>
        <w:rPr>
          <w:rFonts w:cs="Arial"/>
        </w:rPr>
        <w:t xml:space="preserve">This document details the NetApp clustered Data ONTAP (cDOT) </w:t>
      </w:r>
      <w:r w:rsidR="00D77762">
        <w:rPr>
          <w:rFonts w:cs="Arial"/>
        </w:rPr>
        <w:t>replication technologies</w:t>
      </w:r>
      <w:r>
        <w:rPr>
          <w:rFonts w:cs="Arial"/>
        </w:rPr>
        <w:t xml:space="preserve"> used for various storage solutions within Thomson Reuters.  The majority of the shared storage and dedicated cDOT solution deployments will be configured identically for a number of components, and those common configurations</w:t>
      </w:r>
      <w:r w:rsidR="00D77762">
        <w:rPr>
          <w:rFonts w:cs="Arial"/>
        </w:rPr>
        <w:t xml:space="preserve"> related to data replication</w:t>
      </w:r>
      <w:r>
        <w:rPr>
          <w:rFonts w:cs="Arial"/>
        </w:rPr>
        <w:t xml:space="preserve"> will be described in this document.  A typical shared storage cDOT architecture is depicted below.</w:t>
      </w:r>
    </w:p>
    <w:p w14:paraId="53BBEBEF" w14:textId="77777777" w:rsidR="00B568B4" w:rsidRDefault="00764CE5" w:rsidP="00B568B4">
      <w:pPr>
        <w:pStyle w:val="BodyText"/>
        <w:ind w:left="284"/>
        <w:rPr>
          <w:rFonts w:cs="Arial"/>
        </w:rPr>
      </w:pPr>
      <w:r>
        <w:rPr>
          <w:rFonts w:cs="Arial"/>
          <w:noProof/>
          <w:lang w:val="en-US"/>
        </w:rPr>
        <w:drawing>
          <wp:inline distT="0" distB="0" distL="0" distR="0" wp14:anchorId="3977B901" wp14:editId="41012DB6">
            <wp:extent cx="5732780" cy="3347720"/>
            <wp:effectExtent l="0" t="0" r="1270" b="5080"/>
            <wp:docPr id="1" name="Picture 1" descr="cdot_base_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t_base_confi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780" cy="3347720"/>
                    </a:xfrm>
                    <a:prstGeom prst="rect">
                      <a:avLst/>
                    </a:prstGeom>
                    <a:noFill/>
                    <a:ln>
                      <a:noFill/>
                    </a:ln>
                  </pic:spPr>
                </pic:pic>
              </a:graphicData>
            </a:graphic>
          </wp:inline>
        </w:drawing>
      </w:r>
    </w:p>
    <w:p w14:paraId="6B5714E6" w14:textId="77777777" w:rsidR="00CE328A" w:rsidRDefault="005C150E" w:rsidP="004F7587">
      <w:pPr>
        <w:pStyle w:val="Heading2"/>
      </w:pPr>
      <w:bookmarkStart w:id="4" w:name="_Toc160342758"/>
      <w:bookmarkStart w:id="5" w:name="_Toc387242067"/>
      <w:bookmarkStart w:id="6" w:name="_Toc510332935"/>
      <w:bookmarkStart w:id="7" w:name="_Toc511190202"/>
      <w:bookmarkStart w:id="8" w:name="_Toc511190483"/>
      <w:bookmarkStart w:id="9" w:name="_Toc511190595"/>
      <w:bookmarkStart w:id="10" w:name="_Toc511204951"/>
      <w:bookmarkStart w:id="11" w:name="_Toc511205069"/>
      <w:bookmarkStart w:id="12" w:name="_Toc521436408"/>
      <w:bookmarkStart w:id="13" w:name="_Toc526847993"/>
      <w:bookmarkStart w:id="14" w:name="_Ref150059269"/>
      <w:bookmarkStart w:id="15" w:name="_Ref150059312"/>
      <w:bookmarkEnd w:id="4"/>
      <w:r w:rsidRPr="00FC35DE">
        <w:t>Assumptions</w:t>
      </w:r>
      <w:bookmarkEnd w:id="5"/>
    </w:p>
    <w:p w14:paraId="06C9BD09" w14:textId="77777777" w:rsidR="00974198" w:rsidRPr="00974198" w:rsidRDefault="00974198" w:rsidP="00D862F9">
      <w:pPr>
        <w:pStyle w:val="BodyText"/>
        <w:ind w:left="284"/>
      </w:pPr>
      <w:r>
        <w:t xml:space="preserve">It is assumed the person(s) </w:t>
      </w:r>
      <w:r w:rsidR="00D10F3A">
        <w:t>reading</w:t>
      </w:r>
      <w:r>
        <w:t xml:space="preserve"> this </w:t>
      </w:r>
      <w:r w:rsidR="00D10F3A">
        <w:t>document</w:t>
      </w:r>
      <w:r>
        <w:t xml:space="preserve"> are conversant with NetApp hardware and software.</w:t>
      </w:r>
      <w:r w:rsidR="00EB340C">
        <w:t xml:space="preserve"> They will also be conversant with the Linux and Windows operating systems, </w:t>
      </w:r>
      <w:r w:rsidR="00212AC7">
        <w:t>NFS</w:t>
      </w:r>
      <w:r w:rsidR="00A806AA">
        <w:t xml:space="preserve">, </w:t>
      </w:r>
      <w:r w:rsidR="005D4A50">
        <w:t>and CIFS protocols, as well as NetApp SnapMirror and SnapVault replication software.</w:t>
      </w:r>
    </w:p>
    <w:p w14:paraId="0465B0F4" w14:textId="77777777" w:rsidR="006C7A4E" w:rsidRPr="00FC35DE" w:rsidRDefault="006C7A4E" w:rsidP="004F7587">
      <w:pPr>
        <w:pStyle w:val="Heading2"/>
      </w:pPr>
      <w:bookmarkStart w:id="16" w:name="_Toc387242068"/>
      <w:bookmarkEnd w:id="6"/>
      <w:bookmarkEnd w:id="7"/>
      <w:bookmarkEnd w:id="8"/>
      <w:bookmarkEnd w:id="9"/>
      <w:bookmarkEnd w:id="10"/>
      <w:bookmarkEnd w:id="11"/>
      <w:bookmarkEnd w:id="12"/>
      <w:bookmarkEnd w:id="13"/>
      <w:bookmarkEnd w:id="14"/>
      <w:bookmarkEnd w:id="15"/>
      <w:r w:rsidRPr="00FC35DE">
        <w:t>Change History</w:t>
      </w:r>
      <w:bookmarkEnd w:id="16"/>
    </w:p>
    <w:tbl>
      <w:tblPr>
        <w:tblW w:w="9803"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828"/>
        <w:gridCol w:w="2040"/>
        <w:gridCol w:w="1535"/>
        <w:gridCol w:w="5400"/>
      </w:tblGrid>
      <w:tr w:rsidR="006C7A4E" w:rsidRPr="003C2C8A" w14:paraId="0E3EC0D2" w14:textId="77777777" w:rsidTr="00D862F9">
        <w:tc>
          <w:tcPr>
            <w:tcW w:w="828" w:type="dxa"/>
            <w:shd w:val="pct20" w:color="000000" w:fill="FFFFFF"/>
          </w:tcPr>
          <w:p w14:paraId="4C423A56" w14:textId="77777777" w:rsidR="006C7A4E" w:rsidRPr="00323B77" w:rsidRDefault="006C7A4E" w:rsidP="003C2C8A">
            <w:pPr>
              <w:pStyle w:val="BodyText"/>
              <w:spacing w:after="0"/>
              <w:rPr>
                <w:rFonts w:eastAsia="Times New Roman" w:cs="Arial"/>
                <w:b/>
                <w:bCs/>
                <w:szCs w:val="24"/>
              </w:rPr>
            </w:pPr>
            <w:r w:rsidRPr="00323B77">
              <w:rPr>
                <w:rFonts w:eastAsia="Times New Roman" w:cs="Arial"/>
                <w:b/>
                <w:bCs/>
                <w:szCs w:val="24"/>
              </w:rPr>
              <w:t>Ver</w:t>
            </w:r>
          </w:p>
        </w:tc>
        <w:tc>
          <w:tcPr>
            <w:tcW w:w="2040" w:type="dxa"/>
            <w:shd w:val="pct20" w:color="000000" w:fill="FFFFFF"/>
          </w:tcPr>
          <w:p w14:paraId="23C4C9D7" w14:textId="77777777" w:rsidR="006C7A4E" w:rsidRPr="00323B77" w:rsidRDefault="006C7A4E" w:rsidP="003C2C8A">
            <w:pPr>
              <w:pStyle w:val="BodyText"/>
              <w:spacing w:after="0"/>
              <w:rPr>
                <w:rFonts w:eastAsia="Times New Roman" w:cs="Arial"/>
                <w:b/>
                <w:bCs/>
                <w:szCs w:val="24"/>
              </w:rPr>
            </w:pPr>
            <w:r w:rsidRPr="00323B77">
              <w:rPr>
                <w:rFonts w:eastAsia="Times New Roman" w:cs="Arial"/>
                <w:b/>
                <w:bCs/>
                <w:szCs w:val="24"/>
              </w:rPr>
              <w:t>Date</w:t>
            </w:r>
          </w:p>
        </w:tc>
        <w:tc>
          <w:tcPr>
            <w:tcW w:w="1535" w:type="dxa"/>
            <w:shd w:val="pct20" w:color="000000" w:fill="FFFFFF"/>
          </w:tcPr>
          <w:p w14:paraId="4F7FF35A" w14:textId="77777777" w:rsidR="006C7A4E" w:rsidRPr="00323B77" w:rsidRDefault="006C7A4E" w:rsidP="003C2C8A">
            <w:pPr>
              <w:pStyle w:val="BodyText"/>
              <w:spacing w:after="0"/>
              <w:rPr>
                <w:rFonts w:eastAsia="Times New Roman" w:cs="Arial"/>
                <w:b/>
                <w:bCs/>
                <w:szCs w:val="24"/>
              </w:rPr>
            </w:pPr>
            <w:r w:rsidRPr="00323B77">
              <w:rPr>
                <w:rFonts w:eastAsia="Times New Roman" w:cs="Arial"/>
                <w:b/>
                <w:bCs/>
                <w:szCs w:val="24"/>
              </w:rPr>
              <w:t>Author</w:t>
            </w:r>
          </w:p>
        </w:tc>
        <w:tc>
          <w:tcPr>
            <w:tcW w:w="5400" w:type="dxa"/>
            <w:shd w:val="pct20" w:color="000000" w:fill="FFFFFF"/>
          </w:tcPr>
          <w:p w14:paraId="7AA7B103" w14:textId="77777777" w:rsidR="006C7A4E" w:rsidRPr="00323B77" w:rsidRDefault="006C7A4E" w:rsidP="003C2C8A">
            <w:pPr>
              <w:pStyle w:val="BodyText"/>
              <w:spacing w:after="0"/>
              <w:rPr>
                <w:rFonts w:eastAsia="Times New Roman" w:cs="Arial"/>
                <w:b/>
                <w:bCs/>
                <w:szCs w:val="24"/>
              </w:rPr>
            </w:pPr>
            <w:r w:rsidRPr="00323B77">
              <w:rPr>
                <w:rFonts w:eastAsia="Times New Roman" w:cs="Arial"/>
                <w:b/>
                <w:bCs/>
                <w:szCs w:val="24"/>
              </w:rPr>
              <w:t>Key Changes</w:t>
            </w:r>
          </w:p>
        </w:tc>
      </w:tr>
      <w:tr w:rsidR="006C7A4E" w:rsidRPr="003C2C8A" w14:paraId="68B29185" w14:textId="77777777" w:rsidTr="00D862F9">
        <w:tc>
          <w:tcPr>
            <w:tcW w:w="828" w:type="dxa"/>
            <w:shd w:val="pct5" w:color="000000" w:fill="FFFFFF"/>
          </w:tcPr>
          <w:p w14:paraId="1877EE2A" w14:textId="77777777" w:rsidR="006C7A4E" w:rsidRPr="00323B77" w:rsidRDefault="00585B9F" w:rsidP="003C2C8A">
            <w:pPr>
              <w:pStyle w:val="BodyText"/>
              <w:spacing w:after="0"/>
              <w:rPr>
                <w:rFonts w:eastAsia="Times New Roman" w:cs="Arial"/>
              </w:rPr>
            </w:pPr>
            <w:r>
              <w:rPr>
                <w:rFonts w:eastAsia="Times New Roman" w:cs="Arial"/>
              </w:rPr>
              <w:t>1</w:t>
            </w:r>
          </w:p>
        </w:tc>
        <w:tc>
          <w:tcPr>
            <w:tcW w:w="2040" w:type="dxa"/>
            <w:shd w:val="pct5" w:color="000000" w:fill="FFFFFF"/>
          </w:tcPr>
          <w:p w14:paraId="4BF88BBC" w14:textId="77777777" w:rsidR="006C7A4E" w:rsidRPr="00323B77" w:rsidRDefault="005D4A50" w:rsidP="00D62DEB">
            <w:pPr>
              <w:pStyle w:val="BodyText"/>
              <w:spacing w:after="0"/>
              <w:rPr>
                <w:rFonts w:eastAsia="Times New Roman" w:cs="Arial"/>
              </w:rPr>
            </w:pPr>
            <w:r>
              <w:rPr>
                <w:rFonts w:eastAsia="Times New Roman" w:cs="Arial"/>
              </w:rPr>
              <w:t>November</w:t>
            </w:r>
            <w:r w:rsidR="00585B9F">
              <w:rPr>
                <w:rFonts w:eastAsia="Times New Roman" w:cs="Arial"/>
              </w:rPr>
              <w:t xml:space="preserve"> 2013</w:t>
            </w:r>
          </w:p>
        </w:tc>
        <w:tc>
          <w:tcPr>
            <w:tcW w:w="1535" w:type="dxa"/>
            <w:shd w:val="pct5" w:color="000000" w:fill="FFFFFF"/>
          </w:tcPr>
          <w:p w14:paraId="19159A45" w14:textId="77777777" w:rsidR="006C7A4E" w:rsidRPr="00323B77" w:rsidRDefault="00585B9F" w:rsidP="003C2C8A">
            <w:pPr>
              <w:pStyle w:val="BodyText"/>
              <w:spacing w:after="0"/>
              <w:rPr>
                <w:rFonts w:eastAsia="Times New Roman" w:cs="Arial"/>
              </w:rPr>
            </w:pPr>
            <w:r>
              <w:rPr>
                <w:rFonts w:eastAsia="Times New Roman" w:cs="Arial"/>
              </w:rPr>
              <w:t>Michael Arndt</w:t>
            </w:r>
          </w:p>
        </w:tc>
        <w:tc>
          <w:tcPr>
            <w:tcW w:w="5400" w:type="dxa"/>
            <w:shd w:val="pct5" w:color="000000" w:fill="FFFFFF"/>
          </w:tcPr>
          <w:p w14:paraId="6CCBFCEA" w14:textId="77777777" w:rsidR="006C7A4E" w:rsidRPr="00323B77" w:rsidRDefault="0033518D" w:rsidP="003C2C8A">
            <w:pPr>
              <w:pStyle w:val="BodyText"/>
              <w:spacing w:after="0"/>
              <w:rPr>
                <w:rFonts w:eastAsia="Times New Roman" w:cs="Arial"/>
              </w:rPr>
            </w:pPr>
            <w:r w:rsidRPr="00323B77">
              <w:rPr>
                <w:rFonts w:eastAsia="Times New Roman" w:cs="Arial"/>
              </w:rPr>
              <w:t>Initial Version</w:t>
            </w:r>
          </w:p>
        </w:tc>
      </w:tr>
      <w:tr w:rsidR="00391CFA" w:rsidRPr="003C2C8A" w14:paraId="6F2F39F5" w14:textId="77777777" w:rsidTr="00D862F9">
        <w:tc>
          <w:tcPr>
            <w:tcW w:w="828" w:type="dxa"/>
            <w:shd w:val="pct5" w:color="000000" w:fill="FFFFFF"/>
          </w:tcPr>
          <w:p w14:paraId="2585868A" w14:textId="77777777" w:rsidR="00391CFA" w:rsidRDefault="00391CFA" w:rsidP="003C2C8A">
            <w:pPr>
              <w:pStyle w:val="BodyText"/>
              <w:spacing w:after="0"/>
              <w:rPr>
                <w:rFonts w:eastAsia="Times New Roman" w:cs="Arial"/>
              </w:rPr>
            </w:pPr>
            <w:r>
              <w:rPr>
                <w:rFonts w:eastAsia="Times New Roman" w:cs="Arial"/>
              </w:rPr>
              <w:t>2</w:t>
            </w:r>
          </w:p>
        </w:tc>
        <w:tc>
          <w:tcPr>
            <w:tcW w:w="2040" w:type="dxa"/>
            <w:shd w:val="pct5" w:color="000000" w:fill="FFFFFF"/>
          </w:tcPr>
          <w:p w14:paraId="0E873334" w14:textId="77777777" w:rsidR="00391CFA" w:rsidRDefault="00391CFA" w:rsidP="00D62DEB">
            <w:pPr>
              <w:pStyle w:val="BodyText"/>
              <w:spacing w:after="0"/>
              <w:rPr>
                <w:rFonts w:eastAsia="Times New Roman" w:cs="Arial"/>
              </w:rPr>
            </w:pPr>
            <w:r>
              <w:rPr>
                <w:rFonts w:eastAsia="Times New Roman" w:cs="Arial"/>
              </w:rPr>
              <w:t>December 2013</w:t>
            </w:r>
          </w:p>
        </w:tc>
        <w:tc>
          <w:tcPr>
            <w:tcW w:w="1535" w:type="dxa"/>
            <w:shd w:val="pct5" w:color="000000" w:fill="FFFFFF"/>
          </w:tcPr>
          <w:p w14:paraId="73C407E9" w14:textId="77777777" w:rsidR="00391CFA" w:rsidRDefault="00391CFA" w:rsidP="003C2C8A">
            <w:pPr>
              <w:pStyle w:val="BodyText"/>
              <w:spacing w:after="0"/>
              <w:rPr>
                <w:rFonts w:eastAsia="Times New Roman" w:cs="Arial"/>
              </w:rPr>
            </w:pPr>
            <w:r>
              <w:rPr>
                <w:rFonts w:eastAsia="Times New Roman" w:cs="Arial"/>
              </w:rPr>
              <w:t>Michael Arndt</w:t>
            </w:r>
          </w:p>
        </w:tc>
        <w:tc>
          <w:tcPr>
            <w:tcW w:w="5400" w:type="dxa"/>
            <w:shd w:val="pct5" w:color="000000" w:fill="FFFFFF"/>
          </w:tcPr>
          <w:p w14:paraId="4270746C" w14:textId="77777777" w:rsidR="00391CFA" w:rsidRPr="00323B77" w:rsidRDefault="00391CFA" w:rsidP="003C2C8A">
            <w:pPr>
              <w:pStyle w:val="BodyText"/>
              <w:spacing w:after="0"/>
              <w:rPr>
                <w:rFonts w:eastAsia="Times New Roman" w:cs="Arial"/>
              </w:rPr>
            </w:pPr>
            <w:r>
              <w:rPr>
                <w:rFonts w:eastAsia="Times New Roman" w:cs="Arial"/>
              </w:rPr>
              <w:t>Added details about configuring deduplication and compression on the snapvault secondary.</w:t>
            </w:r>
          </w:p>
        </w:tc>
      </w:tr>
      <w:tr w:rsidR="00554F8F" w:rsidRPr="003C2C8A" w14:paraId="15CCB035" w14:textId="77777777" w:rsidTr="00D862F9">
        <w:tc>
          <w:tcPr>
            <w:tcW w:w="828" w:type="dxa"/>
            <w:shd w:val="pct5" w:color="000000" w:fill="FFFFFF"/>
          </w:tcPr>
          <w:p w14:paraId="01CF6D56" w14:textId="77777777" w:rsidR="00554F8F" w:rsidRDefault="00554F8F" w:rsidP="003C2C8A">
            <w:pPr>
              <w:pStyle w:val="BodyText"/>
              <w:spacing w:after="0"/>
              <w:rPr>
                <w:rFonts w:eastAsia="Times New Roman" w:cs="Arial"/>
              </w:rPr>
            </w:pPr>
            <w:r>
              <w:rPr>
                <w:rFonts w:eastAsia="Times New Roman" w:cs="Arial"/>
              </w:rPr>
              <w:t>3</w:t>
            </w:r>
          </w:p>
        </w:tc>
        <w:tc>
          <w:tcPr>
            <w:tcW w:w="2040" w:type="dxa"/>
            <w:shd w:val="pct5" w:color="000000" w:fill="FFFFFF"/>
          </w:tcPr>
          <w:p w14:paraId="0DA21D24" w14:textId="77777777" w:rsidR="00554F8F" w:rsidRDefault="00554F8F" w:rsidP="00D62DEB">
            <w:pPr>
              <w:pStyle w:val="BodyText"/>
              <w:spacing w:after="0"/>
              <w:rPr>
                <w:rFonts w:eastAsia="Times New Roman" w:cs="Arial"/>
              </w:rPr>
            </w:pPr>
            <w:r>
              <w:rPr>
                <w:rFonts w:eastAsia="Times New Roman" w:cs="Arial"/>
              </w:rPr>
              <w:t>January 2014</w:t>
            </w:r>
          </w:p>
        </w:tc>
        <w:tc>
          <w:tcPr>
            <w:tcW w:w="1535" w:type="dxa"/>
            <w:shd w:val="pct5" w:color="000000" w:fill="FFFFFF"/>
          </w:tcPr>
          <w:p w14:paraId="1F449798" w14:textId="77777777" w:rsidR="00554F8F" w:rsidRDefault="00554F8F" w:rsidP="003C2C8A">
            <w:pPr>
              <w:pStyle w:val="BodyText"/>
              <w:spacing w:after="0"/>
              <w:rPr>
                <w:rFonts w:eastAsia="Times New Roman" w:cs="Arial"/>
              </w:rPr>
            </w:pPr>
            <w:r>
              <w:rPr>
                <w:rFonts w:eastAsia="Times New Roman" w:cs="Arial"/>
              </w:rPr>
              <w:t>Michael Arndt</w:t>
            </w:r>
          </w:p>
        </w:tc>
        <w:tc>
          <w:tcPr>
            <w:tcW w:w="5400" w:type="dxa"/>
            <w:shd w:val="pct5" w:color="000000" w:fill="FFFFFF"/>
          </w:tcPr>
          <w:p w14:paraId="25785E77" w14:textId="77777777" w:rsidR="00554F8F" w:rsidRDefault="00554F8F" w:rsidP="00554F8F">
            <w:pPr>
              <w:pStyle w:val="BodyText"/>
              <w:spacing w:after="0"/>
              <w:rPr>
                <w:rFonts w:eastAsia="Times New Roman" w:cs="Arial"/>
              </w:rPr>
            </w:pPr>
            <w:r>
              <w:rPr>
                <w:rFonts w:eastAsia="Times New Roman" w:cs="Arial"/>
              </w:rPr>
              <w:t>Minor cleanup.  Added example of updating cluster peer addresses when nodes are added.</w:t>
            </w:r>
          </w:p>
        </w:tc>
      </w:tr>
      <w:tr w:rsidR="00B568B4" w:rsidRPr="003C2C8A" w14:paraId="3829D8B3" w14:textId="77777777" w:rsidTr="00D862F9">
        <w:tc>
          <w:tcPr>
            <w:tcW w:w="828" w:type="dxa"/>
            <w:shd w:val="pct5" w:color="000000" w:fill="FFFFFF"/>
          </w:tcPr>
          <w:p w14:paraId="6890A4D6" w14:textId="77777777" w:rsidR="00B568B4" w:rsidRDefault="00B568B4" w:rsidP="003C2C8A">
            <w:pPr>
              <w:pStyle w:val="BodyText"/>
              <w:spacing w:after="0"/>
              <w:rPr>
                <w:rFonts w:eastAsia="Times New Roman" w:cs="Arial"/>
              </w:rPr>
            </w:pPr>
            <w:r>
              <w:rPr>
                <w:rFonts w:eastAsia="Times New Roman" w:cs="Arial"/>
              </w:rPr>
              <w:t>4</w:t>
            </w:r>
          </w:p>
        </w:tc>
        <w:tc>
          <w:tcPr>
            <w:tcW w:w="2040" w:type="dxa"/>
            <w:shd w:val="pct5" w:color="000000" w:fill="FFFFFF"/>
          </w:tcPr>
          <w:p w14:paraId="10109FCE" w14:textId="77777777" w:rsidR="00B568B4" w:rsidRDefault="00B568B4" w:rsidP="00D62DEB">
            <w:pPr>
              <w:pStyle w:val="BodyText"/>
              <w:spacing w:after="0"/>
              <w:rPr>
                <w:rFonts w:eastAsia="Times New Roman" w:cs="Arial"/>
              </w:rPr>
            </w:pPr>
            <w:r>
              <w:rPr>
                <w:rFonts w:eastAsia="Times New Roman" w:cs="Arial"/>
              </w:rPr>
              <w:t>May 2014</w:t>
            </w:r>
          </w:p>
        </w:tc>
        <w:tc>
          <w:tcPr>
            <w:tcW w:w="1535" w:type="dxa"/>
            <w:shd w:val="pct5" w:color="000000" w:fill="FFFFFF"/>
          </w:tcPr>
          <w:p w14:paraId="68CF5130" w14:textId="77777777" w:rsidR="00B568B4" w:rsidRDefault="00B568B4" w:rsidP="003C2C8A">
            <w:pPr>
              <w:pStyle w:val="BodyText"/>
              <w:spacing w:after="0"/>
              <w:rPr>
                <w:rFonts w:eastAsia="Times New Roman" w:cs="Arial"/>
              </w:rPr>
            </w:pPr>
            <w:r>
              <w:rPr>
                <w:rFonts w:eastAsia="Times New Roman" w:cs="Arial"/>
              </w:rPr>
              <w:t>Michael Arndt</w:t>
            </w:r>
          </w:p>
        </w:tc>
        <w:tc>
          <w:tcPr>
            <w:tcW w:w="5400" w:type="dxa"/>
            <w:shd w:val="pct5" w:color="000000" w:fill="FFFFFF"/>
          </w:tcPr>
          <w:p w14:paraId="746A96D8" w14:textId="77777777" w:rsidR="00B568B4" w:rsidRDefault="00B568B4" w:rsidP="00DF745D">
            <w:pPr>
              <w:pStyle w:val="BodyText"/>
              <w:spacing w:after="0"/>
              <w:rPr>
                <w:rFonts w:eastAsia="Times New Roman" w:cs="Arial"/>
              </w:rPr>
            </w:pPr>
            <w:r>
              <w:rPr>
                <w:rFonts w:eastAsia="Times New Roman" w:cs="Arial"/>
              </w:rPr>
              <w:t>Update</w:t>
            </w:r>
            <w:r w:rsidR="00DF745D">
              <w:rPr>
                <w:rFonts w:eastAsia="Times New Roman" w:cs="Arial"/>
              </w:rPr>
              <w:t>s for</w:t>
            </w:r>
            <w:r>
              <w:rPr>
                <w:rFonts w:eastAsia="Times New Roman" w:cs="Arial"/>
              </w:rPr>
              <w:t xml:space="preserve"> 7 Mode to</w:t>
            </w:r>
            <w:r w:rsidR="00DF745D">
              <w:rPr>
                <w:rFonts w:eastAsia="Times New Roman" w:cs="Arial"/>
              </w:rPr>
              <w:t xml:space="preserve"> cDOT migrations</w:t>
            </w:r>
            <w:r>
              <w:rPr>
                <w:rFonts w:eastAsia="Times New Roman" w:cs="Arial"/>
              </w:rPr>
              <w:t>.</w:t>
            </w:r>
          </w:p>
        </w:tc>
      </w:tr>
    </w:tbl>
    <w:p w14:paraId="386B2B29" w14:textId="77777777" w:rsidR="0038053D" w:rsidRDefault="0038053D" w:rsidP="0038053D">
      <w:pPr>
        <w:pStyle w:val="BodyText"/>
        <w:rPr>
          <w:lang w:val="en-US"/>
        </w:rPr>
      </w:pPr>
      <w:bookmarkStart w:id="17" w:name="_Toc441577650"/>
      <w:bookmarkStart w:id="18" w:name="_Toc510332937"/>
      <w:bookmarkStart w:id="19" w:name="_Toc511190204"/>
      <w:bookmarkStart w:id="20" w:name="_Toc511190485"/>
      <w:bookmarkStart w:id="21" w:name="_Toc511190597"/>
      <w:bookmarkStart w:id="22" w:name="_Toc511204953"/>
      <w:bookmarkStart w:id="23" w:name="_Toc511205071"/>
      <w:bookmarkStart w:id="24" w:name="_Toc521436409"/>
      <w:bookmarkStart w:id="25" w:name="_Toc526847994"/>
      <w:bookmarkStart w:id="26" w:name="_Toc510332941"/>
      <w:bookmarkStart w:id="27" w:name="_Toc511190212"/>
      <w:bookmarkStart w:id="28" w:name="_Toc511190493"/>
      <w:bookmarkStart w:id="29" w:name="_Toc511190605"/>
      <w:bookmarkStart w:id="30" w:name="_Toc511204961"/>
      <w:bookmarkStart w:id="31" w:name="_Toc511205079"/>
      <w:bookmarkStart w:id="32" w:name="_Toc521436413"/>
      <w:bookmarkStart w:id="33" w:name="_Toc526848003"/>
    </w:p>
    <w:p w14:paraId="02639F76" w14:textId="77777777" w:rsidR="005D4A50" w:rsidRDefault="005D4A50" w:rsidP="0038053D">
      <w:pPr>
        <w:pStyle w:val="BodyText"/>
        <w:rPr>
          <w:lang w:val="en-US"/>
        </w:rPr>
      </w:pPr>
    </w:p>
    <w:p w14:paraId="42E923FF" w14:textId="77777777" w:rsidR="005D4A50" w:rsidRDefault="005D4A50" w:rsidP="0038053D">
      <w:pPr>
        <w:pStyle w:val="BodyText"/>
        <w:rPr>
          <w:lang w:val="en-US"/>
        </w:rPr>
      </w:pPr>
    </w:p>
    <w:p w14:paraId="0516B4FA" w14:textId="77777777" w:rsidR="005D4A50" w:rsidRDefault="005D4A50" w:rsidP="0038053D">
      <w:pPr>
        <w:pStyle w:val="BodyText"/>
        <w:rPr>
          <w:lang w:val="en-US"/>
        </w:rPr>
      </w:pPr>
    </w:p>
    <w:p w14:paraId="53297BF0" w14:textId="77777777" w:rsidR="005D4A50" w:rsidRPr="0038053D" w:rsidRDefault="005D4A50" w:rsidP="0038053D">
      <w:pPr>
        <w:pStyle w:val="BodyText"/>
        <w:rPr>
          <w:lang w:val="en-US"/>
        </w:rPr>
      </w:pPr>
    </w:p>
    <w:p w14:paraId="79848AF6" w14:textId="77777777" w:rsidR="00AE2EB4" w:rsidRPr="00FC35DE" w:rsidRDefault="00AE2EB4" w:rsidP="004F7587">
      <w:pPr>
        <w:pStyle w:val="Heading2"/>
      </w:pPr>
      <w:bookmarkStart w:id="34" w:name="_Toc387242069"/>
      <w:r w:rsidRPr="00FC35DE">
        <w:t>Distribution List</w:t>
      </w:r>
      <w:bookmarkEnd w:id="34"/>
    </w:p>
    <w:tbl>
      <w:tblPr>
        <w:tblW w:w="9708"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2388"/>
        <w:gridCol w:w="7320"/>
      </w:tblGrid>
      <w:tr w:rsidR="00AE2EB4" w:rsidRPr="003C2C8A" w14:paraId="7513F16A" w14:textId="77777777" w:rsidTr="00D862F9">
        <w:tc>
          <w:tcPr>
            <w:tcW w:w="2388" w:type="dxa"/>
            <w:shd w:val="pct20" w:color="000000" w:fill="FFFFFF"/>
          </w:tcPr>
          <w:p w14:paraId="6CD40B55" w14:textId="77777777" w:rsidR="00AE2EB4" w:rsidRPr="00323B77" w:rsidRDefault="00AE2EB4" w:rsidP="003C2C8A">
            <w:pPr>
              <w:pStyle w:val="BodyText"/>
              <w:keepNext/>
              <w:spacing w:after="0"/>
              <w:rPr>
                <w:rFonts w:eastAsia="Times New Roman" w:cs="Arial"/>
                <w:b/>
                <w:bCs/>
              </w:rPr>
            </w:pPr>
            <w:r w:rsidRPr="00323B77">
              <w:rPr>
                <w:rFonts w:eastAsia="Times New Roman" w:cs="Arial"/>
                <w:b/>
                <w:bCs/>
              </w:rPr>
              <w:t>Name</w:t>
            </w:r>
          </w:p>
        </w:tc>
        <w:tc>
          <w:tcPr>
            <w:tcW w:w="7320" w:type="dxa"/>
            <w:shd w:val="pct20" w:color="000000" w:fill="FFFFFF"/>
          </w:tcPr>
          <w:p w14:paraId="1DC3A169" w14:textId="77777777" w:rsidR="00AE2EB4" w:rsidRPr="00323B77" w:rsidRDefault="00AE2EB4" w:rsidP="003C2C8A">
            <w:pPr>
              <w:pStyle w:val="BodyText"/>
              <w:keepNext/>
              <w:spacing w:after="0"/>
              <w:rPr>
                <w:rFonts w:eastAsia="Times New Roman" w:cs="Arial"/>
                <w:b/>
                <w:bCs/>
              </w:rPr>
            </w:pPr>
            <w:r w:rsidRPr="00323B77">
              <w:rPr>
                <w:rFonts w:eastAsia="Times New Roman" w:cs="Arial"/>
                <w:b/>
                <w:bCs/>
              </w:rPr>
              <w:t>Role</w:t>
            </w:r>
          </w:p>
        </w:tc>
      </w:tr>
      <w:tr w:rsidR="00AE2EB4" w:rsidRPr="003C2C8A" w14:paraId="7E93DF6C" w14:textId="77777777" w:rsidTr="00D862F9">
        <w:tc>
          <w:tcPr>
            <w:tcW w:w="2388" w:type="dxa"/>
            <w:shd w:val="pct5" w:color="000000" w:fill="FFFFFF"/>
          </w:tcPr>
          <w:p w14:paraId="19215929" w14:textId="77777777" w:rsidR="00AE2EB4" w:rsidRPr="003C2C8A" w:rsidRDefault="00585B9F" w:rsidP="003C2C8A">
            <w:pPr>
              <w:jc w:val="both"/>
              <w:rPr>
                <w:rFonts w:ascii="Arial" w:hAnsi="Arial" w:cs="Arial"/>
                <w:sz w:val="20"/>
                <w:szCs w:val="20"/>
              </w:rPr>
            </w:pPr>
            <w:r>
              <w:rPr>
                <w:rFonts w:ascii="Arial" w:hAnsi="Arial" w:cs="Arial"/>
                <w:sz w:val="20"/>
                <w:szCs w:val="20"/>
              </w:rPr>
              <w:t>Brett Truhler</w:t>
            </w:r>
          </w:p>
        </w:tc>
        <w:tc>
          <w:tcPr>
            <w:tcW w:w="7320" w:type="dxa"/>
            <w:shd w:val="pct5" w:color="000000" w:fill="FFFFFF"/>
          </w:tcPr>
          <w:p w14:paraId="2F6631DE" w14:textId="77777777" w:rsidR="00AE2EB4" w:rsidRPr="003C2C8A" w:rsidRDefault="00D10F3A" w:rsidP="003C2C8A">
            <w:pPr>
              <w:jc w:val="both"/>
              <w:rPr>
                <w:rFonts w:ascii="Arial" w:hAnsi="Arial" w:cs="Arial"/>
                <w:sz w:val="20"/>
                <w:szCs w:val="20"/>
              </w:rPr>
            </w:pPr>
            <w:r>
              <w:rPr>
                <w:rFonts w:ascii="Arial" w:hAnsi="Arial" w:cs="Arial"/>
                <w:sz w:val="20"/>
                <w:szCs w:val="20"/>
              </w:rPr>
              <w:t>Customer</w:t>
            </w:r>
          </w:p>
        </w:tc>
      </w:tr>
      <w:tr w:rsidR="008C7A70" w:rsidRPr="003C2C8A" w14:paraId="4015EC44" w14:textId="77777777" w:rsidTr="00D862F9">
        <w:tc>
          <w:tcPr>
            <w:tcW w:w="2388" w:type="dxa"/>
            <w:shd w:val="pct5" w:color="000000" w:fill="FFFFFF"/>
          </w:tcPr>
          <w:p w14:paraId="09EF20E8" w14:textId="77777777" w:rsidR="008C7A70" w:rsidRDefault="00585B9F" w:rsidP="003C2C8A">
            <w:pPr>
              <w:jc w:val="both"/>
              <w:rPr>
                <w:rFonts w:ascii="Arial" w:hAnsi="Arial" w:cs="Arial"/>
                <w:sz w:val="20"/>
                <w:szCs w:val="20"/>
              </w:rPr>
            </w:pPr>
            <w:r>
              <w:rPr>
                <w:rFonts w:ascii="Arial" w:hAnsi="Arial" w:cs="Arial"/>
                <w:sz w:val="20"/>
                <w:szCs w:val="20"/>
              </w:rPr>
              <w:t>Stewart Bird</w:t>
            </w:r>
          </w:p>
        </w:tc>
        <w:tc>
          <w:tcPr>
            <w:tcW w:w="7320" w:type="dxa"/>
            <w:shd w:val="pct5" w:color="000000" w:fill="FFFFFF"/>
          </w:tcPr>
          <w:p w14:paraId="35CE22B3" w14:textId="77777777" w:rsidR="008C7A70" w:rsidRPr="003C2C8A" w:rsidRDefault="00585B9F" w:rsidP="003C2C8A">
            <w:pPr>
              <w:jc w:val="both"/>
              <w:rPr>
                <w:rFonts w:ascii="Arial" w:hAnsi="Arial" w:cs="Arial"/>
                <w:sz w:val="20"/>
                <w:szCs w:val="20"/>
              </w:rPr>
            </w:pPr>
            <w:r>
              <w:rPr>
                <w:rFonts w:ascii="Arial" w:hAnsi="Arial" w:cs="Arial"/>
                <w:sz w:val="20"/>
                <w:szCs w:val="20"/>
              </w:rPr>
              <w:t>Customer</w:t>
            </w:r>
          </w:p>
        </w:tc>
      </w:tr>
      <w:tr w:rsidR="00EB340C" w:rsidRPr="003C2C8A" w14:paraId="4A1F95F4" w14:textId="77777777" w:rsidTr="00D862F9">
        <w:tc>
          <w:tcPr>
            <w:tcW w:w="2388" w:type="dxa"/>
            <w:shd w:val="pct5" w:color="000000" w:fill="FFFFFF"/>
          </w:tcPr>
          <w:p w14:paraId="2415D23C" w14:textId="77777777" w:rsidR="00EB340C" w:rsidRDefault="00585B9F" w:rsidP="003C2C8A">
            <w:pPr>
              <w:jc w:val="both"/>
              <w:rPr>
                <w:rFonts w:ascii="Arial" w:hAnsi="Arial" w:cs="Arial"/>
                <w:sz w:val="20"/>
                <w:szCs w:val="20"/>
              </w:rPr>
            </w:pPr>
            <w:r>
              <w:rPr>
                <w:rFonts w:ascii="Arial" w:hAnsi="Arial" w:cs="Arial"/>
                <w:sz w:val="20"/>
                <w:szCs w:val="20"/>
              </w:rPr>
              <w:t>Mitchell Vallone</w:t>
            </w:r>
          </w:p>
        </w:tc>
        <w:tc>
          <w:tcPr>
            <w:tcW w:w="7320" w:type="dxa"/>
            <w:shd w:val="pct5" w:color="000000" w:fill="FFFFFF"/>
          </w:tcPr>
          <w:p w14:paraId="742EFFFE" w14:textId="77777777" w:rsidR="00EB340C" w:rsidRDefault="00EB340C" w:rsidP="003C2C8A">
            <w:pPr>
              <w:jc w:val="both"/>
              <w:rPr>
                <w:rFonts w:ascii="Arial" w:hAnsi="Arial" w:cs="Arial"/>
                <w:sz w:val="20"/>
                <w:szCs w:val="20"/>
              </w:rPr>
            </w:pPr>
            <w:r>
              <w:rPr>
                <w:rFonts w:ascii="Arial" w:hAnsi="Arial" w:cs="Arial"/>
                <w:sz w:val="20"/>
                <w:szCs w:val="20"/>
              </w:rPr>
              <w:t>Reviewer</w:t>
            </w:r>
          </w:p>
        </w:tc>
      </w:tr>
      <w:tr w:rsidR="00EB340C" w:rsidRPr="003C2C8A" w14:paraId="0D6406FD" w14:textId="77777777" w:rsidTr="00D862F9">
        <w:tc>
          <w:tcPr>
            <w:tcW w:w="2388" w:type="dxa"/>
            <w:shd w:val="pct5" w:color="000000" w:fill="FFFFFF"/>
          </w:tcPr>
          <w:p w14:paraId="38C89406" w14:textId="77777777" w:rsidR="00EB340C" w:rsidRDefault="00585B9F" w:rsidP="003C2C8A">
            <w:pPr>
              <w:jc w:val="both"/>
              <w:rPr>
                <w:rFonts w:ascii="Arial" w:hAnsi="Arial" w:cs="Arial"/>
                <w:sz w:val="20"/>
                <w:szCs w:val="20"/>
              </w:rPr>
            </w:pPr>
            <w:r>
              <w:rPr>
                <w:rFonts w:ascii="Arial" w:hAnsi="Arial" w:cs="Arial"/>
                <w:sz w:val="20"/>
                <w:szCs w:val="20"/>
              </w:rPr>
              <w:t>Ken Zola</w:t>
            </w:r>
          </w:p>
        </w:tc>
        <w:tc>
          <w:tcPr>
            <w:tcW w:w="7320" w:type="dxa"/>
            <w:shd w:val="pct5" w:color="000000" w:fill="FFFFFF"/>
          </w:tcPr>
          <w:p w14:paraId="01E3709E" w14:textId="77777777" w:rsidR="00EB340C" w:rsidRDefault="00EB340C" w:rsidP="003C2C8A">
            <w:pPr>
              <w:jc w:val="both"/>
              <w:rPr>
                <w:rFonts w:ascii="Arial" w:hAnsi="Arial" w:cs="Arial"/>
                <w:sz w:val="20"/>
                <w:szCs w:val="20"/>
              </w:rPr>
            </w:pPr>
            <w:r>
              <w:rPr>
                <w:rFonts w:ascii="Arial" w:hAnsi="Arial" w:cs="Arial"/>
                <w:sz w:val="20"/>
                <w:szCs w:val="20"/>
              </w:rPr>
              <w:t>Reviewer</w:t>
            </w:r>
          </w:p>
        </w:tc>
      </w:tr>
      <w:tr w:rsidR="00585B9F" w:rsidRPr="003C2C8A" w14:paraId="7F09AD81" w14:textId="77777777" w:rsidTr="00D862F9">
        <w:tc>
          <w:tcPr>
            <w:tcW w:w="2388" w:type="dxa"/>
            <w:shd w:val="pct5" w:color="000000" w:fill="FFFFFF"/>
          </w:tcPr>
          <w:p w14:paraId="516CC41F" w14:textId="77777777" w:rsidR="00585B9F" w:rsidRDefault="00585B9F" w:rsidP="00585B9F">
            <w:pPr>
              <w:jc w:val="both"/>
              <w:rPr>
                <w:rFonts w:ascii="Arial" w:hAnsi="Arial" w:cs="Arial"/>
                <w:sz w:val="20"/>
                <w:szCs w:val="20"/>
              </w:rPr>
            </w:pPr>
            <w:r>
              <w:rPr>
                <w:rFonts w:ascii="Arial" w:hAnsi="Arial" w:cs="Arial"/>
                <w:sz w:val="20"/>
                <w:szCs w:val="20"/>
              </w:rPr>
              <w:t>Ian Daniel</w:t>
            </w:r>
          </w:p>
        </w:tc>
        <w:tc>
          <w:tcPr>
            <w:tcW w:w="7320" w:type="dxa"/>
            <w:shd w:val="pct5" w:color="000000" w:fill="FFFFFF"/>
          </w:tcPr>
          <w:p w14:paraId="54ACAA2F" w14:textId="77777777" w:rsidR="00585B9F" w:rsidRDefault="00585B9F" w:rsidP="00585B9F">
            <w:pPr>
              <w:jc w:val="both"/>
              <w:rPr>
                <w:rFonts w:ascii="Arial" w:hAnsi="Arial" w:cs="Arial"/>
                <w:sz w:val="20"/>
                <w:szCs w:val="20"/>
              </w:rPr>
            </w:pPr>
            <w:r>
              <w:rPr>
                <w:rFonts w:ascii="Arial" w:hAnsi="Arial" w:cs="Arial"/>
                <w:sz w:val="20"/>
                <w:szCs w:val="20"/>
              </w:rPr>
              <w:t>Reviewer</w:t>
            </w:r>
          </w:p>
        </w:tc>
      </w:tr>
    </w:tbl>
    <w:p w14:paraId="3152254D" w14:textId="77777777" w:rsidR="006C7A4E" w:rsidRPr="00FC35DE" w:rsidRDefault="006C7A4E" w:rsidP="004F7587">
      <w:pPr>
        <w:pStyle w:val="Heading2"/>
      </w:pPr>
      <w:bookmarkStart w:id="35" w:name="_Toc160342762"/>
      <w:bookmarkStart w:id="36" w:name="_Toc387242070"/>
      <w:bookmarkEnd w:id="35"/>
      <w:r w:rsidRPr="00FC35DE">
        <w:t>Glossary</w:t>
      </w:r>
      <w:bookmarkEnd w:id="36"/>
    </w:p>
    <w:tbl>
      <w:tblPr>
        <w:tblW w:w="8886"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1696"/>
        <w:gridCol w:w="7190"/>
      </w:tblGrid>
      <w:tr w:rsidR="006C7A4E" w:rsidRPr="003C2C8A" w14:paraId="1F7495FE" w14:textId="77777777" w:rsidTr="008867B4">
        <w:tc>
          <w:tcPr>
            <w:tcW w:w="1696" w:type="dxa"/>
            <w:shd w:val="pct20" w:color="000000" w:fill="FFFFFF"/>
          </w:tcPr>
          <w:p w14:paraId="376DC321" w14:textId="77777777" w:rsidR="006C7A4E" w:rsidRPr="00323B77" w:rsidRDefault="006C7A4E" w:rsidP="003C2C8A">
            <w:pPr>
              <w:pStyle w:val="BodyText"/>
              <w:keepNext/>
              <w:spacing w:after="0"/>
              <w:rPr>
                <w:rFonts w:eastAsia="Times New Roman" w:cs="Arial"/>
                <w:b/>
                <w:bCs/>
              </w:rPr>
            </w:pPr>
            <w:r w:rsidRPr="00323B77">
              <w:rPr>
                <w:rFonts w:eastAsia="Times New Roman" w:cs="Arial"/>
                <w:b/>
                <w:bCs/>
              </w:rPr>
              <w:t>Term</w:t>
            </w:r>
          </w:p>
        </w:tc>
        <w:tc>
          <w:tcPr>
            <w:tcW w:w="7190" w:type="dxa"/>
            <w:shd w:val="pct20" w:color="000000" w:fill="FFFFFF"/>
          </w:tcPr>
          <w:p w14:paraId="08E39FC2" w14:textId="77777777" w:rsidR="006C7A4E" w:rsidRPr="00323B77" w:rsidRDefault="006C7A4E" w:rsidP="003C2C8A">
            <w:pPr>
              <w:pStyle w:val="BodyText"/>
              <w:keepNext/>
              <w:spacing w:after="0"/>
              <w:rPr>
                <w:rFonts w:eastAsia="Times New Roman" w:cs="Arial"/>
                <w:b/>
                <w:bCs/>
              </w:rPr>
            </w:pPr>
            <w:r w:rsidRPr="00323B77">
              <w:rPr>
                <w:rFonts w:eastAsia="Times New Roman" w:cs="Arial"/>
                <w:b/>
                <w:bCs/>
              </w:rPr>
              <w:t>Definition</w:t>
            </w:r>
          </w:p>
        </w:tc>
      </w:tr>
      <w:tr w:rsidR="008C7A70" w:rsidRPr="003C2C8A" w14:paraId="0D6D0BA7" w14:textId="77777777" w:rsidTr="008867B4">
        <w:tc>
          <w:tcPr>
            <w:tcW w:w="1696" w:type="dxa"/>
            <w:shd w:val="pct5" w:color="000000" w:fill="FFFFFF"/>
          </w:tcPr>
          <w:p w14:paraId="56AAF3CF" w14:textId="77777777" w:rsidR="008C7A70" w:rsidRPr="00E619FD" w:rsidRDefault="00DC5B2A" w:rsidP="003C2C8A">
            <w:pPr>
              <w:jc w:val="both"/>
              <w:rPr>
                <w:rFonts w:ascii="Arial" w:hAnsi="Arial" w:cs="Arial"/>
                <w:sz w:val="20"/>
                <w:szCs w:val="20"/>
              </w:rPr>
            </w:pPr>
            <w:r>
              <w:rPr>
                <w:rFonts w:ascii="Arial" w:hAnsi="Arial" w:cs="Arial"/>
                <w:sz w:val="20"/>
                <w:szCs w:val="20"/>
              </w:rPr>
              <w:t>cDOT</w:t>
            </w:r>
          </w:p>
        </w:tc>
        <w:tc>
          <w:tcPr>
            <w:tcW w:w="7190" w:type="dxa"/>
            <w:shd w:val="pct5" w:color="000000" w:fill="FFFFFF"/>
          </w:tcPr>
          <w:p w14:paraId="7758316D" w14:textId="77777777" w:rsidR="008C7A70" w:rsidRPr="00E619FD" w:rsidRDefault="00DC5B2A" w:rsidP="003C2C8A">
            <w:pPr>
              <w:jc w:val="both"/>
              <w:rPr>
                <w:rFonts w:ascii="Arial" w:hAnsi="Arial" w:cs="Arial"/>
                <w:sz w:val="20"/>
                <w:szCs w:val="20"/>
              </w:rPr>
            </w:pPr>
            <w:r>
              <w:rPr>
                <w:rFonts w:ascii="Arial" w:hAnsi="Arial" w:cs="Arial"/>
                <w:sz w:val="20"/>
                <w:szCs w:val="20"/>
              </w:rPr>
              <w:t>clustered Data ONTAP</w:t>
            </w:r>
          </w:p>
        </w:tc>
      </w:tr>
      <w:tr w:rsidR="008666C4" w:rsidRPr="003C2C8A" w14:paraId="08E616BC" w14:textId="77777777" w:rsidTr="008867B4">
        <w:tc>
          <w:tcPr>
            <w:tcW w:w="1696" w:type="dxa"/>
            <w:shd w:val="pct5" w:color="000000" w:fill="FFFFFF"/>
          </w:tcPr>
          <w:p w14:paraId="2B64AC42" w14:textId="77777777" w:rsidR="008666C4" w:rsidRDefault="008666C4" w:rsidP="003C2C8A">
            <w:pPr>
              <w:jc w:val="both"/>
              <w:rPr>
                <w:rFonts w:ascii="Arial" w:hAnsi="Arial" w:cs="Arial"/>
                <w:sz w:val="20"/>
                <w:szCs w:val="20"/>
              </w:rPr>
            </w:pPr>
            <w:r>
              <w:rPr>
                <w:rFonts w:ascii="Arial" w:hAnsi="Arial" w:cs="Arial"/>
                <w:sz w:val="20"/>
                <w:szCs w:val="20"/>
              </w:rPr>
              <w:t>Node</w:t>
            </w:r>
          </w:p>
        </w:tc>
        <w:tc>
          <w:tcPr>
            <w:tcW w:w="7190" w:type="dxa"/>
            <w:shd w:val="pct5" w:color="000000" w:fill="FFFFFF"/>
          </w:tcPr>
          <w:p w14:paraId="5031285B" w14:textId="77777777" w:rsidR="008666C4" w:rsidRDefault="008666C4" w:rsidP="003C2C8A">
            <w:pPr>
              <w:jc w:val="both"/>
              <w:rPr>
                <w:rFonts w:ascii="Arial" w:hAnsi="Arial" w:cs="Arial"/>
                <w:sz w:val="20"/>
                <w:szCs w:val="20"/>
              </w:rPr>
            </w:pPr>
            <w:r>
              <w:rPr>
                <w:rFonts w:ascii="Arial" w:hAnsi="Arial" w:cs="Arial"/>
                <w:sz w:val="20"/>
                <w:szCs w:val="20"/>
              </w:rPr>
              <w:t>One storage controller in a cDOT system.</w:t>
            </w:r>
          </w:p>
        </w:tc>
      </w:tr>
      <w:tr w:rsidR="008666C4" w:rsidRPr="003C2C8A" w14:paraId="1903946E" w14:textId="77777777" w:rsidTr="008867B4">
        <w:tc>
          <w:tcPr>
            <w:tcW w:w="1696" w:type="dxa"/>
            <w:shd w:val="pct5" w:color="000000" w:fill="FFFFFF"/>
          </w:tcPr>
          <w:p w14:paraId="7E02DE72" w14:textId="77777777" w:rsidR="008666C4" w:rsidRDefault="008666C4" w:rsidP="003C2C8A">
            <w:pPr>
              <w:jc w:val="both"/>
              <w:rPr>
                <w:rFonts w:ascii="Arial" w:hAnsi="Arial" w:cs="Arial"/>
                <w:sz w:val="20"/>
                <w:szCs w:val="20"/>
              </w:rPr>
            </w:pPr>
            <w:r>
              <w:rPr>
                <w:rFonts w:ascii="Arial" w:hAnsi="Arial" w:cs="Arial"/>
                <w:sz w:val="20"/>
                <w:szCs w:val="20"/>
              </w:rPr>
              <w:t xml:space="preserve">Cluster </w:t>
            </w:r>
          </w:p>
        </w:tc>
        <w:tc>
          <w:tcPr>
            <w:tcW w:w="7190" w:type="dxa"/>
            <w:shd w:val="pct5" w:color="000000" w:fill="FFFFFF"/>
          </w:tcPr>
          <w:p w14:paraId="4F1CA570" w14:textId="77777777" w:rsidR="008666C4" w:rsidRDefault="008666C4" w:rsidP="003C2C8A">
            <w:pPr>
              <w:jc w:val="both"/>
              <w:rPr>
                <w:rFonts w:ascii="Arial" w:hAnsi="Arial" w:cs="Arial"/>
                <w:sz w:val="20"/>
                <w:szCs w:val="20"/>
              </w:rPr>
            </w:pPr>
            <w:r>
              <w:rPr>
                <w:rFonts w:ascii="Arial" w:hAnsi="Arial" w:cs="Arial"/>
                <w:sz w:val="20"/>
                <w:szCs w:val="20"/>
              </w:rPr>
              <w:t>A collection of one or more nodes that form a cDOT system.</w:t>
            </w:r>
          </w:p>
        </w:tc>
      </w:tr>
      <w:tr w:rsidR="00DC5B2A" w:rsidRPr="003C2C8A" w14:paraId="325957AC" w14:textId="77777777" w:rsidTr="008867B4">
        <w:tc>
          <w:tcPr>
            <w:tcW w:w="1696" w:type="dxa"/>
            <w:shd w:val="pct5" w:color="000000" w:fill="FFFFFF"/>
          </w:tcPr>
          <w:p w14:paraId="3961F22A" w14:textId="77777777" w:rsidR="00DC5B2A" w:rsidRPr="008867B4" w:rsidRDefault="00DC5B2A" w:rsidP="007B1983">
            <w:pPr>
              <w:jc w:val="both"/>
              <w:rPr>
                <w:rFonts w:ascii="Arial" w:hAnsi="Arial" w:cs="Arial"/>
                <w:b/>
                <w:sz w:val="20"/>
                <w:szCs w:val="20"/>
              </w:rPr>
            </w:pPr>
            <w:r w:rsidRPr="008867B4">
              <w:rPr>
                <w:rFonts w:ascii="Arial" w:hAnsi="Arial" w:cs="Arial"/>
                <w:b/>
                <w:sz w:val="20"/>
                <w:szCs w:val="20"/>
              </w:rPr>
              <w:t>Vserver</w:t>
            </w:r>
          </w:p>
        </w:tc>
        <w:tc>
          <w:tcPr>
            <w:tcW w:w="7190" w:type="dxa"/>
            <w:shd w:val="pct5" w:color="000000" w:fill="FFFFFF"/>
          </w:tcPr>
          <w:p w14:paraId="7D94038E" w14:textId="77777777" w:rsidR="00DC5B2A" w:rsidRPr="00E619FD" w:rsidRDefault="00DC5B2A" w:rsidP="0038053D">
            <w:pPr>
              <w:jc w:val="both"/>
              <w:rPr>
                <w:rFonts w:ascii="Arial" w:hAnsi="Arial" w:cs="Arial"/>
                <w:sz w:val="20"/>
                <w:szCs w:val="20"/>
              </w:rPr>
            </w:pPr>
            <w:r>
              <w:rPr>
                <w:rFonts w:ascii="Arial" w:hAnsi="Arial" w:cs="Arial"/>
                <w:sz w:val="20"/>
                <w:szCs w:val="20"/>
              </w:rPr>
              <w:t>A logical storage virtual server, also known as a Storage Virtual Machine (SVM), which contains LIFs, Volumes, and configuration information</w:t>
            </w:r>
            <w:r w:rsidR="0038053D">
              <w:rPr>
                <w:rFonts w:ascii="Arial" w:hAnsi="Arial" w:cs="Arial"/>
                <w:sz w:val="20"/>
                <w:szCs w:val="20"/>
              </w:rPr>
              <w:t>.</w:t>
            </w:r>
          </w:p>
        </w:tc>
      </w:tr>
      <w:tr w:rsidR="00E54FF0" w:rsidRPr="003C2C8A" w14:paraId="03262249" w14:textId="77777777" w:rsidTr="008867B4">
        <w:tc>
          <w:tcPr>
            <w:tcW w:w="1696" w:type="dxa"/>
            <w:shd w:val="pct5" w:color="000000" w:fill="FFFFFF"/>
          </w:tcPr>
          <w:p w14:paraId="28852958" w14:textId="77777777" w:rsidR="00E54FF0" w:rsidRPr="008867B4" w:rsidRDefault="00E54FF0" w:rsidP="007B1983">
            <w:pPr>
              <w:jc w:val="both"/>
              <w:rPr>
                <w:rFonts w:ascii="Arial" w:hAnsi="Arial" w:cs="Arial"/>
                <w:b/>
                <w:sz w:val="20"/>
                <w:szCs w:val="20"/>
              </w:rPr>
            </w:pPr>
            <w:r w:rsidRPr="008867B4">
              <w:rPr>
                <w:rFonts w:ascii="Arial" w:hAnsi="Arial" w:cs="Arial"/>
                <w:b/>
                <w:sz w:val="20"/>
                <w:szCs w:val="20"/>
              </w:rPr>
              <w:t>Port</w:t>
            </w:r>
          </w:p>
        </w:tc>
        <w:tc>
          <w:tcPr>
            <w:tcW w:w="7190" w:type="dxa"/>
            <w:shd w:val="pct5" w:color="000000" w:fill="FFFFFF"/>
          </w:tcPr>
          <w:p w14:paraId="178FCFDD" w14:textId="77777777" w:rsidR="00E54FF0" w:rsidRDefault="00E54FF0" w:rsidP="007B1983">
            <w:pPr>
              <w:jc w:val="both"/>
              <w:rPr>
                <w:rFonts w:ascii="Arial" w:hAnsi="Arial" w:cs="Arial"/>
                <w:sz w:val="20"/>
                <w:szCs w:val="20"/>
              </w:rPr>
            </w:pPr>
            <w:r>
              <w:rPr>
                <w:rFonts w:ascii="Arial" w:hAnsi="Arial" w:cs="Arial"/>
                <w:sz w:val="20"/>
                <w:szCs w:val="20"/>
              </w:rPr>
              <w:t>A physical network interface on a cDOT system.</w:t>
            </w:r>
          </w:p>
        </w:tc>
      </w:tr>
      <w:tr w:rsidR="00D31688" w:rsidRPr="003C2C8A" w14:paraId="3DD0324D" w14:textId="77777777" w:rsidTr="008867B4">
        <w:tc>
          <w:tcPr>
            <w:tcW w:w="1696" w:type="dxa"/>
            <w:shd w:val="pct5" w:color="000000" w:fill="FFFFFF"/>
          </w:tcPr>
          <w:p w14:paraId="68FE0B8E" w14:textId="77777777" w:rsidR="00D31688" w:rsidRDefault="00D31688" w:rsidP="007B1983">
            <w:pPr>
              <w:jc w:val="both"/>
              <w:rPr>
                <w:rFonts w:ascii="Arial" w:hAnsi="Arial" w:cs="Arial"/>
                <w:sz w:val="20"/>
                <w:szCs w:val="20"/>
              </w:rPr>
            </w:pPr>
            <w:r>
              <w:rPr>
                <w:rFonts w:ascii="Arial" w:hAnsi="Arial" w:cs="Arial"/>
                <w:sz w:val="20"/>
                <w:szCs w:val="20"/>
              </w:rPr>
              <w:t>Cluster Port</w:t>
            </w:r>
          </w:p>
        </w:tc>
        <w:tc>
          <w:tcPr>
            <w:tcW w:w="7190" w:type="dxa"/>
            <w:shd w:val="pct5" w:color="000000" w:fill="FFFFFF"/>
          </w:tcPr>
          <w:p w14:paraId="750E39E6" w14:textId="77777777" w:rsidR="00D31688" w:rsidRDefault="00D31688" w:rsidP="007B1983">
            <w:pPr>
              <w:jc w:val="both"/>
              <w:rPr>
                <w:rFonts w:ascii="Arial" w:hAnsi="Arial" w:cs="Arial"/>
                <w:sz w:val="20"/>
                <w:szCs w:val="20"/>
              </w:rPr>
            </w:pPr>
            <w:r w:rsidRPr="00D31688">
              <w:rPr>
                <w:rFonts w:ascii="Arial" w:hAnsi="Arial" w:cs="Arial"/>
                <w:sz w:val="20"/>
                <w:szCs w:val="20"/>
              </w:rPr>
              <w:t>The ports used for intracluster traffic only. By default, each node has two cluster ports on 10-GbE ports enabled for jumbo frames.</w:t>
            </w:r>
          </w:p>
        </w:tc>
      </w:tr>
      <w:tr w:rsidR="00D31688" w:rsidRPr="003C2C8A" w14:paraId="0C71444A" w14:textId="77777777" w:rsidTr="008867B4">
        <w:tc>
          <w:tcPr>
            <w:tcW w:w="1696" w:type="dxa"/>
            <w:shd w:val="pct5" w:color="000000" w:fill="FFFFFF"/>
          </w:tcPr>
          <w:p w14:paraId="772696A6" w14:textId="77777777" w:rsidR="00D31688" w:rsidRDefault="00D31688" w:rsidP="007B1983">
            <w:pPr>
              <w:jc w:val="both"/>
              <w:rPr>
                <w:rFonts w:ascii="Arial" w:hAnsi="Arial" w:cs="Arial"/>
                <w:sz w:val="20"/>
                <w:szCs w:val="20"/>
              </w:rPr>
            </w:pPr>
            <w:r>
              <w:rPr>
                <w:rFonts w:ascii="Arial" w:hAnsi="Arial" w:cs="Arial"/>
                <w:sz w:val="20"/>
                <w:szCs w:val="20"/>
              </w:rPr>
              <w:t>Data Port</w:t>
            </w:r>
          </w:p>
        </w:tc>
        <w:tc>
          <w:tcPr>
            <w:tcW w:w="7190" w:type="dxa"/>
            <w:shd w:val="pct5" w:color="000000" w:fill="FFFFFF"/>
          </w:tcPr>
          <w:p w14:paraId="1E6E66FA" w14:textId="77777777" w:rsidR="00D31688" w:rsidRDefault="00D31688" w:rsidP="007B1983">
            <w:pPr>
              <w:jc w:val="both"/>
              <w:rPr>
                <w:rFonts w:ascii="Arial" w:hAnsi="Arial" w:cs="Arial"/>
                <w:sz w:val="20"/>
                <w:szCs w:val="20"/>
              </w:rPr>
            </w:pPr>
            <w:r w:rsidRPr="00D31688">
              <w:rPr>
                <w:rFonts w:ascii="Arial" w:hAnsi="Arial" w:cs="Arial"/>
                <w:sz w:val="20"/>
                <w:szCs w:val="20"/>
              </w:rPr>
              <w:t>The ports used for data traffic. These port</w:t>
            </w:r>
            <w:r w:rsidR="00752FFF">
              <w:rPr>
                <w:rFonts w:ascii="Arial" w:hAnsi="Arial" w:cs="Arial"/>
                <w:sz w:val="20"/>
                <w:szCs w:val="20"/>
              </w:rPr>
              <w:t>s are accessed by NFS, CIFS, FC, FCoE,</w:t>
            </w:r>
            <w:r w:rsidRPr="00D31688">
              <w:rPr>
                <w:rFonts w:ascii="Arial" w:hAnsi="Arial" w:cs="Arial"/>
                <w:sz w:val="20"/>
                <w:szCs w:val="20"/>
              </w:rPr>
              <w:t xml:space="preserve"> and iSCSI clients for data requests. Each node has a minimum of one data port.</w:t>
            </w:r>
          </w:p>
        </w:tc>
      </w:tr>
      <w:tr w:rsidR="00D31688" w:rsidRPr="003C2C8A" w14:paraId="0EB4D59B" w14:textId="77777777" w:rsidTr="008867B4">
        <w:tc>
          <w:tcPr>
            <w:tcW w:w="1696" w:type="dxa"/>
            <w:shd w:val="pct5" w:color="000000" w:fill="FFFFFF"/>
          </w:tcPr>
          <w:p w14:paraId="70557896" w14:textId="77777777" w:rsidR="00D31688" w:rsidRDefault="00D31688" w:rsidP="007B1983">
            <w:pPr>
              <w:jc w:val="both"/>
              <w:rPr>
                <w:rFonts w:ascii="Arial" w:hAnsi="Arial" w:cs="Arial"/>
                <w:sz w:val="20"/>
                <w:szCs w:val="20"/>
              </w:rPr>
            </w:pPr>
            <w:r>
              <w:rPr>
                <w:rFonts w:ascii="Arial" w:hAnsi="Arial" w:cs="Arial"/>
                <w:sz w:val="20"/>
                <w:szCs w:val="20"/>
              </w:rPr>
              <w:t>Intercluster Port</w:t>
            </w:r>
          </w:p>
        </w:tc>
        <w:tc>
          <w:tcPr>
            <w:tcW w:w="7190" w:type="dxa"/>
            <w:shd w:val="pct5" w:color="000000" w:fill="FFFFFF"/>
          </w:tcPr>
          <w:p w14:paraId="1A000B0E" w14:textId="77777777" w:rsidR="00D31688" w:rsidRDefault="00D31688" w:rsidP="007B1983">
            <w:pPr>
              <w:jc w:val="both"/>
              <w:rPr>
                <w:rFonts w:ascii="Arial" w:hAnsi="Arial" w:cs="Arial"/>
                <w:sz w:val="20"/>
                <w:szCs w:val="20"/>
              </w:rPr>
            </w:pPr>
            <w:r w:rsidRPr="00D31688">
              <w:rPr>
                <w:rFonts w:ascii="Arial" w:hAnsi="Arial" w:cs="Arial"/>
                <w:sz w:val="20"/>
                <w:szCs w:val="20"/>
              </w:rPr>
              <w:t>The ports used for cross-cluster communication.</w:t>
            </w:r>
            <w:r>
              <w:rPr>
                <w:rFonts w:ascii="Arial" w:hAnsi="Arial" w:cs="Arial"/>
                <w:sz w:val="20"/>
                <w:szCs w:val="20"/>
              </w:rPr>
              <w:t xml:space="preserve">  An Intercluster LIF can also reside on a data port.</w:t>
            </w:r>
          </w:p>
        </w:tc>
      </w:tr>
      <w:tr w:rsidR="00D31688" w:rsidRPr="003C2C8A" w14:paraId="205FB096" w14:textId="77777777" w:rsidTr="008867B4">
        <w:tc>
          <w:tcPr>
            <w:tcW w:w="1696" w:type="dxa"/>
            <w:shd w:val="pct5" w:color="000000" w:fill="FFFFFF"/>
          </w:tcPr>
          <w:p w14:paraId="4A7353A8" w14:textId="77777777" w:rsidR="00D31688" w:rsidRPr="008867B4" w:rsidRDefault="00D31688" w:rsidP="00A91892">
            <w:pPr>
              <w:jc w:val="both"/>
              <w:rPr>
                <w:rFonts w:ascii="Arial" w:hAnsi="Arial" w:cs="Arial"/>
                <w:b/>
                <w:sz w:val="20"/>
                <w:szCs w:val="20"/>
              </w:rPr>
            </w:pPr>
            <w:r w:rsidRPr="008867B4">
              <w:rPr>
                <w:rFonts w:ascii="Arial" w:hAnsi="Arial" w:cs="Arial"/>
                <w:b/>
                <w:sz w:val="20"/>
                <w:szCs w:val="20"/>
              </w:rPr>
              <w:t>LIF</w:t>
            </w:r>
          </w:p>
        </w:tc>
        <w:tc>
          <w:tcPr>
            <w:tcW w:w="7190" w:type="dxa"/>
            <w:shd w:val="pct5" w:color="000000" w:fill="FFFFFF"/>
          </w:tcPr>
          <w:p w14:paraId="455D1E49" w14:textId="77777777" w:rsidR="00D31688" w:rsidRPr="00E619FD" w:rsidRDefault="00D31688" w:rsidP="00DC5B2A">
            <w:pPr>
              <w:jc w:val="both"/>
              <w:rPr>
                <w:rFonts w:ascii="Arial" w:hAnsi="Arial" w:cs="Arial"/>
                <w:sz w:val="20"/>
                <w:szCs w:val="20"/>
              </w:rPr>
            </w:pPr>
            <w:r>
              <w:rPr>
                <w:rFonts w:ascii="Arial" w:hAnsi="Arial" w:cs="Arial"/>
                <w:sz w:val="20"/>
                <w:szCs w:val="20"/>
              </w:rPr>
              <w:t>Logical Interface – a cDOT logical network interface with an IP address, assigned to a single Vserver.</w:t>
            </w:r>
          </w:p>
        </w:tc>
      </w:tr>
      <w:tr w:rsidR="00D31688" w:rsidRPr="003C2C8A" w14:paraId="6F8C7E01" w14:textId="77777777" w:rsidTr="008867B4">
        <w:tc>
          <w:tcPr>
            <w:tcW w:w="1696" w:type="dxa"/>
            <w:shd w:val="pct5" w:color="000000" w:fill="FFFFFF"/>
          </w:tcPr>
          <w:p w14:paraId="12062AB5" w14:textId="77777777" w:rsidR="00D31688" w:rsidRDefault="00D31688" w:rsidP="00A91892">
            <w:pPr>
              <w:jc w:val="both"/>
              <w:rPr>
                <w:rFonts w:ascii="Arial" w:hAnsi="Arial" w:cs="Arial"/>
                <w:sz w:val="20"/>
                <w:szCs w:val="20"/>
              </w:rPr>
            </w:pPr>
            <w:r>
              <w:rPr>
                <w:rFonts w:ascii="Arial" w:hAnsi="Arial" w:cs="Arial"/>
                <w:sz w:val="20"/>
                <w:szCs w:val="20"/>
              </w:rPr>
              <w:t>Cluster LIF</w:t>
            </w:r>
          </w:p>
        </w:tc>
        <w:tc>
          <w:tcPr>
            <w:tcW w:w="7190" w:type="dxa"/>
            <w:shd w:val="pct5" w:color="000000" w:fill="FFFFFF"/>
          </w:tcPr>
          <w:p w14:paraId="11A12EC9" w14:textId="77777777" w:rsidR="00D31688" w:rsidRDefault="00D31688" w:rsidP="00DC5B2A">
            <w:pPr>
              <w:jc w:val="both"/>
              <w:rPr>
                <w:rFonts w:ascii="Arial" w:hAnsi="Arial" w:cs="Arial"/>
                <w:sz w:val="20"/>
                <w:szCs w:val="20"/>
              </w:rPr>
            </w:pPr>
            <w:r w:rsidRPr="00D31688">
              <w:rPr>
                <w:rFonts w:ascii="Arial" w:hAnsi="Arial" w:cs="Arial"/>
                <w:sz w:val="20"/>
                <w:szCs w:val="20"/>
              </w:rPr>
              <w:t>The LIF that is used for intracluster traffic. Cluster LIFs can be configured only on cluster ports.</w:t>
            </w:r>
          </w:p>
        </w:tc>
      </w:tr>
      <w:tr w:rsidR="00D31688" w:rsidRPr="003C2C8A" w14:paraId="75860182" w14:textId="77777777" w:rsidTr="008867B4">
        <w:tc>
          <w:tcPr>
            <w:tcW w:w="1696" w:type="dxa"/>
            <w:shd w:val="pct5" w:color="000000" w:fill="FFFFFF"/>
          </w:tcPr>
          <w:p w14:paraId="7BCAD3E9" w14:textId="77777777" w:rsidR="00D31688" w:rsidRDefault="00D31688" w:rsidP="00A91892">
            <w:pPr>
              <w:jc w:val="both"/>
              <w:rPr>
                <w:rFonts w:ascii="Arial" w:hAnsi="Arial" w:cs="Arial"/>
                <w:sz w:val="20"/>
                <w:szCs w:val="20"/>
              </w:rPr>
            </w:pPr>
            <w:r>
              <w:rPr>
                <w:rFonts w:ascii="Arial" w:hAnsi="Arial" w:cs="Arial"/>
                <w:sz w:val="20"/>
                <w:szCs w:val="20"/>
              </w:rPr>
              <w:t>Data LIF</w:t>
            </w:r>
          </w:p>
        </w:tc>
        <w:tc>
          <w:tcPr>
            <w:tcW w:w="7190" w:type="dxa"/>
            <w:shd w:val="pct5" w:color="000000" w:fill="FFFFFF"/>
          </w:tcPr>
          <w:p w14:paraId="2F30930C" w14:textId="77777777" w:rsidR="00D31688" w:rsidRPr="00D31688" w:rsidRDefault="00D31688" w:rsidP="00DC5B2A">
            <w:pPr>
              <w:jc w:val="both"/>
              <w:rPr>
                <w:rFonts w:ascii="Arial" w:hAnsi="Arial" w:cs="Arial"/>
                <w:sz w:val="20"/>
                <w:szCs w:val="20"/>
              </w:rPr>
            </w:pPr>
            <w:r w:rsidRPr="00D31688">
              <w:rPr>
                <w:rFonts w:ascii="Arial" w:hAnsi="Arial" w:cs="Arial"/>
                <w:sz w:val="20"/>
                <w:szCs w:val="20"/>
              </w:rPr>
              <w:t>The LIF that is associated with a Vserver and is used for communicating with clients. Data LIFs can be configured only on data ports.</w:t>
            </w:r>
          </w:p>
        </w:tc>
      </w:tr>
      <w:tr w:rsidR="00D31688" w:rsidRPr="003C2C8A" w14:paraId="1EA935B5" w14:textId="77777777" w:rsidTr="008867B4">
        <w:tc>
          <w:tcPr>
            <w:tcW w:w="1696" w:type="dxa"/>
            <w:shd w:val="pct5" w:color="000000" w:fill="FFFFFF"/>
          </w:tcPr>
          <w:p w14:paraId="30F4C360" w14:textId="77777777" w:rsidR="00D31688" w:rsidRDefault="00D31688" w:rsidP="00A91892">
            <w:pPr>
              <w:jc w:val="both"/>
              <w:rPr>
                <w:rFonts w:ascii="Arial" w:hAnsi="Arial" w:cs="Arial"/>
                <w:sz w:val="20"/>
                <w:szCs w:val="20"/>
              </w:rPr>
            </w:pPr>
            <w:r>
              <w:rPr>
                <w:rFonts w:ascii="Arial" w:hAnsi="Arial" w:cs="Arial"/>
                <w:sz w:val="20"/>
                <w:szCs w:val="20"/>
              </w:rPr>
              <w:t>Intercluster LIF</w:t>
            </w:r>
          </w:p>
        </w:tc>
        <w:tc>
          <w:tcPr>
            <w:tcW w:w="7190" w:type="dxa"/>
            <w:shd w:val="pct5" w:color="000000" w:fill="FFFFFF"/>
          </w:tcPr>
          <w:p w14:paraId="38F80A20" w14:textId="77777777" w:rsidR="00D31688" w:rsidRDefault="00D31688" w:rsidP="00DC5B2A">
            <w:pPr>
              <w:jc w:val="both"/>
              <w:rPr>
                <w:rFonts w:ascii="Arial" w:hAnsi="Arial" w:cs="Arial"/>
                <w:sz w:val="20"/>
                <w:szCs w:val="20"/>
              </w:rPr>
            </w:pPr>
            <w:r w:rsidRPr="00D31688">
              <w:rPr>
                <w:rFonts w:ascii="Arial" w:hAnsi="Arial" w:cs="Arial"/>
                <w:sz w:val="20"/>
                <w:szCs w:val="20"/>
              </w:rPr>
              <w:t>The LIF that is used for cross-cluster communication, backup, and replication. Intercluster LIFs can be configured on data ports or intercluster ports.</w:t>
            </w:r>
          </w:p>
        </w:tc>
      </w:tr>
      <w:tr w:rsidR="00DD086F" w:rsidRPr="003C2C8A" w14:paraId="1CBF58DF" w14:textId="77777777" w:rsidTr="008867B4">
        <w:tc>
          <w:tcPr>
            <w:tcW w:w="1696" w:type="dxa"/>
            <w:shd w:val="pct5" w:color="000000" w:fill="FFFFFF"/>
          </w:tcPr>
          <w:p w14:paraId="5C7E308D" w14:textId="77777777" w:rsidR="00DD086F" w:rsidRPr="00DD086F" w:rsidRDefault="00DD086F" w:rsidP="00A91892">
            <w:pPr>
              <w:jc w:val="both"/>
              <w:rPr>
                <w:rFonts w:ascii="Arial" w:hAnsi="Arial" w:cs="Arial"/>
                <w:b/>
                <w:sz w:val="20"/>
                <w:szCs w:val="20"/>
              </w:rPr>
            </w:pPr>
            <w:r w:rsidRPr="00DD086F">
              <w:rPr>
                <w:rFonts w:ascii="Arial" w:hAnsi="Arial" w:cs="Arial"/>
                <w:b/>
                <w:sz w:val="20"/>
                <w:szCs w:val="20"/>
              </w:rPr>
              <w:t>SnapMirror</w:t>
            </w:r>
          </w:p>
        </w:tc>
        <w:tc>
          <w:tcPr>
            <w:tcW w:w="7190" w:type="dxa"/>
            <w:shd w:val="pct5" w:color="000000" w:fill="FFFFFF"/>
          </w:tcPr>
          <w:p w14:paraId="70197C38" w14:textId="77777777" w:rsidR="00DD086F" w:rsidRPr="00D31688" w:rsidRDefault="00DD086F" w:rsidP="00DC5B2A">
            <w:pPr>
              <w:jc w:val="both"/>
              <w:rPr>
                <w:rFonts w:ascii="Arial" w:hAnsi="Arial" w:cs="Arial"/>
                <w:sz w:val="20"/>
                <w:szCs w:val="20"/>
              </w:rPr>
            </w:pPr>
            <w:r>
              <w:rPr>
                <w:rFonts w:ascii="Arial" w:hAnsi="Arial" w:cs="Arial"/>
                <w:sz w:val="20"/>
                <w:szCs w:val="20"/>
              </w:rPr>
              <w:t>NetApp replication software that mirrors data from one NetApp storage system to another for the purposes of migration, disaster recovery, or disk to disk backup.</w:t>
            </w:r>
            <w:r w:rsidR="00784D99">
              <w:rPr>
                <w:rFonts w:ascii="Arial" w:hAnsi="Arial" w:cs="Arial"/>
                <w:sz w:val="20"/>
                <w:szCs w:val="20"/>
              </w:rPr>
              <w:t xml:space="preserve">  Both SnapMirror and SnapVault technologies in cDOT operate under the </w:t>
            </w:r>
            <w:r w:rsidR="00784D99" w:rsidRPr="00784D99">
              <w:rPr>
                <w:rFonts w:ascii="Arial" w:hAnsi="Arial" w:cs="Arial"/>
                <w:i/>
                <w:sz w:val="20"/>
                <w:szCs w:val="20"/>
              </w:rPr>
              <w:t>snapmirror</w:t>
            </w:r>
            <w:r w:rsidR="00784D99">
              <w:rPr>
                <w:rFonts w:ascii="Arial" w:hAnsi="Arial" w:cs="Arial"/>
                <w:sz w:val="20"/>
                <w:szCs w:val="20"/>
              </w:rPr>
              <w:t xml:space="preserve"> command set.</w:t>
            </w:r>
          </w:p>
        </w:tc>
      </w:tr>
      <w:tr w:rsidR="00DD086F" w:rsidRPr="003C2C8A" w14:paraId="254F384E" w14:textId="77777777" w:rsidTr="008867B4">
        <w:tc>
          <w:tcPr>
            <w:tcW w:w="1696" w:type="dxa"/>
            <w:shd w:val="pct5" w:color="000000" w:fill="FFFFFF"/>
          </w:tcPr>
          <w:p w14:paraId="73C12578" w14:textId="77777777" w:rsidR="00DD086F" w:rsidRPr="00DD086F" w:rsidRDefault="00DD086F" w:rsidP="00A91892">
            <w:pPr>
              <w:jc w:val="both"/>
              <w:rPr>
                <w:rFonts w:ascii="Arial" w:hAnsi="Arial" w:cs="Arial"/>
                <w:sz w:val="20"/>
                <w:szCs w:val="20"/>
              </w:rPr>
            </w:pPr>
            <w:r>
              <w:rPr>
                <w:rFonts w:ascii="Arial" w:hAnsi="Arial" w:cs="Arial"/>
                <w:sz w:val="20"/>
                <w:szCs w:val="20"/>
              </w:rPr>
              <w:t>TDP</w:t>
            </w:r>
          </w:p>
        </w:tc>
        <w:tc>
          <w:tcPr>
            <w:tcW w:w="7190" w:type="dxa"/>
            <w:shd w:val="pct5" w:color="000000" w:fill="FFFFFF"/>
          </w:tcPr>
          <w:p w14:paraId="53C77137" w14:textId="77777777" w:rsidR="00DD086F" w:rsidRDefault="00DD086F" w:rsidP="00DC5B2A">
            <w:pPr>
              <w:jc w:val="both"/>
              <w:rPr>
                <w:rFonts w:ascii="Arial" w:hAnsi="Arial" w:cs="Arial"/>
                <w:sz w:val="20"/>
                <w:szCs w:val="20"/>
              </w:rPr>
            </w:pPr>
            <w:r>
              <w:rPr>
                <w:rFonts w:ascii="Arial" w:hAnsi="Arial" w:cs="Arial"/>
                <w:sz w:val="20"/>
                <w:szCs w:val="20"/>
              </w:rPr>
              <w:t>A TDP SnapMirror relationship is one that is being used to transition data from a 7 Mode storage system to a cDOT storage system during a data migration.</w:t>
            </w:r>
          </w:p>
        </w:tc>
      </w:tr>
      <w:tr w:rsidR="00DD086F" w:rsidRPr="003C2C8A" w14:paraId="7014787E" w14:textId="77777777" w:rsidTr="008867B4">
        <w:tc>
          <w:tcPr>
            <w:tcW w:w="1696" w:type="dxa"/>
            <w:shd w:val="pct5" w:color="000000" w:fill="FFFFFF"/>
          </w:tcPr>
          <w:p w14:paraId="6B2FBC55" w14:textId="77777777" w:rsidR="00DD086F" w:rsidRDefault="00DD086F" w:rsidP="00A91892">
            <w:pPr>
              <w:jc w:val="both"/>
              <w:rPr>
                <w:rFonts w:ascii="Arial" w:hAnsi="Arial" w:cs="Arial"/>
                <w:sz w:val="20"/>
                <w:szCs w:val="20"/>
              </w:rPr>
            </w:pPr>
            <w:r>
              <w:rPr>
                <w:rFonts w:ascii="Arial" w:hAnsi="Arial" w:cs="Arial"/>
                <w:sz w:val="20"/>
                <w:szCs w:val="20"/>
              </w:rPr>
              <w:t>DP</w:t>
            </w:r>
          </w:p>
        </w:tc>
        <w:tc>
          <w:tcPr>
            <w:tcW w:w="7190" w:type="dxa"/>
            <w:shd w:val="pct5" w:color="000000" w:fill="FFFFFF"/>
          </w:tcPr>
          <w:p w14:paraId="21590B55" w14:textId="77777777" w:rsidR="00DD086F" w:rsidRDefault="00DD086F" w:rsidP="00DC5B2A">
            <w:pPr>
              <w:jc w:val="both"/>
              <w:rPr>
                <w:rFonts w:ascii="Arial" w:hAnsi="Arial" w:cs="Arial"/>
                <w:sz w:val="20"/>
                <w:szCs w:val="20"/>
              </w:rPr>
            </w:pPr>
            <w:r>
              <w:rPr>
                <w:rFonts w:ascii="Arial" w:hAnsi="Arial" w:cs="Arial"/>
                <w:sz w:val="20"/>
                <w:szCs w:val="20"/>
              </w:rPr>
              <w:t xml:space="preserve">A DP SnapMirror relationship is a Data Protection relationship, for the purposes of disaster recovery or data migration between </w:t>
            </w:r>
            <w:r w:rsidR="00784D99">
              <w:rPr>
                <w:rFonts w:ascii="Arial" w:hAnsi="Arial" w:cs="Arial"/>
                <w:sz w:val="20"/>
                <w:szCs w:val="20"/>
              </w:rPr>
              <w:t xml:space="preserve">Vservers or </w:t>
            </w:r>
            <w:r>
              <w:rPr>
                <w:rFonts w:ascii="Arial" w:hAnsi="Arial" w:cs="Arial"/>
                <w:sz w:val="20"/>
                <w:szCs w:val="20"/>
              </w:rPr>
              <w:t>clusters.</w:t>
            </w:r>
          </w:p>
        </w:tc>
      </w:tr>
      <w:tr w:rsidR="00DD086F" w:rsidRPr="003C2C8A" w14:paraId="1BF1B91E" w14:textId="77777777" w:rsidTr="008867B4">
        <w:tc>
          <w:tcPr>
            <w:tcW w:w="1696" w:type="dxa"/>
            <w:shd w:val="pct5" w:color="000000" w:fill="FFFFFF"/>
          </w:tcPr>
          <w:p w14:paraId="5C5F77F4" w14:textId="77777777" w:rsidR="00DD086F" w:rsidRDefault="00DD086F" w:rsidP="00A91892">
            <w:pPr>
              <w:jc w:val="both"/>
              <w:rPr>
                <w:rFonts w:ascii="Arial" w:hAnsi="Arial" w:cs="Arial"/>
                <w:sz w:val="20"/>
                <w:szCs w:val="20"/>
              </w:rPr>
            </w:pPr>
            <w:r>
              <w:rPr>
                <w:rFonts w:ascii="Arial" w:hAnsi="Arial" w:cs="Arial"/>
                <w:sz w:val="20"/>
                <w:szCs w:val="20"/>
              </w:rPr>
              <w:t>XDP</w:t>
            </w:r>
          </w:p>
        </w:tc>
        <w:tc>
          <w:tcPr>
            <w:tcW w:w="7190" w:type="dxa"/>
            <w:shd w:val="pct5" w:color="000000" w:fill="FFFFFF"/>
          </w:tcPr>
          <w:p w14:paraId="5589A0FC" w14:textId="77777777" w:rsidR="00DD086F" w:rsidRDefault="00DD086F" w:rsidP="00DC5B2A">
            <w:pPr>
              <w:jc w:val="both"/>
              <w:rPr>
                <w:rFonts w:ascii="Arial" w:hAnsi="Arial" w:cs="Arial"/>
                <w:sz w:val="20"/>
                <w:szCs w:val="20"/>
              </w:rPr>
            </w:pPr>
            <w:r>
              <w:rPr>
                <w:rFonts w:ascii="Arial" w:hAnsi="Arial" w:cs="Arial"/>
                <w:sz w:val="20"/>
                <w:szCs w:val="20"/>
              </w:rPr>
              <w:t>A XDP SnapMirror relationship is used for SnapVault in cDOT, and allows for more snapshots to be retained on the destination than on the source.</w:t>
            </w:r>
          </w:p>
        </w:tc>
      </w:tr>
    </w:tbl>
    <w:p w14:paraId="23577803" w14:textId="77777777" w:rsidR="00344E6D" w:rsidRDefault="00344E6D" w:rsidP="00B24658">
      <w:pPr>
        <w:pStyle w:val="Heading1"/>
        <w:ind w:hanging="290"/>
        <w:rPr>
          <w:rFonts w:cs="Arial"/>
        </w:rPr>
      </w:pPr>
      <w:bookmarkStart w:id="37" w:name="_Toc100040617"/>
      <w:bookmarkStart w:id="38" w:name="_Toc100040619"/>
      <w:bookmarkStart w:id="39" w:name="_Toc100040621"/>
      <w:bookmarkStart w:id="40" w:name="_Toc85911741"/>
      <w:bookmarkStart w:id="41" w:name="_Toc85914316"/>
      <w:bookmarkStart w:id="42" w:name="_Toc86210775"/>
      <w:bookmarkStart w:id="43" w:name="_Toc85911743"/>
      <w:bookmarkStart w:id="44" w:name="_Toc85914318"/>
      <w:bookmarkStart w:id="45" w:name="_Toc86210777"/>
      <w:bookmarkStart w:id="46" w:name="_Toc85911745"/>
      <w:bookmarkStart w:id="47" w:name="_Toc85914320"/>
      <w:bookmarkStart w:id="48" w:name="_Toc86210779"/>
      <w:bookmarkStart w:id="49" w:name="_Toc387242071"/>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7"/>
      <w:bookmarkEnd w:id="38"/>
      <w:bookmarkEnd w:id="39"/>
      <w:bookmarkEnd w:id="40"/>
      <w:bookmarkEnd w:id="41"/>
      <w:bookmarkEnd w:id="42"/>
      <w:bookmarkEnd w:id="43"/>
      <w:bookmarkEnd w:id="44"/>
      <w:bookmarkEnd w:id="45"/>
      <w:bookmarkEnd w:id="46"/>
      <w:bookmarkEnd w:id="47"/>
      <w:bookmarkEnd w:id="48"/>
      <w:r>
        <w:rPr>
          <w:rFonts w:cs="Arial"/>
        </w:rPr>
        <w:lastRenderedPageBreak/>
        <w:t>Requirements and Limitations</w:t>
      </w:r>
      <w:bookmarkEnd w:id="49"/>
    </w:p>
    <w:p w14:paraId="6DA3C2D6" w14:textId="77777777" w:rsidR="00344E6D" w:rsidRDefault="00344E6D" w:rsidP="00344E6D">
      <w:pPr>
        <w:pStyle w:val="Heading2"/>
      </w:pPr>
      <w:bookmarkStart w:id="50" w:name="_Toc387242072"/>
      <w:r>
        <w:t>Requirements for Intercluster replication</w:t>
      </w:r>
      <w:bookmarkEnd w:id="50"/>
    </w:p>
    <w:p w14:paraId="3E766AFA" w14:textId="77777777" w:rsidR="00A76271" w:rsidRPr="00E22EB2" w:rsidRDefault="00E22EB2" w:rsidP="00A76271">
      <w:pPr>
        <w:pStyle w:val="BodyText"/>
        <w:ind w:left="142"/>
        <w:rPr>
          <w:lang w:val="en-US"/>
        </w:rPr>
      </w:pPr>
      <w:r>
        <w:rPr>
          <w:lang w:val="en-US"/>
        </w:rPr>
        <w:t xml:space="preserve">All replication traffic between a 7 Mode system and a cDOT system, or between different cDOT clusters, will require the use of an Intercluster LIF. </w:t>
      </w:r>
      <w:r w:rsidR="00A76271">
        <w:rPr>
          <w:lang w:val="en-US"/>
        </w:rPr>
        <w:t xml:space="preserve"> By convention in the TR environment, we will configure one Intercluster LIF per node, on the same port used for Vserver data LIFs.  The configuration of Intercluster LIFs is covered in detail in the </w:t>
      </w:r>
      <w:r w:rsidR="00A76271" w:rsidRPr="00A76271">
        <w:rPr>
          <w:i/>
          <w:lang w:val="en-US"/>
        </w:rPr>
        <w:t>Thomson Reuters - cDOT Base Configuration - Deployment Guidelines</w:t>
      </w:r>
      <w:r w:rsidR="00A76271">
        <w:rPr>
          <w:lang w:val="en-US"/>
        </w:rPr>
        <w:t xml:space="preserve"> document, but we briefly discuss the Intercluster LIF requirement here as well since it is a vital part of the configuration for systems that will perform replication.</w:t>
      </w:r>
    </w:p>
    <w:p w14:paraId="5FF2CD90" w14:textId="77777777" w:rsidR="00004E5D" w:rsidRDefault="00004E5D" w:rsidP="00344E6D">
      <w:pPr>
        <w:pStyle w:val="Heading2"/>
      </w:pPr>
      <w:bookmarkStart w:id="51" w:name="_Toc387242073"/>
      <w:r>
        <w:t>Cluster peers and Vserver peers</w:t>
      </w:r>
      <w:bookmarkEnd w:id="51"/>
    </w:p>
    <w:p w14:paraId="00C4F7DD" w14:textId="77777777" w:rsidR="00004E5D" w:rsidRPr="00004E5D" w:rsidRDefault="00004E5D" w:rsidP="00004E5D">
      <w:pPr>
        <w:pStyle w:val="BodyText"/>
        <w:ind w:left="142"/>
        <w:rPr>
          <w:lang w:val="en-US"/>
        </w:rPr>
      </w:pPr>
      <w:r>
        <w:rPr>
          <w:lang w:val="en-US"/>
        </w:rPr>
        <w:t xml:space="preserve">The cluster peer feature allows two different cDOT clusters to coordinate replication relationships.  The Vserver peer feature </w:t>
      </w:r>
      <w:r w:rsidRPr="00004E5D">
        <w:rPr>
          <w:lang w:val="en-US"/>
        </w:rPr>
        <w:t xml:space="preserve">is an authorization infrastructure that enables a cluster administrator to set up peering applications such as SnapMirror relationships between </w:t>
      </w:r>
      <w:r>
        <w:rPr>
          <w:lang w:val="en-US"/>
        </w:rPr>
        <w:t>Vservers.</w:t>
      </w:r>
      <w:r w:rsidRPr="00004E5D">
        <w:rPr>
          <w:lang w:val="en-US"/>
        </w:rPr>
        <w:t xml:space="preserve"> </w:t>
      </w:r>
      <w:r>
        <w:rPr>
          <w:lang w:val="en-US"/>
        </w:rPr>
        <w:t xml:space="preserve"> </w:t>
      </w:r>
      <w:r w:rsidRPr="00004E5D">
        <w:rPr>
          <w:lang w:val="en-US"/>
        </w:rPr>
        <w:t xml:space="preserve">Only a cluster administrator can set up </w:t>
      </w:r>
      <w:r>
        <w:rPr>
          <w:lang w:val="en-US"/>
        </w:rPr>
        <w:t xml:space="preserve">cluster peer and </w:t>
      </w:r>
      <w:r w:rsidRPr="00004E5D">
        <w:rPr>
          <w:lang w:val="en-US"/>
        </w:rPr>
        <w:t>Vserver peer relationships</w:t>
      </w:r>
      <w:r>
        <w:rPr>
          <w:lang w:val="en-US"/>
        </w:rPr>
        <w:t xml:space="preserve">. </w:t>
      </w:r>
      <w:r w:rsidRPr="00004E5D">
        <w:rPr>
          <w:lang w:val="en-US"/>
        </w:rPr>
        <w:t>One Vserver can be peered with multiple Vservers within a cluster or across clusters.</w:t>
      </w:r>
    </w:p>
    <w:p w14:paraId="1F659801" w14:textId="77777777" w:rsidR="00344E6D" w:rsidRDefault="00344E6D" w:rsidP="00344E6D">
      <w:pPr>
        <w:pStyle w:val="Heading2"/>
      </w:pPr>
      <w:bookmarkStart w:id="52" w:name="_Toc387242074"/>
      <w:r>
        <w:t>Limitations related to replication</w:t>
      </w:r>
      <w:bookmarkEnd w:id="52"/>
    </w:p>
    <w:p w14:paraId="1785131E" w14:textId="77777777" w:rsidR="00A76271" w:rsidRPr="00004E5D" w:rsidRDefault="00A76271" w:rsidP="00A76271">
      <w:pPr>
        <w:pStyle w:val="BodyText"/>
        <w:ind w:left="142"/>
        <w:rPr>
          <w:lang w:val="en-US"/>
        </w:rPr>
      </w:pPr>
      <w:r w:rsidRPr="00004E5D">
        <w:rPr>
          <w:lang w:val="en-US"/>
        </w:rPr>
        <w:t xml:space="preserve">The </w:t>
      </w:r>
      <w:r w:rsidR="00004E5D" w:rsidRPr="00004E5D">
        <w:rPr>
          <w:lang w:val="en-US"/>
        </w:rPr>
        <w:t>following limitations apply when performing replication in a cDOT environment:</w:t>
      </w:r>
    </w:p>
    <w:p w14:paraId="673B2014" w14:textId="77777777" w:rsidR="00004E5D" w:rsidRPr="00004E5D" w:rsidRDefault="00004E5D" w:rsidP="00004E5D">
      <w:pPr>
        <w:pStyle w:val="BodyText"/>
        <w:numPr>
          <w:ilvl w:val="0"/>
          <w:numId w:val="39"/>
        </w:numPr>
        <w:rPr>
          <w:lang w:val="en-US"/>
        </w:rPr>
      </w:pPr>
      <w:r w:rsidRPr="00004E5D">
        <w:rPr>
          <w:lang w:val="en-US"/>
        </w:rPr>
        <w:t>The time on the clusters that you want to connect using an intercluster network must be synchronized within 300 seconds (</w:t>
      </w:r>
      <w:r w:rsidRPr="00004E5D">
        <w:rPr>
          <w:rFonts w:cs="Arial"/>
          <w:color w:val="000000"/>
        </w:rPr>
        <w:t>cluster peers can be in different time zones).</w:t>
      </w:r>
    </w:p>
    <w:p w14:paraId="624A8DF8" w14:textId="77777777" w:rsidR="00004E5D" w:rsidRPr="00004E5D" w:rsidRDefault="00004E5D" w:rsidP="00004E5D">
      <w:pPr>
        <w:numPr>
          <w:ilvl w:val="0"/>
          <w:numId w:val="39"/>
        </w:numPr>
        <w:spacing w:before="120" w:after="120"/>
        <w:rPr>
          <w:rFonts w:ascii="Arial" w:hAnsi="Arial" w:cs="Arial"/>
          <w:color w:val="000000"/>
          <w:sz w:val="20"/>
          <w:szCs w:val="20"/>
        </w:rPr>
      </w:pPr>
      <w:r w:rsidRPr="00004E5D">
        <w:rPr>
          <w:rFonts w:ascii="Arial" w:hAnsi="Arial" w:cs="Arial"/>
          <w:color w:val="000000"/>
          <w:sz w:val="20"/>
          <w:szCs w:val="20"/>
        </w:rPr>
        <w:t>At least one Intercluster LIF must be created on every node in the cluster.</w:t>
      </w:r>
    </w:p>
    <w:p w14:paraId="61355E6D" w14:textId="77777777" w:rsidR="00004E5D" w:rsidRPr="00004E5D" w:rsidRDefault="00004E5D" w:rsidP="00004E5D">
      <w:pPr>
        <w:pStyle w:val="BodyText"/>
        <w:numPr>
          <w:ilvl w:val="0"/>
          <w:numId w:val="39"/>
        </w:numPr>
        <w:rPr>
          <w:lang w:val="en-US"/>
        </w:rPr>
      </w:pPr>
      <w:r w:rsidRPr="00004E5D">
        <w:rPr>
          <w:rFonts w:cs="Arial"/>
          <w:color w:val="000000"/>
        </w:rPr>
        <w:t>Every Intercluster LIF requires an IP address dedicated for Intercluster replication.</w:t>
      </w:r>
    </w:p>
    <w:p w14:paraId="577454B0" w14:textId="77777777" w:rsidR="00004E5D" w:rsidRPr="00004E5D" w:rsidRDefault="00004E5D" w:rsidP="00004E5D">
      <w:pPr>
        <w:pStyle w:val="BodyText"/>
        <w:numPr>
          <w:ilvl w:val="0"/>
          <w:numId w:val="39"/>
        </w:numPr>
        <w:rPr>
          <w:lang w:val="en-US"/>
        </w:rPr>
      </w:pPr>
      <w:r w:rsidRPr="00004E5D">
        <w:rPr>
          <w:rFonts w:cs="Arial"/>
          <w:color w:val="000000"/>
        </w:rPr>
        <w:t>Every Intercluster LIF on every node in a cluster must be able to connect to every Inter</w:t>
      </w:r>
      <w:r w:rsidR="00784D99">
        <w:rPr>
          <w:rFonts w:cs="Arial"/>
          <w:color w:val="000000"/>
        </w:rPr>
        <w:t>cluster LIF on every node in a</w:t>
      </w:r>
      <w:r w:rsidRPr="00004E5D">
        <w:rPr>
          <w:rFonts w:cs="Arial"/>
          <w:color w:val="000000"/>
        </w:rPr>
        <w:t xml:space="preserve"> peer cluster.</w:t>
      </w:r>
    </w:p>
    <w:p w14:paraId="24E1BCA8" w14:textId="77777777" w:rsidR="003324AB" w:rsidRPr="00F42E28" w:rsidRDefault="003324AB" w:rsidP="00004E5D">
      <w:pPr>
        <w:pStyle w:val="BodyText"/>
        <w:numPr>
          <w:ilvl w:val="0"/>
          <w:numId w:val="39"/>
        </w:numPr>
        <w:rPr>
          <w:lang w:val="en-US"/>
        </w:rPr>
      </w:pPr>
      <w:r>
        <w:rPr>
          <w:rFonts w:cs="Arial"/>
          <w:color w:val="000000"/>
        </w:rPr>
        <w:t>As of cD</w:t>
      </w:r>
      <w:r w:rsidR="00961F99">
        <w:rPr>
          <w:rFonts w:cs="Arial"/>
          <w:color w:val="000000"/>
        </w:rPr>
        <w:t>OT 8.2.1, there is a limit of 63</w:t>
      </w:r>
      <w:r>
        <w:rPr>
          <w:rFonts w:cs="Arial"/>
          <w:color w:val="000000"/>
        </w:rPr>
        <w:t xml:space="preserve"> cluster peer relationships per cluster.  There are no limits on the number of Vserver peer relationships.</w:t>
      </w:r>
    </w:p>
    <w:p w14:paraId="030F2EE9" w14:textId="77777777" w:rsidR="00F42E28" w:rsidRPr="003324AB" w:rsidRDefault="00F42E28" w:rsidP="00004E5D">
      <w:pPr>
        <w:pStyle w:val="BodyText"/>
        <w:numPr>
          <w:ilvl w:val="0"/>
          <w:numId w:val="39"/>
        </w:numPr>
        <w:rPr>
          <w:lang w:val="en-US"/>
        </w:rPr>
      </w:pPr>
      <w:r>
        <w:rPr>
          <w:rFonts w:cs="Arial"/>
          <w:color w:val="000000"/>
        </w:rPr>
        <w:t>The volume language of the source volume must be the same as the volume language of the destination volume when performing SnapMirror or SnapVault replication in cDOT.</w:t>
      </w:r>
      <w:r w:rsidR="008F2A9F">
        <w:rPr>
          <w:rFonts w:cs="Arial"/>
          <w:color w:val="000000"/>
        </w:rPr>
        <w:t xml:space="preserve"> A volume language of C.UTF-8 should be used on all volumes at TR.</w:t>
      </w:r>
    </w:p>
    <w:p w14:paraId="788744C2" w14:textId="77777777" w:rsidR="003324AB" w:rsidRPr="00784D99" w:rsidRDefault="003324AB" w:rsidP="00004E5D">
      <w:pPr>
        <w:pStyle w:val="BodyText"/>
        <w:numPr>
          <w:ilvl w:val="0"/>
          <w:numId w:val="39"/>
        </w:numPr>
        <w:rPr>
          <w:lang w:val="en-US"/>
        </w:rPr>
      </w:pPr>
      <w:r>
        <w:rPr>
          <w:rFonts w:cs="Arial"/>
          <w:color w:val="000000"/>
        </w:rPr>
        <w:t>Volumes containing LUNs cannot be replicated from 7 Mode to cDOT at this time.  Any 7 Mode LUNs moving to cDOT would need to be replicated via a client side copy operation.</w:t>
      </w:r>
    </w:p>
    <w:p w14:paraId="7865B572" w14:textId="77777777" w:rsidR="00784D99" w:rsidRPr="003324AB" w:rsidRDefault="00784D99" w:rsidP="00784D99">
      <w:pPr>
        <w:pStyle w:val="BodyText"/>
        <w:numPr>
          <w:ilvl w:val="0"/>
          <w:numId w:val="39"/>
        </w:numPr>
        <w:rPr>
          <w:lang w:val="en-US"/>
        </w:rPr>
      </w:pPr>
      <w:r w:rsidRPr="00004E5D">
        <w:rPr>
          <w:rFonts w:cs="Arial"/>
          <w:color w:val="000000"/>
        </w:rPr>
        <w:t>Replication between a 7 Mode system and a cDOT system can only be performed with volume SnapMirror, and only for the purposes of migration.  SnapVault relationships between 7 Mode and cDOT are not supported.</w:t>
      </w:r>
    </w:p>
    <w:p w14:paraId="70EEC7A1" w14:textId="77777777" w:rsidR="00784D99" w:rsidRPr="00004E5D" w:rsidRDefault="00784D99" w:rsidP="00784D99">
      <w:pPr>
        <w:pStyle w:val="BodyText"/>
        <w:ind w:left="360"/>
        <w:rPr>
          <w:lang w:val="en-US"/>
        </w:rPr>
      </w:pPr>
    </w:p>
    <w:p w14:paraId="136D5703" w14:textId="77777777" w:rsidR="00AA73BC" w:rsidRDefault="00344E6D" w:rsidP="00B24658">
      <w:pPr>
        <w:pStyle w:val="Heading1"/>
        <w:ind w:hanging="290"/>
        <w:rPr>
          <w:rFonts w:cs="Arial"/>
        </w:rPr>
      </w:pPr>
      <w:bookmarkStart w:id="53" w:name="_Toc387242075"/>
      <w:r>
        <w:rPr>
          <w:rFonts w:cs="Arial"/>
        </w:rPr>
        <w:lastRenderedPageBreak/>
        <w:t>Migration from 7 Mode to cDOT</w:t>
      </w:r>
      <w:bookmarkEnd w:id="53"/>
    </w:p>
    <w:p w14:paraId="64AFDABD" w14:textId="77777777" w:rsidR="00AA73BC" w:rsidRDefault="00344E6D" w:rsidP="00AA73BC">
      <w:pPr>
        <w:pStyle w:val="Heading2"/>
      </w:pPr>
      <w:bookmarkStart w:id="54" w:name="_Toc387242076"/>
      <w:r>
        <w:t>Migration using the CLI</w:t>
      </w:r>
      <w:bookmarkEnd w:id="54"/>
    </w:p>
    <w:p w14:paraId="49677DE5" w14:textId="77777777" w:rsidR="003324AB" w:rsidRDefault="003324AB" w:rsidP="003324AB">
      <w:pPr>
        <w:pStyle w:val="BodyText"/>
        <w:ind w:left="142"/>
        <w:rPr>
          <w:lang w:val="en-US"/>
        </w:rPr>
      </w:pPr>
      <w:r>
        <w:rPr>
          <w:lang w:val="en-US"/>
        </w:rPr>
        <w:t>The process of migrating data from 7 Mode to cDOT is very</w:t>
      </w:r>
      <w:r w:rsidR="003B7354">
        <w:rPr>
          <w:lang w:val="en-US"/>
        </w:rPr>
        <w:t xml:space="preserve"> similar to the process of performing</w:t>
      </w:r>
      <w:r>
        <w:rPr>
          <w:lang w:val="en-US"/>
        </w:rPr>
        <w:t xml:space="preserve"> a volume based migration between 7 Mode systems.  Note that while vFiler configuration can be migrated between controllers in 7 Mode with DataMotion or the </w:t>
      </w:r>
      <w:r w:rsidRPr="003324AB">
        <w:rPr>
          <w:i/>
          <w:lang w:val="en-US"/>
        </w:rPr>
        <w:t>vfiler migrate</w:t>
      </w:r>
      <w:r>
        <w:rPr>
          <w:lang w:val="en-US"/>
        </w:rPr>
        <w:t xml:space="preserve"> CLI, there is no way to migrate a vFiler configuration in 7 Mode to a Vserver configuration in cDOT.  With this in mind, a Vserver must be pre-configured on a cDOT system in order to perform a data migration from a 7 Mode system to the cDOT system. The following steps outline the process at a high level:</w:t>
      </w:r>
    </w:p>
    <w:p w14:paraId="22558FFD" w14:textId="77777777" w:rsidR="003324AB" w:rsidRDefault="003324AB" w:rsidP="003324AB">
      <w:pPr>
        <w:pStyle w:val="BodyText"/>
        <w:numPr>
          <w:ilvl w:val="0"/>
          <w:numId w:val="41"/>
        </w:numPr>
        <w:rPr>
          <w:lang w:val="en-US"/>
        </w:rPr>
      </w:pPr>
      <w:r>
        <w:rPr>
          <w:lang w:val="en-US"/>
        </w:rPr>
        <w:t>Create and configure a new Vserver on the cDOT target system.</w:t>
      </w:r>
    </w:p>
    <w:p w14:paraId="47818F90" w14:textId="77777777" w:rsidR="003324AB" w:rsidRDefault="003324AB" w:rsidP="003324AB">
      <w:pPr>
        <w:pStyle w:val="BodyText"/>
        <w:numPr>
          <w:ilvl w:val="0"/>
          <w:numId w:val="41"/>
        </w:numPr>
        <w:rPr>
          <w:lang w:val="en-US"/>
        </w:rPr>
      </w:pPr>
      <w:r>
        <w:rPr>
          <w:lang w:val="en-US"/>
        </w:rPr>
        <w:t xml:space="preserve">Create </w:t>
      </w:r>
      <w:r w:rsidRPr="00CC4DD6">
        <w:rPr>
          <w:i/>
          <w:highlight w:val="yellow"/>
          <w:lang w:val="en-US"/>
        </w:rPr>
        <w:t>DP</w:t>
      </w:r>
      <w:r w:rsidR="003B7354" w:rsidRPr="00CC4DD6">
        <w:rPr>
          <w:highlight w:val="yellow"/>
          <w:lang w:val="en-US"/>
        </w:rPr>
        <w:t xml:space="preserve"> </w:t>
      </w:r>
      <w:r w:rsidRPr="00CC4DD6">
        <w:rPr>
          <w:highlight w:val="yellow"/>
          <w:lang w:val="en-US"/>
        </w:rPr>
        <w:t>volumes on the cDOT Vserver</w:t>
      </w:r>
      <w:r>
        <w:rPr>
          <w:lang w:val="en-US"/>
        </w:rPr>
        <w:t xml:space="preserve"> to match the volumes on the 7 Mode vFiler.</w:t>
      </w:r>
      <w:r w:rsidR="009329C4">
        <w:rPr>
          <w:lang w:val="en-US"/>
        </w:rPr>
        <w:t xml:space="preserve">  Note that the volume language will automatically be configured to match the source volume language when the </w:t>
      </w:r>
      <w:r w:rsidR="009329C4" w:rsidRPr="00276E09">
        <w:rPr>
          <w:highlight w:val="yellow"/>
          <w:lang w:val="en-US"/>
        </w:rPr>
        <w:t>TDP SnapMirror baseline transfer</w:t>
      </w:r>
      <w:r w:rsidR="009329C4">
        <w:rPr>
          <w:lang w:val="en-US"/>
        </w:rPr>
        <w:t xml:space="preserve"> is performed.</w:t>
      </w:r>
    </w:p>
    <w:p w14:paraId="506D590F" w14:textId="77777777" w:rsidR="003324AB" w:rsidRDefault="003324AB" w:rsidP="003324AB">
      <w:pPr>
        <w:pStyle w:val="BodyText"/>
        <w:numPr>
          <w:ilvl w:val="0"/>
          <w:numId w:val="41"/>
        </w:numPr>
        <w:rPr>
          <w:lang w:val="en-US"/>
        </w:rPr>
      </w:pPr>
      <w:r>
        <w:rPr>
          <w:lang w:val="en-US"/>
        </w:rPr>
        <w:t xml:space="preserve">Perform baseline </w:t>
      </w:r>
      <w:r w:rsidR="009329C4">
        <w:rPr>
          <w:lang w:val="en-US"/>
        </w:rPr>
        <w:t xml:space="preserve">TDP </w:t>
      </w:r>
      <w:r>
        <w:rPr>
          <w:lang w:val="en-US"/>
        </w:rPr>
        <w:t xml:space="preserve">SnapMirror data transfers from the 7 Mode </w:t>
      </w:r>
      <w:r w:rsidR="009329C4">
        <w:rPr>
          <w:lang w:val="en-US"/>
        </w:rPr>
        <w:t>controller or vFiler</w:t>
      </w:r>
      <w:r>
        <w:rPr>
          <w:lang w:val="en-US"/>
        </w:rPr>
        <w:t xml:space="preserve"> to the cDOT system.</w:t>
      </w:r>
      <w:r w:rsidR="002E7C53">
        <w:rPr>
          <w:lang w:val="en-US"/>
        </w:rPr>
        <w:t xml:space="preserve">  Once the SnapMirror baseline transfers have finished, the volumes can be mounted in the namespace and NFS export policies can be applied</w:t>
      </w:r>
      <w:r w:rsidR="009329C4">
        <w:rPr>
          <w:lang w:val="en-US"/>
        </w:rPr>
        <w:t>,</w:t>
      </w:r>
      <w:r w:rsidR="002E7C53">
        <w:rPr>
          <w:lang w:val="en-US"/>
        </w:rPr>
        <w:t xml:space="preserve"> to allow servers to test access to the new cDOT environment.</w:t>
      </w:r>
    </w:p>
    <w:p w14:paraId="0DFE74CF" w14:textId="77777777" w:rsidR="003324AB" w:rsidRDefault="003B7354" w:rsidP="003324AB">
      <w:pPr>
        <w:pStyle w:val="BodyText"/>
        <w:numPr>
          <w:ilvl w:val="0"/>
          <w:numId w:val="41"/>
        </w:numPr>
        <w:rPr>
          <w:lang w:val="en-US"/>
        </w:rPr>
      </w:pPr>
      <w:r>
        <w:rPr>
          <w:lang w:val="en-US"/>
        </w:rPr>
        <w:t>During the migration cutover window:</w:t>
      </w:r>
    </w:p>
    <w:p w14:paraId="75D3F34D" w14:textId="77777777" w:rsidR="003B7354" w:rsidRPr="003B7354" w:rsidRDefault="003B7354" w:rsidP="002E7C53">
      <w:pPr>
        <w:pStyle w:val="BodyText"/>
        <w:numPr>
          <w:ilvl w:val="1"/>
          <w:numId w:val="41"/>
        </w:numPr>
        <w:rPr>
          <w:lang w:val="en-US"/>
        </w:rPr>
      </w:pPr>
      <w:r>
        <w:rPr>
          <w:lang w:val="en-US"/>
        </w:rPr>
        <w:t>Shutdown applications,</w:t>
      </w:r>
      <w:r w:rsidR="009329C4">
        <w:rPr>
          <w:lang w:val="en-US"/>
        </w:rPr>
        <w:t xml:space="preserve"> then</w:t>
      </w:r>
      <w:r>
        <w:rPr>
          <w:lang w:val="en-US"/>
        </w:rPr>
        <w:t xml:space="preserve"> u</w:t>
      </w:r>
      <w:r w:rsidRPr="003B7354">
        <w:rPr>
          <w:lang w:val="en-US"/>
        </w:rPr>
        <w:t>nmount NFS mountpoints and/or disconnect CIFS shares.</w:t>
      </w:r>
      <w:r w:rsidR="002E7C53">
        <w:rPr>
          <w:lang w:val="en-US"/>
        </w:rPr>
        <w:t xml:space="preserve">  You may </w:t>
      </w:r>
      <w:r w:rsidR="009329C4">
        <w:rPr>
          <w:lang w:val="en-US"/>
        </w:rPr>
        <w:t xml:space="preserve">also </w:t>
      </w:r>
      <w:r w:rsidR="002E7C53">
        <w:rPr>
          <w:lang w:val="en-US"/>
        </w:rPr>
        <w:t>want to disable all protocols on the source vFiler to ensure that no further updates are made to the data during the cutover.</w:t>
      </w:r>
    </w:p>
    <w:p w14:paraId="5F29C376" w14:textId="77777777" w:rsidR="003B7354" w:rsidRPr="003B7354" w:rsidRDefault="003B7354" w:rsidP="00784D99">
      <w:pPr>
        <w:pStyle w:val="BodyText"/>
        <w:numPr>
          <w:ilvl w:val="1"/>
          <w:numId w:val="41"/>
        </w:numPr>
        <w:rPr>
          <w:lang w:val="en-US"/>
        </w:rPr>
      </w:pPr>
      <w:r>
        <w:rPr>
          <w:lang w:val="en-US"/>
        </w:rPr>
        <w:t>Perform a final SnapMirror update.  Then</w:t>
      </w:r>
      <w:r w:rsidR="00784D99">
        <w:rPr>
          <w:lang w:val="en-US"/>
        </w:rPr>
        <w:t xml:space="preserve"> quiesce and</w:t>
      </w:r>
      <w:r>
        <w:rPr>
          <w:lang w:val="en-US"/>
        </w:rPr>
        <w:t xml:space="preserve"> b</w:t>
      </w:r>
      <w:r w:rsidRPr="003B7354">
        <w:rPr>
          <w:lang w:val="en-US"/>
        </w:rPr>
        <w:t>reak the SnapMirror relationships to make the cDOT volumes read/write.</w:t>
      </w:r>
    </w:p>
    <w:p w14:paraId="603C74AF" w14:textId="77777777" w:rsidR="003B7354" w:rsidRDefault="003B7354" w:rsidP="003B7354">
      <w:pPr>
        <w:pStyle w:val="BodyText"/>
        <w:numPr>
          <w:ilvl w:val="1"/>
          <w:numId w:val="41"/>
        </w:numPr>
        <w:rPr>
          <w:lang w:val="en-US"/>
        </w:rPr>
      </w:pPr>
      <w:r>
        <w:rPr>
          <w:lang w:val="en-US"/>
        </w:rPr>
        <w:t>Offline the 7 Mode volumes to make them inaccessi</w:t>
      </w:r>
      <w:r w:rsidR="002E7C53">
        <w:rPr>
          <w:lang w:val="en-US"/>
        </w:rPr>
        <w:t>ble, if desired.</w:t>
      </w:r>
    </w:p>
    <w:p w14:paraId="0A555038" w14:textId="77777777" w:rsidR="002E7C53" w:rsidRDefault="003B7354" w:rsidP="003B7354">
      <w:pPr>
        <w:pStyle w:val="BodyText"/>
        <w:numPr>
          <w:ilvl w:val="1"/>
          <w:numId w:val="41"/>
        </w:numPr>
        <w:rPr>
          <w:lang w:val="en-US"/>
        </w:rPr>
      </w:pPr>
      <w:r w:rsidRPr="003B7354">
        <w:rPr>
          <w:lang w:val="en-US"/>
        </w:rPr>
        <w:t xml:space="preserve">Perform any final configuration that is required </w:t>
      </w:r>
      <w:r w:rsidR="002E7C53">
        <w:rPr>
          <w:lang w:val="en-US"/>
        </w:rPr>
        <w:t>on</w:t>
      </w:r>
      <w:r w:rsidRPr="003B7354">
        <w:rPr>
          <w:lang w:val="en-US"/>
        </w:rPr>
        <w:t xml:space="preserve"> the cDOT </w:t>
      </w:r>
      <w:r w:rsidR="002E7C53">
        <w:rPr>
          <w:lang w:val="en-US"/>
        </w:rPr>
        <w:t>Vserver</w:t>
      </w:r>
      <w:r w:rsidRPr="003B7354">
        <w:rPr>
          <w:lang w:val="en-US"/>
        </w:rPr>
        <w:t>,</w:t>
      </w:r>
      <w:r w:rsidR="002E7C53">
        <w:rPr>
          <w:lang w:val="en-US"/>
        </w:rPr>
        <w:t xml:space="preserve"> such as:</w:t>
      </w:r>
    </w:p>
    <w:p w14:paraId="05F32460" w14:textId="77777777" w:rsidR="002E7C53" w:rsidRDefault="002E7C53" w:rsidP="002E7C53">
      <w:pPr>
        <w:pStyle w:val="BodyText"/>
        <w:numPr>
          <w:ilvl w:val="2"/>
          <w:numId w:val="41"/>
        </w:numPr>
        <w:rPr>
          <w:lang w:val="en-US"/>
        </w:rPr>
      </w:pPr>
      <w:r>
        <w:rPr>
          <w:lang w:val="en-US"/>
        </w:rPr>
        <w:t>Mount the volumes in the namespace.</w:t>
      </w:r>
    </w:p>
    <w:p w14:paraId="5BC73AE9" w14:textId="77777777" w:rsidR="002E7C53" w:rsidRDefault="002E7C53" w:rsidP="002E7C53">
      <w:pPr>
        <w:pStyle w:val="BodyText"/>
        <w:numPr>
          <w:ilvl w:val="2"/>
          <w:numId w:val="41"/>
        </w:numPr>
        <w:rPr>
          <w:lang w:val="en-US"/>
        </w:rPr>
      </w:pPr>
      <w:r>
        <w:rPr>
          <w:lang w:val="en-US"/>
        </w:rPr>
        <w:t>A</w:t>
      </w:r>
      <w:r w:rsidR="009329C4">
        <w:rPr>
          <w:lang w:val="en-US"/>
        </w:rPr>
        <w:t>ssign volume snapshot schedules and volume QoS policies.</w:t>
      </w:r>
    </w:p>
    <w:p w14:paraId="052BD3CA" w14:textId="77777777" w:rsidR="002E7C53" w:rsidRDefault="002E7C53" w:rsidP="002E7C53">
      <w:pPr>
        <w:pStyle w:val="BodyText"/>
        <w:numPr>
          <w:ilvl w:val="2"/>
          <w:numId w:val="41"/>
        </w:numPr>
        <w:rPr>
          <w:lang w:val="en-US"/>
        </w:rPr>
      </w:pPr>
      <w:r>
        <w:rPr>
          <w:lang w:val="en-US"/>
        </w:rPr>
        <w:t xml:space="preserve">Enable </w:t>
      </w:r>
      <w:r w:rsidR="009329C4">
        <w:rPr>
          <w:lang w:val="en-US"/>
        </w:rPr>
        <w:t>snap autodelete.</w:t>
      </w:r>
    </w:p>
    <w:p w14:paraId="7D68A95F" w14:textId="77777777" w:rsidR="002E7C53" w:rsidRDefault="002E7C53" w:rsidP="002E7C53">
      <w:pPr>
        <w:pStyle w:val="BodyText"/>
        <w:numPr>
          <w:ilvl w:val="2"/>
          <w:numId w:val="41"/>
        </w:numPr>
        <w:rPr>
          <w:lang w:val="en-US"/>
        </w:rPr>
      </w:pPr>
      <w:r>
        <w:rPr>
          <w:lang w:val="en-US"/>
        </w:rPr>
        <w:t>Configure qtree quota rules and enable quotas for each volume as required.</w:t>
      </w:r>
    </w:p>
    <w:p w14:paraId="33369C2C" w14:textId="77777777" w:rsidR="002E7C53" w:rsidRDefault="002E7C53" w:rsidP="002E7C53">
      <w:pPr>
        <w:pStyle w:val="BodyText"/>
        <w:numPr>
          <w:ilvl w:val="2"/>
          <w:numId w:val="41"/>
        </w:numPr>
        <w:rPr>
          <w:lang w:val="en-US"/>
        </w:rPr>
      </w:pPr>
      <w:r>
        <w:rPr>
          <w:lang w:val="en-US"/>
        </w:rPr>
        <w:t>Configure deduplication as required.</w:t>
      </w:r>
    </w:p>
    <w:p w14:paraId="511204CC" w14:textId="77777777" w:rsidR="002E7C53" w:rsidRDefault="002E7C53" w:rsidP="002E7C53">
      <w:pPr>
        <w:pStyle w:val="BodyText"/>
        <w:numPr>
          <w:ilvl w:val="2"/>
          <w:numId w:val="41"/>
        </w:numPr>
        <w:rPr>
          <w:lang w:val="en-US"/>
        </w:rPr>
      </w:pPr>
      <w:r>
        <w:rPr>
          <w:lang w:val="en-US"/>
        </w:rPr>
        <w:t>Turn the filesys-size-fixed off for the volumes.</w:t>
      </w:r>
    </w:p>
    <w:p w14:paraId="3B4EE485" w14:textId="77777777" w:rsidR="003B7354" w:rsidRPr="003B7354" w:rsidRDefault="002E7C53" w:rsidP="002E7C53">
      <w:pPr>
        <w:pStyle w:val="BodyText"/>
        <w:numPr>
          <w:ilvl w:val="2"/>
          <w:numId w:val="41"/>
        </w:numPr>
        <w:rPr>
          <w:lang w:val="en-US"/>
        </w:rPr>
      </w:pPr>
      <w:r>
        <w:rPr>
          <w:lang w:val="en-US"/>
        </w:rPr>
        <w:t xml:space="preserve">Perform </w:t>
      </w:r>
      <w:r w:rsidR="003B7354" w:rsidRPr="003B7354">
        <w:rPr>
          <w:lang w:val="en-US"/>
        </w:rPr>
        <w:t xml:space="preserve">SnapVault </w:t>
      </w:r>
      <w:r>
        <w:rPr>
          <w:lang w:val="en-US"/>
        </w:rPr>
        <w:t xml:space="preserve">relationship setup in the new cDOT environment. </w:t>
      </w:r>
      <w:r w:rsidR="009329C4">
        <w:rPr>
          <w:lang w:val="en-US"/>
        </w:rPr>
        <w:t xml:space="preserve"> This cannot be performed until after the migration cutover.</w:t>
      </w:r>
      <w:r>
        <w:rPr>
          <w:lang w:val="en-US"/>
        </w:rPr>
        <w:t xml:space="preserve"> </w:t>
      </w:r>
      <w:r w:rsidR="009329C4">
        <w:rPr>
          <w:lang w:val="en-US"/>
        </w:rPr>
        <w:t>Take care to create volumes on the cDOT destination system with a language that matches the source volume setting, which was automatically set the same as it was configured on the 7 Mode system.  Typical volume languages in 7 Mode at TR are “</w:t>
      </w:r>
      <w:r w:rsidR="009329C4" w:rsidRPr="009329C4">
        <w:rPr>
          <w:i/>
          <w:lang w:val="en-US"/>
        </w:rPr>
        <w:t>en_US</w:t>
      </w:r>
      <w:r w:rsidR="009329C4">
        <w:rPr>
          <w:lang w:val="en-US"/>
        </w:rPr>
        <w:t>” or “</w:t>
      </w:r>
      <w:r w:rsidR="009329C4" w:rsidRPr="009329C4">
        <w:rPr>
          <w:i/>
          <w:lang w:val="en-US"/>
        </w:rPr>
        <w:t>C</w:t>
      </w:r>
      <w:r w:rsidR="009329C4">
        <w:rPr>
          <w:lang w:val="en-US"/>
        </w:rPr>
        <w:t>”.</w:t>
      </w:r>
    </w:p>
    <w:p w14:paraId="5CA1970F" w14:textId="77777777" w:rsidR="003B7354" w:rsidRDefault="003B7354" w:rsidP="003B7354">
      <w:pPr>
        <w:pStyle w:val="BodyText"/>
        <w:numPr>
          <w:ilvl w:val="1"/>
          <w:numId w:val="41"/>
        </w:numPr>
        <w:rPr>
          <w:lang w:val="en-US"/>
        </w:rPr>
      </w:pPr>
      <w:r>
        <w:rPr>
          <w:lang w:val="en-US"/>
        </w:rPr>
        <w:t>Connect NFS clients and/or CIFS shares and start applications.</w:t>
      </w:r>
    </w:p>
    <w:p w14:paraId="3E2D04FF" w14:textId="77777777" w:rsidR="002E7C53" w:rsidRPr="009329C4" w:rsidRDefault="002E7C53" w:rsidP="009329C4">
      <w:pPr>
        <w:pStyle w:val="BodyText"/>
        <w:numPr>
          <w:ilvl w:val="1"/>
          <w:numId w:val="41"/>
        </w:numPr>
        <w:rPr>
          <w:lang w:val="en-US"/>
        </w:rPr>
      </w:pPr>
      <w:r>
        <w:rPr>
          <w:lang w:val="en-US"/>
        </w:rPr>
        <w:t>Delete t</w:t>
      </w:r>
      <w:r w:rsidR="009329C4">
        <w:rPr>
          <w:lang w:val="en-US"/>
        </w:rPr>
        <w:t>he TDP SnapMirror relationships and r</w:t>
      </w:r>
      <w:r w:rsidRPr="009329C4">
        <w:rPr>
          <w:lang w:val="en-US"/>
        </w:rPr>
        <w:t>emove the Vserver transition peer relationship.</w:t>
      </w:r>
    </w:p>
    <w:p w14:paraId="60258FB7" w14:textId="77777777" w:rsidR="00B242F4" w:rsidRDefault="00344E6D" w:rsidP="00B242F4">
      <w:pPr>
        <w:pStyle w:val="Heading2"/>
      </w:pPr>
      <w:bookmarkStart w:id="55" w:name="_Toc387242077"/>
      <w:r>
        <w:lastRenderedPageBreak/>
        <w:t>Migration with the 7MTT</w:t>
      </w:r>
      <w:bookmarkEnd w:id="55"/>
    </w:p>
    <w:p w14:paraId="1C073A99" w14:textId="77777777" w:rsidR="003B7354" w:rsidRDefault="003B7354" w:rsidP="003B7354">
      <w:pPr>
        <w:pStyle w:val="BodyText"/>
        <w:ind w:left="142"/>
      </w:pPr>
      <w:r>
        <w:rPr>
          <w:lang w:val="en-US"/>
        </w:rPr>
        <w:t>The NetApp 7 Mode Transition Tool (7MTT) is another option for performing data migration from 7 Mode to cDOT.  The 7MTT is a general purpose migration GUI, and may be useful for some migration scenarios at TR.  Documentation on the 7MTT can be found on the NetApp Support site:</w:t>
      </w:r>
    </w:p>
    <w:p w14:paraId="5C5FAE43" w14:textId="77777777" w:rsidR="003B7354" w:rsidRDefault="00BC4466" w:rsidP="003B7354">
      <w:pPr>
        <w:pStyle w:val="BodyText"/>
        <w:ind w:left="142"/>
      </w:pPr>
      <w:hyperlink r:id="rId15" w:history="1">
        <w:r w:rsidR="003B7354">
          <w:rPr>
            <w:rStyle w:val="Hyperlink"/>
          </w:rPr>
          <w:t>http://support.netapp.com/documentation/productlibrary/index.html?productID=61584</w:t>
        </w:r>
      </w:hyperlink>
    </w:p>
    <w:p w14:paraId="5DAD2065" w14:textId="77777777" w:rsidR="003B7354" w:rsidRDefault="003B7354" w:rsidP="003B7354">
      <w:pPr>
        <w:pStyle w:val="Heading2"/>
      </w:pPr>
      <w:bookmarkStart w:id="56" w:name="_Toc387242078"/>
      <w:r>
        <w:t>Using WFA for migrations</w:t>
      </w:r>
      <w:bookmarkEnd w:id="56"/>
    </w:p>
    <w:p w14:paraId="55C0BDA6" w14:textId="77777777" w:rsidR="003B7354" w:rsidRDefault="003B7354" w:rsidP="003B7354">
      <w:pPr>
        <w:pStyle w:val="BodyText"/>
        <w:ind w:left="142"/>
        <w:rPr>
          <w:lang w:val="en-US"/>
        </w:rPr>
      </w:pPr>
      <w:r>
        <w:rPr>
          <w:lang w:val="en-US"/>
        </w:rPr>
        <w:t>For migration use cases that will be repeated many times, such as for vFilers hosting Oracle d</w:t>
      </w:r>
      <w:r w:rsidR="00FA1099">
        <w:rPr>
          <w:lang w:val="en-US"/>
        </w:rPr>
        <w:t>atabases or VMware datastores,</w:t>
      </w:r>
      <w:r>
        <w:rPr>
          <w:lang w:val="en-US"/>
        </w:rPr>
        <w:t xml:space="preserve"> WFA workflow</w:t>
      </w:r>
      <w:r w:rsidR="00FA1099">
        <w:rPr>
          <w:lang w:val="en-US"/>
        </w:rPr>
        <w:t>s</w:t>
      </w:r>
      <w:r>
        <w:rPr>
          <w:lang w:val="en-US"/>
        </w:rPr>
        <w:t xml:space="preserve"> may be created to automate many of the Vserver creation and configuration tasks, as well as configuring the SnapMirror transition relationships.</w:t>
      </w:r>
    </w:p>
    <w:p w14:paraId="5E3865EA" w14:textId="77777777" w:rsidR="009329C4" w:rsidRDefault="009329C4" w:rsidP="003B7354">
      <w:pPr>
        <w:pStyle w:val="BodyText"/>
        <w:ind w:left="142"/>
        <w:rPr>
          <w:lang w:val="en-US"/>
        </w:rPr>
      </w:pPr>
      <w:r>
        <w:rPr>
          <w:lang w:val="en-US"/>
        </w:rPr>
        <w:t>For use cases that involve 7 Mode vFilers serving data via NFS to the same group of servers for all volumes, sample WFA migration workflows have been developed for TR.  These workflows should cover many common 7 Mode use cases such as Oracle, VMware, and general purpose vFilers serving data over NFS.  These workflows are as follows:</w:t>
      </w:r>
    </w:p>
    <w:p w14:paraId="34AAAF54" w14:textId="77777777" w:rsidR="009329C4" w:rsidRDefault="009329C4" w:rsidP="009329C4">
      <w:pPr>
        <w:pStyle w:val="BodyText"/>
        <w:numPr>
          <w:ilvl w:val="0"/>
          <w:numId w:val="48"/>
        </w:numPr>
        <w:rPr>
          <w:lang w:val="en-US"/>
        </w:rPr>
      </w:pPr>
      <w:r w:rsidRPr="00055EB3">
        <w:rPr>
          <w:i/>
          <w:lang w:val="en-US"/>
        </w:rPr>
        <w:t>TR_7Mode_to_cDOT_Transition_for_NFS_vFiler___Setup_Relationships</w:t>
      </w:r>
      <w:r>
        <w:rPr>
          <w:lang w:val="en-US"/>
        </w:rPr>
        <w:t>: This workflow creates a new Vserver with identically named volumes as the source vFiler, and initiates TDP SnapMirror relationships.</w:t>
      </w:r>
    </w:p>
    <w:p w14:paraId="131503E2" w14:textId="77777777" w:rsidR="009329C4" w:rsidRDefault="009329C4" w:rsidP="009329C4">
      <w:pPr>
        <w:pStyle w:val="BodyText"/>
        <w:numPr>
          <w:ilvl w:val="0"/>
          <w:numId w:val="48"/>
        </w:numPr>
        <w:rPr>
          <w:lang w:val="en-US"/>
        </w:rPr>
      </w:pPr>
      <w:r w:rsidRPr="00055EB3">
        <w:rPr>
          <w:i/>
          <w:lang w:val="en-US"/>
        </w:rPr>
        <w:t>TR_7Mode_to_cDOT_Transition_for_NFS_vFiler___Mount_or_Update_or_Cutover</w:t>
      </w:r>
      <w:r>
        <w:rPr>
          <w:lang w:val="en-US"/>
        </w:rPr>
        <w:t xml:space="preserve">: This workflow has 3 different modes of operations.  The </w:t>
      </w:r>
      <w:r w:rsidR="00055EB3" w:rsidRPr="00055EB3">
        <w:rPr>
          <w:i/>
          <w:lang w:val="en-US"/>
        </w:rPr>
        <w:t>Mount</w:t>
      </w:r>
      <w:r>
        <w:rPr>
          <w:lang w:val="en-US"/>
        </w:rPr>
        <w:t xml:space="preserve"> mode mounts the volumes in the namespace and applies N</w:t>
      </w:r>
      <w:r w:rsidR="00055EB3">
        <w:rPr>
          <w:lang w:val="en-US"/>
        </w:rPr>
        <w:t xml:space="preserve">FS export policies, to allow for testing access to the Vserver.  The </w:t>
      </w:r>
      <w:r w:rsidR="00055EB3" w:rsidRPr="00055EB3">
        <w:rPr>
          <w:i/>
          <w:lang w:val="en-US"/>
        </w:rPr>
        <w:t>Update</w:t>
      </w:r>
      <w:r w:rsidR="00055EB3">
        <w:rPr>
          <w:lang w:val="en-US"/>
        </w:rPr>
        <w:t xml:space="preserve"> mode simply updates </w:t>
      </w:r>
      <w:r>
        <w:rPr>
          <w:lang w:val="en-US"/>
        </w:rPr>
        <w:t>the TD</w:t>
      </w:r>
      <w:r w:rsidR="00055EB3">
        <w:rPr>
          <w:lang w:val="en-US"/>
        </w:rPr>
        <w:t xml:space="preserve">P SnapMirror relationships.  The </w:t>
      </w:r>
      <w:r w:rsidR="00055EB3" w:rsidRPr="00055EB3">
        <w:rPr>
          <w:i/>
          <w:lang w:val="en-US"/>
        </w:rPr>
        <w:t>Cutover</w:t>
      </w:r>
      <w:r w:rsidR="00055EB3">
        <w:rPr>
          <w:lang w:val="en-US"/>
        </w:rPr>
        <w:t xml:space="preserve"> mode will do a full cutover operation, including a full configuration of the new Vserver and it’s volumes after the TDP SnapMirror relationships are broken off.</w:t>
      </w:r>
    </w:p>
    <w:p w14:paraId="2842AAD4" w14:textId="77777777" w:rsidR="009329C4" w:rsidRDefault="009329C4" w:rsidP="009329C4">
      <w:pPr>
        <w:pStyle w:val="BodyText"/>
        <w:numPr>
          <w:ilvl w:val="0"/>
          <w:numId w:val="48"/>
        </w:numPr>
        <w:rPr>
          <w:lang w:val="en-US"/>
        </w:rPr>
      </w:pPr>
      <w:r w:rsidRPr="00055EB3">
        <w:rPr>
          <w:i/>
          <w:lang w:val="en-US"/>
        </w:rPr>
        <w:t>TR_cDOT_SnapVault_Setup</w:t>
      </w:r>
      <w:r w:rsidR="00055EB3">
        <w:rPr>
          <w:lang w:val="en-US"/>
        </w:rPr>
        <w:t>: While this workflow is not specifically used for transition from 7 Mode to cDOT, it would be used immediately after a migration from 7 Mode to setup the SnapVault relationships for the new cDOT Vserver and it’s volumes.</w:t>
      </w:r>
    </w:p>
    <w:p w14:paraId="20A0438F" w14:textId="77777777" w:rsidR="003B7354" w:rsidRDefault="003B7354" w:rsidP="003B7354">
      <w:pPr>
        <w:pStyle w:val="Heading2"/>
      </w:pPr>
      <w:bookmarkStart w:id="57" w:name="_Toc387242079"/>
      <w:r>
        <w:t>Host based migrations</w:t>
      </w:r>
      <w:bookmarkEnd w:id="57"/>
    </w:p>
    <w:p w14:paraId="3F4C95CC" w14:textId="77777777" w:rsidR="003B7354" w:rsidRPr="003B7354" w:rsidRDefault="003B7354" w:rsidP="003B7354">
      <w:pPr>
        <w:pStyle w:val="BodyText"/>
        <w:ind w:left="142"/>
        <w:rPr>
          <w:lang w:val="en-US"/>
        </w:rPr>
      </w:pPr>
      <w:r>
        <w:rPr>
          <w:lang w:val="en-US"/>
        </w:rPr>
        <w:t>If an application provides for non-disruptive migration of data from the server side, this method may be preferred over a storage based migration with a short outage window during the migration cutover.  VMware environments are an example of this, as they support storage vMotion as a methodology for non-disruptively migrating virtual machines from one datastore to another.</w:t>
      </w:r>
    </w:p>
    <w:p w14:paraId="781B8C92" w14:textId="77777777" w:rsidR="006A46FA" w:rsidRDefault="00344E6D" w:rsidP="00B24658">
      <w:pPr>
        <w:pStyle w:val="Heading1"/>
        <w:ind w:hanging="290"/>
        <w:rPr>
          <w:rFonts w:cs="Arial"/>
        </w:rPr>
      </w:pPr>
      <w:bookmarkStart w:id="58" w:name="_Toc387242080"/>
      <w:r>
        <w:rPr>
          <w:rFonts w:cs="Arial"/>
        </w:rPr>
        <w:lastRenderedPageBreak/>
        <w:t>SnapMirror and SnapVault in cDOT</w:t>
      </w:r>
      <w:bookmarkEnd w:id="58"/>
    </w:p>
    <w:p w14:paraId="53ECB898" w14:textId="77777777" w:rsidR="0045173F" w:rsidRDefault="0045173F" w:rsidP="002C1451">
      <w:pPr>
        <w:pStyle w:val="Heading2"/>
      </w:pPr>
      <w:bookmarkStart w:id="59" w:name="_Toc387242081"/>
      <w:r>
        <w:t>SnapMirror and SnapVault commands in cDOT</w:t>
      </w:r>
      <w:bookmarkEnd w:id="59"/>
    </w:p>
    <w:p w14:paraId="3B728D4A" w14:textId="77777777" w:rsidR="00543A01" w:rsidRDefault="0045173F" w:rsidP="0045173F">
      <w:pPr>
        <w:pStyle w:val="BodyText"/>
        <w:ind w:left="142"/>
        <w:rPr>
          <w:lang w:val="en-US"/>
        </w:rPr>
      </w:pPr>
      <w:r>
        <w:rPr>
          <w:lang w:val="en-US"/>
        </w:rPr>
        <w:t xml:space="preserve">While 7 mode provided a completely different command set for SnapMirror and SnapVault, both SnapMirror and SnapVault in cDOT use the </w:t>
      </w:r>
      <w:r w:rsidRPr="0045173F">
        <w:rPr>
          <w:i/>
          <w:lang w:val="en-US"/>
        </w:rPr>
        <w:t>snapmirror</w:t>
      </w:r>
      <w:r>
        <w:rPr>
          <w:lang w:val="en-US"/>
        </w:rPr>
        <w:t xml:space="preserve"> command set.  </w:t>
      </w:r>
      <w:r w:rsidRPr="00CC4DD6">
        <w:rPr>
          <w:highlight w:val="yellow"/>
          <w:lang w:val="en-US"/>
        </w:rPr>
        <w:t xml:space="preserve">In cDOT, a SnapMirror relationship of type </w:t>
      </w:r>
      <w:r w:rsidRPr="00CC4DD6">
        <w:rPr>
          <w:i/>
          <w:highlight w:val="yellow"/>
          <w:lang w:val="en-US"/>
        </w:rPr>
        <w:t>DP</w:t>
      </w:r>
      <w:r w:rsidRPr="00CC4DD6">
        <w:rPr>
          <w:highlight w:val="yellow"/>
          <w:lang w:val="en-US"/>
        </w:rPr>
        <w:t xml:space="preserve"> is similar to a 7 Mode SnapMirror relationship, and a SnapMirror relationship of type </w:t>
      </w:r>
      <w:r w:rsidRPr="00CC4DD6">
        <w:rPr>
          <w:i/>
          <w:highlight w:val="yellow"/>
          <w:lang w:val="en-US"/>
        </w:rPr>
        <w:t>XDP</w:t>
      </w:r>
      <w:r w:rsidRPr="00CC4DD6">
        <w:rPr>
          <w:highlight w:val="yellow"/>
          <w:lang w:val="en-US"/>
        </w:rPr>
        <w:t xml:space="preserve"> is similar to a </w:t>
      </w:r>
      <w:r w:rsidR="00543A01" w:rsidRPr="00CC4DD6">
        <w:rPr>
          <w:highlight w:val="yellow"/>
          <w:lang w:val="en-US"/>
        </w:rPr>
        <w:t>7 Mode SnapVault relationship.</w:t>
      </w:r>
    </w:p>
    <w:p w14:paraId="34A32334" w14:textId="77777777" w:rsidR="0045173F" w:rsidRPr="0045173F" w:rsidRDefault="0045173F" w:rsidP="0045173F">
      <w:pPr>
        <w:pStyle w:val="BodyText"/>
        <w:ind w:left="142"/>
        <w:rPr>
          <w:lang w:val="en-US"/>
        </w:rPr>
      </w:pPr>
      <w:r>
        <w:rPr>
          <w:lang w:val="en-US"/>
        </w:rPr>
        <w:t xml:space="preserve">The </w:t>
      </w:r>
      <w:r w:rsidRPr="002625EC">
        <w:rPr>
          <w:i/>
          <w:lang w:val="en-US"/>
        </w:rPr>
        <w:t>clustered ONTAP CLI Examples</w:t>
      </w:r>
      <w:r>
        <w:rPr>
          <w:lang w:val="en-US"/>
        </w:rPr>
        <w:t xml:space="preserve"> section </w:t>
      </w:r>
      <w:r w:rsidR="00543A01">
        <w:rPr>
          <w:lang w:val="en-US"/>
        </w:rPr>
        <w:t xml:space="preserve">of this document </w:t>
      </w:r>
      <w:r>
        <w:rPr>
          <w:lang w:val="en-US"/>
        </w:rPr>
        <w:t>provides step by step instructions on how to configure SnapMirror and SnapVault relationships in a cDOT environment.</w:t>
      </w:r>
    </w:p>
    <w:p w14:paraId="718A5B21" w14:textId="77777777" w:rsidR="002C1451" w:rsidRPr="002C1451" w:rsidRDefault="002C1451" w:rsidP="002C1451">
      <w:pPr>
        <w:pStyle w:val="Heading2"/>
      </w:pPr>
      <w:bookmarkStart w:id="60" w:name="_Toc387242082"/>
      <w:r>
        <w:t>Similarities to 7 Mode</w:t>
      </w:r>
      <w:bookmarkEnd w:id="60"/>
    </w:p>
    <w:p w14:paraId="63D6E7A3" w14:textId="77777777" w:rsidR="008867B4" w:rsidRDefault="00961F99" w:rsidP="00961F99">
      <w:pPr>
        <w:pStyle w:val="BodyText"/>
        <w:ind w:left="142"/>
        <w:rPr>
          <w:lang w:val="en-US"/>
        </w:rPr>
      </w:pPr>
      <w:r>
        <w:rPr>
          <w:lang w:val="en-US"/>
        </w:rPr>
        <w:t>SnapMirror and SnapVault replication in cDOT perform similar to the way they worked in 7 Mode in a variety of ways.  The following list shows some of these similarities:</w:t>
      </w:r>
    </w:p>
    <w:p w14:paraId="468152B9" w14:textId="77777777" w:rsidR="00961F99" w:rsidRDefault="00961F99" w:rsidP="00961F99">
      <w:pPr>
        <w:pStyle w:val="BodyText"/>
        <w:numPr>
          <w:ilvl w:val="0"/>
          <w:numId w:val="43"/>
        </w:numPr>
        <w:rPr>
          <w:lang w:val="en-US"/>
        </w:rPr>
      </w:pPr>
      <w:r>
        <w:rPr>
          <w:lang w:val="en-US"/>
        </w:rPr>
        <w:t xml:space="preserve">SnapMirror provides volume based replication for the purposes of DR or data migration. </w:t>
      </w:r>
    </w:p>
    <w:p w14:paraId="6A4F5C5F" w14:textId="77777777" w:rsidR="00391CFA" w:rsidRDefault="00391CFA" w:rsidP="00961F99">
      <w:pPr>
        <w:pStyle w:val="BodyText"/>
        <w:numPr>
          <w:ilvl w:val="0"/>
          <w:numId w:val="43"/>
        </w:numPr>
        <w:rPr>
          <w:lang w:val="en-US"/>
        </w:rPr>
      </w:pPr>
      <w:r>
        <w:rPr>
          <w:lang w:val="en-US"/>
        </w:rPr>
        <w:t>SnapVault provides replication for the purposes of disk to disk backup.</w:t>
      </w:r>
    </w:p>
    <w:p w14:paraId="01978833" w14:textId="77777777" w:rsidR="00961F99" w:rsidRDefault="00961F99" w:rsidP="00961F99">
      <w:pPr>
        <w:pStyle w:val="BodyText"/>
        <w:numPr>
          <w:ilvl w:val="0"/>
          <w:numId w:val="43"/>
        </w:numPr>
        <w:rPr>
          <w:lang w:val="en-US"/>
        </w:rPr>
      </w:pPr>
      <w:r>
        <w:rPr>
          <w:lang w:val="en-US"/>
        </w:rPr>
        <w:t>SnapMirror maintains volume efficiency savings from deduplication or compression.</w:t>
      </w:r>
    </w:p>
    <w:p w14:paraId="2D50BE48" w14:textId="77777777" w:rsidR="00391CFA" w:rsidRDefault="00391CFA" w:rsidP="00961F99">
      <w:pPr>
        <w:pStyle w:val="BodyText"/>
        <w:numPr>
          <w:ilvl w:val="0"/>
          <w:numId w:val="43"/>
        </w:numPr>
        <w:rPr>
          <w:lang w:val="en-US"/>
        </w:rPr>
      </w:pPr>
      <w:r>
        <w:rPr>
          <w:lang w:val="en-US"/>
        </w:rPr>
        <w:t>If deduplication is enabled on a SnapVault secondary volume, a deduplication job is run automatically at the end of each SnapVault update.</w:t>
      </w:r>
    </w:p>
    <w:p w14:paraId="0DA09B04" w14:textId="77777777" w:rsidR="00391CFA" w:rsidRPr="00391CFA" w:rsidRDefault="00391CFA" w:rsidP="00391CFA">
      <w:pPr>
        <w:pStyle w:val="BodyText"/>
        <w:numPr>
          <w:ilvl w:val="0"/>
          <w:numId w:val="43"/>
        </w:numPr>
        <w:rPr>
          <w:lang w:val="en-US"/>
        </w:rPr>
      </w:pPr>
      <w:r>
        <w:rPr>
          <w:lang w:val="en-US"/>
        </w:rPr>
        <w:t>SnapMirror and SnapVault relationships can be cascaded in certain scenarios.</w:t>
      </w:r>
    </w:p>
    <w:p w14:paraId="656792AC" w14:textId="77777777" w:rsidR="00961F99" w:rsidRDefault="00961F99" w:rsidP="00961F99">
      <w:pPr>
        <w:pStyle w:val="BodyText"/>
        <w:numPr>
          <w:ilvl w:val="0"/>
          <w:numId w:val="43"/>
        </w:numPr>
        <w:rPr>
          <w:lang w:val="en-US"/>
        </w:rPr>
      </w:pPr>
      <w:r>
        <w:rPr>
          <w:lang w:val="en-US"/>
        </w:rPr>
        <w:t>SnapMirror replicates all snapshots in the source volume to the destination volume.</w:t>
      </w:r>
    </w:p>
    <w:p w14:paraId="5172CB1B" w14:textId="77777777" w:rsidR="00961F99" w:rsidRPr="00CA13A8" w:rsidRDefault="00961F99" w:rsidP="00961F99">
      <w:pPr>
        <w:pStyle w:val="BodyText"/>
        <w:numPr>
          <w:ilvl w:val="0"/>
          <w:numId w:val="43"/>
        </w:numPr>
        <w:rPr>
          <w:lang w:val="en-US"/>
        </w:rPr>
      </w:pPr>
      <w:r>
        <w:rPr>
          <w:lang w:val="en-US"/>
        </w:rPr>
        <w:t>SnapVault allows for a different number of snapshots to be maintained on the source and destination volumes.</w:t>
      </w:r>
    </w:p>
    <w:p w14:paraId="3BE69B48" w14:textId="77777777" w:rsidR="00525EA8" w:rsidRDefault="002C1451" w:rsidP="00525EA8">
      <w:pPr>
        <w:pStyle w:val="Heading2"/>
      </w:pPr>
      <w:bookmarkStart w:id="61" w:name="_Toc387242083"/>
      <w:r>
        <w:t>Differences from 7 Mode</w:t>
      </w:r>
      <w:bookmarkEnd w:id="61"/>
    </w:p>
    <w:p w14:paraId="18DFF625" w14:textId="77777777" w:rsidR="00B5175F" w:rsidRDefault="00961F99" w:rsidP="00B5175F">
      <w:pPr>
        <w:pStyle w:val="BodyText"/>
        <w:ind w:left="142"/>
        <w:rPr>
          <w:lang w:val="en-US"/>
        </w:rPr>
      </w:pPr>
      <w:r>
        <w:rPr>
          <w:lang w:val="en-US"/>
        </w:rPr>
        <w:t>While many aspects of SnapMirror and SnapVault replication remain the same, there are some changes to be aware of:</w:t>
      </w:r>
    </w:p>
    <w:p w14:paraId="62F2ACE0" w14:textId="77777777" w:rsidR="00961F99" w:rsidRDefault="00961F99" w:rsidP="00961F99">
      <w:pPr>
        <w:pStyle w:val="BodyText"/>
        <w:numPr>
          <w:ilvl w:val="0"/>
          <w:numId w:val="42"/>
        </w:numPr>
        <w:rPr>
          <w:lang w:val="en-US"/>
        </w:rPr>
      </w:pPr>
      <w:r>
        <w:rPr>
          <w:lang w:val="en-US"/>
        </w:rPr>
        <w:t>In cDOT, SnapMirror for data migration would only be used to move volumes between Vservers or between clusters, since the non-disruptive volume movement features of cDOT would be used to move volumes between nodes and aggregates in the same cluster.</w:t>
      </w:r>
    </w:p>
    <w:p w14:paraId="12DEF980" w14:textId="77777777" w:rsidR="0045173F" w:rsidRPr="0045173F" w:rsidRDefault="0045173F" w:rsidP="0045173F">
      <w:pPr>
        <w:pStyle w:val="BodyText"/>
        <w:numPr>
          <w:ilvl w:val="0"/>
          <w:numId w:val="42"/>
        </w:numPr>
        <w:rPr>
          <w:lang w:val="en-US"/>
        </w:rPr>
      </w:pPr>
      <w:r>
        <w:rPr>
          <w:lang w:val="en-US"/>
        </w:rPr>
        <w:t>SnapVault in cDOT also maintains volume efficiency saving from deduplication or compression.</w:t>
      </w:r>
    </w:p>
    <w:p w14:paraId="0F165B1A" w14:textId="77777777" w:rsidR="00961F99" w:rsidRDefault="00961F99" w:rsidP="00961F99">
      <w:pPr>
        <w:pStyle w:val="BodyText"/>
        <w:numPr>
          <w:ilvl w:val="0"/>
          <w:numId w:val="42"/>
        </w:numPr>
        <w:rPr>
          <w:lang w:val="en-US"/>
        </w:rPr>
      </w:pPr>
      <w:r>
        <w:rPr>
          <w:lang w:val="en-US"/>
        </w:rPr>
        <w:t>There is no qtree based replication in cDOT.</w:t>
      </w:r>
    </w:p>
    <w:p w14:paraId="67B19F61" w14:textId="77777777" w:rsidR="00961F99" w:rsidRDefault="00961F99" w:rsidP="00961F99">
      <w:pPr>
        <w:pStyle w:val="BodyText"/>
        <w:numPr>
          <w:ilvl w:val="0"/>
          <w:numId w:val="42"/>
        </w:numPr>
        <w:rPr>
          <w:lang w:val="en-US"/>
        </w:rPr>
      </w:pPr>
      <w:r>
        <w:rPr>
          <w:lang w:val="en-US"/>
        </w:rPr>
        <w:t>SnapVault in cDOT is performed using volume to volume replication, as opposed to using volume to qtree replication in 7 Mode.  This means that SnapVault relationships are always 1 volume to 1 volume in cDOT.</w:t>
      </w:r>
    </w:p>
    <w:p w14:paraId="243C2927" w14:textId="77777777" w:rsidR="00783FAA" w:rsidRPr="00391CFA" w:rsidRDefault="0045173F" w:rsidP="00783FAA">
      <w:pPr>
        <w:pStyle w:val="BodyText"/>
        <w:numPr>
          <w:ilvl w:val="0"/>
          <w:numId w:val="42"/>
        </w:numPr>
        <w:rPr>
          <w:lang w:val="en-US"/>
        </w:rPr>
      </w:pPr>
      <w:r>
        <w:rPr>
          <w:lang w:val="en-US"/>
        </w:rPr>
        <w:t xml:space="preserve">SnapVault uses policies and the concept of a </w:t>
      </w:r>
      <w:r w:rsidRPr="0045173F">
        <w:rPr>
          <w:i/>
          <w:lang w:val="en-US"/>
        </w:rPr>
        <w:t>snapmirror-label</w:t>
      </w:r>
      <w:r>
        <w:rPr>
          <w:i/>
          <w:lang w:val="en-US"/>
        </w:rPr>
        <w:t xml:space="preserve"> </w:t>
      </w:r>
      <w:r w:rsidRPr="0045173F">
        <w:rPr>
          <w:lang w:val="en-US"/>
        </w:rPr>
        <w:t>to</w:t>
      </w:r>
      <w:r>
        <w:rPr>
          <w:lang w:val="en-US"/>
        </w:rPr>
        <w:t xml:space="preserve"> determine which snapshots from the source volume should be replicated to the destination volume.</w:t>
      </w:r>
    </w:p>
    <w:p w14:paraId="330379A3" w14:textId="77777777" w:rsidR="006934BB" w:rsidRDefault="006934BB" w:rsidP="002C1451">
      <w:pPr>
        <w:pStyle w:val="Heading2"/>
      </w:pPr>
      <w:bookmarkStart w:id="62" w:name="_Toc387242084"/>
      <w:r>
        <w:lastRenderedPageBreak/>
        <w:t>Deduplication and compression</w:t>
      </w:r>
      <w:r w:rsidR="00B53658">
        <w:t xml:space="preserve"> with SnapVault</w:t>
      </w:r>
      <w:bookmarkEnd w:id="62"/>
    </w:p>
    <w:p w14:paraId="275E2C19" w14:textId="77777777" w:rsidR="00B53658" w:rsidRDefault="00B53658" w:rsidP="00B53658">
      <w:pPr>
        <w:pStyle w:val="BodyText"/>
        <w:ind w:left="142"/>
        <w:rPr>
          <w:lang w:val="en-US"/>
        </w:rPr>
      </w:pPr>
      <w:r>
        <w:rPr>
          <w:lang w:val="en-US"/>
        </w:rPr>
        <w:t>In a cDOT environment, data efficiency savings due to deduplication and compression are maintained when replicating data via SnapMirror or SnapVault.  With this in mind, the following guidelines should be followed at TR when implementing deduplication or compression in conjunction with SnapVault:</w:t>
      </w:r>
    </w:p>
    <w:p w14:paraId="62CE724D" w14:textId="77777777" w:rsidR="00B53658" w:rsidRDefault="00B53658" w:rsidP="00B53658">
      <w:pPr>
        <w:pStyle w:val="BodyText"/>
        <w:numPr>
          <w:ilvl w:val="0"/>
          <w:numId w:val="47"/>
        </w:numPr>
        <w:rPr>
          <w:lang w:val="en-US"/>
        </w:rPr>
      </w:pPr>
      <w:r>
        <w:rPr>
          <w:lang w:val="en-US"/>
        </w:rPr>
        <w:t>Deduplication should be enabled on SnapVault secondary volumes only if it is not enabled on the primary volume.  If deduplication is enabled on the primary volume, we do not need to enable deduplication on the secondary volume.</w:t>
      </w:r>
    </w:p>
    <w:p w14:paraId="2503EF28" w14:textId="77777777" w:rsidR="00B53658" w:rsidRDefault="00B53658" w:rsidP="00B53658">
      <w:pPr>
        <w:pStyle w:val="BodyText"/>
        <w:numPr>
          <w:ilvl w:val="0"/>
          <w:numId w:val="47"/>
        </w:numPr>
        <w:rPr>
          <w:lang w:val="en-US"/>
        </w:rPr>
      </w:pPr>
      <w:r>
        <w:rPr>
          <w:lang w:val="en-US"/>
        </w:rPr>
        <w:t>Compression should be enabled on SnapVault secondary volumes only if it is not enabled on the primary volume.  If compression is enabled on the primary volume, we do not need to enable compression on the secondary volume.</w:t>
      </w:r>
    </w:p>
    <w:p w14:paraId="22FA9CB0" w14:textId="77777777" w:rsidR="00B53658" w:rsidRDefault="00B53658" w:rsidP="00B53658">
      <w:pPr>
        <w:pStyle w:val="BodyText"/>
        <w:numPr>
          <w:ilvl w:val="0"/>
          <w:numId w:val="47"/>
        </w:numPr>
        <w:rPr>
          <w:lang w:val="en-US"/>
        </w:rPr>
      </w:pPr>
      <w:r>
        <w:rPr>
          <w:lang w:val="en-US"/>
        </w:rPr>
        <w:t>In general, only use deduplication and/or compression on a SnapVault secondary volume if it is providing significant (&gt;10%) space savings on the volume.  If significant space savings are not be obtained, it may not be worth the CPU overhead to run deduplication and/or compression jobs on a SnapVault secondary.</w:t>
      </w:r>
    </w:p>
    <w:p w14:paraId="0359C689" w14:textId="77777777" w:rsidR="00B53658" w:rsidRPr="00B53658" w:rsidRDefault="00771D88" w:rsidP="00771D88">
      <w:pPr>
        <w:pStyle w:val="BodyText"/>
        <w:numPr>
          <w:ilvl w:val="0"/>
          <w:numId w:val="47"/>
        </w:numPr>
        <w:rPr>
          <w:lang w:val="en-US"/>
        </w:rPr>
      </w:pPr>
      <w:r w:rsidRPr="00771D88">
        <w:rPr>
          <w:lang w:val="en-US"/>
        </w:rPr>
        <w:t>If deduplication and compression are enabled on the SnapVault secondary, the jobs run immediately after every SnapVault update</w:t>
      </w:r>
      <w:r w:rsidR="00B53658">
        <w:rPr>
          <w:lang w:val="en-US"/>
        </w:rPr>
        <w:t>.  This schedule does not need to be configured, and there is no way to configure an alternate schedule.</w:t>
      </w:r>
    </w:p>
    <w:p w14:paraId="26222AE5" w14:textId="77777777" w:rsidR="002C1451" w:rsidRPr="00B5175F" w:rsidRDefault="00B82612" w:rsidP="002C1451">
      <w:pPr>
        <w:pStyle w:val="Heading2"/>
      </w:pPr>
      <w:bookmarkStart w:id="63" w:name="_Toc387242085"/>
      <w:r>
        <w:t>Naming conventions</w:t>
      </w:r>
      <w:r w:rsidR="002C1451">
        <w:t xml:space="preserve"> at TR</w:t>
      </w:r>
      <w:bookmarkEnd w:id="63"/>
    </w:p>
    <w:p w14:paraId="07D464B8" w14:textId="77777777" w:rsidR="009C0A5D" w:rsidRDefault="00B82612" w:rsidP="006A45DF">
      <w:pPr>
        <w:pStyle w:val="BodyText"/>
        <w:ind w:left="142"/>
        <w:rPr>
          <w:lang w:val="en-US"/>
        </w:rPr>
      </w:pPr>
      <w:r>
        <w:rPr>
          <w:lang w:val="en-US"/>
        </w:rPr>
        <w:t>The following standards and naming conventions will be followed at TR for the sake of consistency:</w:t>
      </w:r>
    </w:p>
    <w:p w14:paraId="7A288BEE" w14:textId="77777777" w:rsidR="00783FAA" w:rsidRPr="00783FAA" w:rsidRDefault="00783FAA" w:rsidP="00783FAA">
      <w:pPr>
        <w:pStyle w:val="BodyText"/>
        <w:numPr>
          <w:ilvl w:val="0"/>
          <w:numId w:val="44"/>
        </w:numPr>
        <w:rPr>
          <w:lang w:val="en-US"/>
        </w:rPr>
      </w:pPr>
      <w:r>
        <w:t>The job schedules will be named "</w:t>
      </w:r>
      <w:r w:rsidRPr="00783FAA">
        <w:rPr>
          <w:i/>
        </w:rPr>
        <w:t>daily</w:t>
      </w:r>
      <w:r>
        <w:t>" and then the hour on which they will be scheduled for. For example, "</w:t>
      </w:r>
      <w:r w:rsidRPr="00783FAA">
        <w:rPr>
          <w:i/>
        </w:rPr>
        <w:t>daily1</w:t>
      </w:r>
      <w:r>
        <w:t>" for a schedule that takes place at 1am every day.</w:t>
      </w:r>
    </w:p>
    <w:p w14:paraId="008D264C" w14:textId="77777777" w:rsidR="00783FAA" w:rsidRPr="00783FAA" w:rsidRDefault="00783FAA" w:rsidP="00783FAA">
      <w:pPr>
        <w:pStyle w:val="BodyText"/>
        <w:numPr>
          <w:ilvl w:val="0"/>
          <w:numId w:val="44"/>
        </w:numPr>
        <w:rPr>
          <w:lang w:val="en-US"/>
        </w:rPr>
      </w:pPr>
      <w:r>
        <w:t>The snapmirror-label will always be "</w:t>
      </w:r>
      <w:r w:rsidRPr="00783FAA">
        <w:rPr>
          <w:i/>
        </w:rPr>
        <w:t>snapvault</w:t>
      </w:r>
      <w:r>
        <w:t>” when configuring volume snapshot policies and snapmirror policy rules for volumes that are backed up with SnapVault.</w:t>
      </w:r>
    </w:p>
    <w:p w14:paraId="4202D666" w14:textId="77777777" w:rsidR="00783FAA" w:rsidRPr="00783FAA" w:rsidRDefault="00783FAA" w:rsidP="00783FAA">
      <w:pPr>
        <w:pStyle w:val="BodyText"/>
        <w:numPr>
          <w:ilvl w:val="0"/>
          <w:numId w:val="44"/>
        </w:numPr>
        <w:rPr>
          <w:lang w:val="en-US"/>
        </w:rPr>
      </w:pPr>
      <w:r>
        <w:t>The job schedules</w:t>
      </w:r>
      <w:r w:rsidR="00D855B0">
        <w:t xml:space="preserve"> will be configured at the cluster V</w:t>
      </w:r>
      <w:r>
        <w:t>server level, but all other polic</w:t>
      </w:r>
      <w:r w:rsidR="00D855B0">
        <w:t>ies (such as volume snapshot policies and snapmirror policies) are configured on the data V</w:t>
      </w:r>
      <w:r>
        <w:t>server level.</w:t>
      </w:r>
    </w:p>
    <w:p w14:paraId="01E7E804" w14:textId="77777777" w:rsidR="00783FAA" w:rsidRDefault="00D855B0" w:rsidP="00783FAA">
      <w:pPr>
        <w:pStyle w:val="BodyText"/>
        <w:numPr>
          <w:ilvl w:val="0"/>
          <w:numId w:val="44"/>
        </w:numPr>
        <w:rPr>
          <w:lang w:val="en-US"/>
        </w:rPr>
      </w:pPr>
      <w:r>
        <w:t>The SnapM</w:t>
      </w:r>
      <w:r w:rsidR="00783FAA">
        <w:t>irror policies</w:t>
      </w:r>
      <w:r>
        <w:t xml:space="preserve"> that are used for SnapVault relationships will be</w:t>
      </w:r>
      <w:r w:rsidR="00783FAA">
        <w:t xml:space="preserve"> named "</w:t>
      </w:r>
      <w:r w:rsidR="00783FAA" w:rsidRPr="00D855B0">
        <w:rPr>
          <w:i/>
        </w:rPr>
        <w:t>XDP&lt;retention&gt;</w:t>
      </w:r>
      <w:r w:rsidR="00783FAA">
        <w:t>".  For example, "</w:t>
      </w:r>
      <w:r w:rsidR="00783FAA" w:rsidRPr="00D855B0">
        <w:rPr>
          <w:i/>
        </w:rPr>
        <w:t>XDP07</w:t>
      </w:r>
      <w:r w:rsidR="00783FAA">
        <w:t>", "</w:t>
      </w:r>
      <w:r w:rsidR="00783FAA" w:rsidRPr="00D855B0">
        <w:rPr>
          <w:i/>
        </w:rPr>
        <w:t>XDP14</w:t>
      </w:r>
      <w:r w:rsidR="00783FAA">
        <w:t>", "</w:t>
      </w:r>
      <w:r w:rsidR="00783FAA" w:rsidRPr="00D855B0">
        <w:rPr>
          <w:i/>
        </w:rPr>
        <w:t>XDP45</w:t>
      </w:r>
      <w:r w:rsidR="00783FAA">
        <w:t>".</w:t>
      </w:r>
    </w:p>
    <w:p w14:paraId="38BCA20B" w14:textId="77777777" w:rsidR="00B82612" w:rsidRDefault="00B82612" w:rsidP="006A45DF">
      <w:pPr>
        <w:pStyle w:val="BodyText"/>
        <w:ind w:left="142"/>
        <w:rPr>
          <w:lang w:val="en-US"/>
        </w:rPr>
      </w:pPr>
    </w:p>
    <w:p w14:paraId="37A14981" w14:textId="77777777" w:rsidR="00964787" w:rsidRDefault="00344E6D" w:rsidP="00964787">
      <w:pPr>
        <w:pStyle w:val="Heading1"/>
        <w:ind w:hanging="290"/>
        <w:rPr>
          <w:rFonts w:cs="Arial"/>
        </w:rPr>
      </w:pPr>
      <w:bookmarkStart w:id="64" w:name="_Toc387242086"/>
      <w:r>
        <w:rPr>
          <w:rFonts w:cs="Arial"/>
        </w:rPr>
        <w:lastRenderedPageBreak/>
        <w:t>Non-Disruptive Volume Migration in cDOT</w:t>
      </w:r>
      <w:bookmarkEnd w:id="64"/>
    </w:p>
    <w:p w14:paraId="418DAB9C" w14:textId="77777777" w:rsidR="0006271C" w:rsidRDefault="002C1451" w:rsidP="000F2C24">
      <w:pPr>
        <w:pStyle w:val="Heading2"/>
        <w:rPr>
          <w:rStyle w:val="Strong"/>
          <w:rFonts w:cs="Arial"/>
          <w:b/>
        </w:rPr>
      </w:pPr>
      <w:bookmarkStart w:id="65" w:name="_Toc387242087"/>
      <w:r>
        <w:rPr>
          <w:rStyle w:val="Strong"/>
          <w:rFonts w:cs="Arial"/>
          <w:b/>
        </w:rPr>
        <w:t>Moving volumes</w:t>
      </w:r>
      <w:bookmarkEnd w:id="65"/>
    </w:p>
    <w:p w14:paraId="72FD6007" w14:textId="77777777" w:rsidR="00F42E28" w:rsidRDefault="00595DE1" w:rsidP="002C1451">
      <w:pPr>
        <w:pStyle w:val="BodyText"/>
        <w:ind w:left="142"/>
        <w:rPr>
          <w:lang w:val="en-US"/>
        </w:rPr>
      </w:pPr>
      <w:r>
        <w:rPr>
          <w:lang w:val="en-US"/>
        </w:rPr>
        <w:t xml:space="preserve">A cDOT system is capable of moving volumes </w:t>
      </w:r>
      <w:r w:rsidR="00F42E28">
        <w:rPr>
          <w:lang w:val="en-US"/>
        </w:rPr>
        <w:t>from one aggregate in a cluster to any other aggregate in the same cluster, without any disruption to the servers that are accessing this data.  The following factors should be considered when using the non-disruptive volume movement technology on a cDOT system:</w:t>
      </w:r>
    </w:p>
    <w:p w14:paraId="7D59DD02" w14:textId="77777777" w:rsidR="006A45DF" w:rsidRDefault="00F42E28" w:rsidP="00F42E28">
      <w:pPr>
        <w:pStyle w:val="BodyText"/>
        <w:numPr>
          <w:ilvl w:val="0"/>
          <w:numId w:val="45"/>
        </w:numPr>
        <w:rPr>
          <w:lang w:val="en-US"/>
        </w:rPr>
      </w:pPr>
      <w:r>
        <w:rPr>
          <w:lang w:val="en-US"/>
        </w:rPr>
        <w:t>A non-disruptive volume move cannot be used to move a volume from one Vserver to a different Vserver, or from one cluster to a different cluster.</w:t>
      </w:r>
      <w:r w:rsidR="00FB146D">
        <w:rPr>
          <w:lang w:val="en-US"/>
        </w:rPr>
        <w:t xml:space="preserve">  If this is required, SnapMirror must be used and the cutover will be disruptive.</w:t>
      </w:r>
    </w:p>
    <w:p w14:paraId="7B80884A" w14:textId="77777777" w:rsidR="00F42E28" w:rsidRDefault="00F42E28" w:rsidP="00F42E28">
      <w:pPr>
        <w:pStyle w:val="BodyText"/>
        <w:numPr>
          <w:ilvl w:val="0"/>
          <w:numId w:val="45"/>
        </w:numPr>
        <w:rPr>
          <w:lang w:val="en-US"/>
        </w:rPr>
      </w:pPr>
      <w:r>
        <w:rPr>
          <w:lang w:val="en-US"/>
        </w:rPr>
        <w:t>The volume move functionality is non-disruptive for all protocols.  By default, a volume move will perform the final cutover with less</w:t>
      </w:r>
      <w:r w:rsidR="00771D88">
        <w:rPr>
          <w:lang w:val="en-US"/>
        </w:rPr>
        <w:t xml:space="preserve"> than</w:t>
      </w:r>
      <w:r>
        <w:rPr>
          <w:lang w:val="en-US"/>
        </w:rPr>
        <w:t xml:space="preserve"> 45 seconds of I/O delay, although this is a configurable setting.</w:t>
      </w:r>
    </w:p>
    <w:p w14:paraId="0CF974C0" w14:textId="77777777" w:rsidR="00F42E28" w:rsidRDefault="00F42E28" w:rsidP="00F42E28">
      <w:pPr>
        <w:pStyle w:val="BodyText"/>
        <w:numPr>
          <w:ilvl w:val="0"/>
          <w:numId w:val="45"/>
        </w:numPr>
        <w:rPr>
          <w:lang w:val="en-US"/>
        </w:rPr>
      </w:pPr>
      <w:r>
        <w:rPr>
          <w:lang w:val="en-US"/>
        </w:rPr>
        <w:t>A volume move can be configured to cutover as soon as possible after the baseline transfer is complete, or it can be configured to only perform the cutover when initiated by an administrator during a change window.</w:t>
      </w:r>
    </w:p>
    <w:p w14:paraId="59009296" w14:textId="77777777" w:rsidR="00543A01" w:rsidRDefault="00543A01" w:rsidP="00543A01">
      <w:pPr>
        <w:pStyle w:val="BodyText"/>
        <w:numPr>
          <w:ilvl w:val="0"/>
          <w:numId w:val="45"/>
        </w:numPr>
        <w:rPr>
          <w:lang w:val="en-US"/>
        </w:rPr>
      </w:pPr>
      <w:r>
        <w:rPr>
          <w:lang w:val="en-US"/>
        </w:rPr>
        <w:t xml:space="preserve">If a volume move is being done with a manual cutover, the </w:t>
      </w:r>
      <w:r w:rsidRPr="00543A01">
        <w:rPr>
          <w:i/>
          <w:lang w:val="en-US"/>
        </w:rPr>
        <w:t>Move Phase</w:t>
      </w:r>
      <w:r>
        <w:rPr>
          <w:lang w:val="en-US"/>
        </w:rPr>
        <w:t xml:space="preserve"> of the volume move operation will change to </w:t>
      </w:r>
      <w:r w:rsidRPr="00543A01">
        <w:rPr>
          <w:i/>
          <w:lang w:val="en-US"/>
        </w:rPr>
        <w:t xml:space="preserve">cutover_hard_deferred </w:t>
      </w:r>
      <w:r>
        <w:rPr>
          <w:lang w:val="en-US"/>
        </w:rPr>
        <w:t>when it is ready for the administrator to trigger the final cutover.</w:t>
      </w:r>
    </w:p>
    <w:p w14:paraId="06045E1C" w14:textId="77777777" w:rsidR="00F42E28" w:rsidRDefault="00F42E28" w:rsidP="00F42E28">
      <w:pPr>
        <w:pStyle w:val="BodyText"/>
        <w:numPr>
          <w:ilvl w:val="0"/>
          <w:numId w:val="45"/>
        </w:numPr>
        <w:rPr>
          <w:lang w:val="en-US"/>
        </w:rPr>
      </w:pPr>
      <w:r>
        <w:rPr>
          <w:lang w:val="en-US"/>
        </w:rPr>
        <w:t>The LIF migration technology that is typically used in conjunction with a volume move is non</w:t>
      </w:r>
      <w:r w:rsidR="00FB146D">
        <w:rPr>
          <w:lang w:val="en-US"/>
        </w:rPr>
        <w:t>-disruptive for NFS</w:t>
      </w:r>
      <w:r w:rsidR="007F1D5E">
        <w:rPr>
          <w:lang w:val="en-US"/>
        </w:rPr>
        <w:t xml:space="preserve"> and SMB versions 2.0</w:t>
      </w:r>
      <w:r>
        <w:rPr>
          <w:lang w:val="en-US"/>
        </w:rPr>
        <w:t xml:space="preserve"> and higher.  LIF migration is disruptive for SMB version 1.0.</w:t>
      </w:r>
    </w:p>
    <w:p w14:paraId="709B14F0" w14:textId="77777777" w:rsidR="00543A01" w:rsidRPr="00543A01" w:rsidRDefault="00543A01" w:rsidP="00543A01">
      <w:pPr>
        <w:pStyle w:val="BodyText"/>
        <w:ind w:left="142"/>
        <w:rPr>
          <w:lang w:val="en-US"/>
        </w:rPr>
      </w:pPr>
      <w:r>
        <w:rPr>
          <w:lang w:val="en-US"/>
        </w:rPr>
        <w:t xml:space="preserve">The </w:t>
      </w:r>
      <w:r w:rsidRPr="002625EC">
        <w:rPr>
          <w:i/>
          <w:lang w:val="en-US"/>
        </w:rPr>
        <w:t>clustered ONTAP CLI Examples</w:t>
      </w:r>
      <w:r>
        <w:rPr>
          <w:lang w:val="en-US"/>
        </w:rPr>
        <w:t xml:space="preserve"> section of this document provides step by step instructions on how to perform non-disruptive volume movement and LIF migration operations on a cDOT system.</w:t>
      </w:r>
    </w:p>
    <w:p w14:paraId="087F20F2" w14:textId="77777777" w:rsidR="00B315FD" w:rsidRDefault="002C1451" w:rsidP="000F2C24">
      <w:pPr>
        <w:pStyle w:val="Heading2"/>
        <w:rPr>
          <w:rStyle w:val="Strong"/>
          <w:rFonts w:cs="Arial"/>
          <w:b/>
        </w:rPr>
      </w:pPr>
      <w:bookmarkStart w:id="66" w:name="_Toc387242088"/>
      <w:r>
        <w:rPr>
          <w:rStyle w:val="Strong"/>
          <w:rFonts w:cs="Arial"/>
          <w:b/>
        </w:rPr>
        <w:t>Moving LIFs</w:t>
      </w:r>
      <w:bookmarkEnd w:id="66"/>
    </w:p>
    <w:p w14:paraId="101F8ACE" w14:textId="77777777" w:rsidR="00B53E77" w:rsidRDefault="00F42E28" w:rsidP="002C1451">
      <w:pPr>
        <w:pStyle w:val="BodyText"/>
        <w:ind w:left="142"/>
        <w:rPr>
          <w:lang w:val="en-US"/>
        </w:rPr>
      </w:pPr>
      <w:r>
        <w:rPr>
          <w:lang w:val="en-US"/>
        </w:rPr>
        <w:t xml:space="preserve">In the NFS and CIFS environment at TR, we will typically configure a Vserver </w:t>
      </w:r>
      <w:r w:rsidR="00FB146D">
        <w:rPr>
          <w:lang w:val="en-US"/>
        </w:rPr>
        <w:t xml:space="preserve">for each application, and the Vserver will have one or more volumes along with </w:t>
      </w:r>
      <w:r>
        <w:rPr>
          <w:lang w:val="en-US"/>
        </w:rPr>
        <w:t xml:space="preserve">a </w:t>
      </w:r>
      <w:r w:rsidR="00FB146D">
        <w:rPr>
          <w:lang w:val="en-US"/>
        </w:rPr>
        <w:t>single LIF used for data access</w:t>
      </w:r>
      <w:r>
        <w:rPr>
          <w:lang w:val="en-US"/>
        </w:rPr>
        <w:t>.  This approach simplifies administration during volume move activity, as we know that all volumes in a Vserver and the LIF assigned to the Vserver must be moved to the same node in the cluster in order to maintain I/O on a direct path.  The</w:t>
      </w:r>
      <w:r w:rsidR="00D77762">
        <w:rPr>
          <w:lang w:val="en-US"/>
        </w:rPr>
        <w:t xml:space="preserve">refore, the recommendations around the use of volume move technology in cDOT </w:t>
      </w:r>
      <w:r w:rsidR="00FB146D">
        <w:rPr>
          <w:lang w:val="en-US"/>
        </w:rPr>
        <w:t xml:space="preserve">for TR </w:t>
      </w:r>
      <w:r w:rsidR="00D77762">
        <w:rPr>
          <w:lang w:val="en-US"/>
        </w:rPr>
        <w:t>are as follows:</w:t>
      </w:r>
    </w:p>
    <w:p w14:paraId="251CBEBB" w14:textId="77777777" w:rsidR="00D77762" w:rsidRDefault="00D77762" w:rsidP="00D77762">
      <w:pPr>
        <w:pStyle w:val="BodyText"/>
        <w:numPr>
          <w:ilvl w:val="0"/>
          <w:numId w:val="46"/>
        </w:numPr>
        <w:rPr>
          <w:lang w:val="en-US"/>
        </w:rPr>
      </w:pPr>
      <w:r>
        <w:rPr>
          <w:lang w:val="en-US"/>
        </w:rPr>
        <w:t>When</w:t>
      </w:r>
      <w:r w:rsidR="00FB146D">
        <w:rPr>
          <w:lang w:val="en-US"/>
        </w:rPr>
        <w:t xml:space="preserve"> moving a volume to an</w:t>
      </w:r>
      <w:r>
        <w:rPr>
          <w:lang w:val="en-US"/>
        </w:rPr>
        <w:t xml:space="preserve"> aggregate on a different node, move all volumes from that Vserver to the same aggregate.</w:t>
      </w:r>
    </w:p>
    <w:p w14:paraId="5ACDC0C2" w14:textId="77777777" w:rsidR="00D77762" w:rsidRDefault="00D77762" w:rsidP="00D77762">
      <w:pPr>
        <w:pStyle w:val="BodyText"/>
        <w:numPr>
          <w:ilvl w:val="0"/>
          <w:numId w:val="46"/>
        </w:numPr>
        <w:rPr>
          <w:lang w:val="en-US"/>
        </w:rPr>
      </w:pPr>
      <w:r>
        <w:rPr>
          <w:lang w:val="en-US"/>
        </w:rPr>
        <w:t xml:space="preserve">Once </w:t>
      </w:r>
      <w:r w:rsidR="00FB146D">
        <w:rPr>
          <w:lang w:val="en-US"/>
        </w:rPr>
        <w:t>all the volumes have</w:t>
      </w:r>
      <w:r>
        <w:rPr>
          <w:lang w:val="en-US"/>
        </w:rPr>
        <w:t xml:space="preserve"> been moved to the new node, also move the LIF for the Vserver to the same node.</w:t>
      </w:r>
    </w:p>
    <w:p w14:paraId="2268AE7E" w14:textId="77777777" w:rsidR="00D77762" w:rsidRPr="00595DE1" w:rsidRDefault="00D77762" w:rsidP="00D77762">
      <w:pPr>
        <w:pStyle w:val="BodyText"/>
        <w:numPr>
          <w:ilvl w:val="0"/>
          <w:numId w:val="46"/>
        </w:numPr>
        <w:rPr>
          <w:lang w:val="en-US"/>
        </w:rPr>
      </w:pPr>
      <w:r>
        <w:rPr>
          <w:lang w:val="en-US"/>
        </w:rPr>
        <w:t xml:space="preserve">As described in the </w:t>
      </w:r>
      <w:r w:rsidRPr="00A76271">
        <w:rPr>
          <w:i/>
          <w:lang w:val="en-US"/>
        </w:rPr>
        <w:t>Thomson Reuters - cDOT Base Configuration - Deployment Guidelines</w:t>
      </w:r>
      <w:r>
        <w:rPr>
          <w:i/>
          <w:lang w:val="en-US"/>
        </w:rPr>
        <w:t xml:space="preserve">, </w:t>
      </w:r>
      <w:r>
        <w:rPr>
          <w:lang w:val="en-US"/>
        </w:rPr>
        <w:t>each LIF should be part of a valid failover group in order to make sure that the LIF can only be moved to a valid physical port when it is moved from one node to another.</w:t>
      </w:r>
    </w:p>
    <w:p w14:paraId="24FACD59" w14:textId="77777777" w:rsidR="002C1451" w:rsidRDefault="002C1451" w:rsidP="002C1451">
      <w:pPr>
        <w:pStyle w:val="BodyText"/>
        <w:ind w:left="142"/>
      </w:pPr>
    </w:p>
    <w:p w14:paraId="44A4A44D" w14:textId="77777777" w:rsidR="009C0A5D" w:rsidRPr="009C0A5D" w:rsidRDefault="009C0A5D" w:rsidP="002C1451">
      <w:pPr>
        <w:pStyle w:val="Heading3"/>
        <w:numPr>
          <w:ilvl w:val="0"/>
          <w:numId w:val="0"/>
        </w:numPr>
        <w:ind w:left="1620" w:hanging="720"/>
      </w:pPr>
    </w:p>
    <w:p w14:paraId="7B3FF70F" w14:textId="77777777" w:rsidR="003527E9" w:rsidRDefault="00A806AA" w:rsidP="003527E9">
      <w:pPr>
        <w:pStyle w:val="Heading1"/>
        <w:ind w:hanging="290"/>
        <w:rPr>
          <w:rFonts w:cs="Arial"/>
        </w:rPr>
      </w:pPr>
      <w:bookmarkStart w:id="67" w:name="_Toc387242089"/>
      <w:r>
        <w:rPr>
          <w:rFonts w:cs="Arial"/>
        </w:rPr>
        <w:lastRenderedPageBreak/>
        <w:t xml:space="preserve">Clustered ONTAP </w:t>
      </w:r>
      <w:r w:rsidR="003527E9">
        <w:rPr>
          <w:rFonts w:cs="Arial"/>
        </w:rPr>
        <w:t>CLI examples</w:t>
      </w:r>
      <w:bookmarkEnd w:id="67"/>
    </w:p>
    <w:p w14:paraId="5FF5F987" w14:textId="77777777" w:rsidR="00676D17" w:rsidRDefault="00676D17" w:rsidP="00EB1BC3">
      <w:pPr>
        <w:pStyle w:val="Heading2"/>
      </w:pPr>
      <w:bookmarkStart w:id="68" w:name="_Toc387242090"/>
      <w:r>
        <w:t>Intercluster LIFs and peering</w:t>
      </w:r>
      <w:bookmarkEnd w:id="68"/>
    </w:p>
    <w:p w14:paraId="7A728C47" w14:textId="77777777" w:rsidR="00EB1BC3" w:rsidRDefault="00EB1BC3" w:rsidP="00676D17">
      <w:pPr>
        <w:pStyle w:val="Heading3"/>
      </w:pPr>
      <w:bookmarkStart w:id="69" w:name="_Toc387242091"/>
      <w:r>
        <w:t>Crea</w:t>
      </w:r>
      <w:r w:rsidR="00F82DA8">
        <w:t>te Intercluster LIF</w:t>
      </w:r>
      <w:r>
        <w:t xml:space="preserve"> with default route</w:t>
      </w:r>
      <w:bookmarkEnd w:id="69"/>
    </w:p>
    <w:p w14:paraId="177C70A3" w14:textId="77777777" w:rsidR="00EB1BC3" w:rsidRDefault="00EB1BC3" w:rsidP="00EB1BC3">
      <w:pPr>
        <w:pStyle w:val="BodyText"/>
        <w:ind w:left="900"/>
        <w:rPr>
          <w:rFonts w:ascii="Courier New" w:hAnsi="Courier New" w:cs="Courier New"/>
          <w:lang w:val="en-US"/>
        </w:rPr>
      </w:pPr>
      <w:r w:rsidRPr="0011161E">
        <w:rPr>
          <w:rFonts w:ascii="Courier New" w:hAnsi="Courier New" w:cs="Courier New"/>
          <w:lang w:val="en-US"/>
        </w:rPr>
        <w:t>network i</w:t>
      </w:r>
      <w:r>
        <w:rPr>
          <w:rFonts w:ascii="Courier New" w:hAnsi="Courier New" w:cs="Courier New"/>
          <w:lang w:val="en-US"/>
        </w:rPr>
        <w:t>nterface create -vserver &lt;node_vserver&gt;</w:t>
      </w:r>
      <w:r w:rsidRPr="0011161E">
        <w:rPr>
          <w:rFonts w:ascii="Courier New" w:hAnsi="Courier New" w:cs="Courier New"/>
          <w:lang w:val="en-US"/>
        </w:rPr>
        <w:t xml:space="preserve"> -lif </w:t>
      </w:r>
      <w:r>
        <w:rPr>
          <w:rFonts w:ascii="Courier New" w:hAnsi="Courier New" w:cs="Courier New"/>
          <w:lang w:val="en-US"/>
        </w:rPr>
        <w:t>&lt;node&gt;</w:t>
      </w:r>
      <w:r w:rsidRPr="0011161E">
        <w:rPr>
          <w:rFonts w:ascii="Courier New" w:hAnsi="Courier New" w:cs="Courier New"/>
          <w:lang w:val="en-US"/>
        </w:rPr>
        <w:t xml:space="preserve">_icl_lif -role intercluster -home-node </w:t>
      </w:r>
      <w:r>
        <w:rPr>
          <w:rFonts w:ascii="Courier New" w:hAnsi="Courier New" w:cs="Courier New"/>
          <w:lang w:val="en-US"/>
        </w:rPr>
        <w:t>&lt;node&gt;</w:t>
      </w:r>
      <w:r w:rsidRPr="0011161E">
        <w:rPr>
          <w:rFonts w:ascii="Courier New" w:hAnsi="Courier New" w:cs="Courier New"/>
          <w:lang w:val="en-US"/>
        </w:rPr>
        <w:t xml:space="preserve"> -home</w:t>
      </w:r>
      <w:r>
        <w:rPr>
          <w:rFonts w:ascii="Courier New" w:hAnsi="Courier New" w:cs="Courier New"/>
          <w:lang w:val="en-US"/>
        </w:rPr>
        <w:t>-port a0a-&lt;vlan&gt; -address &lt;ip&gt;</w:t>
      </w:r>
      <w:r w:rsidRPr="0011161E">
        <w:rPr>
          <w:rFonts w:ascii="Courier New" w:hAnsi="Courier New" w:cs="Courier New"/>
          <w:lang w:val="en-US"/>
        </w:rPr>
        <w:t xml:space="preserve"> -netmask </w:t>
      </w:r>
      <w:r>
        <w:rPr>
          <w:rFonts w:ascii="Courier New" w:hAnsi="Courier New" w:cs="Courier New"/>
          <w:lang w:val="en-US"/>
        </w:rPr>
        <w:t>&lt;netmask&gt;</w:t>
      </w:r>
    </w:p>
    <w:p w14:paraId="1BF9E5F9" w14:textId="77777777" w:rsidR="00EB1BC3" w:rsidRDefault="00EB1BC3" w:rsidP="00EB1BC3">
      <w:pPr>
        <w:pStyle w:val="BodyText"/>
        <w:ind w:left="900"/>
        <w:rPr>
          <w:rFonts w:ascii="Courier New" w:hAnsi="Courier New" w:cs="Courier New"/>
          <w:lang w:val="en-US"/>
        </w:rPr>
      </w:pPr>
      <w:r w:rsidRPr="00FE5A63">
        <w:rPr>
          <w:rFonts w:ascii="Courier New" w:hAnsi="Courier New" w:cs="Courier New"/>
          <w:lang w:val="en-US"/>
        </w:rPr>
        <w:t>network routing-grou</w:t>
      </w:r>
      <w:r>
        <w:rPr>
          <w:rFonts w:ascii="Courier New" w:hAnsi="Courier New" w:cs="Courier New"/>
          <w:lang w:val="en-US"/>
        </w:rPr>
        <w:t>ps route create -vserver &lt;node_vserver</w:t>
      </w:r>
      <w:r w:rsidR="00771D88">
        <w:rPr>
          <w:rFonts w:ascii="Courier New" w:hAnsi="Courier New" w:cs="Courier New"/>
          <w:lang w:val="en-US"/>
        </w:rPr>
        <w:t>&gt; -routing-group i</w:t>
      </w:r>
      <w:r w:rsidRPr="00FE5A63">
        <w:rPr>
          <w:rFonts w:ascii="Courier New" w:hAnsi="Courier New" w:cs="Courier New"/>
          <w:lang w:val="en-US"/>
        </w:rPr>
        <w:t>&lt;network&gt;/&lt;mask&gt; -destination 0.0.0.0/0 -gateway &lt;gateway&gt;</w:t>
      </w:r>
    </w:p>
    <w:p w14:paraId="5CF8433E" w14:textId="77777777" w:rsidR="00EB1BC3" w:rsidRDefault="00EB1BC3" w:rsidP="00EB1BC3">
      <w:pPr>
        <w:pStyle w:val="BodyText"/>
        <w:ind w:left="900"/>
        <w:rPr>
          <w:rFonts w:ascii="Courier New" w:hAnsi="Courier New" w:cs="Courier New"/>
          <w:lang w:val="en-US"/>
        </w:rPr>
      </w:pPr>
      <w:r w:rsidRPr="00316C0C">
        <w:rPr>
          <w:rFonts w:ascii="Courier New" w:hAnsi="Courier New" w:cs="Courier New"/>
          <w:lang w:val="en-US"/>
        </w:rPr>
        <w:t>n</w:t>
      </w:r>
      <w:r>
        <w:rPr>
          <w:rFonts w:ascii="Courier New" w:hAnsi="Courier New" w:cs="Courier New"/>
          <w:lang w:val="en-US"/>
        </w:rPr>
        <w:t>etwork interface</w:t>
      </w:r>
      <w:r w:rsidRPr="00316C0C">
        <w:rPr>
          <w:rFonts w:ascii="Courier New" w:hAnsi="Courier New" w:cs="Courier New"/>
          <w:lang w:val="en-US"/>
        </w:rPr>
        <w:t xml:space="preserve"> show</w:t>
      </w:r>
    </w:p>
    <w:p w14:paraId="3B388DCC" w14:textId="77777777" w:rsidR="00676D17" w:rsidRDefault="00676D17" w:rsidP="00676D17">
      <w:pPr>
        <w:pStyle w:val="Heading3"/>
      </w:pPr>
      <w:bookmarkStart w:id="70" w:name="_Toc387242092"/>
      <w:r>
        <w:t xml:space="preserve">Create cDOT to cDOT cluster peer (on </w:t>
      </w:r>
      <w:r w:rsidR="00F82DA8">
        <w:t xml:space="preserve">source or </w:t>
      </w:r>
      <w:r>
        <w:t>destination)</w:t>
      </w:r>
      <w:bookmarkEnd w:id="70"/>
    </w:p>
    <w:p w14:paraId="03A490A6" w14:textId="77777777" w:rsidR="00676D17" w:rsidRDefault="00676D17" w:rsidP="00676D17">
      <w:pPr>
        <w:pStyle w:val="BodyText"/>
        <w:ind w:left="900"/>
        <w:rPr>
          <w:rFonts w:ascii="Courier New" w:hAnsi="Courier New" w:cs="Courier New"/>
          <w:lang w:val="en-US"/>
        </w:rPr>
      </w:pPr>
      <w:r w:rsidRPr="002F166A">
        <w:rPr>
          <w:rFonts w:ascii="Courier New" w:hAnsi="Courier New" w:cs="Courier New"/>
          <w:lang w:val="en-US"/>
        </w:rPr>
        <w:t xml:space="preserve">cluster peer create -peer-addrs </w:t>
      </w:r>
      <w:r>
        <w:rPr>
          <w:rFonts w:ascii="Courier New" w:hAnsi="Courier New" w:cs="Courier New"/>
          <w:lang w:val="en-US"/>
        </w:rPr>
        <w:t>&lt;node1_icl_lif&gt;,&lt;node2_icl_lif&gt;</w:t>
      </w:r>
      <w:r w:rsidRPr="002F166A">
        <w:rPr>
          <w:rFonts w:ascii="Courier New" w:hAnsi="Courier New" w:cs="Courier New"/>
          <w:lang w:val="en-US"/>
        </w:rPr>
        <w:t xml:space="preserve"> -username admin</w:t>
      </w:r>
    </w:p>
    <w:p w14:paraId="5B4DD2FF" w14:textId="77777777" w:rsidR="00676D17" w:rsidRDefault="00676D17" w:rsidP="00676D17">
      <w:pPr>
        <w:pStyle w:val="BodyText"/>
        <w:ind w:left="900"/>
        <w:rPr>
          <w:rFonts w:ascii="Courier New" w:hAnsi="Courier New" w:cs="Courier New"/>
          <w:lang w:val="en-US"/>
        </w:rPr>
      </w:pPr>
      <w:r>
        <w:rPr>
          <w:rFonts w:ascii="Courier New" w:hAnsi="Courier New" w:cs="Courier New"/>
          <w:lang w:val="en-US"/>
        </w:rPr>
        <w:t>cluster peer show</w:t>
      </w:r>
    </w:p>
    <w:p w14:paraId="53A45E4C" w14:textId="77777777" w:rsidR="00F82DA8" w:rsidRDefault="00F82DA8" w:rsidP="00676D17">
      <w:pPr>
        <w:pStyle w:val="BodyText"/>
        <w:ind w:left="900"/>
        <w:rPr>
          <w:rFonts w:ascii="Courier New" w:hAnsi="Courier New" w:cs="Courier New"/>
          <w:lang w:val="en-US"/>
        </w:rPr>
      </w:pPr>
      <w:r>
        <w:rPr>
          <w:rFonts w:ascii="Courier New" w:hAnsi="Courier New" w:cs="Courier New"/>
          <w:lang w:val="en-US"/>
        </w:rPr>
        <w:t>cluster peer health show</w:t>
      </w:r>
    </w:p>
    <w:p w14:paraId="63C26565" w14:textId="77777777" w:rsidR="00676D17" w:rsidRPr="00960239" w:rsidRDefault="00676D17" w:rsidP="00676D17">
      <w:pPr>
        <w:pStyle w:val="Heading3"/>
      </w:pPr>
      <w:bookmarkStart w:id="71" w:name="_Toc387242093"/>
      <w:r>
        <w:t>Create cDOT to cDOT Vserver peer (on destination)</w:t>
      </w:r>
      <w:bookmarkEnd w:id="71"/>
    </w:p>
    <w:p w14:paraId="33B8C116" w14:textId="77777777" w:rsidR="00676D17" w:rsidRDefault="00676D17" w:rsidP="00676D17">
      <w:pPr>
        <w:pStyle w:val="BodyText"/>
        <w:ind w:left="900"/>
        <w:rPr>
          <w:rFonts w:ascii="Courier New" w:hAnsi="Courier New" w:cs="Courier New"/>
          <w:lang w:val="en-US"/>
        </w:rPr>
      </w:pPr>
      <w:r w:rsidRPr="002F166A">
        <w:rPr>
          <w:rFonts w:ascii="Courier New" w:hAnsi="Courier New" w:cs="Courier New"/>
          <w:lang w:val="en-US"/>
        </w:rPr>
        <w:t xml:space="preserve">vserver peer create -vserver </w:t>
      </w:r>
      <w:r>
        <w:rPr>
          <w:rFonts w:ascii="Courier New" w:hAnsi="Courier New" w:cs="Courier New"/>
          <w:lang w:val="en-US"/>
        </w:rPr>
        <w:t>&lt;dst_vsname&gt;</w:t>
      </w:r>
      <w:r w:rsidRPr="002F166A">
        <w:rPr>
          <w:rFonts w:ascii="Courier New" w:hAnsi="Courier New" w:cs="Courier New"/>
          <w:lang w:val="en-US"/>
        </w:rPr>
        <w:t xml:space="preserve"> -peer-cluster </w:t>
      </w:r>
      <w:r>
        <w:rPr>
          <w:rFonts w:ascii="Courier New" w:hAnsi="Courier New" w:cs="Courier New"/>
          <w:lang w:val="en-US"/>
        </w:rPr>
        <w:t>&lt;src_cluster&gt;</w:t>
      </w:r>
      <w:r w:rsidRPr="002F166A">
        <w:rPr>
          <w:rFonts w:ascii="Courier New" w:hAnsi="Courier New" w:cs="Courier New"/>
          <w:lang w:val="en-US"/>
        </w:rPr>
        <w:t xml:space="preserve"> -peer-vserver </w:t>
      </w:r>
      <w:r>
        <w:rPr>
          <w:rFonts w:ascii="Courier New" w:hAnsi="Courier New" w:cs="Courier New"/>
          <w:lang w:val="en-US"/>
        </w:rPr>
        <w:t>&lt;src_vsname&gt;</w:t>
      </w:r>
      <w:r w:rsidRPr="002F166A">
        <w:rPr>
          <w:rFonts w:ascii="Courier New" w:hAnsi="Courier New" w:cs="Courier New"/>
          <w:lang w:val="en-US"/>
        </w:rPr>
        <w:t xml:space="preserve"> -applications snapmirror</w:t>
      </w:r>
    </w:p>
    <w:p w14:paraId="51D44A53" w14:textId="77777777" w:rsidR="00676D17" w:rsidRDefault="00676D17" w:rsidP="00676D17">
      <w:pPr>
        <w:pStyle w:val="BodyText"/>
        <w:ind w:left="900"/>
        <w:rPr>
          <w:rFonts w:ascii="Courier New" w:hAnsi="Courier New" w:cs="Courier New"/>
          <w:lang w:val="en-US"/>
        </w:rPr>
      </w:pPr>
      <w:r>
        <w:rPr>
          <w:rFonts w:ascii="Courier New" w:hAnsi="Courier New" w:cs="Courier New"/>
          <w:lang w:val="en-US"/>
        </w:rPr>
        <w:t>vserver peer show</w:t>
      </w:r>
    </w:p>
    <w:p w14:paraId="58342A1E" w14:textId="77777777" w:rsidR="00676D17" w:rsidRDefault="00676D17" w:rsidP="00676D17">
      <w:pPr>
        <w:pStyle w:val="Heading3"/>
      </w:pPr>
      <w:bookmarkStart w:id="72" w:name="_Toc387242094"/>
      <w:r>
        <w:t>Accept cDOT to cDOT Vserver peer (on source)</w:t>
      </w:r>
      <w:bookmarkEnd w:id="72"/>
    </w:p>
    <w:p w14:paraId="6440A42D" w14:textId="77777777" w:rsidR="00AD5B17" w:rsidRDefault="00AD5B17" w:rsidP="00AD5B17">
      <w:pPr>
        <w:pStyle w:val="BodyText"/>
        <w:ind w:left="900"/>
        <w:rPr>
          <w:rFonts w:ascii="Courier New" w:hAnsi="Courier New" w:cs="Courier New"/>
          <w:lang w:val="en-US"/>
        </w:rPr>
      </w:pPr>
      <w:r>
        <w:rPr>
          <w:rFonts w:ascii="Courier New" w:hAnsi="Courier New" w:cs="Courier New"/>
          <w:lang w:val="en-US"/>
        </w:rPr>
        <w:t>vserver peer show –peer-state pending</w:t>
      </w:r>
    </w:p>
    <w:p w14:paraId="1EE7460A" w14:textId="77777777" w:rsidR="00676D17" w:rsidRDefault="00676D17" w:rsidP="00676D17">
      <w:pPr>
        <w:pStyle w:val="BodyText"/>
        <w:ind w:left="900"/>
        <w:rPr>
          <w:rFonts w:ascii="Courier New" w:hAnsi="Courier New" w:cs="Courier New"/>
          <w:lang w:val="en-US"/>
        </w:rPr>
      </w:pPr>
      <w:r w:rsidRPr="004143FF">
        <w:rPr>
          <w:rFonts w:ascii="Courier New" w:hAnsi="Courier New" w:cs="Courier New"/>
          <w:lang w:val="en-US"/>
        </w:rPr>
        <w:t xml:space="preserve">vserver peer accept -vserver </w:t>
      </w:r>
      <w:r>
        <w:rPr>
          <w:rFonts w:ascii="Courier New" w:hAnsi="Courier New" w:cs="Courier New"/>
          <w:lang w:val="en-US"/>
        </w:rPr>
        <w:t>&lt;src_vsname&gt;</w:t>
      </w:r>
      <w:r w:rsidRPr="004143FF">
        <w:rPr>
          <w:rFonts w:ascii="Courier New" w:hAnsi="Courier New" w:cs="Courier New"/>
          <w:lang w:val="en-US"/>
        </w:rPr>
        <w:t xml:space="preserve"> -peer-vserver </w:t>
      </w:r>
      <w:r>
        <w:rPr>
          <w:rFonts w:ascii="Courier New" w:hAnsi="Courier New" w:cs="Courier New"/>
          <w:lang w:val="en-US"/>
        </w:rPr>
        <w:t>&lt;dst_vsname&gt;</w:t>
      </w:r>
    </w:p>
    <w:p w14:paraId="2976B27E" w14:textId="77777777" w:rsidR="00676D17" w:rsidRDefault="00676D17" w:rsidP="00676D17">
      <w:pPr>
        <w:pStyle w:val="BodyText"/>
        <w:ind w:left="900"/>
        <w:rPr>
          <w:rFonts w:ascii="Courier New" w:hAnsi="Courier New" w:cs="Courier New"/>
          <w:lang w:val="en-US"/>
        </w:rPr>
      </w:pPr>
      <w:r>
        <w:rPr>
          <w:rFonts w:ascii="Courier New" w:hAnsi="Courier New" w:cs="Courier New"/>
          <w:lang w:val="en-US"/>
        </w:rPr>
        <w:t>vserver peer show</w:t>
      </w:r>
    </w:p>
    <w:p w14:paraId="49AA62D7" w14:textId="77777777" w:rsidR="00676D17" w:rsidRPr="00960239" w:rsidRDefault="00676D17" w:rsidP="00676D17">
      <w:pPr>
        <w:pStyle w:val="Heading3"/>
      </w:pPr>
      <w:bookmarkStart w:id="73" w:name="_Toc387242095"/>
      <w:r>
        <w:t>Create 7 Mode to cDOT Vserver transition peer (on destination)</w:t>
      </w:r>
      <w:bookmarkEnd w:id="73"/>
    </w:p>
    <w:p w14:paraId="289EAE7E" w14:textId="77777777" w:rsidR="00676D17" w:rsidRDefault="00676D17" w:rsidP="00676D17">
      <w:pPr>
        <w:pStyle w:val="BodyText"/>
        <w:ind w:left="900"/>
        <w:rPr>
          <w:rFonts w:ascii="Courier New" w:hAnsi="Courier New" w:cs="Courier New"/>
          <w:lang w:val="en-US"/>
        </w:rPr>
      </w:pPr>
      <w:r w:rsidRPr="00C80FA8">
        <w:rPr>
          <w:rFonts w:ascii="Courier New" w:hAnsi="Courier New" w:cs="Courier New"/>
          <w:lang w:val="en-US"/>
        </w:rPr>
        <w:t xml:space="preserve">vserver peer transition create -local-vserver </w:t>
      </w:r>
      <w:r>
        <w:rPr>
          <w:rFonts w:ascii="Courier New" w:hAnsi="Courier New" w:cs="Courier New"/>
          <w:lang w:val="en-US"/>
        </w:rPr>
        <w:t xml:space="preserve">&lt;vsname&gt; </w:t>
      </w:r>
      <w:r w:rsidRPr="00C80FA8">
        <w:rPr>
          <w:rFonts w:ascii="Courier New" w:hAnsi="Courier New" w:cs="Courier New"/>
          <w:lang w:val="en-US"/>
        </w:rPr>
        <w:t xml:space="preserve">-src-filer-name </w:t>
      </w:r>
      <w:r>
        <w:rPr>
          <w:rFonts w:ascii="Courier New" w:hAnsi="Courier New" w:cs="Courier New"/>
          <w:lang w:val="en-US"/>
        </w:rPr>
        <w:t>&lt;7_mode_filer&gt;</w:t>
      </w:r>
    </w:p>
    <w:p w14:paraId="6A98F030" w14:textId="77777777" w:rsidR="00676D17" w:rsidRDefault="00676D17" w:rsidP="00676D17">
      <w:pPr>
        <w:pStyle w:val="BodyText"/>
        <w:ind w:left="900"/>
        <w:rPr>
          <w:rFonts w:ascii="Courier New" w:hAnsi="Courier New" w:cs="Courier New"/>
          <w:lang w:val="en-US"/>
        </w:rPr>
      </w:pPr>
      <w:r>
        <w:rPr>
          <w:rFonts w:ascii="Courier New" w:hAnsi="Courier New" w:cs="Courier New"/>
          <w:lang w:val="en-US"/>
        </w:rPr>
        <w:t>vserver peer transition show</w:t>
      </w:r>
    </w:p>
    <w:p w14:paraId="0843482B" w14:textId="77777777" w:rsidR="00771D88" w:rsidRDefault="00771D88" w:rsidP="00771D88">
      <w:pPr>
        <w:pStyle w:val="Heading3"/>
      </w:pPr>
      <w:bookmarkStart w:id="74" w:name="_Toc387242096"/>
      <w:r>
        <w:t>Update cluster peer addresses if nodes are added to a cluster</w:t>
      </w:r>
      <w:bookmarkEnd w:id="74"/>
    </w:p>
    <w:p w14:paraId="18344E39" w14:textId="77777777" w:rsidR="00771D88" w:rsidRDefault="00771D88" w:rsidP="00771D88">
      <w:pPr>
        <w:pStyle w:val="BodyText"/>
        <w:ind w:left="900"/>
        <w:rPr>
          <w:rFonts w:ascii="Courier New" w:hAnsi="Courier New" w:cs="Courier New"/>
          <w:lang w:val="en-US"/>
        </w:rPr>
      </w:pPr>
      <w:r w:rsidRPr="00771D88">
        <w:rPr>
          <w:rFonts w:ascii="Courier New" w:hAnsi="Courier New" w:cs="Courier New"/>
          <w:lang w:val="en-US"/>
        </w:rPr>
        <w:t>cluster peer mo</w:t>
      </w:r>
      <w:r>
        <w:rPr>
          <w:rFonts w:ascii="Courier New" w:hAnsi="Courier New" w:cs="Courier New"/>
          <w:lang w:val="en-US"/>
        </w:rPr>
        <w:t>dify –cluster &lt;remote_</w:t>
      </w:r>
      <w:r w:rsidRPr="00771D88">
        <w:rPr>
          <w:rFonts w:ascii="Courier New" w:hAnsi="Courier New" w:cs="Courier New"/>
          <w:lang w:val="en-US"/>
        </w:rPr>
        <w:t>cluster&gt; -per-addrs &lt;ip addresses for all remote cluster intercluster LIFS&gt;</w:t>
      </w:r>
    </w:p>
    <w:p w14:paraId="29A9A7D1" w14:textId="77777777" w:rsidR="00771D88" w:rsidRDefault="00771D88" w:rsidP="00771D88">
      <w:pPr>
        <w:pStyle w:val="BodyText"/>
        <w:ind w:left="900"/>
        <w:rPr>
          <w:rFonts w:ascii="Courier New" w:hAnsi="Courier New" w:cs="Courier New"/>
          <w:lang w:val="en-US"/>
        </w:rPr>
      </w:pPr>
      <w:r>
        <w:rPr>
          <w:rFonts w:ascii="Courier New" w:hAnsi="Courier New" w:cs="Courier New"/>
          <w:lang w:val="en-US"/>
        </w:rPr>
        <w:t>cluster peer show</w:t>
      </w:r>
    </w:p>
    <w:p w14:paraId="6C97BEDC" w14:textId="77777777" w:rsidR="00771D88" w:rsidRPr="00771D88" w:rsidRDefault="00771D88" w:rsidP="00771D88">
      <w:pPr>
        <w:pStyle w:val="BodyText"/>
        <w:rPr>
          <w:lang w:val="en-US"/>
        </w:rPr>
      </w:pPr>
    </w:p>
    <w:p w14:paraId="1481F822" w14:textId="77777777" w:rsidR="001B3307" w:rsidRDefault="001B3307" w:rsidP="001B3307">
      <w:pPr>
        <w:pStyle w:val="Heading2"/>
      </w:pPr>
      <w:bookmarkStart w:id="75" w:name="_Toc387242097"/>
      <w:r>
        <w:lastRenderedPageBreak/>
        <w:t>Create cDOT destination volume for all replication types (on destination)</w:t>
      </w:r>
      <w:bookmarkEnd w:id="75"/>
    </w:p>
    <w:p w14:paraId="5918EDB7" w14:textId="77777777" w:rsidR="001B3307" w:rsidRPr="00C80FA8" w:rsidRDefault="001B3307" w:rsidP="001B3307">
      <w:pPr>
        <w:pStyle w:val="BodyText"/>
        <w:ind w:left="900"/>
        <w:rPr>
          <w:rFonts w:ascii="Courier New" w:hAnsi="Courier New" w:cs="Courier New"/>
          <w:lang w:val="en-US"/>
        </w:rPr>
      </w:pPr>
      <w:r w:rsidRPr="00C80FA8">
        <w:rPr>
          <w:rFonts w:ascii="Courier New" w:hAnsi="Courier New" w:cs="Courier New"/>
          <w:lang w:val="en-US"/>
        </w:rPr>
        <w:t xml:space="preserve">vol create -vserver </w:t>
      </w:r>
      <w:r>
        <w:rPr>
          <w:rFonts w:ascii="Courier New" w:hAnsi="Courier New" w:cs="Courier New"/>
          <w:lang w:val="en-US"/>
        </w:rPr>
        <w:t>&lt;vsname&gt;</w:t>
      </w:r>
      <w:r w:rsidRPr="00C80FA8">
        <w:rPr>
          <w:rFonts w:ascii="Courier New" w:hAnsi="Courier New" w:cs="Courier New"/>
          <w:lang w:val="en-US"/>
        </w:rPr>
        <w:t xml:space="preserve"> -volume </w:t>
      </w:r>
      <w:r>
        <w:rPr>
          <w:rFonts w:ascii="Courier New" w:hAnsi="Courier New" w:cs="Courier New"/>
          <w:lang w:val="en-US"/>
        </w:rPr>
        <w:t>&lt;volname&gt;</w:t>
      </w:r>
      <w:r w:rsidRPr="00C80FA8">
        <w:rPr>
          <w:rFonts w:ascii="Courier New" w:hAnsi="Courier New" w:cs="Courier New"/>
          <w:lang w:val="en-US"/>
        </w:rPr>
        <w:t xml:space="preserve"> -aggregate </w:t>
      </w:r>
      <w:r>
        <w:rPr>
          <w:rFonts w:ascii="Courier New" w:hAnsi="Courier New" w:cs="Courier New"/>
          <w:lang w:val="en-US"/>
        </w:rPr>
        <w:t>&lt;aggrname&gt;</w:t>
      </w:r>
      <w:r w:rsidRPr="00C80FA8">
        <w:rPr>
          <w:rFonts w:ascii="Courier New" w:hAnsi="Courier New" w:cs="Courier New"/>
          <w:lang w:val="en-US"/>
        </w:rPr>
        <w:t xml:space="preserve"> -size </w:t>
      </w:r>
      <w:r>
        <w:rPr>
          <w:rFonts w:ascii="Courier New" w:hAnsi="Courier New" w:cs="Courier New"/>
          <w:lang w:val="en-US"/>
        </w:rPr>
        <w:t>&lt;size&gt;</w:t>
      </w:r>
      <w:r w:rsidRPr="00C80FA8">
        <w:rPr>
          <w:rFonts w:ascii="Courier New" w:hAnsi="Courier New" w:cs="Courier New"/>
          <w:lang w:val="en-US"/>
        </w:rPr>
        <w:t xml:space="preserve"> -security-style </w:t>
      </w:r>
      <w:r>
        <w:rPr>
          <w:rFonts w:ascii="Courier New" w:hAnsi="Courier New" w:cs="Courier New"/>
          <w:lang w:val="en-US"/>
        </w:rPr>
        <w:t>&lt;style&gt;</w:t>
      </w:r>
      <w:r w:rsidRPr="00C80FA8">
        <w:rPr>
          <w:rFonts w:ascii="Courier New" w:hAnsi="Courier New" w:cs="Courier New"/>
          <w:lang w:val="en-US"/>
        </w:rPr>
        <w:t xml:space="preserve"> -space-guarantee </w:t>
      </w:r>
      <w:r>
        <w:rPr>
          <w:rFonts w:ascii="Courier New" w:hAnsi="Courier New" w:cs="Courier New"/>
          <w:lang w:val="en-US"/>
        </w:rPr>
        <w:t>&lt;guarantee&gt;</w:t>
      </w:r>
      <w:r w:rsidRPr="00C80FA8">
        <w:rPr>
          <w:rFonts w:ascii="Courier New" w:hAnsi="Courier New" w:cs="Courier New"/>
          <w:lang w:val="en-US"/>
        </w:rPr>
        <w:t xml:space="preserve"> -snapshot-policy </w:t>
      </w:r>
      <w:r>
        <w:rPr>
          <w:rFonts w:ascii="Courier New" w:hAnsi="Courier New" w:cs="Courier New"/>
          <w:lang w:val="en-US"/>
        </w:rPr>
        <w:t>&lt;policy&gt;</w:t>
      </w:r>
      <w:r w:rsidRPr="00C80FA8">
        <w:rPr>
          <w:rFonts w:ascii="Courier New" w:hAnsi="Courier New" w:cs="Courier New"/>
          <w:lang w:val="en-US"/>
        </w:rPr>
        <w:t xml:space="preserve"> -type DP</w:t>
      </w:r>
      <w:r>
        <w:rPr>
          <w:rFonts w:ascii="Courier New" w:hAnsi="Courier New" w:cs="Courier New"/>
          <w:lang w:val="en-US"/>
        </w:rPr>
        <w:t xml:space="preserve"> –language C.UTF-8</w:t>
      </w:r>
    </w:p>
    <w:p w14:paraId="2C647C9E" w14:textId="77777777" w:rsidR="00676D17" w:rsidRPr="002F166A" w:rsidRDefault="001B3307" w:rsidP="001B3307">
      <w:pPr>
        <w:pStyle w:val="BodyText"/>
        <w:ind w:left="900"/>
        <w:rPr>
          <w:rFonts w:ascii="Courier New" w:hAnsi="Courier New" w:cs="Courier New"/>
          <w:lang w:val="en-US"/>
        </w:rPr>
      </w:pPr>
      <w:r>
        <w:rPr>
          <w:rFonts w:ascii="Courier New" w:hAnsi="Courier New" w:cs="Courier New"/>
          <w:lang w:val="en-US"/>
        </w:rPr>
        <w:t>volume show</w:t>
      </w:r>
    </w:p>
    <w:p w14:paraId="260D8BE5" w14:textId="77777777" w:rsidR="0011161E" w:rsidRDefault="00676D17" w:rsidP="003527E9">
      <w:pPr>
        <w:pStyle w:val="Heading2"/>
        <w:rPr>
          <w:rStyle w:val="Strong"/>
          <w:rFonts w:cs="Arial"/>
          <w:b/>
        </w:rPr>
      </w:pPr>
      <w:bookmarkStart w:id="76" w:name="_Toc387242098"/>
      <w:r>
        <w:rPr>
          <w:rStyle w:val="Strong"/>
          <w:rFonts w:cs="Arial"/>
          <w:b/>
        </w:rPr>
        <w:t xml:space="preserve">SnapMirror transition </w:t>
      </w:r>
      <w:r w:rsidR="00C80FA8">
        <w:rPr>
          <w:rStyle w:val="Strong"/>
          <w:rFonts w:cs="Arial"/>
          <w:b/>
        </w:rPr>
        <w:t>from 7 Mode to cDOT</w:t>
      </w:r>
      <w:bookmarkEnd w:id="76"/>
    </w:p>
    <w:p w14:paraId="70BCA981" w14:textId="77777777" w:rsidR="00EB1BC3" w:rsidRDefault="00EB1BC3" w:rsidP="00960239">
      <w:pPr>
        <w:pStyle w:val="Heading3"/>
      </w:pPr>
      <w:bookmarkStart w:id="77" w:name="_Toc387242099"/>
      <w:r>
        <w:t>Update snapmirror.access on 7 Mode system</w:t>
      </w:r>
      <w:bookmarkEnd w:id="77"/>
    </w:p>
    <w:p w14:paraId="10BFA77D" w14:textId="77777777" w:rsidR="00EB1BC3" w:rsidRDefault="00EB1BC3" w:rsidP="00EB1BC3">
      <w:pPr>
        <w:pStyle w:val="BodyText"/>
        <w:ind w:left="900"/>
        <w:rPr>
          <w:rFonts w:ascii="Courier New" w:hAnsi="Courier New" w:cs="Courier New"/>
          <w:lang w:val="en-US"/>
        </w:rPr>
      </w:pPr>
      <w:r>
        <w:rPr>
          <w:rFonts w:ascii="Courier New" w:hAnsi="Courier New" w:cs="Courier New"/>
          <w:lang w:val="en-US"/>
        </w:rPr>
        <w:t>options snapmirror.acess host=&lt;node1_icl_lif&gt;,&lt;node2_icl_lif&gt;</w:t>
      </w:r>
    </w:p>
    <w:p w14:paraId="23890FFF" w14:textId="77777777" w:rsidR="002E7C53" w:rsidRDefault="002E7C53" w:rsidP="00EB1BC3">
      <w:pPr>
        <w:pStyle w:val="BodyText"/>
        <w:ind w:left="900"/>
        <w:rPr>
          <w:rFonts w:ascii="Courier New" w:hAnsi="Courier New" w:cs="Courier New"/>
          <w:lang w:val="en-US"/>
        </w:rPr>
      </w:pPr>
      <w:r>
        <w:rPr>
          <w:rFonts w:ascii="Courier New" w:hAnsi="Courier New" w:cs="Courier New"/>
          <w:lang w:val="en-US"/>
        </w:rPr>
        <w:t>OR</w:t>
      </w:r>
    </w:p>
    <w:p w14:paraId="5C377C35" w14:textId="77777777" w:rsidR="00B568B4" w:rsidRPr="00EB1BC3" w:rsidRDefault="00B568B4" w:rsidP="00EB1BC3">
      <w:pPr>
        <w:pStyle w:val="BodyText"/>
        <w:ind w:left="900"/>
        <w:rPr>
          <w:rFonts w:ascii="Courier New" w:hAnsi="Courier New" w:cs="Courier New"/>
          <w:lang w:val="en-US"/>
        </w:rPr>
      </w:pPr>
      <w:r>
        <w:rPr>
          <w:rFonts w:ascii="Courier New" w:hAnsi="Courier New" w:cs="Courier New"/>
          <w:lang w:val="en-US"/>
        </w:rPr>
        <w:t>options snapmirror.access all</w:t>
      </w:r>
    </w:p>
    <w:p w14:paraId="57A4DD89" w14:textId="77777777" w:rsidR="00960239" w:rsidRDefault="00EB1BC3" w:rsidP="00960239">
      <w:pPr>
        <w:pStyle w:val="Heading3"/>
      </w:pPr>
      <w:bookmarkStart w:id="78" w:name="_Toc387242100"/>
      <w:r>
        <w:t xml:space="preserve">Create </w:t>
      </w:r>
      <w:r w:rsidR="00C80FA8">
        <w:t>SnapMirror relationship</w:t>
      </w:r>
      <w:bookmarkEnd w:id="78"/>
    </w:p>
    <w:p w14:paraId="6AD3BA44" w14:textId="77777777" w:rsidR="00C80FA8" w:rsidRPr="00C80FA8" w:rsidRDefault="00C80FA8" w:rsidP="00C80FA8">
      <w:pPr>
        <w:pStyle w:val="BodyText"/>
        <w:ind w:left="900"/>
        <w:rPr>
          <w:rFonts w:ascii="Courier New" w:hAnsi="Courier New" w:cs="Courier New"/>
          <w:lang w:val="en-US"/>
        </w:rPr>
      </w:pPr>
      <w:r w:rsidRPr="003B15A4">
        <w:rPr>
          <w:rFonts w:ascii="Courier New" w:hAnsi="Courier New" w:cs="Courier New"/>
          <w:highlight w:val="yellow"/>
          <w:lang w:val="en-US"/>
        </w:rPr>
        <w:t>snapmirror create -source-path &lt;7_mode-filer&gt;:&lt;srcvol&gt; -destination-path &lt;vsname&gt;:&lt;volname&gt; -type TDP</w:t>
      </w:r>
    </w:p>
    <w:p w14:paraId="579DB950" w14:textId="77777777" w:rsidR="00960239" w:rsidRDefault="00C80FA8" w:rsidP="00C80FA8">
      <w:pPr>
        <w:pStyle w:val="BodyText"/>
        <w:ind w:left="900"/>
        <w:rPr>
          <w:rFonts w:ascii="Courier New" w:hAnsi="Courier New" w:cs="Courier New"/>
          <w:lang w:val="en-US"/>
        </w:rPr>
      </w:pPr>
      <w:r w:rsidRPr="00C80FA8">
        <w:rPr>
          <w:rFonts w:ascii="Courier New" w:hAnsi="Courier New" w:cs="Courier New"/>
          <w:lang w:val="en-US"/>
        </w:rPr>
        <w:t xml:space="preserve">snapmirror initialize -destination-path </w:t>
      </w:r>
      <w:r w:rsidR="00F00360">
        <w:rPr>
          <w:rFonts w:ascii="Courier New" w:hAnsi="Courier New" w:cs="Courier New"/>
          <w:lang w:val="en-US"/>
        </w:rPr>
        <w:t>&lt;vsname&gt;</w:t>
      </w:r>
      <w:r w:rsidRPr="00C80FA8">
        <w:rPr>
          <w:rFonts w:ascii="Courier New" w:hAnsi="Courier New" w:cs="Courier New"/>
          <w:lang w:val="en-US"/>
        </w:rPr>
        <w:t>:</w:t>
      </w:r>
      <w:r w:rsidR="00F00360">
        <w:rPr>
          <w:rFonts w:ascii="Courier New" w:hAnsi="Courier New" w:cs="Courier New"/>
          <w:lang w:val="en-US"/>
        </w:rPr>
        <w:t>&lt;volname&gt;</w:t>
      </w:r>
    </w:p>
    <w:p w14:paraId="58DB2095" w14:textId="77777777" w:rsidR="00F00360" w:rsidRDefault="00F00360" w:rsidP="00C80FA8">
      <w:pPr>
        <w:pStyle w:val="BodyText"/>
        <w:ind w:left="900"/>
        <w:rPr>
          <w:rFonts w:ascii="Courier New" w:hAnsi="Courier New" w:cs="Courier New"/>
          <w:lang w:val="en-US"/>
        </w:rPr>
      </w:pPr>
      <w:r>
        <w:rPr>
          <w:rFonts w:ascii="Courier New" w:hAnsi="Courier New" w:cs="Courier New"/>
          <w:lang w:val="en-US"/>
        </w:rPr>
        <w:t>snapmirror show</w:t>
      </w:r>
      <w:r w:rsidR="001B3307">
        <w:rPr>
          <w:rFonts w:ascii="Courier New" w:hAnsi="Courier New" w:cs="Courier New"/>
          <w:lang w:val="en-US"/>
        </w:rPr>
        <w:t xml:space="preserve"> –type TDP</w:t>
      </w:r>
    </w:p>
    <w:p w14:paraId="697DCAE5" w14:textId="77777777" w:rsidR="00EB1BC3" w:rsidRDefault="000D45E9" w:rsidP="00EB1BC3">
      <w:pPr>
        <w:pStyle w:val="Heading3"/>
      </w:pPr>
      <w:bookmarkStart w:id="79" w:name="_Toc387242101"/>
      <w:r>
        <w:t xml:space="preserve">Update, quiesce, and break </w:t>
      </w:r>
      <w:r w:rsidR="00EB1BC3">
        <w:t>relationship</w:t>
      </w:r>
      <w:r>
        <w:t xml:space="preserve"> (on destination)</w:t>
      </w:r>
      <w:bookmarkEnd w:id="79"/>
    </w:p>
    <w:p w14:paraId="19DD9A12" w14:textId="77777777" w:rsidR="00943AF4" w:rsidRDefault="00943AF4" w:rsidP="00943AF4">
      <w:pPr>
        <w:pStyle w:val="BodyText"/>
        <w:ind w:left="900"/>
        <w:rPr>
          <w:rFonts w:ascii="Courier New" w:hAnsi="Courier New" w:cs="Courier New"/>
          <w:lang w:val="en-US"/>
        </w:rPr>
      </w:pPr>
      <w:r w:rsidRPr="00EB1BC3">
        <w:rPr>
          <w:rFonts w:ascii="Courier New" w:hAnsi="Courier New" w:cs="Courier New"/>
          <w:lang w:val="en-US"/>
        </w:rPr>
        <w:t xml:space="preserve">snapmirror update -destination-path </w:t>
      </w:r>
      <w:r>
        <w:rPr>
          <w:rFonts w:ascii="Courier New" w:hAnsi="Courier New" w:cs="Courier New"/>
          <w:lang w:val="en-US"/>
        </w:rPr>
        <w:t>&lt;dst_vsname&gt;</w:t>
      </w:r>
      <w:r w:rsidRPr="00EB1BC3">
        <w:rPr>
          <w:rFonts w:ascii="Courier New" w:hAnsi="Courier New" w:cs="Courier New"/>
          <w:lang w:val="en-US"/>
        </w:rPr>
        <w:t>:</w:t>
      </w:r>
      <w:r>
        <w:rPr>
          <w:rFonts w:ascii="Courier New" w:hAnsi="Courier New" w:cs="Courier New"/>
          <w:lang w:val="en-US"/>
        </w:rPr>
        <w:t>&lt;dst_volname&gt;</w:t>
      </w:r>
    </w:p>
    <w:p w14:paraId="656C6713" w14:textId="77777777" w:rsidR="002E7C53" w:rsidRDefault="002E7C53" w:rsidP="00943AF4">
      <w:pPr>
        <w:pStyle w:val="BodyText"/>
        <w:ind w:left="900"/>
        <w:rPr>
          <w:rFonts w:ascii="Courier New" w:hAnsi="Courier New" w:cs="Courier New"/>
          <w:lang w:val="en-US"/>
        </w:rPr>
      </w:pPr>
      <w:r>
        <w:rPr>
          <w:rFonts w:ascii="Courier New" w:hAnsi="Courier New" w:cs="Courier New"/>
          <w:lang w:val="en-US"/>
        </w:rPr>
        <w:t>OR</w:t>
      </w:r>
    </w:p>
    <w:p w14:paraId="0ABB2922" w14:textId="77777777" w:rsidR="00B568B4" w:rsidRPr="00EB1BC3" w:rsidRDefault="00B568B4" w:rsidP="00943AF4">
      <w:pPr>
        <w:pStyle w:val="BodyText"/>
        <w:ind w:left="900"/>
        <w:rPr>
          <w:rFonts w:ascii="Courier New" w:hAnsi="Courier New" w:cs="Courier New"/>
          <w:lang w:val="en-US"/>
        </w:rPr>
      </w:pPr>
      <w:r>
        <w:rPr>
          <w:rFonts w:ascii="Courier New" w:hAnsi="Courier New" w:cs="Courier New"/>
          <w:lang w:val="en-US"/>
        </w:rPr>
        <w:t>snapmirror update –destination-path &lt;dst_vsname&gt;:*</w:t>
      </w:r>
    </w:p>
    <w:p w14:paraId="4925C00A" w14:textId="77777777" w:rsidR="00943AF4" w:rsidRDefault="00943AF4" w:rsidP="00943AF4">
      <w:pPr>
        <w:pStyle w:val="BodyText"/>
        <w:ind w:left="900"/>
        <w:rPr>
          <w:rFonts w:ascii="Courier New" w:hAnsi="Courier New" w:cs="Courier New"/>
          <w:lang w:val="en-US"/>
        </w:rPr>
      </w:pPr>
      <w:r w:rsidRPr="00EB1BC3">
        <w:rPr>
          <w:rFonts w:ascii="Courier New" w:hAnsi="Courier New" w:cs="Courier New"/>
          <w:lang w:val="en-US"/>
        </w:rPr>
        <w:t xml:space="preserve">snapmirror quiesce -destination-path </w:t>
      </w:r>
      <w:r>
        <w:rPr>
          <w:rFonts w:ascii="Courier New" w:hAnsi="Courier New" w:cs="Courier New"/>
          <w:lang w:val="en-US"/>
        </w:rPr>
        <w:t>&lt;dst_vsname&gt;</w:t>
      </w:r>
      <w:r w:rsidRPr="00EB1BC3">
        <w:rPr>
          <w:rFonts w:ascii="Courier New" w:hAnsi="Courier New" w:cs="Courier New"/>
          <w:lang w:val="en-US"/>
        </w:rPr>
        <w:t>:</w:t>
      </w:r>
      <w:r>
        <w:rPr>
          <w:rFonts w:ascii="Courier New" w:hAnsi="Courier New" w:cs="Courier New"/>
          <w:lang w:val="en-US"/>
        </w:rPr>
        <w:t>&lt;dst_volname&gt;</w:t>
      </w:r>
    </w:p>
    <w:p w14:paraId="48450C6F" w14:textId="77777777" w:rsidR="002E7C53" w:rsidRDefault="002E7C53" w:rsidP="00943AF4">
      <w:pPr>
        <w:pStyle w:val="BodyText"/>
        <w:ind w:left="900"/>
        <w:rPr>
          <w:rFonts w:ascii="Courier New" w:hAnsi="Courier New" w:cs="Courier New"/>
          <w:lang w:val="en-US"/>
        </w:rPr>
      </w:pPr>
      <w:r>
        <w:rPr>
          <w:rFonts w:ascii="Courier New" w:hAnsi="Courier New" w:cs="Courier New"/>
          <w:lang w:val="en-US"/>
        </w:rPr>
        <w:t>OR</w:t>
      </w:r>
    </w:p>
    <w:p w14:paraId="1BFADF22" w14:textId="77777777" w:rsidR="00B568B4" w:rsidRPr="00EB1BC3" w:rsidRDefault="00B568B4" w:rsidP="00B568B4">
      <w:pPr>
        <w:pStyle w:val="BodyText"/>
        <w:ind w:left="900"/>
        <w:rPr>
          <w:rFonts w:ascii="Courier New" w:hAnsi="Courier New" w:cs="Courier New"/>
          <w:lang w:val="en-US"/>
        </w:rPr>
      </w:pPr>
      <w:r w:rsidRPr="00EB1BC3">
        <w:rPr>
          <w:rFonts w:ascii="Courier New" w:hAnsi="Courier New" w:cs="Courier New"/>
          <w:lang w:val="en-US"/>
        </w:rPr>
        <w:t xml:space="preserve">snapmirror quiesce -destination-path </w:t>
      </w:r>
      <w:r>
        <w:rPr>
          <w:rFonts w:ascii="Courier New" w:hAnsi="Courier New" w:cs="Courier New"/>
          <w:lang w:val="en-US"/>
        </w:rPr>
        <w:t>&lt;dst_vsname&gt;</w:t>
      </w:r>
      <w:r w:rsidRPr="00EB1BC3">
        <w:rPr>
          <w:rFonts w:ascii="Courier New" w:hAnsi="Courier New" w:cs="Courier New"/>
          <w:lang w:val="en-US"/>
        </w:rPr>
        <w:t>:</w:t>
      </w:r>
      <w:r>
        <w:rPr>
          <w:rFonts w:ascii="Courier New" w:hAnsi="Courier New" w:cs="Courier New"/>
          <w:lang w:val="en-US"/>
        </w:rPr>
        <w:t>*</w:t>
      </w:r>
    </w:p>
    <w:p w14:paraId="024EE8E8" w14:textId="77777777" w:rsidR="00943AF4" w:rsidRDefault="00943AF4" w:rsidP="00943AF4">
      <w:pPr>
        <w:pStyle w:val="BodyText"/>
        <w:ind w:left="900"/>
        <w:rPr>
          <w:rFonts w:ascii="Courier New" w:hAnsi="Courier New" w:cs="Courier New"/>
          <w:lang w:val="en-US"/>
        </w:rPr>
      </w:pPr>
      <w:r w:rsidRPr="00EB1BC3">
        <w:rPr>
          <w:rFonts w:ascii="Courier New" w:hAnsi="Courier New" w:cs="Courier New"/>
          <w:lang w:val="en-US"/>
        </w:rPr>
        <w:t xml:space="preserve">snapmirror break -destination-path </w:t>
      </w:r>
      <w:r>
        <w:rPr>
          <w:rFonts w:ascii="Courier New" w:hAnsi="Courier New" w:cs="Courier New"/>
          <w:lang w:val="en-US"/>
        </w:rPr>
        <w:t>&lt;dst_vsname&gt;</w:t>
      </w:r>
      <w:r w:rsidRPr="00EB1BC3">
        <w:rPr>
          <w:rFonts w:ascii="Courier New" w:hAnsi="Courier New" w:cs="Courier New"/>
          <w:lang w:val="en-US"/>
        </w:rPr>
        <w:t>:</w:t>
      </w:r>
      <w:r>
        <w:rPr>
          <w:rFonts w:ascii="Courier New" w:hAnsi="Courier New" w:cs="Courier New"/>
          <w:lang w:val="en-US"/>
        </w:rPr>
        <w:t>&lt;dst_volname&gt;</w:t>
      </w:r>
    </w:p>
    <w:p w14:paraId="2849BFAF" w14:textId="77777777" w:rsidR="002E7C53" w:rsidRDefault="002E7C53" w:rsidP="00943AF4">
      <w:pPr>
        <w:pStyle w:val="BodyText"/>
        <w:ind w:left="900"/>
        <w:rPr>
          <w:rFonts w:ascii="Courier New" w:hAnsi="Courier New" w:cs="Courier New"/>
          <w:lang w:val="en-US"/>
        </w:rPr>
      </w:pPr>
      <w:r>
        <w:rPr>
          <w:rFonts w:ascii="Courier New" w:hAnsi="Courier New" w:cs="Courier New"/>
          <w:lang w:val="en-US"/>
        </w:rPr>
        <w:t>OR</w:t>
      </w:r>
    </w:p>
    <w:p w14:paraId="304B6748" w14:textId="77777777" w:rsidR="00B568B4" w:rsidRDefault="00B568B4" w:rsidP="00B568B4">
      <w:pPr>
        <w:pStyle w:val="BodyText"/>
        <w:ind w:left="900"/>
        <w:rPr>
          <w:rFonts w:ascii="Courier New" w:hAnsi="Courier New" w:cs="Courier New"/>
          <w:lang w:val="en-US"/>
        </w:rPr>
      </w:pPr>
      <w:r w:rsidRPr="00EB1BC3">
        <w:rPr>
          <w:rFonts w:ascii="Courier New" w:hAnsi="Courier New" w:cs="Courier New"/>
          <w:lang w:val="en-US"/>
        </w:rPr>
        <w:t xml:space="preserve">snapmirror break -destination-path </w:t>
      </w:r>
      <w:r>
        <w:rPr>
          <w:rFonts w:ascii="Courier New" w:hAnsi="Courier New" w:cs="Courier New"/>
          <w:lang w:val="en-US"/>
        </w:rPr>
        <w:t>&lt;dst_vsname&gt;</w:t>
      </w:r>
      <w:r w:rsidRPr="00EB1BC3">
        <w:rPr>
          <w:rFonts w:ascii="Courier New" w:hAnsi="Courier New" w:cs="Courier New"/>
          <w:lang w:val="en-US"/>
        </w:rPr>
        <w:t>:</w:t>
      </w:r>
      <w:r>
        <w:rPr>
          <w:rFonts w:ascii="Courier New" w:hAnsi="Courier New" w:cs="Courier New"/>
          <w:lang w:val="en-US"/>
        </w:rPr>
        <w:t>*</w:t>
      </w:r>
    </w:p>
    <w:p w14:paraId="57C6034E" w14:textId="77777777" w:rsidR="00EB1BC3" w:rsidRDefault="00EB1BC3" w:rsidP="00676D17">
      <w:pPr>
        <w:pStyle w:val="BodyText"/>
        <w:ind w:left="900"/>
        <w:rPr>
          <w:rFonts w:ascii="Courier New" w:hAnsi="Courier New" w:cs="Courier New"/>
          <w:lang w:val="en-US"/>
        </w:rPr>
      </w:pPr>
      <w:r>
        <w:rPr>
          <w:rFonts w:ascii="Courier New" w:hAnsi="Courier New" w:cs="Courier New"/>
          <w:lang w:val="en-US"/>
        </w:rPr>
        <w:t>snapmirror show</w:t>
      </w:r>
      <w:r w:rsidR="001B3307">
        <w:rPr>
          <w:rFonts w:ascii="Courier New" w:hAnsi="Courier New" w:cs="Courier New"/>
          <w:lang w:val="en-US"/>
        </w:rPr>
        <w:t xml:space="preserve"> –type TDP</w:t>
      </w:r>
    </w:p>
    <w:p w14:paraId="6279B27B" w14:textId="77777777" w:rsidR="00DF745D" w:rsidRDefault="00DF745D" w:rsidP="00676D17">
      <w:pPr>
        <w:pStyle w:val="BodyText"/>
        <w:ind w:left="900"/>
        <w:rPr>
          <w:rFonts w:ascii="Courier New" w:hAnsi="Courier New" w:cs="Courier New"/>
          <w:lang w:val="en-US"/>
        </w:rPr>
      </w:pPr>
    </w:p>
    <w:p w14:paraId="71C10F24" w14:textId="77777777" w:rsidR="00DF745D" w:rsidRPr="00676D17" w:rsidRDefault="00DF745D" w:rsidP="00676D17">
      <w:pPr>
        <w:pStyle w:val="BodyText"/>
        <w:ind w:left="900"/>
        <w:rPr>
          <w:rFonts w:ascii="Courier New" w:hAnsi="Courier New" w:cs="Courier New"/>
          <w:lang w:val="en-US"/>
        </w:rPr>
      </w:pPr>
    </w:p>
    <w:p w14:paraId="166EDEF4" w14:textId="77777777" w:rsidR="003B3FEB" w:rsidRDefault="003B3FEB" w:rsidP="003B3FEB">
      <w:pPr>
        <w:pStyle w:val="Heading3"/>
      </w:pPr>
      <w:bookmarkStart w:id="80" w:name="_Toc387242102"/>
      <w:r>
        <w:lastRenderedPageBreak/>
        <w:t>Mount a volume in the namespace</w:t>
      </w:r>
      <w:bookmarkEnd w:id="80"/>
    </w:p>
    <w:p w14:paraId="366BE852" w14:textId="77777777" w:rsidR="003B3FEB" w:rsidRDefault="003B3FEB" w:rsidP="003B3FEB">
      <w:pPr>
        <w:pStyle w:val="BodyText"/>
        <w:ind w:left="900"/>
        <w:rPr>
          <w:rFonts w:ascii="Courier New" w:hAnsi="Courier New" w:cs="Courier New"/>
          <w:lang w:val="en-US"/>
        </w:rPr>
      </w:pPr>
      <w:r w:rsidRPr="003B3FEB">
        <w:rPr>
          <w:rFonts w:ascii="Courier New" w:hAnsi="Courier New" w:cs="Courier New"/>
          <w:lang w:val="en-US"/>
        </w:rPr>
        <w:t xml:space="preserve">volume mount -vserver </w:t>
      </w:r>
      <w:r>
        <w:rPr>
          <w:rFonts w:ascii="Courier New" w:hAnsi="Courier New" w:cs="Courier New"/>
          <w:lang w:val="en-US"/>
        </w:rPr>
        <w:t>&lt;vsname&gt;</w:t>
      </w:r>
      <w:r w:rsidRPr="003B3FEB">
        <w:rPr>
          <w:rFonts w:ascii="Courier New" w:hAnsi="Courier New" w:cs="Courier New"/>
          <w:lang w:val="en-US"/>
        </w:rPr>
        <w:t xml:space="preserve"> -volume </w:t>
      </w:r>
      <w:r>
        <w:rPr>
          <w:rFonts w:ascii="Courier New" w:hAnsi="Courier New" w:cs="Courier New"/>
          <w:lang w:val="en-US"/>
        </w:rPr>
        <w:t>&lt;volname&gt;</w:t>
      </w:r>
      <w:r w:rsidRPr="003B3FEB">
        <w:rPr>
          <w:rFonts w:ascii="Courier New" w:hAnsi="Courier New" w:cs="Courier New"/>
          <w:lang w:val="en-US"/>
        </w:rPr>
        <w:t xml:space="preserve"> -junction-path /</w:t>
      </w:r>
      <w:r>
        <w:rPr>
          <w:rFonts w:ascii="Courier New" w:hAnsi="Courier New" w:cs="Courier New"/>
          <w:lang w:val="en-US"/>
        </w:rPr>
        <w:t>&lt;volname&gt;</w:t>
      </w:r>
    </w:p>
    <w:p w14:paraId="64BC55AC" w14:textId="77777777" w:rsidR="003B3FEB" w:rsidRPr="00747F8A" w:rsidRDefault="003B3FEB" w:rsidP="00747F8A">
      <w:pPr>
        <w:pStyle w:val="BodyText"/>
        <w:ind w:left="900"/>
        <w:rPr>
          <w:rFonts w:ascii="Courier New" w:hAnsi="Courier New" w:cs="Courier New"/>
          <w:lang w:val="en-US"/>
        </w:rPr>
      </w:pPr>
      <w:r w:rsidRPr="003B3FEB">
        <w:rPr>
          <w:rFonts w:ascii="Courier New" w:hAnsi="Courier New" w:cs="Courier New"/>
          <w:lang w:val="en-US"/>
        </w:rPr>
        <w:t xml:space="preserve">volume show -vserver </w:t>
      </w:r>
      <w:r>
        <w:rPr>
          <w:rFonts w:ascii="Courier New" w:hAnsi="Courier New" w:cs="Courier New"/>
          <w:lang w:val="en-US"/>
        </w:rPr>
        <w:t>&lt;vsname&gt;</w:t>
      </w:r>
      <w:r w:rsidRPr="003B3FEB">
        <w:rPr>
          <w:rFonts w:ascii="Courier New" w:hAnsi="Courier New" w:cs="Courier New"/>
          <w:lang w:val="en-US"/>
        </w:rPr>
        <w:t xml:space="preserve"> -fields junction-path</w:t>
      </w:r>
      <w:bookmarkStart w:id="81" w:name="_Toc387242103"/>
      <w:r>
        <w:t>Modify volume snapshot policy</w:t>
      </w:r>
      <w:bookmarkEnd w:id="81"/>
    </w:p>
    <w:p w14:paraId="282F970E" w14:textId="77777777" w:rsidR="003B3FEB" w:rsidRDefault="003B3FEB" w:rsidP="003B3FEB">
      <w:pPr>
        <w:pStyle w:val="BodyText"/>
        <w:ind w:left="900"/>
        <w:rPr>
          <w:rFonts w:ascii="Courier New" w:hAnsi="Courier New" w:cs="Courier New"/>
          <w:lang w:val="en-US"/>
        </w:rPr>
      </w:pPr>
      <w:r>
        <w:rPr>
          <w:rFonts w:ascii="Courier New" w:hAnsi="Courier New" w:cs="Courier New"/>
          <w:lang w:val="en-US"/>
        </w:rPr>
        <w:t>v</w:t>
      </w:r>
      <w:r w:rsidRPr="003B3FEB">
        <w:rPr>
          <w:rFonts w:ascii="Courier New" w:hAnsi="Courier New" w:cs="Courier New"/>
          <w:lang w:val="en-US"/>
        </w:rPr>
        <w:t xml:space="preserve">olume modify -vserver </w:t>
      </w:r>
      <w:r>
        <w:rPr>
          <w:rFonts w:ascii="Courier New" w:hAnsi="Courier New" w:cs="Courier New"/>
          <w:lang w:val="en-US"/>
        </w:rPr>
        <w:t>&lt;vsname&gt;</w:t>
      </w:r>
      <w:r w:rsidRPr="003B3FEB">
        <w:rPr>
          <w:rFonts w:ascii="Courier New" w:hAnsi="Courier New" w:cs="Courier New"/>
          <w:lang w:val="en-US"/>
        </w:rPr>
        <w:t xml:space="preserve"> -volume </w:t>
      </w:r>
      <w:r>
        <w:rPr>
          <w:rFonts w:ascii="Courier New" w:hAnsi="Courier New" w:cs="Courier New"/>
          <w:lang w:val="en-US"/>
        </w:rPr>
        <w:t>&lt;volname&gt;</w:t>
      </w:r>
      <w:r w:rsidRPr="003B3FEB">
        <w:rPr>
          <w:rFonts w:ascii="Courier New" w:hAnsi="Courier New" w:cs="Courier New"/>
          <w:lang w:val="en-US"/>
        </w:rPr>
        <w:t xml:space="preserve"> -snapshot-policy </w:t>
      </w:r>
      <w:r>
        <w:rPr>
          <w:rFonts w:ascii="Courier New" w:hAnsi="Courier New" w:cs="Courier New"/>
          <w:lang w:val="en-US"/>
        </w:rPr>
        <w:t>&lt;snapshot-policy&gt;</w:t>
      </w:r>
    </w:p>
    <w:p w14:paraId="44C2B952" w14:textId="77777777" w:rsidR="003B3FEB" w:rsidRDefault="003B3FEB" w:rsidP="003B3FEB">
      <w:pPr>
        <w:pStyle w:val="BodyText"/>
        <w:ind w:left="900"/>
        <w:rPr>
          <w:rFonts w:ascii="Courier New" w:hAnsi="Courier New" w:cs="Courier New"/>
          <w:lang w:val="en-US"/>
        </w:rPr>
      </w:pPr>
      <w:r w:rsidRPr="003B3FEB">
        <w:rPr>
          <w:rFonts w:ascii="Courier New" w:hAnsi="Courier New" w:cs="Courier New"/>
          <w:lang w:val="en-US"/>
        </w:rPr>
        <w:t xml:space="preserve">volume snapshot policy show -vserver </w:t>
      </w:r>
      <w:r>
        <w:rPr>
          <w:rFonts w:ascii="Courier New" w:hAnsi="Courier New" w:cs="Courier New"/>
          <w:lang w:val="en-US"/>
        </w:rPr>
        <w:t>&lt;vsname&gt;</w:t>
      </w:r>
    </w:p>
    <w:p w14:paraId="7D4C5255" w14:textId="77777777" w:rsidR="003B3FEB" w:rsidRDefault="003B3FEB" w:rsidP="003B3FEB">
      <w:pPr>
        <w:pStyle w:val="BodyText"/>
        <w:ind w:left="900"/>
        <w:rPr>
          <w:rFonts w:ascii="Courier New" w:hAnsi="Courier New" w:cs="Courier New"/>
          <w:lang w:val="en-US"/>
        </w:rPr>
      </w:pPr>
      <w:r w:rsidRPr="003B3FEB">
        <w:rPr>
          <w:rFonts w:ascii="Courier New" w:hAnsi="Courier New" w:cs="Courier New"/>
          <w:lang w:val="en-US"/>
        </w:rPr>
        <w:t xml:space="preserve">volume show -vserver </w:t>
      </w:r>
      <w:r>
        <w:rPr>
          <w:rFonts w:ascii="Courier New" w:hAnsi="Courier New" w:cs="Courier New"/>
          <w:lang w:val="en-US"/>
        </w:rPr>
        <w:t>&lt;vsname&gt;</w:t>
      </w:r>
      <w:r w:rsidRPr="003B3FEB">
        <w:rPr>
          <w:rFonts w:ascii="Courier New" w:hAnsi="Courier New" w:cs="Courier New"/>
          <w:lang w:val="en-US"/>
        </w:rPr>
        <w:t xml:space="preserve"> -fields snapshot-policy</w:t>
      </w:r>
    </w:p>
    <w:p w14:paraId="73FF7505" w14:textId="77777777" w:rsidR="003B3FEB" w:rsidRDefault="003B3FEB" w:rsidP="003B3FEB">
      <w:pPr>
        <w:pStyle w:val="Heading3"/>
      </w:pPr>
      <w:bookmarkStart w:id="82" w:name="_Toc387242104"/>
      <w:r>
        <w:t>Modify volume QoS policy</w:t>
      </w:r>
      <w:bookmarkEnd w:id="82"/>
    </w:p>
    <w:p w14:paraId="2A39419F" w14:textId="77777777" w:rsidR="003B3FEB" w:rsidRDefault="003B3FEB" w:rsidP="003B3FEB">
      <w:pPr>
        <w:pStyle w:val="BodyText"/>
        <w:ind w:left="900"/>
        <w:rPr>
          <w:rFonts w:ascii="Courier New" w:hAnsi="Courier New" w:cs="Courier New"/>
          <w:lang w:val="en-US"/>
        </w:rPr>
      </w:pPr>
      <w:r w:rsidRPr="003B3FEB">
        <w:rPr>
          <w:rFonts w:ascii="Courier New" w:hAnsi="Courier New" w:cs="Courier New"/>
          <w:lang w:val="en-US"/>
        </w:rPr>
        <w:t xml:space="preserve">volume modify -vserver </w:t>
      </w:r>
      <w:r>
        <w:rPr>
          <w:rFonts w:ascii="Courier New" w:hAnsi="Courier New" w:cs="Courier New"/>
          <w:lang w:val="en-US"/>
        </w:rPr>
        <w:t>&lt;vsname&gt;</w:t>
      </w:r>
      <w:r w:rsidRPr="003B3FEB">
        <w:rPr>
          <w:rFonts w:ascii="Courier New" w:hAnsi="Courier New" w:cs="Courier New"/>
          <w:lang w:val="en-US"/>
        </w:rPr>
        <w:t xml:space="preserve"> -volume </w:t>
      </w:r>
      <w:r>
        <w:rPr>
          <w:rFonts w:ascii="Courier New" w:hAnsi="Courier New" w:cs="Courier New"/>
          <w:lang w:val="en-US"/>
        </w:rPr>
        <w:t>&lt;volname&gt;</w:t>
      </w:r>
      <w:r w:rsidRPr="003B3FEB">
        <w:rPr>
          <w:rFonts w:ascii="Courier New" w:hAnsi="Courier New" w:cs="Courier New"/>
          <w:lang w:val="en-US"/>
        </w:rPr>
        <w:t xml:space="preserve"> -qos-policy-group </w:t>
      </w:r>
      <w:r>
        <w:rPr>
          <w:rFonts w:ascii="Courier New" w:hAnsi="Courier New" w:cs="Courier New"/>
          <w:lang w:val="en-US"/>
        </w:rPr>
        <w:t>&lt;qos_policy_group&gt;</w:t>
      </w:r>
    </w:p>
    <w:p w14:paraId="71972D87" w14:textId="77777777" w:rsidR="003B3FEB" w:rsidRDefault="003B3FEB" w:rsidP="003B3FEB">
      <w:pPr>
        <w:pStyle w:val="BodyText"/>
        <w:ind w:left="900"/>
        <w:rPr>
          <w:rFonts w:ascii="Courier New" w:hAnsi="Courier New" w:cs="Courier New"/>
          <w:lang w:val="en-US"/>
        </w:rPr>
      </w:pPr>
      <w:r w:rsidRPr="003B3FEB">
        <w:rPr>
          <w:rFonts w:ascii="Courier New" w:hAnsi="Courier New" w:cs="Courier New"/>
          <w:lang w:val="en-US"/>
        </w:rPr>
        <w:t xml:space="preserve">volume show -vserver </w:t>
      </w:r>
      <w:r>
        <w:rPr>
          <w:rFonts w:ascii="Courier New" w:hAnsi="Courier New" w:cs="Courier New"/>
          <w:lang w:val="en-US"/>
        </w:rPr>
        <w:t>&lt;vsname&gt;</w:t>
      </w:r>
      <w:r w:rsidRPr="003B3FEB">
        <w:rPr>
          <w:rFonts w:ascii="Courier New" w:hAnsi="Courier New" w:cs="Courier New"/>
          <w:lang w:val="en-US"/>
        </w:rPr>
        <w:t xml:space="preserve"> -fields </w:t>
      </w:r>
      <w:r>
        <w:rPr>
          <w:rFonts w:ascii="Courier New" w:hAnsi="Courier New" w:cs="Courier New"/>
          <w:lang w:val="en-US"/>
        </w:rPr>
        <w:t>qos-policy-group</w:t>
      </w:r>
    </w:p>
    <w:p w14:paraId="4FBA79CC" w14:textId="77777777" w:rsidR="003B3FEB" w:rsidRDefault="003B3FEB" w:rsidP="003B3FEB">
      <w:pPr>
        <w:pStyle w:val="Heading3"/>
      </w:pPr>
      <w:bookmarkStart w:id="83" w:name="_Toc387242105"/>
      <w:r>
        <w:t>Enable snap autodelete</w:t>
      </w:r>
      <w:bookmarkEnd w:id="83"/>
    </w:p>
    <w:p w14:paraId="3FDF545C" w14:textId="77777777" w:rsidR="00DF745D" w:rsidRDefault="00DF745D" w:rsidP="00DF745D">
      <w:pPr>
        <w:pStyle w:val="BodyText"/>
        <w:ind w:left="900"/>
        <w:rPr>
          <w:rFonts w:ascii="Courier New" w:hAnsi="Courier New" w:cs="Courier New"/>
          <w:lang w:val="en-US"/>
        </w:rPr>
      </w:pPr>
      <w:r w:rsidRPr="00F42977">
        <w:rPr>
          <w:rFonts w:ascii="Courier New" w:hAnsi="Courier New" w:cs="Courier New"/>
          <w:lang w:val="en-US"/>
        </w:rPr>
        <w:t xml:space="preserve">volume modify -vserver </w:t>
      </w:r>
      <w:r>
        <w:rPr>
          <w:rFonts w:ascii="Courier New" w:hAnsi="Courier New" w:cs="Courier New"/>
          <w:lang w:val="en-US"/>
        </w:rPr>
        <w:t>&lt;vsname&gt;</w:t>
      </w:r>
      <w:r w:rsidRPr="00F42977">
        <w:rPr>
          <w:rFonts w:ascii="Courier New" w:hAnsi="Courier New" w:cs="Courier New"/>
          <w:lang w:val="en-US"/>
        </w:rPr>
        <w:t xml:space="preserve"> -volume </w:t>
      </w:r>
      <w:r>
        <w:rPr>
          <w:rFonts w:ascii="Courier New" w:hAnsi="Courier New" w:cs="Courier New"/>
          <w:lang w:val="en-US"/>
        </w:rPr>
        <w:t>&lt;volname&gt;</w:t>
      </w:r>
      <w:r w:rsidRPr="00F42977">
        <w:rPr>
          <w:rFonts w:ascii="Courier New" w:hAnsi="Courier New" w:cs="Courier New"/>
          <w:lang w:val="en-US"/>
        </w:rPr>
        <w:t xml:space="preserve"> -space-mgmt-try-first snap_delete </w:t>
      </w:r>
    </w:p>
    <w:p w14:paraId="75B431AC" w14:textId="77777777" w:rsidR="003B3FEB" w:rsidRDefault="003B3FEB" w:rsidP="003B3FEB">
      <w:pPr>
        <w:pStyle w:val="BodyText"/>
        <w:ind w:left="900"/>
        <w:rPr>
          <w:rFonts w:ascii="Courier New" w:hAnsi="Courier New" w:cs="Courier New"/>
          <w:lang w:val="en-US"/>
        </w:rPr>
      </w:pPr>
      <w:r w:rsidRPr="003B3FEB">
        <w:rPr>
          <w:rFonts w:ascii="Courier New" w:hAnsi="Courier New" w:cs="Courier New"/>
          <w:lang w:val="en-US"/>
        </w:rPr>
        <w:t xml:space="preserve">volume snapshot autodelete modify -vserver </w:t>
      </w:r>
      <w:r>
        <w:rPr>
          <w:rFonts w:ascii="Courier New" w:hAnsi="Courier New" w:cs="Courier New"/>
          <w:lang w:val="en-US"/>
        </w:rPr>
        <w:t>&lt;vsname&gt;</w:t>
      </w:r>
      <w:r w:rsidRPr="003B3FEB">
        <w:rPr>
          <w:rFonts w:ascii="Courier New" w:hAnsi="Courier New" w:cs="Courier New"/>
          <w:lang w:val="en-US"/>
        </w:rPr>
        <w:t xml:space="preserve"> -volume </w:t>
      </w:r>
      <w:r>
        <w:rPr>
          <w:rFonts w:ascii="Courier New" w:hAnsi="Courier New" w:cs="Courier New"/>
          <w:lang w:val="en-US"/>
        </w:rPr>
        <w:t>&lt;volname&gt;</w:t>
      </w:r>
      <w:r w:rsidRPr="003B3FEB">
        <w:rPr>
          <w:rFonts w:ascii="Courier New" w:hAnsi="Courier New" w:cs="Courier New"/>
          <w:lang w:val="en-US"/>
        </w:rPr>
        <w:t xml:space="preserve"> -enabled true</w:t>
      </w:r>
    </w:p>
    <w:p w14:paraId="1CE2950A" w14:textId="77777777" w:rsidR="003B3FEB" w:rsidRDefault="003B3FEB" w:rsidP="003B3FEB">
      <w:pPr>
        <w:pStyle w:val="BodyText"/>
        <w:ind w:left="900"/>
        <w:rPr>
          <w:rFonts w:ascii="Courier New" w:hAnsi="Courier New" w:cs="Courier New"/>
          <w:lang w:val="en-US"/>
        </w:rPr>
      </w:pPr>
      <w:r>
        <w:rPr>
          <w:rFonts w:ascii="Courier New" w:hAnsi="Courier New" w:cs="Courier New"/>
          <w:lang w:val="en-US"/>
        </w:rPr>
        <w:t>v</w:t>
      </w:r>
      <w:r w:rsidRPr="003B3FEB">
        <w:rPr>
          <w:rFonts w:ascii="Courier New" w:hAnsi="Courier New" w:cs="Courier New"/>
          <w:lang w:val="en-US"/>
        </w:rPr>
        <w:t xml:space="preserve">olume snapshot autodelete show -vserver </w:t>
      </w:r>
      <w:r>
        <w:rPr>
          <w:rFonts w:ascii="Courier New" w:hAnsi="Courier New" w:cs="Courier New"/>
          <w:lang w:val="en-US"/>
        </w:rPr>
        <w:t>&lt;vsname&gt;</w:t>
      </w:r>
    </w:p>
    <w:p w14:paraId="3B7C565B" w14:textId="77777777" w:rsidR="00DF745D" w:rsidRDefault="00DF745D" w:rsidP="00DF745D">
      <w:pPr>
        <w:pStyle w:val="Heading3"/>
      </w:pPr>
      <w:bookmarkStart w:id="84" w:name="_Toc387242106"/>
      <w:r>
        <w:t>Configure qtree quotas</w:t>
      </w:r>
      <w:bookmarkEnd w:id="84"/>
    </w:p>
    <w:p w14:paraId="2C09C3F7" w14:textId="77777777" w:rsidR="00DF745D" w:rsidRPr="00FE5A63" w:rsidRDefault="00DF745D" w:rsidP="00DF745D">
      <w:pPr>
        <w:pStyle w:val="BodyText"/>
        <w:ind w:left="900"/>
        <w:rPr>
          <w:rFonts w:ascii="Courier New" w:hAnsi="Courier New" w:cs="Courier New"/>
          <w:lang w:val="en-US"/>
        </w:rPr>
      </w:pPr>
      <w:r w:rsidRPr="00A625D5">
        <w:rPr>
          <w:rFonts w:ascii="Courier New" w:hAnsi="Courier New" w:cs="Courier New"/>
          <w:lang w:val="en-US"/>
        </w:rPr>
        <w:t xml:space="preserve">volume quota policy rule create -vserver </w:t>
      </w:r>
      <w:r>
        <w:rPr>
          <w:rFonts w:ascii="Courier New" w:hAnsi="Courier New" w:cs="Courier New"/>
          <w:lang w:val="en-US"/>
        </w:rPr>
        <w:t>&lt;vsname&gt;</w:t>
      </w:r>
      <w:r w:rsidRPr="00A625D5">
        <w:rPr>
          <w:rFonts w:ascii="Courier New" w:hAnsi="Courier New" w:cs="Courier New"/>
          <w:lang w:val="en-US"/>
        </w:rPr>
        <w:t xml:space="preserve"> -policy-name default -volume </w:t>
      </w:r>
      <w:r>
        <w:rPr>
          <w:rFonts w:ascii="Courier New" w:hAnsi="Courier New" w:cs="Courier New"/>
          <w:lang w:val="en-US"/>
        </w:rPr>
        <w:t>&lt;volname&gt;</w:t>
      </w:r>
      <w:r w:rsidRPr="00A625D5">
        <w:rPr>
          <w:rFonts w:ascii="Courier New" w:hAnsi="Courier New" w:cs="Courier New"/>
          <w:lang w:val="en-US"/>
        </w:rPr>
        <w:t xml:space="preserve"> -type tree -target </w:t>
      </w:r>
      <w:r>
        <w:rPr>
          <w:rFonts w:ascii="Courier New" w:hAnsi="Courier New" w:cs="Courier New"/>
          <w:lang w:val="en-US"/>
        </w:rPr>
        <w:t>&lt;qtname&gt; -disk-limit &lt;XXXg&gt;</w:t>
      </w:r>
    </w:p>
    <w:p w14:paraId="0DAFAB95" w14:textId="77777777" w:rsidR="00DF745D" w:rsidRDefault="00DF745D" w:rsidP="00DF745D">
      <w:pPr>
        <w:pStyle w:val="BodyText"/>
        <w:ind w:left="900"/>
        <w:rPr>
          <w:rFonts w:ascii="Courier New" w:hAnsi="Courier New" w:cs="Courier New"/>
          <w:lang w:val="en-US"/>
        </w:rPr>
      </w:pPr>
      <w:r w:rsidRPr="00A625D5">
        <w:rPr>
          <w:rFonts w:ascii="Courier New" w:hAnsi="Courier New" w:cs="Courier New"/>
          <w:lang w:val="en-US"/>
        </w:rPr>
        <w:t xml:space="preserve">volume quota on -vserver </w:t>
      </w:r>
      <w:r>
        <w:rPr>
          <w:rFonts w:ascii="Courier New" w:hAnsi="Courier New" w:cs="Courier New"/>
          <w:lang w:val="en-US"/>
        </w:rPr>
        <w:t>&lt;vsname&gt;</w:t>
      </w:r>
      <w:r w:rsidRPr="00A625D5">
        <w:rPr>
          <w:rFonts w:ascii="Courier New" w:hAnsi="Courier New" w:cs="Courier New"/>
          <w:lang w:val="en-US"/>
        </w:rPr>
        <w:t xml:space="preserve"> -volume</w:t>
      </w:r>
      <w:r>
        <w:rPr>
          <w:rFonts w:ascii="Courier New" w:hAnsi="Courier New" w:cs="Courier New"/>
          <w:lang w:val="en-US"/>
        </w:rPr>
        <w:t xml:space="preserve"> &lt;volname&gt;</w:t>
      </w:r>
    </w:p>
    <w:p w14:paraId="2756263B" w14:textId="77777777" w:rsidR="00DF745D" w:rsidRDefault="00DF745D" w:rsidP="00DF745D">
      <w:pPr>
        <w:pStyle w:val="BodyText"/>
        <w:ind w:left="900"/>
        <w:rPr>
          <w:rFonts w:ascii="Courier New" w:hAnsi="Courier New" w:cs="Courier New"/>
          <w:lang w:val="en-US"/>
        </w:rPr>
      </w:pPr>
      <w:r w:rsidRPr="00DF745D">
        <w:rPr>
          <w:rFonts w:ascii="Courier New" w:hAnsi="Courier New" w:cs="Courier New"/>
          <w:lang w:val="en-US"/>
        </w:rPr>
        <w:t xml:space="preserve">volume quota policy rule show -vserver </w:t>
      </w:r>
      <w:r>
        <w:rPr>
          <w:rFonts w:ascii="Courier New" w:hAnsi="Courier New" w:cs="Courier New"/>
          <w:lang w:val="en-US"/>
        </w:rPr>
        <w:t>&lt;vsname&gt;</w:t>
      </w:r>
    </w:p>
    <w:p w14:paraId="2F057AA1" w14:textId="77777777" w:rsidR="00DF745D" w:rsidRPr="00DF745D" w:rsidRDefault="00DF745D" w:rsidP="00DF745D">
      <w:pPr>
        <w:pStyle w:val="BodyText"/>
        <w:ind w:left="900"/>
        <w:rPr>
          <w:rFonts w:ascii="Courier New" w:hAnsi="Courier New" w:cs="Courier New"/>
          <w:lang w:val="en-US"/>
        </w:rPr>
      </w:pPr>
      <w:r w:rsidRPr="00DF745D">
        <w:rPr>
          <w:rFonts w:ascii="Courier New" w:hAnsi="Courier New" w:cs="Courier New"/>
          <w:lang w:val="en-US"/>
        </w:rPr>
        <w:t xml:space="preserve">volume quota show -vserver </w:t>
      </w:r>
      <w:r>
        <w:rPr>
          <w:rFonts w:ascii="Courier New" w:hAnsi="Courier New" w:cs="Courier New"/>
          <w:lang w:val="en-US"/>
        </w:rPr>
        <w:t>&lt;vsname&gt;</w:t>
      </w:r>
    </w:p>
    <w:p w14:paraId="003E3A20" w14:textId="77777777" w:rsidR="00DF745D" w:rsidRPr="00DF745D" w:rsidRDefault="00DF745D" w:rsidP="00DF745D">
      <w:pPr>
        <w:pStyle w:val="Heading3"/>
      </w:pPr>
      <w:bookmarkStart w:id="85" w:name="_Toc387242107"/>
      <w:r w:rsidRPr="00DF745D">
        <w:t>Enable deduplication on a volume and assign efficiency policy</w:t>
      </w:r>
      <w:bookmarkEnd w:id="85"/>
    </w:p>
    <w:p w14:paraId="6E48839C" w14:textId="77777777" w:rsidR="00DF745D" w:rsidRPr="00DF745D" w:rsidRDefault="00DF745D" w:rsidP="00DF745D">
      <w:pPr>
        <w:pStyle w:val="BodyText"/>
        <w:ind w:left="900"/>
        <w:rPr>
          <w:rFonts w:ascii="Courier New" w:hAnsi="Courier New" w:cs="Courier New"/>
          <w:lang w:val="en-US"/>
        </w:rPr>
      </w:pPr>
      <w:r w:rsidRPr="00DF745D">
        <w:rPr>
          <w:rFonts w:ascii="Courier New" w:hAnsi="Courier New" w:cs="Courier New"/>
          <w:lang w:val="en-US"/>
        </w:rPr>
        <w:t xml:space="preserve">volume efficiency on -vserver &lt;vsname&gt; -volume &lt;volname&gt;     </w:t>
      </w:r>
    </w:p>
    <w:p w14:paraId="6EEDFB65" w14:textId="77777777" w:rsidR="00DF745D" w:rsidRPr="00DF745D" w:rsidRDefault="00DF745D" w:rsidP="00DF745D">
      <w:pPr>
        <w:pStyle w:val="BodyText"/>
        <w:ind w:left="900"/>
        <w:rPr>
          <w:rFonts w:ascii="Courier New" w:hAnsi="Courier New" w:cs="Courier New"/>
          <w:lang w:val="en-US"/>
        </w:rPr>
      </w:pPr>
      <w:r w:rsidRPr="00DF745D">
        <w:rPr>
          <w:rFonts w:ascii="Courier New" w:hAnsi="Courier New" w:cs="Courier New"/>
          <w:lang w:val="en-US"/>
        </w:rPr>
        <w:t>volume efficiency modify -vserver &lt;vsname&gt; -volume &lt;volname&gt; -policy &lt;policyname&gt;</w:t>
      </w:r>
    </w:p>
    <w:p w14:paraId="3AD2465B" w14:textId="77777777" w:rsidR="00DF745D" w:rsidRDefault="00DF745D" w:rsidP="00DF745D">
      <w:pPr>
        <w:pStyle w:val="BodyText"/>
        <w:ind w:left="900"/>
        <w:rPr>
          <w:rFonts w:ascii="Courier New" w:hAnsi="Courier New" w:cs="Courier New"/>
          <w:lang w:val="en-US"/>
        </w:rPr>
      </w:pPr>
      <w:r w:rsidRPr="00DF745D">
        <w:rPr>
          <w:rFonts w:ascii="Courier New" w:hAnsi="Courier New" w:cs="Courier New"/>
          <w:lang w:val="en-US"/>
        </w:rPr>
        <w:t>volume efficiency show –instance</w:t>
      </w:r>
    </w:p>
    <w:p w14:paraId="2FE1E3DB" w14:textId="77777777" w:rsidR="00DF745D" w:rsidRDefault="00DF745D" w:rsidP="00DF745D">
      <w:pPr>
        <w:pStyle w:val="BodyText"/>
        <w:ind w:left="900"/>
        <w:rPr>
          <w:rFonts w:ascii="Courier New" w:hAnsi="Courier New" w:cs="Courier New"/>
          <w:lang w:val="en-US"/>
        </w:rPr>
      </w:pPr>
    </w:p>
    <w:p w14:paraId="07EF1763" w14:textId="77777777" w:rsidR="00DF745D" w:rsidRDefault="00DF745D" w:rsidP="00DF745D">
      <w:pPr>
        <w:pStyle w:val="Heading3"/>
      </w:pPr>
      <w:bookmarkStart w:id="86" w:name="_Toc387242108"/>
      <w:r>
        <w:lastRenderedPageBreak/>
        <w:t>Disable filesys-size-fixed</w:t>
      </w:r>
      <w:bookmarkEnd w:id="86"/>
    </w:p>
    <w:p w14:paraId="7A60E7BC" w14:textId="77777777" w:rsidR="00DF745D" w:rsidRDefault="00DF745D" w:rsidP="00DF745D">
      <w:pPr>
        <w:pStyle w:val="BodyText"/>
        <w:ind w:left="900"/>
        <w:rPr>
          <w:rFonts w:ascii="Courier New" w:hAnsi="Courier New" w:cs="Courier New"/>
          <w:lang w:val="en-US"/>
        </w:rPr>
      </w:pPr>
      <w:r w:rsidRPr="00DF745D">
        <w:rPr>
          <w:rFonts w:ascii="Courier New" w:hAnsi="Courier New" w:cs="Courier New"/>
          <w:lang w:val="en-US"/>
        </w:rPr>
        <w:t xml:space="preserve">volume modify -vserver </w:t>
      </w:r>
      <w:r>
        <w:rPr>
          <w:rFonts w:ascii="Courier New" w:hAnsi="Courier New" w:cs="Courier New"/>
          <w:lang w:val="en-US"/>
        </w:rPr>
        <w:t>&lt;vsname&gt;</w:t>
      </w:r>
      <w:r w:rsidRPr="00DF745D">
        <w:rPr>
          <w:rFonts w:ascii="Courier New" w:hAnsi="Courier New" w:cs="Courier New"/>
          <w:lang w:val="en-US"/>
        </w:rPr>
        <w:t xml:space="preserve"> -volume </w:t>
      </w:r>
      <w:r>
        <w:rPr>
          <w:rFonts w:ascii="Courier New" w:hAnsi="Courier New" w:cs="Courier New"/>
          <w:lang w:val="en-US"/>
        </w:rPr>
        <w:t>&lt;volname&gt;</w:t>
      </w:r>
      <w:r w:rsidRPr="00DF745D">
        <w:rPr>
          <w:rFonts w:ascii="Courier New" w:hAnsi="Courier New" w:cs="Courier New"/>
          <w:lang w:val="en-US"/>
        </w:rPr>
        <w:t xml:space="preserve"> -filesys-size-fixed false</w:t>
      </w:r>
    </w:p>
    <w:p w14:paraId="72A70F08" w14:textId="77777777" w:rsidR="00DF745D" w:rsidRDefault="00DF745D" w:rsidP="00DF745D">
      <w:pPr>
        <w:pStyle w:val="BodyText"/>
        <w:ind w:left="900"/>
        <w:rPr>
          <w:rFonts w:ascii="Courier New" w:hAnsi="Courier New" w:cs="Courier New"/>
          <w:lang w:val="en-US"/>
        </w:rPr>
      </w:pPr>
      <w:r w:rsidRPr="00DF745D">
        <w:rPr>
          <w:rFonts w:ascii="Courier New" w:hAnsi="Courier New" w:cs="Courier New"/>
          <w:lang w:val="en-US"/>
        </w:rPr>
        <w:t xml:space="preserve">volume show -vserver </w:t>
      </w:r>
      <w:r>
        <w:rPr>
          <w:rFonts w:ascii="Courier New" w:hAnsi="Courier New" w:cs="Courier New"/>
          <w:lang w:val="en-US"/>
        </w:rPr>
        <w:t>&lt;vsname&gt;</w:t>
      </w:r>
      <w:r w:rsidRPr="00DF745D">
        <w:rPr>
          <w:rFonts w:ascii="Courier New" w:hAnsi="Courier New" w:cs="Courier New"/>
          <w:lang w:val="en-US"/>
        </w:rPr>
        <w:t xml:space="preserve"> -fields filesys-size-fixed</w:t>
      </w:r>
    </w:p>
    <w:p w14:paraId="0DF889F0" w14:textId="77777777" w:rsidR="00DF745D" w:rsidRDefault="00DF745D" w:rsidP="00DF745D">
      <w:pPr>
        <w:pStyle w:val="Heading3"/>
      </w:pPr>
      <w:bookmarkStart w:id="87" w:name="_Toc387242109"/>
      <w:r>
        <w:t>Remove TDP snapmirror relationships</w:t>
      </w:r>
      <w:bookmarkEnd w:id="87"/>
    </w:p>
    <w:p w14:paraId="12D0828C" w14:textId="77777777" w:rsidR="00DF745D" w:rsidRDefault="00DF745D" w:rsidP="00DF745D">
      <w:pPr>
        <w:pStyle w:val="BodyText"/>
        <w:ind w:left="900"/>
        <w:rPr>
          <w:rFonts w:ascii="Courier New" w:hAnsi="Courier New" w:cs="Courier New"/>
          <w:lang w:val="en-US"/>
        </w:rPr>
      </w:pPr>
      <w:r w:rsidRPr="00DF745D">
        <w:rPr>
          <w:rFonts w:ascii="Courier New" w:hAnsi="Courier New" w:cs="Courier New"/>
          <w:lang w:val="en-US"/>
        </w:rPr>
        <w:t xml:space="preserve">snapmirror delete </w:t>
      </w:r>
      <w:r>
        <w:rPr>
          <w:rFonts w:ascii="Courier New" w:hAnsi="Courier New" w:cs="Courier New"/>
          <w:lang w:val="en-US"/>
        </w:rPr>
        <w:t>&lt;vsname&gt;</w:t>
      </w:r>
      <w:r w:rsidRPr="00DF745D">
        <w:rPr>
          <w:rFonts w:ascii="Courier New" w:hAnsi="Courier New" w:cs="Courier New"/>
          <w:lang w:val="en-US"/>
        </w:rPr>
        <w:t>:*</w:t>
      </w:r>
    </w:p>
    <w:p w14:paraId="642CFDD6" w14:textId="77777777" w:rsidR="00DF745D" w:rsidRDefault="00DF745D" w:rsidP="00DF745D">
      <w:pPr>
        <w:pStyle w:val="BodyText"/>
        <w:ind w:left="900"/>
        <w:rPr>
          <w:rFonts w:ascii="Courier New" w:hAnsi="Courier New" w:cs="Courier New"/>
          <w:lang w:val="en-US"/>
        </w:rPr>
      </w:pPr>
      <w:r>
        <w:rPr>
          <w:rFonts w:ascii="Courier New" w:hAnsi="Courier New" w:cs="Courier New"/>
          <w:lang w:val="en-US"/>
        </w:rPr>
        <w:t>snapmirror show –vserver &lt;vsname&gt;</w:t>
      </w:r>
    </w:p>
    <w:p w14:paraId="2D12F7CD" w14:textId="77777777" w:rsidR="00DF745D" w:rsidRDefault="00DF745D" w:rsidP="00DF745D">
      <w:pPr>
        <w:pStyle w:val="Heading3"/>
      </w:pPr>
      <w:bookmarkStart w:id="88" w:name="_Toc387242110"/>
      <w:r>
        <w:t>Remove vserver transition peer relationship</w:t>
      </w:r>
      <w:bookmarkEnd w:id="88"/>
    </w:p>
    <w:p w14:paraId="4BB92D04" w14:textId="77777777" w:rsidR="00DF745D" w:rsidRDefault="00DF745D" w:rsidP="00DF745D">
      <w:pPr>
        <w:pStyle w:val="BodyText"/>
        <w:ind w:left="900"/>
        <w:rPr>
          <w:rFonts w:ascii="Courier New" w:hAnsi="Courier New" w:cs="Courier New"/>
          <w:lang w:val="en-US"/>
        </w:rPr>
      </w:pPr>
      <w:r w:rsidRPr="00DF745D">
        <w:rPr>
          <w:rFonts w:ascii="Courier New" w:hAnsi="Courier New" w:cs="Courier New"/>
          <w:lang w:val="en-US"/>
        </w:rPr>
        <w:t xml:space="preserve">vserver peer transition delete -local-vserver </w:t>
      </w:r>
      <w:r>
        <w:rPr>
          <w:rFonts w:ascii="Courier New" w:hAnsi="Courier New" w:cs="Courier New"/>
          <w:lang w:val="en-US"/>
        </w:rPr>
        <w:t>&lt;vsname&gt;</w:t>
      </w:r>
      <w:r w:rsidRPr="00DF745D">
        <w:rPr>
          <w:rFonts w:ascii="Courier New" w:hAnsi="Courier New" w:cs="Courier New"/>
          <w:lang w:val="en-US"/>
        </w:rPr>
        <w:t xml:space="preserve"> -src-filer-name </w:t>
      </w:r>
      <w:r>
        <w:rPr>
          <w:rFonts w:ascii="Courier New" w:hAnsi="Courier New" w:cs="Courier New"/>
          <w:lang w:val="en-US"/>
        </w:rPr>
        <w:t>&lt;source&gt;</w:t>
      </w:r>
    </w:p>
    <w:p w14:paraId="1A00DF7A" w14:textId="77777777" w:rsidR="00DF745D" w:rsidRDefault="00DF745D" w:rsidP="00DF745D">
      <w:pPr>
        <w:pStyle w:val="BodyText"/>
        <w:ind w:left="900"/>
        <w:rPr>
          <w:rFonts w:ascii="Courier New" w:hAnsi="Courier New" w:cs="Courier New"/>
          <w:lang w:val="en-US"/>
        </w:rPr>
      </w:pPr>
      <w:r>
        <w:rPr>
          <w:rFonts w:ascii="Courier New" w:hAnsi="Courier New" w:cs="Courier New"/>
          <w:lang w:val="en-US"/>
        </w:rPr>
        <w:t>vserver peer transition show</w:t>
      </w:r>
    </w:p>
    <w:p w14:paraId="2E8A09D0" w14:textId="77777777" w:rsidR="00DF745D" w:rsidRPr="00DF745D" w:rsidRDefault="00DF745D" w:rsidP="00DF745D">
      <w:pPr>
        <w:pStyle w:val="BodyText"/>
        <w:rPr>
          <w:lang w:val="en-US"/>
        </w:rPr>
      </w:pPr>
    </w:p>
    <w:p w14:paraId="00A736C6" w14:textId="77777777" w:rsidR="00DF745D" w:rsidRPr="00DF745D" w:rsidRDefault="00DF745D" w:rsidP="00DF745D">
      <w:pPr>
        <w:pStyle w:val="BodyText"/>
        <w:rPr>
          <w:lang w:val="en-US"/>
        </w:rPr>
      </w:pPr>
    </w:p>
    <w:p w14:paraId="29ED04FA" w14:textId="77777777" w:rsidR="005D35C9" w:rsidRDefault="000D45E9" w:rsidP="00DF745D">
      <w:pPr>
        <w:pStyle w:val="Heading2"/>
        <w:rPr>
          <w:rStyle w:val="Strong"/>
          <w:rFonts w:cs="Arial"/>
          <w:b/>
        </w:rPr>
      </w:pPr>
      <w:r>
        <w:rPr>
          <w:rStyle w:val="Strong"/>
          <w:rFonts w:cs="Arial"/>
          <w:b/>
        </w:rPr>
        <w:br w:type="page"/>
      </w:r>
      <w:bookmarkStart w:id="89" w:name="_Toc387242111"/>
      <w:r>
        <w:rPr>
          <w:rStyle w:val="Strong"/>
          <w:rFonts w:cs="Arial"/>
          <w:b/>
        </w:rPr>
        <w:lastRenderedPageBreak/>
        <w:t xml:space="preserve">Intercluster </w:t>
      </w:r>
      <w:r w:rsidR="00F00360">
        <w:rPr>
          <w:rStyle w:val="Strong"/>
          <w:rFonts w:cs="Arial"/>
          <w:b/>
        </w:rPr>
        <w:t>SnapMirror from cDOT to cDOT</w:t>
      </w:r>
      <w:bookmarkEnd w:id="89"/>
    </w:p>
    <w:p w14:paraId="04E4A365" w14:textId="77777777" w:rsidR="004143FF" w:rsidRDefault="000D45E9" w:rsidP="004143FF">
      <w:pPr>
        <w:pStyle w:val="Heading3"/>
      </w:pPr>
      <w:bookmarkStart w:id="90" w:name="_Toc387242112"/>
      <w:r>
        <w:t xml:space="preserve">Create job schedule (on </w:t>
      </w:r>
      <w:r w:rsidR="004143FF">
        <w:t>destination)</w:t>
      </w:r>
      <w:bookmarkEnd w:id="90"/>
    </w:p>
    <w:p w14:paraId="525D1DFD" w14:textId="77777777" w:rsidR="004143FF" w:rsidRPr="004143FF" w:rsidRDefault="004143FF" w:rsidP="004143FF">
      <w:pPr>
        <w:pStyle w:val="BodyText"/>
        <w:ind w:left="900"/>
        <w:rPr>
          <w:rFonts w:ascii="Courier New" w:hAnsi="Courier New" w:cs="Courier New"/>
          <w:lang w:val="en-US"/>
        </w:rPr>
      </w:pPr>
      <w:r w:rsidRPr="004143FF">
        <w:rPr>
          <w:rFonts w:ascii="Courier New" w:hAnsi="Courier New" w:cs="Courier New"/>
          <w:lang w:val="en-US"/>
        </w:rPr>
        <w:t xml:space="preserve">job schedule cron create -name </w:t>
      </w:r>
      <w:r>
        <w:rPr>
          <w:rFonts w:ascii="Courier New" w:hAnsi="Courier New" w:cs="Courier New"/>
          <w:lang w:val="en-US"/>
        </w:rPr>
        <w:t>&lt;schedule&gt; -minute &lt;min&gt; -hour &lt;hour&gt;</w:t>
      </w:r>
    </w:p>
    <w:p w14:paraId="59544F42" w14:textId="77777777" w:rsidR="004143FF" w:rsidRDefault="004143FF" w:rsidP="004143FF">
      <w:pPr>
        <w:pStyle w:val="BodyText"/>
        <w:ind w:left="900"/>
        <w:rPr>
          <w:rFonts w:ascii="Courier New" w:hAnsi="Courier New" w:cs="Courier New"/>
          <w:lang w:val="en-US"/>
        </w:rPr>
      </w:pPr>
      <w:r>
        <w:rPr>
          <w:rFonts w:ascii="Courier New" w:hAnsi="Courier New" w:cs="Courier New"/>
          <w:lang w:val="en-US"/>
        </w:rPr>
        <w:t>job schedule show</w:t>
      </w:r>
    </w:p>
    <w:p w14:paraId="12717F21" w14:textId="77777777" w:rsidR="004143FF" w:rsidRDefault="004143FF" w:rsidP="004143FF">
      <w:pPr>
        <w:pStyle w:val="Heading3"/>
      </w:pPr>
      <w:bookmarkStart w:id="91" w:name="_Toc387242113"/>
      <w:r>
        <w:t xml:space="preserve">Create </w:t>
      </w:r>
      <w:r w:rsidR="000D45E9">
        <w:t xml:space="preserve">SnapMirror relationship (on </w:t>
      </w:r>
      <w:r>
        <w:t>destination)</w:t>
      </w:r>
      <w:bookmarkEnd w:id="91"/>
    </w:p>
    <w:p w14:paraId="2726DAE6" w14:textId="77777777" w:rsidR="004143FF" w:rsidRPr="004143FF" w:rsidRDefault="004143FF" w:rsidP="004143FF">
      <w:pPr>
        <w:pStyle w:val="BodyText"/>
        <w:ind w:left="900"/>
        <w:rPr>
          <w:rFonts w:ascii="Courier New" w:hAnsi="Courier New" w:cs="Courier New"/>
          <w:lang w:val="en-US"/>
        </w:rPr>
      </w:pPr>
      <w:r w:rsidRPr="004143FF">
        <w:rPr>
          <w:rFonts w:ascii="Courier New" w:hAnsi="Courier New" w:cs="Courier New"/>
          <w:lang w:val="en-US"/>
        </w:rPr>
        <w:t xml:space="preserve">snapmirror create -source-path </w:t>
      </w:r>
      <w:r>
        <w:rPr>
          <w:rFonts w:ascii="Courier New" w:hAnsi="Courier New" w:cs="Courier New"/>
          <w:lang w:val="en-US"/>
        </w:rPr>
        <w:t>&lt;src_vsname&gt;</w:t>
      </w:r>
      <w:r w:rsidRPr="004143FF">
        <w:rPr>
          <w:rFonts w:ascii="Courier New" w:hAnsi="Courier New" w:cs="Courier New"/>
          <w:lang w:val="en-US"/>
        </w:rPr>
        <w:t>:</w:t>
      </w:r>
      <w:r>
        <w:rPr>
          <w:rFonts w:ascii="Courier New" w:hAnsi="Courier New" w:cs="Courier New"/>
          <w:lang w:val="en-US"/>
        </w:rPr>
        <w:t>&lt;srv_volname&gt;</w:t>
      </w:r>
      <w:r w:rsidRPr="004143FF">
        <w:rPr>
          <w:rFonts w:ascii="Courier New" w:hAnsi="Courier New" w:cs="Courier New"/>
          <w:lang w:val="en-US"/>
        </w:rPr>
        <w:t xml:space="preserve"> -destination-path </w:t>
      </w:r>
      <w:r>
        <w:rPr>
          <w:rFonts w:ascii="Courier New" w:hAnsi="Courier New" w:cs="Courier New"/>
          <w:lang w:val="en-US"/>
        </w:rPr>
        <w:t xml:space="preserve">&lt;dst_vsname&gt;:&lt;dst_volname&gt; -type </w:t>
      </w:r>
      <w:r w:rsidRPr="004143FF">
        <w:rPr>
          <w:rFonts w:ascii="Courier New" w:hAnsi="Courier New" w:cs="Courier New"/>
          <w:lang w:val="en-US"/>
        </w:rPr>
        <w:t xml:space="preserve">DP -schedule </w:t>
      </w:r>
      <w:r>
        <w:rPr>
          <w:rFonts w:ascii="Courier New" w:hAnsi="Courier New" w:cs="Courier New"/>
          <w:lang w:val="en-US"/>
        </w:rPr>
        <w:t xml:space="preserve">&lt;schedule&gt; </w:t>
      </w:r>
    </w:p>
    <w:p w14:paraId="18A86F17" w14:textId="77777777" w:rsidR="004143FF" w:rsidRPr="004143FF" w:rsidRDefault="004143FF" w:rsidP="004143FF">
      <w:pPr>
        <w:pStyle w:val="BodyText"/>
        <w:ind w:left="900"/>
        <w:rPr>
          <w:rFonts w:ascii="Courier New" w:hAnsi="Courier New" w:cs="Courier New"/>
          <w:lang w:val="en-US"/>
        </w:rPr>
      </w:pPr>
      <w:r w:rsidRPr="004143FF">
        <w:rPr>
          <w:rFonts w:ascii="Courier New" w:hAnsi="Courier New" w:cs="Courier New"/>
          <w:lang w:val="en-US"/>
        </w:rPr>
        <w:t xml:space="preserve">snapmirror initialize -destination-path </w:t>
      </w:r>
      <w:r>
        <w:rPr>
          <w:rFonts w:ascii="Courier New" w:hAnsi="Courier New" w:cs="Courier New"/>
          <w:lang w:val="en-US"/>
        </w:rPr>
        <w:t>&lt;dst_vsname&gt;</w:t>
      </w:r>
      <w:r w:rsidRPr="004143FF">
        <w:rPr>
          <w:rFonts w:ascii="Courier New" w:hAnsi="Courier New" w:cs="Courier New"/>
          <w:lang w:val="en-US"/>
        </w:rPr>
        <w:t>:</w:t>
      </w:r>
      <w:r>
        <w:rPr>
          <w:rFonts w:ascii="Courier New" w:hAnsi="Courier New" w:cs="Courier New"/>
          <w:lang w:val="en-US"/>
        </w:rPr>
        <w:t>&lt;dst_volname&gt;</w:t>
      </w:r>
    </w:p>
    <w:p w14:paraId="10BA8E6A" w14:textId="77777777" w:rsidR="004143FF" w:rsidRDefault="004143FF" w:rsidP="004143FF">
      <w:pPr>
        <w:pStyle w:val="BodyText"/>
        <w:ind w:left="900"/>
        <w:rPr>
          <w:rFonts w:ascii="Courier New" w:hAnsi="Courier New" w:cs="Courier New"/>
          <w:lang w:val="en-US"/>
        </w:rPr>
      </w:pPr>
      <w:r>
        <w:rPr>
          <w:rFonts w:ascii="Courier New" w:hAnsi="Courier New" w:cs="Courier New"/>
          <w:lang w:val="en-US"/>
        </w:rPr>
        <w:t>snapmirror show</w:t>
      </w:r>
      <w:r w:rsidR="00105F1C">
        <w:rPr>
          <w:rFonts w:ascii="Courier New" w:hAnsi="Courier New" w:cs="Courier New"/>
          <w:lang w:val="en-US"/>
        </w:rPr>
        <w:t xml:space="preserve"> –type DP</w:t>
      </w:r>
    </w:p>
    <w:p w14:paraId="5FF62FCE" w14:textId="77777777" w:rsidR="004143FF" w:rsidRDefault="004143FF" w:rsidP="004143FF">
      <w:pPr>
        <w:pStyle w:val="Heading3"/>
      </w:pPr>
      <w:bookmarkStart w:id="92" w:name="_Toc387242114"/>
      <w:r>
        <w:t>List SnapMirror relationship</w:t>
      </w:r>
      <w:r w:rsidR="00105F1C">
        <w:t>s</w:t>
      </w:r>
      <w:r w:rsidR="000D45E9">
        <w:t xml:space="preserve"> (on </w:t>
      </w:r>
      <w:r>
        <w:t>source)</w:t>
      </w:r>
      <w:bookmarkEnd w:id="92"/>
    </w:p>
    <w:p w14:paraId="0294CDA1" w14:textId="77777777" w:rsidR="004143FF" w:rsidRDefault="004143FF" w:rsidP="004143FF">
      <w:pPr>
        <w:pStyle w:val="BodyText"/>
        <w:ind w:left="900"/>
        <w:rPr>
          <w:rFonts w:ascii="Courier New" w:hAnsi="Courier New" w:cs="Courier New"/>
          <w:lang w:val="en-US"/>
        </w:rPr>
      </w:pPr>
      <w:r>
        <w:rPr>
          <w:rFonts w:ascii="Courier New" w:hAnsi="Courier New" w:cs="Courier New"/>
          <w:lang w:val="en-US"/>
        </w:rPr>
        <w:t>snapmirror list-destinations</w:t>
      </w:r>
      <w:r w:rsidR="00105F1C">
        <w:rPr>
          <w:rFonts w:ascii="Courier New" w:hAnsi="Courier New" w:cs="Courier New"/>
          <w:lang w:val="en-US"/>
        </w:rPr>
        <w:t xml:space="preserve"> –type DP</w:t>
      </w:r>
    </w:p>
    <w:p w14:paraId="21A13A29" w14:textId="77777777" w:rsidR="001B3307" w:rsidRDefault="001B3307" w:rsidP="001B3307">
      <w:pPr>
        <w:pStyle w:val="Heading3"/>
      </w:pPr>
      <w:bookmarkStart w:id="93" w:name="_Toc387242115"/>
      <w:r>
        <w:t>Update, quiesce, and break relationship (on destination)</w:t>
      </w:r>
      <w:bookmarkEnd w:id="93"/>
    </w:p>
    <w:p w14:paraId="4140F1DE" w14:textId="77777777" w:rsidR="001B3307" w:rsidRPr="00EB1BC3" w:rsidRDefault="001B3307" w:rsidP="001B3307">
      <w:pPr>
        <w:pStyle w:val="BodyText"/>
        <w:ind w:left="900"/>
        <w:rPr>
          <w:rFonts w:ascii="Courier New" w:hAnsi="Courier New" w:cs="Courier New"/>
          <w:lang w:val="en-US"/>
        </w:rPr>
      </w:pPr>
      <w:r w:rsidRPr="00EB1BC3">
        <w:rPr>
          <w:rFonts w:ascii="Courier New" w:hAnsi="Courier New" w:cs="Courier New"/>
          <w:lang w:val="en-US"/>
        </w:rPr>
        <w:t xml:space="preserve">snapmirror update -destination-path </w:t>
      </w:r>
      <w:r>
        <w:rPr>
          <w:rFonts w:ascii="Courier New" w:hAnsi="Courier New" w:cs="Courier New"/>
          <w:lang w:val="en-US"/>
        </w:rPr>
        <w:t>&lt;dst_vsname&gt;</w:t>
      </w:r>
      <w:r w:rsidRPr="00EB1BC3">
        <w:rPr>
          <w:rFonts w:ascii="Courier New" w:hAnsi="Courier New" w:cs="Courier New"/>
          <w:lang w:val="en-US"/>
        </w:rPr>
        <w:t>:</w:t>
      </w:r>
      <w:r>
        <w:rPr>
          <w:rFonts w:ascii="Courier New" w:hAnsi="Courier New" w:cs="Courier New"/>
          <w:lang w:val="en-US"/>
        </w:rPr>
        <w:t>&lt;dst_volname&gt;</w:t>
      </w:r>
    </w:p>
    <w:p w14:paraId="738B9A40" w14:textId="77777777" w:rsidR="001B3307" w:rsidRPr="00EB1BC3" w:rsidRDefault="001B3307" w:rsidP="001B3307">
      <w:pPr>
        <w:pStyle w:val="BodyText"/>
        <w:ind w:left="900"/>
        <w:rPr>
          <w:rFonts w:ascii="Courier New" w:hAnsi="Courier New" w:cs="Courier New"/>
          <w:lang w:val="en-US"/>
        </w:rPr>
      </w:pPr>
      <w:r w:rsidRPr="00EB1BC3">
        <w:rPr>
          <w:rFonts w:ascii="Courier New" w:hAnsi="Courier New" w:cs="Courier New"/>
          <w:lang w:val="en-US"/>
        </w:rPr>
        <w:t xml:space="preserve">snapmirror quiesce -destination-path </w:t>
      </w:r>
      <w:r>
        <w:rPr>
          <w:rFonts w:ascii="Courier New" w:hAnsi="Courier New" w:cs="Courier New"/>
          <w:lang w:val="en-US"/>
        </w:rPr>
        <w:t>&lt;dst_vsname&gt;</w:t>
      </w:r>
      <w:r w:rsidRPr="00EB1BC3">
        <w:rPr>
          <w:rFonts w:ascii="Courier New" w:hAnsi="Courier New" w:cs="Courier New"/>
          <w:lang w:val="en-US"/>
        </w:rPr>
        <w:t>:</w:t>
      </w:r>
      <w:r>
        <w:rPr>
          <w:rFonts w:ascii="Courier New" w:hAnsi="Courier New" w:cs="Courier New"/>
          <w:lang w:val="en-US"/>
        </w:rPr>
        <w:t>&lt;dst_volname&gt;</w:t>
      </w:r>
    </w:p>
    <w:p w14:paraId="4DA989D4" w14:textId="77777777" w:rsidR="001B3307" w:rsidRDefault="001B3307" w:rsidP="001B3307">
      <w:pPr>
        <w:pStyle w:val="BodyText"/>
        <w:ind w:left="900"/>
        <w:rPr>
          <w:rFonts w:ascii="Courier New" w:hAnsi="Courier New" w:cs="Courier New"/>
          <w:lang w:val="en-US"/>
        </w:rPr>
      </w:pPr>
      <w:r w:rsidRPr="00EB1BC3">
        <w:rPr>
          <w:rFonts w:ascii="Courier New" w:hAnsi="Courier New" w:cs="Courier New"/>
          <w:lang w:val="en-US"/>
        </w:rPr>
        <w:t xml:space="preserve">snapmirror break -destination-path </w:t>
      </w:r>
      <w:r>
        <w:rPr>
          <w:rFonts w:ascii="Courier New" w:hAnsi="Courier New" w:cs="Courier New"/>
          <w:lang w:val="en-US"/>
        </w:rPr>
        <w:t>&lt;dst_vsname&gt;</w:t>
      </w:r>
      <w:r w:rsidRPr="00EB1BC3">
        <w:rPr>
          <w:rFonts w:ascii="Courier New" w:hAnsi="Courier New" w:cs="Courier New"/>
          <w:lang w:val="en-US"/>
        </w:rPr>
        <w:t>:</w:t>
      </w:r>
      <w:r>
        <w:rPr>
          <w:rFonts w:ascii="Courier New" w:hAnsi="Courier New" w:cs="Courier New"/>
          <w:lang w:val="en-US"/>
        </w:rPr>
        <w:t>&lt;dst_volname&gt;</w:t>
      </w:r>
    </w:p>
    <w:p w14:paraId="7C19582A" w14:textId="77777777" w:rsidR="001B3307" w:rsidRDefault="001B3307" w:rsidP="001B3307">
      <w:pPr>
        <w:pStyle w:val="BodyText"/>
        <w:ind w:left="900"/>
        <w:rPr>
          <w:rFonts w:ascii="Courier New" w:hAnsi="Courier New" w:cs="Courier New"/>
          <w:lang w:val="en-US"/>
        </w:rPr>
      </w:pPr>
      <w:r>
        <w:rPr>
          <w:rFonts w:ascii="Courier New" w:hAnsi="Courier New" w:cs="Courier New"/>
          <w:lang w:val="en-US"/>
        </w:rPr>
        <w:t>snapmirror show –type DP</w:t>
      </w:r>
    </w:p>
    <w:p w14:paraId="73582E67" w14:textId="77777777" w:rsidR="001B3307" w:rsidRDefault="001B3307" w:rsidP="001B3307">
      <w:pPr>
        <w:pStyle w:val="BodyText"/>
        <w:ind w:left="900"/>
        <w:rPr>
          <w:rFonts w:ascii="Courier New" w:hAnsi="Courier New" w:cs="Courier New"/>
          <w:lang w:val="en-US"/>
        </w:rPr>
      </w:pPr>
      <w:r w:rsidRPr="000D45E9">
        <w:rPr>
          <w:rFonts w:ascii="Courier New" w:hAnsi="Courier New" w:cs="Courier New"/>
          <w:lang w:val="en-US"/>
        </w:rPr>
        <w:t>snapmirror show -fields lag-time</w:t>
      </w:r>
      <w:r>
        <w:rPr>
          <w:rFonts w:ascii="Courier New" w:hAnsi="Courier New" w:cs="Courier New"/>
          <w:lang w:val="en-US"/>
        </w:rPr>
        <w:t xml:space="preserve"> –type DP</w:t>
      </w:r>
    </w:p>
    <w:p w14:paraId="18F91C08" w14:textId="77777777" w:rsidR="00FE5A63" w:rsidRDefault="000D45E9" w:rsidP="003527E9">
      <w:pPr>
        <w:pStyle w:val="Heading2"/>
        <w:rPr>
          <w:rStyle w:val="Strong"/>
          <w:rFonts w:cs="Arial"/>
          <w:b/>
        </w:rPr>
      </w:pPr>
      <w:r>
        <w:rPr>
          <w:rStyle w:val="Strong"/>
          <w:rFonts w:cs="Arial"/>
          <w:b/>
        </w:rPr>
        <w:br w:type="page"/>
      </w:r>
      <w:bookmarkStart w:id="94" w:name="_Toc387242116"/>
      <w:r>
        <w:rPr>
          <w:rStyle w:val="Strong"/>
          <w:rFonts w:cs="Arial"/>
          <w:b/>
        </w:rPr>
        <w:lastRenderedPageBreak/>
        <w:t xml:space="preserve">Intercluster </w:t>
      </w:r>
      <w:r w:rsidR="00F00360">
        <w:rPr>
          <w:rStyle w:val="Strong"/>
          <w:rFonts w:cs="Arial"/>
          <w:b/>
        </w:rPr>
        <w:t>SnapVault from cDOT to cDOT</w:t>
      </w:r>
      <w:bookmarkEnd w:id="94"/>
    </w:p>
    <w:p w14:paraId="27B52710" w14:textId="77777777" w:rsidR="0020264F" w:rsidRDefault="0020264F" w:rsidP="0020264F">
      <w:pPr>
        <w:pStyle w:val="Heading3"/>
      </w:pPr>
      <w:bookmarkStart w:id="95" w:name="_Toc372292113"/>
      <w:bookmarkStart w:id="96" w:name="_Toc387242117"/>
      <w:r>
        <w:t>Create job schedule and SnapShot policy</w:t>
      </w:r>
      <w:bookmarkEnd w:id="95"/>
      <w:r>
        <w:t xml:space="preserve"> (on source)</w:t>
      </w:r>
      <w:bookmarkEnd w:id="96"/>
    </w:p>
    <w:p w14:paraId="6BA86794" w14:textId="77777777" w:rsidR="0020264F" w:rsidRDefault="0020264F" w:rsidP="0020264F">
      <w:pPr>
        <w:pStyle w:val="BodyText"/>
        <w:ind w:left="900"/>
        <w:rPr>
          <w:rFonts w:ascii="Courier New" w:hAnsi="Courier New" w:cs="Courier New"/>
          <w:lang w:val="en-US"/>
        </w:rPr>
      </w:pPr>
      <w:r w:rsidRPr="00C37E3C">
        <w:rPr>
          <w:rFonts w:ascii="Courier New" w:hAnsi="Courier New" w:cs="Courier New"/>
          <w:lang w:val="en-US"/>
        </w:rPr>
        <w:t>job sch</w:t>
      </w:r>
      <w:r>
        <w:rPr>
          <w:rFonts w:ascii="Courier New" w:hAnsi="Courier New" w:cs="Courier New"/>
          <w:lang w:val="en-US"/>
        </w:rPr>
        <w:t>edule cron create -name &lt;schedule&gt; -minute &lt;min&gt; -hour &lt;hour&gt;</w:t>
      </w:r>
    </w:p>
    <w:p w14:paraId="369A7FA5" w14:textId="77777777" w:rsidR="0020264F" w:rsidRDefault="0020264F" w:rsidP="0020264F">
      <w:pPr>
        <w:pStyle w:val="BodyText"/>
        <w:ind w:left="900"/>
        <w:rPr>
          <w:rFonts w:ascii="Courier New" w:hAnsi="Courier New" w:cs="Courier New"/>
          <w:lang w:val="en-US"/>
        </w:rPr>
      </w:pPr>
      <w:r w:rsidRPr="00656CF4">
        <w:rPr>
          <w:rFonts w:ascii="Courier New" w:hAnsi="Courier New" w:cs="Courier New"/>
          <w:lang w:val="en-US"/>
        </w:rPr>
        <w:t xml:space="preserve">volume snapshot policy create -vserver </w:t>
      </w:r>
      <w:r>
        <w:rPr>
          <w:rFonts w:ascii="Courier New" w:hAnsi="Courier New" w:cs="Courier New"/>
          <w:lang w:val="en-US"/>
        </w:rPr>
        <w:t>&lt;src_vsname&gt; -policy &lt;snapshot_policy&gt; -enabled true -schedule1 &lt;schedule&gt; -count1 &lt;#&gt;</w:t>
      </w:r>
      <w:r w:rsidRPr="00656CF4">
        <w:rPr>
          <w:rFonts w:ascii="Courier New" w:hAnsi="Courier New" w:cs="Courier New"/>
          <w:lang w:val="en-US"/>
        </w:rPr>
        <w:t xml:space="preserve"> -snapmirror-label1 </w:t>
      </w:r>
      <w:r>
        <w:rPr>
          <w:rFonts w:ascii="Courier New" w:hAnsi="Courier New" w:cs="Courier New"/>
          <w:lang w:val="en-US"/>
        </w:rPr>
        <w:t>&lt;label&gt; -prefix1 &lt;prefix&gt;</w:t>
      </w:r>
    </w:p>
    <w:p w14:paraId="601F9F8D" w14:textId="77777777" w:rsidR="0020264F" w:rsidRDefault="0020264F" w:rsidP="0020264F">
      <w:pPr>
        <w:pStyle w:val="BodyText"/>
        <w:ind w:left="900"/>
        <w:rPr>
          <w:rFonts w:ascii="Courier New" w:hAnsi="Courier New" w:cs="Courier New"/>
          <w:lang w:val="en-US"/>
        </w:rPr>
      </w:pPr>
      <w:r>
        <w:rPr>
          <w:rFonts w:ascii="Courier New" w:hAnsi="Courier New" w:cs="Courier New"/>
          <w:lang w:val="en-US"/>
        </w:rPr>
        <w:t>volume modify –vserver &lt;src_vsname&gt; -volume &lt;src_volname&gt; -snapshot-policy</w:t>
      </w:r>
      <w:r w:rsidR="009D66D5">
        <w:rPr>
          <w:rFonts w:ascii="Courier New" w:hAnsi="Courier New" w:cs="Courier New"/>
          <w:lang w:val="en-US"/>
        </w:rPr>
        <w:t xml:space="preserve"> &lt;snapshot_policy&gt;</w:t>
      </w:r>
    </w:p>
    <w:p w14:paraId="3838D06B" w14:textId="77777777" w:rsidR="0020264F" w:rsidRDefault="0020264F" w:rsidP="0020264F">
      <w:pPr>
        <w:pStyle w:val="BodyText"/>
        <w:ind w:left="900"/>
        <w:rPr>
          <w:rFonts w:ascii="Courier New" w:hAnsi="Courier New" w:cs="Courier New"/>
          <w:lang w:val="en-US"/>
        </w:rPr>
      </w:pPr>
      <w:r>
        <w:rPr>
          <w:rFonts w:ascii="Courier New" w:hAnsi="Courier New" w:cs="Courier New"/>
          <w:lang w:val="en-US"/>
        </w:rPr>
        <w:t>job schedule show</w:t>
      </w:r>
    </w:p>
    <w:p w14:paraId="76A07DCC" w14:textId="77777777" w:rsidR="0020264F" w:rsidRPr="0020264F" w:rsidRDefault="0020264F" w:rsidP="0020264F">
      <w:pPr>
        <w:pStyle w:val="BodyText"/>
        <w:ind w:left="900"/>
        <w:rPr>
          <w:rFonts w:ascii="Courier New" w:hAnsi="Courier New" w:cs="Courier New"/>
          <w:lang w:val="en-US"/>
        </w:rPr>
      </w:pPr>
      <w:r>
        <w:rPr>
          <w:rFonts w:ascii="Courier New" w:hAnsi="Courier New" w:cs="Courier New"/>
          <w:lang w:val="en-US"/>
        </w:rPr>
        <w:t>volume snapshot policy show</w:t>
      </w:r>
    </w:p>
    <w:p w14:paraId="0606EEA7" w14:textId="77777777" w:rsidR="000D45E9" w:rsidRDefault="000D45E9" w:rsidP="000D45E9">
      <w:pPr>
        <w:pStyle w:val="Heading3"/>
      </w:pPr>
      <w:bookmarkStart w:id="97" w:name="_Toc387242118"/>
      <w:r>
        <w:t>Create job schedule and SnapMirror policy (on destination)</w:t>
      </w:r>
      <w:bookmarkEnd w:id="97"/>
    </w:p>
    <w:p w14:paraId="52FE33BD" w14:textId="77777777" w:rsidR="000D45E9" w:rsidRDefault="000D45E9" w:rsidP="000D45E9">
      <w:pPr>
        <w:pStyle w:val="BodyText"/>
        <w:ind w:left="900"/>
        <w:rPr>
          <w:rFonts w:ascii="Courier New" w:hAnsi="Courier New" w:cs="Courier New"/>
          <w:lang w:val="en-US"/>
        </w:rPr>
      </w:pPr>
      <w:r w:rsidRPr="004143FF">
        <w:rPr>
          <w:rFonts w:ascii="Courier New" w:hAnsi="Courier New" w:cs="Courier New"/>
          <w:lang w:val="en-US"/>
        </w:rPr>
        <w:t xml:space="preserve">job schedule cron create -name </w:t>
      </w:r>
      <w:r>
        <w:rPr>
          <w:rFonts w:ascii="Courier New" w:hAnsi="Courier New" w:cs="Courier New"/>
          <w:lang w:val="en-US"/>
        </w:rPr>
        <w:t>&lt;schedule&gt; -minute &lt;min&gt; -hour &lt;hour&gt;</w:t>
      </w:r>
    </w:p>
    <w:p w14:paraId="7D13C6E7" w14:textId="77777777" w:rsidR="00105F1C" w:rsidRPr="00105F1C" w:rsidRDefault="00105F1C" w:rsidP="00105F1C">
      <w:pPr>
        <w:pStyle w:val="BodyText"/>
        <w:ind w:left="900"/>
        <w:rPr>
          <w:rFonts w:ascii="Courier New" w:hAnsi="Courier New" w:cs="Courier New"/>
          <w:lang w:val="en-US"/>
        </w:rPr>
      </w:pPr>
      <w:r w:rsidRPr="00105F1C">
        <w:rPr>
          <w:rFonts w:ascii="Courier New" w:hAnsi="Courier New" w:cs="Courier New"/>
          <w:lang w:val="en-US"/>
        </w:rPr>
        <w:t xml:space="preserve">snapmirror policy create -vserver </w:t>
      </w:r>
      <w:r>
        <w:rPr>
          <w:rFonts w:ascii="Courier New" w:hAnsi="Courier New" w:cs="Courier New"/>
          <w:lang w:val="en-US"/>
        </w:rPr>
        <w:t>&lt;dst_vsname&gt;</w:t>
      </w:r>
      <w:r w:rsidRPr="00105F1C">
        <w:rPr>
          <w:rFonts w:ascii="Courier New" w:hAnsi="Courier New" w:cs="Courier New"/>
          <w:lang w:val="en-US"/>
        </w:rPr>
        <w:t xml:space="preserve"> -policy XDP</w:t>
      </w:r>
      <w:r>
        <w:rPr>
          <w:rFonts w:ascii="Courier New" w:hAnsi="Courier New" w:cs="Courier New"/>
          <w:lang w:val="en-US"/>
        </w:rPr>
        <w:t>&lt;policy&gt;</w:t>
      </w:r>
    </w:p>
    <w:p w14:paraId="7AC285AC" w14:textId="77777777" w:rsidR="00105F1C" w:rsidRPr="004143FF" w:rsidRDefault="00105F1C" w:rsidP="00105F1C">
      <w:pPr>
        <w:pStyle w:val="BodyText"/>
        <w:ind w:left="900"/>
        <w:rPr>
          <w:rFonts w:ascii="Courier New" w:hAnsi="Courier New" w:cs="Courier New"/>
          <w:lang w:val="en-US"/>
        </w:rPr>
      </w:pPr>
      <w:r w:rsidRPr="00105F1C">
        <w:rPr>
          <w:rFonts w:ascii="Courier New" w:hAnsi="Courier New" w:cs="Courier New"/>
          <w:lang w:val="en-US"/>
        </w:rPr>
        <w:t>snapmirror policy add-rule -</w:t>
      </w:r>
      <w:r>
        <w:rPr>
          <w:rFonts w:ascii="Courier New" w:hAnsi="Courier New" w:cs="Courier New"/>
          <w:lang w:val="en-US"/>
        </w:rPr>
        <w:t>vserver &lt;dst_vsname&gt; -policy XDP&lt;policy&gt;</w:t>
      </w:r>
      <w:r w:rsidRPr="00105F1C">
        <w:rPr>
          <w:rFonts w:ascii="Courier New" w:hAnsi="Courier New" w:cs="Courier New"/>
          <w:lang w:val="en-US"/>
        </w:rPr>
        <w:t xml:space="preserve"> -snapmirror-label </w:t>
      </w:r>
      <w:r>
        <w:rPr>
          <w:rFonts w:ascii="Courier New" w:hAnsi="Courier New" w:cs="Courier New"/>
          <w:lang w:val="en-US"/>
        </w:rPr>
        <w:t xml:space="preserve">&lt;label&gt; </w:t>
      </w:r>
      <w:r w:rsidRPr="00105F1C">
        <w:rPr>
          <w:rFonts w:ascii="Courier New" w:hAnsi="Courier New" w:cs="Courier New"/>
          <w:lang w:val="en-US"/>
        </w:rPr>
        <w:t xml:space="preserve">-keep </w:t>
      </w:r>
      <w:r>
        <w:rPr>
          <w:rFonts w:ascii="Courier New" w:hAnsi="Courier New" w:cs="Courier New"/>
          <w:lang w:val="en-US"/>
        </w:rPr>
        <w:t>&lt;#&gt;</w:t>
      </w:r>
    </w:p>
    <w:p w14:paraId="138F1E22" w14:textId="77777777" w:rsidR="000D45E9" w:rsidRDefault="000D45E9" w:rsidP="000D45E9">
      <w:pPr>
        <w:pStyle w:val="BodyText"/>
        <w:ind w:left="900"/>
        <w:rPr>
          <w:rFonts w:ascii="Courier New" w:hAnsi="Courier New" w:cs="Courier New"/>
          <w:lang w:val="en-US"/>
        </w:rPr>
      </w:pPr>
      <w:r>
        <w:rPr>
          <w:rFonts w:ascii="Courier New" w:hAnsi="Courier New" w:cs="Courier New"/>
          <w:lang w:val="en-US"/>
        </w:rPr>
        <w:t>job schedule show</w:t>
      </w:r>
    </w:p>
    <w:p w14:paraId="7483C18F" w14:textId="77777777" w:rsidR="000D45E9" w:rsidRDefault="000D45E9" w:rsidP="000D45E9">
      <w:pPr>
        <w:pStyle w:val="Heading3"/>
      </w:pPr>
      <w:bookmarkStart w:id="98" w:name="_Toc387242119"/>
      <w:r>
        <w:t>Create SnapMirror</w:t>
      </w:r>
      <w:r w:rsidR="00105F1C">
        <w:t xml:space="preserve"> XDP</w:t>
      </w:r>
      <w:r>
        <w:t xml:space="preserve"> relationship (on destination)</w:t>
      </w:r>
      <w:bookmarkEnd w:id="98"/>
    </w:p>
    <w:p w14:paraId="7DA58887" w14:textId="77777777" w:rsidR="000D45E9" w:rsidRPr="004143FF" w:rsidRDefault="000D45E9" w:rsidP="000D45E9">
      <w:pPr>
        <w:pStyle w:val="BodyText"/>
        <w:ind w:left="900"/>
        <w:rPr>
          <w:rFonts w:ascii="Courier New" w:hAnsi="Courier New" w:cs="Courier New"/>
          <w:lang w:val="en-US"/>
        </w:rPr>
      </w:pPr>
      <w:r w:rsidRPr="004143FF">
        <w:rPr>
          <w:rFonts w:ascii="Courier New" w:hAnsi="Courier New" w:cs="Courier New"/>
          <w:lang w:val="en-US"/>
        </w:rPr>
        <w:t xml:space="preserve">snapmirror create -source-path </w:t>
      </w:r>
      <w:r>
        <w:rPr>
          <w:rFonts w:ascii="Courier New" w:hAnsi="Courier New" w:cs="Courier New"/>
          <w:lang w:val="en-US"/>
        </w:rPr>
        <w:t>&lt;src_vsname&gt;</w:t>
      </w:r>
      <w:r w:rsidRPr="004143FF">
        <w:rPr>
          <w:rFonts w:ascii="Courier New" w:hAnsi="Courier New" w:cs="Courier New"/>
          <w:lang w:val="en-US"/>
        </w:rPr>
        <w:t>:</w:t>
      </w:r>
      <w:r>
        <w:rPr>
          <w:rFonts w:ascii="Courier New" w:hAnsi="Courier New" w:cs="Courier New"/>
          <w:lang w:val="en-US"/>
        </w:rPr>
        <w:t>&lt;srv_volname&gt;</w:t>
      </w:r>
      <w:r w:rsidRPr="004143FF">
        <w:rPr>
          <w:rFonts w:ascii="Courier New" w:hAnsi="Courier New" w:cs="Courier New"/>
          <w:lang w:val="en-US"/>
        </w:rPr>
        <w:t xml:space="preserve"> -destination-path </w:t>
      </w:r>
      <w:r>
        <w:rPr>
          <w:rFonts w:ascii="Courier New" w:hAnsi="Courier New" w:cs="Courier New"/>
          <w:lang w:val="en-US"/>
        </w:rPr>
        <w:t xml:space="preserve">&lt;dst_vsname&gt;:&lt;dst_volname&gt; -type </w:t>
      </w:r>
      <w:r w:rsidR="00105F1C">
        <w:rPr>
          <w:rFonts w:ascii="Courier New" w:hAnsi="Courier New" w:cs="Courier New"/>
          <w:lang w:val="en-US"/>
        </w:rPr>
        <w:t>X</w:t>
      </w:r>
      <w:r w:rsidRPr="004143FF">
        <w:rPr>
          <w:rFonts w:ascii="Courier New" w:hAnsi="Courier New" w:cs="Courier New"/>
          <w:lang w:val="en-US"/>
        </w:rPr>
        <w:t xml:space="preserve">DP -schedule </w:t>
      </w:r>
      <w:r>
        <w:rPr>
          <w:rFonts w:ascii="Courier New" w:hAnsi="Courier New" w:cs="Courier New"/>
          <w:lang w:val="en-US"/>
        </w:rPr>
        <w:t xml:space="preserve">&lt;schedule&gt; </w:t>
      </w:r>
      <w:r w:rsidR="00105F1C">
        <w:rPr>
          <w:rFonts w:ascii="Courier New" w:hAnsi="Courier New" w:cs="Courier New"/>
          <w:lang w:val="en-US"/>
        </w:rPr>
        <w:t>-polcy XDP&lt;policy&gt;</w:t>
      </w:r>
    </w:p>
    <w:p w14:paraId="52738D5E" w14:textId="77777777" w:rsidR="000D45E9" w:rsidRPr="004143FF" w:rsidRDefault="000D45E9" w:rsidP="000D45E9">
      <w:pPr>
        <w:pStyle w:val="BodyText"/>
        <w:ind w:left="900"/>
        <w:rPr>
          <w:rFonts w:ascii="Courier New" w:hAnsi="Courier New" w:cs="Courier New"/>
          <w:lang w:val="en-US"/>
        </w:rPr>
      </w:pPr>
      <w:r w:rsidRPr="004143FF">
        <w:rPr>
          <w:rFonts w:ascii="Courier New" w:hAnsi="Courier New" w:cs="Courier New"/>
          <w:lang w:val="en-US"/>
        </w:rPr>
        <w:t xml:space="preserve">snapmirror initialize -destination-path </w:t>
      </w:r>
      <w:r>
        <w:rPr>
          <w:rFonts w:ascii="Courier New" w:hAnsi="Courier New" w:cs="Courier New"/>
          <w:lang w:val="en-US"/>
        </w:rPr>
        <w:t>&lt;dst_vsname&gt;</w:t>
      </w:r>
      <w:r w:rsidRPr="004143FF">
        <w:rPr>
          <w:rFonts w:ascii="Courier New" w:hAnsi="Courier New" w:cs="Courier New"/>
          <w:lang w:val="en-US"/>
        </w:rPr>
        <w:t>:</w:t>
      </w:r>
      <w:r>
        <w:rPr>
          <w:rFonts w:ascii="Courier New" w:hAnsi="Courier New" w:cs="Courier New"/>
          <w:lang w:val="en-US"/>
        </w:rPr>
        <w:t>&lt;dst_volname&gt;</w:t>
      </w:r>
    </w:p>
    <w:p w14:paraId="36031F66" w14:textId="77777777" w:rsidR="000D45E9" w:rsidRDefault="000D45E9" w:rsidP="000D45E9">
      <w:pPr>
        <w:pStyle w:val="BodyText"/>
        <w:ind w:left="900"/>
        <w:rPr>
          <w:rFonts w:ascii="Courier New" w:hAnsi="Courier New" w:cs="Courier New"/>
          <w:lang w:val="en-US"/>
        </w:rPr>
      </w:pPr>
      <w:r>
        <w:rPr>
          <w:rFonts w:ascii="Courier New" w:hAnsi="Courier New" w:cs="Courier New"/>
          <w:lang w:val="en-US"/>
        </w:rPr>
        <w:t>snapmirror show</w:t>
      </w:r>
      <w:r w:rsidR="00105F1C">
        <w:rPr>
          <w:rFonts w:ascii="Courier New" w:hAnsi="Courier New" w:cs="Courier New"/>
          <w:lang w:val="en-US"/>
        </w:rPr>
        <w:t xml:space="preserve"> –type XDP</w:t>
      </w:r>
    </w:p>
    <w:p w14:paraId="30D85423" w14:textId="77777777" w:rsidR="000D45E9" w:rsidRDefault="000D45E9" w:rsidP="000D45E9">
      <w:pPr>
        <w:pStyle w:val="BodyText"/>
        <w:ind w:left="900"/>
        <w:rPr>
          <w:rFonts w:ascii="Courier New" w:hAnsi="Courier New" w:cs="Courier New"/>
          <w:lang w:val="en-US"/>
        </w:rPr>
      </w:pPr>
      <w:r w:rsidRPr="000D45E9">
        <w:rPr>
          <w:rFonts w:ascii="Courier New" w:hAnsi="Courier New" w:cs="Courier New"/>
          <w:lang w:val="en-US"/>
        </w:rPr>
        <w:t>snapmirror show -fields lag-time</w:t>
      </w:r>
      <w:r w:rsidR="00105F1C">
        <w:rPr>
          <w:rFonts w:ascii="Courier New" w:hAnsi="Courier New" w:cs="Courier New"/>
          <w:lang w:val="en-US"/>
        </w:rPr>
        <w:t xml:space="preserve"> –type XDP</w:t>
      </w:r>
    </w:p>
    <w:p w14:paraId="76209283" w14:textId="77777777" w:rsidR="001B3307" w:rsidRDefault="001B3307" w:rsidP="001B3307">
      <w:pPr>
        <w:pStyle w:val="Heading3"/>
      </w:pPr>
      <w:bookmarkStart w:id="99" w:name="_Toc387242120"/>
      <w:r>
        <w:t>Update, quiesce, and break relationship (on destination)</w:t>
      </w:r>
      <w:bookmarkEnd w:id="99"/>
    </w:p>
    <w:p w14:paraId="5AA19696" w14:textId="77777777" w:rsidR="001B3307" w:rsidRPr="00EB1BC3" w:rsidRDefault="001B3307" w:rsidP="001B3307">
      <w:pPr>
        <w:pStyle w:val="BodyText"/>
        <w:ind w:left="900"/>
        <w:rPr>
          <w:rFonts w:ascii="Courier New" w:hAnsi="Courier New" w:cs="Courier New"/>
          <w:lang w:val="en-US"/>
        </w:rPr>
      </w:pPr>
      <w:r w:rsidRPr="00EB1BC3">
        <w:rPr>
          <w:rFonts w:ascii="Courier New" w:hAnsi="Courier New" w:cs="Courier New"/>
          <w:lang w:val="en-US"/>
        </w:rPr>
        <w:t xml:space="preserve">snapmirror update -destination-path </w:t>
      </w:r>
      <w:r>
        <w:rPr>
          <w:rFonts w:ascii="Courier New" w:hAnsi="Courier New" w:cs="Courier New"/>
          <w:lang w:val="en-US"/>
        </w:rPr>
        <w:t>&lt;dst_vsname&gt;</w:t>
      </w:r>
      <w:r w:rsidRPr="00EB1BC3">
        <w:rPr>
          <w:rFonts w:ascii="Courier New" w:hAnsi="Courier New" w:cs="Courier New"/>
          <w:lang w:val="en-US"/>
        </w:rPr>
        <w:t>:</w:t>
      </w:r>
      <w:r>
        <w:rPr>
          <w:rFonts w:ascii="Courier New" w:hAnsi="Courier New" w:cs="Courier New"/>
          <w:lang w:val="en-US"/>
        </w:rPr>
        <w:t>&lt;dst_volname&gt;</w:t>
      </w:r>
    </w:p>
    <w:p w14:paraId="041AE105" w14:textId="77777777" w:rsidR="001B3307" w:rsidRPr="00EB1BC3" w:rsidRDefault="001B3307" w:rsidP="001B3307">
      <w:pPr>
        <w:pStyle w:val="BodyText"/>
        <w:ind w:left="900"/>
        <w:rPr>
          <w:rFonts w:ascii="Courier New" w:hAnsi="Courier New" w:cs="Courier New"/>
          <w:lang w:val="en-US"/>
        </w:rPr>
      </w:pPr>
      <w:r w:rsidRPr="00EB1BC3">
        <w:rPr>
          <w:rFonts w:ascii="Courier New" w:hAnsi="Courier New" w:cs="Courier New"/>
          <w:lang w:val="en-US"/>
        </w:rPr>
        <w:t xml:space="preserve">snapmirror quiesce -destination-path </w:t>
      </w:r>
      <w:r>
        <w:rPr>
          <w:rFonts w:ascii="Courier New" w:hAnsi="Courier New" w:cs="Courier New"/>
          <w:lang w:val="en-US"/>
        </w:rPr>
        <w:t>&lt;dst_vsname&gt;</w:t>
      </w:r>
      <w:r w:rsidRPr="00EB1BC3">
        <w:rPr>
          <w:rFonts w:ascii="Courier New" w:hAnsi="Courier New" w:cs="Courier New"/>
          <w:lang w:val="en-US"/>
        </w:rPr>
        <w:t>:</w:t>
      </w:r>
      <w:r>
        <w:rPr>
          <w:rFonts w:ascii="Courier New" w:hAnsi="Courier New" w:cs="Courier New"/>
          <w:lang w:val="en-US"/>
        </w:rPr>
        <w:t>&lt;dst_volname&gt;</w:t>
      </w:r>
    </w:p>
    <w:p w14:paraId="16373F35" w14:textId="77777777" w:rsidR="001B3307" w:rsidRDefault="001B3307" w:rsidP="001B3307">
      <w:pPr>
        <w:pStyle w:val="BodyText"/>
        <w:ind w:left="900"/>
        <w:rPr>
          <w:rFonts w:ascii="Courier New" w:hAnsi="Courier New" w:cs="Courier New"/>
          <w:lang w:val="en-US"/>
        </w:rPr>
      </w:pPr>
      <w:r w:rsidRPr="00EB1BC3">
        <w:rPr>
          <w:rFonts w:ascii="Courier New" w:hAnsi="Courier New" w:cs="Courier New"/>
          <w:lang w:val="en-US"/>
        </w:rPr>
        <w:t xml:space="preserve">snapmirror break -destination-path </w:t>
      </w:r>
      <w:r>
        <w:rPr>
          <w:rFonts w:ascii="Courier New" w:hAnsi="Courier New" w:cs="Courier New"/>
          <w:lang w:val="en-US"/>
        </w:rPr>
        <w:t>&lt;dst_vsname&gt;</w:t>
      </w:r>
      <w:r w:rsidRPr="00EB1BC3">
        <w:rPr>
          <w:rFonts w:ascii="Courier New" w:hAnsi="Courier New" w:cs="Courier New"/>
          <w:lang w:val="en-US"/>
        </w:rPr>
        <w:t>:</w:t>
      </w:r>
      <w:r>
        <w:rPr>
          <w:rFonts w:ascii="Courier New" w:hAnsi="Courier New" w:cs="Courier New"/>
          <w:lang w:val="en-US"/>
        </w:rPr>
        <w:t>&lt;dst_volname&gt;</w:t>
      </w:r>
    </w:p>
    <w:p w14:paraId="6080852E" w14:textId="77777777" w:rsidR="001B3307" w:rsidRDefault="001B3307" w:rsidP="001B3307">
      <w:pPr>
        <w:pStyle w:val="BodyText"/>
        <w:ind w:left="900"/>
        <w:rPr>
          <w:rFonts w:ascii="Courier New" w:hAnsi="Courier New" w:cs="Courier New"/>
          <w:lang w:val="en-US"/>
        </w:rPr>
      </w:pPr>
      <w:r>
        <w:rPr>
          <w:rFonts w:ascii="Courier New" w:hAnsi="Courier New" w:cs="Courier New"/>
          <w:lang w:val="en-US"/>
        </w:rPr>
        <w:t>snapmirror show –type XDP</w:t>
      </w:r>
    </w:p>
    <w:p w14:paraId="3D822701" w14:textId="77777777" w:rsidR="001B3307" w:rsidRDefault="001B3307" w:rsidP="001B3307">
      <w:pPr>
        <w:pStyle w:val="BodyText"/>
        <w:ind w:left="900"/>
        <w:rPr>
          <w:rFonts w:ascii="Courier New" w:hAnsi="Courier New" w:cs="Courier New"/>
          <w:lang w:val="en-US"/>
        </w:rPr>
      </w:pPr>
      <w:r w:rsidRPr="000D45E9">
        <w:rPr>
          <w:rFonts w:ascii="Courier New" w:hAnsi="Courier New" w:cs="Courier New"/>
          <w:lang w:val="en-US"/>
        </w:rPr>
        <w:t>snapmirror show -fields lag-time</w:t>
      </w:r>
      <w:r>
        <w:rPr>
          <w:rFonts w:ascii="Courier New" w:hAnsi="Courier New" w:cs="Courier New"/>
          <w:lang w:val="en-US"/>
        </w:rPr>
        <w:t xml:space="preserve"> –type XDP</w:t>
      </w:r>
    </w:p>
    <w:p w14:paraId="451F1D6A" w14:textId="77777777" w:rsidR="000D45E9" w:rsidRDefault="000D45E9" w:rsidP="000D45E9">
      <w:pPr>
        <w:pStyle w:val="Heading3"/>
      </w:pPr>
      <w:bookmarkStart w:id="100" w:name="_Toc387242121"/>
      <w:r>
        <w:t>List SnapMirror relationship</w:t>
      </w:r>
      <w:r w:rsidR="00105F1C">
        <w:t>s</w:t>
      </w:r>
      <w:r>
        <w:t xml:space="preserve"> (on source)</w:t>
      </w:r>
      <w:bookmarkEnd w:id="100"/>
    </w:p>
    <w:p w14:paraId="55B8535C" w14:textId="77777777" w:rsidR="001B3307" w:rsidRPr="001B3307" w:rsidRDefault="000D45E9" w:rsidP="001B3307">
      <w:pPr>
        <w:pStyle w:val="BodyText"/>
        <w:ind w:left="900"/>
        <w:rPr>
          <w:rStyle w:val="Strong"/>
          <w:rFonts w:ascii="Courier New" w:hAnsi="Courier New" w:cs="Courier New"/>
          <w:b w:val="0"/>
          <w:bCs w:val="0"/>
          <w:lang w:val="en-US"/>
        </w:rPr>
      </w:pPr>
      <w:r>
        <w:rPr>
          <w:rFonts w:ascii="Courier New" w:hAnsi="Courier New" w:cs="Courier New"/>
          <w:lang w:val="en-US"/>
        </w:rPr>
        <w:t>snapmirror list-destinations</w:t>
      </w:r>
      <w:r w:rsidR="00105F1C">
        <w:rPr>
          <w:rFonts w:ascii="Courier New" w:hAnsi="Courier New" w:cs="Courier New"/>
          <w:lang w:val="en-US"/>
        </w:rPr>
        <w:t xml:space="preserve"> –type XDP</w:t>
      </w:r>
    </w:p>
    <w:p w14:paraId="1B62C0D3" w14:textId="77777777" w:rsidR="00391CFA" w:rsidRDefault="00391CFA" w:rsidP="003527E9">
      <w:pPr>
        <w:pStyle w:val="Heading2"/>
        <w:rPr>
          <w:rStyle w:val="Strong"/>
          <w:rFonts w:cs="Arial"/>
          <w:b/>
        </w:rPr>
      </w:pPr>
      <w:bookmarkStart w:id="101" w:name="_Toc387242122"/>
      <w:r>
        <w:rPr>
          <w:rStyle w:val="Strong"/>
          <w:rFonts w:cs="Arial"/>
          <w:b/>
        </w:rPr>
        <w:lastRenderedPageBreak/>
        <w:t>Deduplication and compression on secondary volumes</w:t>
      </w:r>
      <w:bookmarkEnd w:id="101"/>
    </w:p>
    <w:p w14:paraId="368C0E4F" w14:textId="77777777" w:rsidR="00391CFA" w:rsidRPr="00391CFA" w:rsidRDefault="00391CFA" w:rsidP="00391CFA">
      <w:pPr>
        <w:pStyle w:val="Heading3"/>
      </w:pPr>
      <w:bookmarkStart w:id="102" w:name="_Toc387242123"/>
      <w:r>
        <w:t>Enabling deduplication on a secondary volume</w:t>
      </w:r>
      <w:bookmarkEnd w:id="102"/>
    </w:p>
    <w:p w14:paraId="360DB442" w14:textId="77777777" w:rsidR="00391CFA" w:rsidRDefault="00391CFA" w:rsidP="00391CFA">
      <w:pPr>
        <w:pStyle w:val="BodyText"/>
        <w:ind w:left="900"/>
        <w:rPr>
          <w:rFonts w:ascii="Courier New" w:hAnsi="Courier New" w:cs="Courier New"/>
          <w:lang w:val="en-US"/>
        </w:rPr>
      </w:pPr>
      <w:r w:rsidRPr="00391CFA">
        <w:rPr>
          <w:rFonts w:ascii="Courier New" w:hAnsi="Courier New" w:cs="Courier New"/>
          <w:lang w:val="en-US"/>
        </w:rPr>
        <w:t xml:space="preserve">volume efficiency on -vserver </w:t>
      </w:r>
      <w:r>
        <w:rPr>
          <w:rFonts w:ascii="Courier New" w:hAnsi="Courier New" w:cs="Courier New"/>
          <w:lang w:val="en-US"/>
        </w:rPr>
        <w:t>&lt;vsname&gt;</w:t>
      </w:r>
      <w:r w:rsidRPr="00391CFA">
        <w:rPr>
          <w:rFonts w:ascii="Courier New" w:hAnsi="Courier New" w:cs="Courier New"/>
          <w:lang w:val="en-US"/>
        </w:rPr>
        <w:t xml:space="preserve"> -volume </w:t>
      </w:r>
      <w:r>
        <w:rPr>
          <w:rFonts w:ascii="Courier New" w:hAnsi="Courier New" w:cs="Courier New"/>
          <w:lang w:val="en-US"/>
        </w:rPr>
        <w:t>&lt;volname&gt;</w:t>
      </w:r>
    </w:p>
    <w:p w14:paraId="46C90D5C" w14:textId="77777777" w:rsidR="00391CFA" w:rsidRDefault="00391CFA" w:rsidP="00391CFA">
      <w:pPr>
        <w:pStyle w:val="BodyText"/>
        <w:ind w:left="900"/>
        <w:rPr>
          <w:rFonts w:ascii="Courier New" w:hAnsi="Courier New" w:cs="Courier New"/>
          <w:lang w:val="en-US"/>
        </w:rPr>
      </w:pPr>
      <w:r>
        <w:rPr>
          <w:rFonts w:ascii="Courier New" w:hAnsi="Courier New" w:cs="Courier New"/>
          <w:lang w:val="en-US"/>
        </w:rPr>
        <w:t>volume efficiency show</w:t>
      </w:r>
    </w:p>
    <w:p w14:paraId="2A1263E8" w14:textId="77777777" w:rsidR="00391CFA" w:rsidRDefault="00391CFA" w:rsidP="00391CFA">
      <w:pPr>
        <w:pStyle w:val="Heading3"/>
      </w:pPr>
      <w:bookmarkStart w:id="103" w:name="_Toc387242124"/>
      <w:r>
        <w:t>Enabling compression on a secondary volume</w:t>
      </w:r>
      <w:bookmarkEnd w:id="103"/>
    </w:p>
    <w:p w14:paraId="1E8F7AD3" w14:textId="77777777" w:rsidR="00391CFA" w:rsidRDefault="00391CFA" w:rsidP="00391CFA">
      <w:pPr>
        <w:pStyle w:val="BodyText"/>
        <w:ind w:left="900"/>
        <w:rPr>
          <w:rFonts w:ascii="Courier New" w:hAnsi="Courier New" w:cs="Courier New"/>
          <w:lang w:val="en-US"/>
        </w:rPr>
      </w:pPr>
      <w:r>
        <w:rPr>
          <w:rFonts w:ascii="Courier New" w:hAnsi="Courier New" w:cs="Courier New"/>
          <w:lang w:val="en-US"/>
        </w:rPr>
        <w:t>volume efficiency modify</w:t>
      </w:r>
      <w:r w:rsidRPr="00391CFA">
        <w:rPr>
          <w:rFonts w:ascii="Courier New" w:hAnsi="Courier New" w:cs="Courier New"/>
          <w:lang w:val="en-US"/>
        </w:rPr>
        <w:t xml:space="preserve"> -vserver </w:t>
      </w:r>
      <w:r>
        <w:rPr>
          <w:rFonts w:ascii="Courier New" w:hAnsi="Courier New" w:cs="Courier New"/>
          <w:lang w:val="en-US"/>
        </w:rPr>
        <w:t>&lt;vsname&gt;</w:t>
      </w:r>
      <w:r w:rsidRPr="00391CFA">
        <w:rPr>
          <w:rFonts w:ascii="Courier New" w:hAnsi="Courier New" w:cs="Courier New"/>
          <w:lang w:val="en-US"/>
        </w:rPr>
        <w:t xml:space="preserve"> -volume </w:t>
      </w:r>
      <w:r>
        <w:rPr>
          <w:rFonts w:ascii="Courier New" w:hAnsi="Courier New" w:cs="Courier New"/>
          <w:lang w:val="en-US"/>
        </w:rPr>
        <w:t>&lt;volname&gt; -compression true</w:t>
      </w:r>
    </w:p>
    <w:p w14:paraId="0167A555" w14:textId="77777777" w:rsidR="00391CFA" w:rsidRDefault="00391CFA" w:rsidP="00391CFA">
      <w:pPr>
        <w:pStyle w:val="BodyText"/>
        <w:ind w:left="900"/>
        <w:rPr>
          <w:rFonts w:ascii="Courier New" w:hAnsi="Courier New" w:cs="Courier New"/>
          <w:lang w:val="en-US"/>
        </w:rPr>
      </w:pPr>
      <w:r>
        <w:rPr>
          <w:rFonts w:ascii="Courier New" w:hAnsi="Courier New" w:cs="Courier New"/>
          <w:lang w:val="en-US"/>
        </w:rPr>
        <w:t>volume efficiency show</w:t>
      </w:r>
    </w:p>
    <w:p w14:paraId="003E5598" w14:textId="77777777" w:rsidR="003527E9" w:rsidRDefault="00F00360" w:rsidP="003527E9">
      <w:pPr>
        <w:pStyle w:val="Heading2"/>
        <w:rPr>
          <w:rStyle w:val="Strong"/>
          <w:rFonts w:cs="Arial"/>
          <w:b/>
        </w:rPr>
      </w:pPr>
      <w:bookmarkStart w:id="104" w:name="_Toc387242125"/>
      <w:r>
        <w:rPr>
          <w:rStyle w:val="Strong"/>
          <w:rFonts w:cs="Arial"/>
          <w:b/>
        </w:rPr>
        <w:t>Non-disruptive volume movement in cDOT</w:t>
      </w:r>
      <w:bookmarkEnd w:id="104"/>
    </w:p>
    <w:p w14:paraId="72666608" w14:textId="77777777" w:rsidR="00A91892" w:rsidRPr="00A91892" w:rsidRDefault="001B3307" w:rsidP="00A91892">
      <w:pPr>
        <w:pStyle w:val="Heading3"/>
      </w:pPr>
      <w:bookmarkStart w:id="105" w:name="_Toc387242126"/>
      <w:r>
        <w:t>Volume move and cutover all at once</w:t>
      </w:r>
      <w:bookmarkEnd w:id="105"/>
    </w:p>
    <w:p w14:paraId="5D6546FD" w14:textId="77777777" w:rsidR="00743600" w:rsidRDefault="00743600" w:rsidP="00743600">
      <w:pPr>
        <w:pStyle w:val="BodyText"/>
        <w:ind w:left="900"/>
        <w:rPr>
          <w:rFonts w:ascii="Courier New" w:hAnsi="Courier New" w:cs="Courier New"/>
          <w:lang w:val="en-US"/>
        </w:rPr>
      </w:pPr>
      <w:r w:rsidRPr="00743600">
        <w:rPr>
          <w:rFonts w:ascii="Courier New" w:hAnsi="Courier New" w:cs="Courier New"/>
          <w:lang w:val="en-US"/>
        </w:rPr>
        <w:t xml:space="preserve">volume move start -vserver </w:t>
      </w:r>
      <w:r>
        <w:rPr>
          <w:rFonts w:ascii="Courier New" w:hAnsi="Courier New" w:cs="Courier New"/>
          <w:lang w:val="en-US"/>
        </w:rPr>
        <w:t>&lt;vsname&gt;</w:t>
      </w:r>
      <w:r w:rsidRPr="00743600">
        <w:rPr>
          <w:rFonts w:ascii="Courier New" w:hAnsi="Courier New" w:cs="Courier New"/>
          <w:lang w:val="en-US"/>
        </w:rPr>
        <w:t xml:space="preserve"> -volume </w:t>
      </w:r>
      <w:r>
        <w:rPr>
          <w:rFonts w:ascii="Courier New" w:hAnsi="Courier New" w:cs="Courier New"/>
          <w:lang w:val="en-US"/>
        </w:rPr>
        <w:t>&lt;volname&gt;</w:t>
      </w:r>
      <w:r w:rsidRPr="00743600">
        <w:rPr>
          <w:rFonts w:ascii="Courier New" w:hAnsi="Courier New" w:cs="Courier New"/>
          <w:lang w:val="en-US"/>
        </w:rPr>
        <w:t xml:space="preserve"> -destination-aggregate </w:t>
      </w:r>
      <w:r>
        <w:rPr>
          <w:rFonts w:ascii="Courier New" w:hAnsi="Courier New" w:cs="Courier New"/>
          <w:lang w:val="en-US"/>
        </w:rPr>
        <w:t xml:space="preserve">&lt;aggr&gt; </w:t>
      </w:r>
    </w:p>
    <w:p w14:paraId="116132A7" w14:textId="77777777" w:rsidR="00743600" w:rsidRDefault="00743600" w:rsidP="00743600">
      <w:pPr>
        <w:pStyle w:val="BodyText"/>
        <w:ind w:left="900"/>
        <w:rPr>
          <w:rFonts w:ascii="Courier New" w:hAnsi="Courier New" w:cs="Courier New"/>
          <w:lang w:val="en-US"/>
        </w:rPr>
      </w:pPr>
      <w:r>
        <w:rPr>
          <w:rFonts w:ascii="Courier New" w:hAnsi="Courier New" w:cs="Courier New"/>
          <w:lang w:val="en-US"/>
        </w:rPr>
        <w:t>volume move show</w:t>
      </w:r>
    </w:p>
    <w:p w14:paraId="58E0E2DE" w14:textId="77777777" w:rsidR="00743600" w:rsidRDefault="00743600" w:rsidP="00743600">
      <w:pPr>
        <w:pStyle w:val="BodyText"/>
        <w:ind w:left="900"/>
        <w:rPr>
          <w:rFonts w:ascii="Courier New" w:hAnsi="Courier New" w:cs="Courier New"/>
          <w:lang w:val="en-US"/>
        </w:rPr>
      </w:pPr>
      <w:r>
        <w:rPr>
          <w:rFonts w:ascii="Courier New" w:hAnsi="Courier New" w:cs="Courier New"/>
          <w:lang w:val="en-US"/>
        </w:rPr>
        <w:t>volume move show -instance</w:t>
      </w:r>
    </w:p>
    <w:p w14:paraId="466C5350" w14:textId="77777777" w:rsidR="001B3307" w:rsidRDefault="001B3307" w:rsidP="001B3307">
      <w:pPr>
        <w:pStyle w:val="Heading3"/>
      </w:pPr>
      <w:bookmarkStart w:id="106" w:name="_Toc387242127"/>
      <w:r>
        <w:t>Volume move with scheduled cutover</w:t>
      </w:r>
      <w:bookmarkEnd w:id="106"/>
    </w:p>
    <w:p w14:paraId="44C4F6C9" w14:textId="77777777" w:rsidR="00743600" w:rsidRDefault="00743600" w:rsidP="001B3307">
      <w:pPr>
        <w:pStyle w:val="BodyText"/>
        <w:ind w:left="900"/>
        <w:rPr>
          <w:rFonts w:ascii="Courier New" w:hAnsi="Courier New" w:cs="Courier New"/>
          <w:lang w:val="en-US"/>
        </w:rPr>
      </w:pPr>
      <w:r w:rsidRPr="00743600">
        <w:rPr>
          <w:rFonts w:ascii="Courier New" w:hAnsi="Courier New" w:cs="Courier New"/>
          <w:lang w:val="en-US"/>
        </w:rPr>
        <w:t xml:space="preserve">volume move start -vserver </w:t>
      </w:r>
      <w:r>
        <w:rPr>
          <w:rFonts w:ascii="Courier New" w:hAnsi="Courier New" w:cs="Courier New"/>
          <w:lang w:val="en-US"/>
        </w:rPr>
        <w:t>&lt;vsname&gt;</w:t>
      </w:r>
      <w:r w:rsidRPr="00743600">
        <w:rPr>
          <w:rFonts w:ascii="Courier New" w:hAnsi="Courier New" w:cs="Courier New"/>
          <w:lang w:val="en-US"/>
        </w:rPr>
        <w:t xml:space="preserve"> -volume </w:t>
      </w:r>
      <w:r>
        <w:rPr>
          <w:rFonts w:ascii="Courier New" w:hAnsi="Courier New" w:cs="Courier New"/>
          <w:lang w:val="en-US"/>
        </w:rPr>
        <w:t>&lt;volname&gt;</w:t>
      </w:r>
      <w:r w:rsidRPr="00743600">
        <w:rPr>
          <w:rFonts w:ascii="Courier New" w:hAnsi="Courier New" w:cs="Courier New"/>
          <w:lang w:val="en-US"/>
        </w:rPr>
        <w:t xml:space="preserve"> -destination-aggregate </w:t>
      </w:r>
      <w:r>
        <w:rPr>
          <w:rFonts w:ascii="Courier New" w:hAnsi="Courier New" w:cs="Courier New"/>
          <w:lang w:val="en-US"/>
        </w:rPr>
        <w:t>&lt;aggr&gt;</w:t>
      </w:r>
      <w:r w:rsidRPr="00743600">
        <w:rPr>
          <w:rFonts w:ascii="Courier New" w:hAnsi="Courier New" w:cs="Courier New"/>
          <w:lang w:val="en-US"/>
        </w:rPr>
        <w:t xml:space="preserve"> -cutover-action wait</w:t>
      </w:r>
    </w:p>
    <w:p w14:paraId="533C44E0" w14:textId="77777777" w:rsidR="00743600" w:rsidRDefault="00743600" w:rsidP="001B3307">
      <w:pPr>
        <w:pStyle w:val="BodyText"/>
        <w:ind w:left="900"/>
        <w:rPr>
          <w:rFonts w:ascii="Courier New" w:hAnsi="Courier New" w:cs="Courier New"/>
          <w:lang w:val="en-US"/>
        </w:rPr>
      </w:pPr>
      <w:r w:rsidRPr="00743600">
        <w:rPr>
          <w:rFonts w:ascii="Courier New" w:hAnsi="Courier New" w:cs="Courier New"/>
          <w:lang w:val="en-US"/>
        </w:rPr>
        <w:t xml:space="preserve">volume move trigger-cutover -vserver </w:t>
      </w:r>
      <w:r>
        <w:rPr>
          <w:rFonts w:ascii="Courier New" w:hAnsi="Courier New" w:cs="Courier New"/>
          <w:lang w:val="en-US"/>
        </w:rPr>
        <w:t>&lt;vsname&gt; -volume &lt;volname&gt;</w:t>
      </w:r>
    </w:p>
    <w:p w14:paraId="4A2B26A2" w14:textId="77777777" w:rsidR="00743600" w:rsidRDefault="00743600" w:rsidP="001B3307">
      <w:pPr>
        <w:pStyle w:val="BodyText"/>
        <w:ind w:left="900"/>
        <w:rPr>
          <w:rFonts w:ascii="Courier New" w:hAnsi="Courier New" w:cs="Courier New"/>
          <w:lang w:val="en-US"/>
        </w:rPr>
      </w:pPr>
      <w:r>
        <w:rPr>
          <w:rFonts w:ascii="Courier New" w:hAnsi="Courier New" w:cs="Courier New"/>
          <w:lang w:val="en-US"/>
        </w:rPr>
        <w:t>volume move show</w:t>
      </w:r>
    </w:p>
    <w:p w14:paraId="7475E5D9" w14:textId="77777777" w:rsidR="00743600" w:rsidRPr="001B3307" w:rsidRDefault="00743600" w:rsidP="001B3307">
      <w:pPr>
        <w:pStyle w:val="BodyText"/>
        <w:ind w:left="900"/>
        <w:rPr>
          <w:rFonts w:ascii="Courier New" w:hAnsi="Courier New" w:cs="Courier New"/>
          <w:lang w:val="en-US"/>
        </w:rPr>
      </w:pPr>
      <w:r>
        <w:rPr>
          <w:rFonts w:ascii="Courier New" w:hAnsi="Courier New" w:cs="Courier New"/>
          <w:lang w:val="en-US"/>
        </w:rPr>
        <w:t>volume move show -instance</w:t>
      </w:r>
    </w:p>
    <w:p w14:paraId="69FF9D3B" w14:textId="77777777" w:rsidR="001B3307" w:rsidRPr="001B3307" w:rsidRDefault="001B3307" w:rsidP="001B3307">
      <w:pPr>
        <w:pStyle w:val="Heading3"/>
      </w:pPr>
      <w:bookmarkStart w:id="107" w:name="_Toc387242128"/>
      <w:r>
        <w:t>LIF migration</w:t>
      </w:r>
      <w:bookmarkEnd w:id="107"/>
    </w:p>
    <w:p w14:paraId="0E3FD3C0" w14:textId="77777777" w:rsidR="00743600" w:rsidRDefault="00743600" w:rsidP="001B3307">
      <w:pPr>
        <w:pStyle w:val="BodyText"/>
        <w:ind w:left="900"/>
        <w:rPr>
          <w:rFonts w:ascii="Courier New" w:hAnsi="Courier New" w:cs="Courier New"/>
          <w:lang w:val="en-US"/>
        </w:rPr>
      </w:pPr>
      <w:r w:rsidRPr="00743600">
        <w:rPr>
          <w:rFonts w:ascii="Courier New" w:hAnsi="Courier New" w:cs="Courier New"/>
          <w:lang w:val="en-US"/>
        </w:rPr>
        <w:t xml:space="preserve">network interface migrate -vserver </w:t>
      </w:r>
      <w:r>
        <w:rPr>
          <w:rFonts w:ascii="Courier New" w:hAnsi="Courier New" w:cs="Courier New"/>
          <w:lang w:val="en-US"/>
        </w:rPr>
        <w:t>&lt;vsname&gt;</w:t>
      </w:r>
      <w:r w:rsidRPr="00743600">
        <w:rPr>
          <w:rFonts w:ascii="Courier New" w:hAnsi="Courier New" w:cs="Courier New"/>
          <w:lang w:val="en-US"/>
        </w:rPr>
        <w:t xml:space="preserve"> -lif </w:t>
      </w:r>
      <w:r>
        <w:rPr>
          <w:rFonts w:ascii="Courier New" w:hAnsi="Courier New" w:cs="Courier New"/>
          <w:lang w:val="en-US"/>
        </w:rPr>
        <w:t>&lt;lifname&gt;</w:t>
      </w:r>
      <w:r w:rsidRPr="00743600">
        <w:rPr>
          <w:rFonts w:ascii="Courier New" w:hAnsi="Courier New" w:cs="Courier New"/>
          <w:lang w:val="en-US"/>
        </w:rPr>
        <w:t xml:space="preserve"> -dest-node </w:t>
      </w:r>
      <w:r>
        <w:rPr>
          <w:rFonts w:ascii="Courier New" w:hAnsi="Courier New" w:cs="Courier New"/>
          <w:lang w:val="en-US"/>
        </w:rPr>
        <w:t>&lt;node&gt;</w:t>
      </w:r>
    </w:p>
    <w:p w14:paraId="41AB3522" w14:textId="77777777" w:rsidR="00743600" w:rsidRDefault="00743600" w:rsidP="001B3307">
      <w:pPr>
        <w:pStyle w:val="BodyText"/>
        <w:ind w:left="900"/>
        <w:rPr>
          <w:rFonts w:ascii="Courier New" w:hAnsi="Courier New" w:cs="Courier New"/>
          <w:lang w:val="en-US"/>
        </w:rPr>
      </w:pPr>
      <w:r w:rsidRPr="00743600">
        <w:rPr>
          <w:rFonts w:ascii="Courier New" w:hAnsi="Courier New" w:cs="Courier New"/>
          <w:lang w:val="en-US"/>
        </w:rPr>
        <w:t xml:space="preserve">network interface modify -vserver </w:t>
      </w:r>
      <w:r>
        <w:rPr>
          <w:rFonts w:ascii="Courier New" w:hAnsi="Courier New" w:cs="Courier New"/>
          <w:lang w:val="en-US"/>
        </w:rPr>
        <w:t>&lt;vsname&gt;</w:t>
      </w:r>
      <w:r w:rsidRPr="00743600">
        <w:rPr>
          <w:rFonts w:ascii="Courier New" w:hAnsi="Courier New" w:cs="Courier New"/>
          <w:lang w:val="en-US"/>
        </w:rPr>
        <w:t xml:space="preserve"> -lif </w:t>
      </w:r>
      <w:r>
        <w:rPr>
          <w:rFonts w:ascii="Courier New" w:hAnsi="Courier New" w:cs="Courier New"/>
          <w:lang w:val="en-US"/>
        </w:rPr>
        <w:t>&lt;lifname&gt;</w:t>
      </w:r>
      <w:r w:rsidRPr="00743600">
        <w:rPr>
          <w:rFonts w:ascii="Courier New" w:hAnsi="Courier New" w:cs="Courier New"/>
          <w:lang w:val="en-US"/>
        </w:rPr>
        <w:t xml:space="preserve"> -home-node </w:t>
      </w:r>
      <w:r>
        <w:rPr>
          <w:rFonts w:ascii="Courier New" w:hAnsi="Courier New" w:cs="Courier New"/>
          <w:lang w:val="en-US"/>
        </w:rPr>
        <w:t>&lt;node&gt;</w:t>
      </w:r>
    </w:p>
    <w:p w14:paraId="60221EA9" w14:textId="77777777" w:rsidR="00FC7EF0" w:rsidRPr="001B3307" w:rsidRDefault="00743600" w:rsidP="001B3307">
      <w:pPr>
        <w:pStyle w:val="BodyText"/>
        <w:ind w:left="900"/>
        <w:rPr>
          <w:rFonts w:ascii="Courier New" w:hAnsi="Courier New" w:cs="Courier New"/>
          <w:lang w:val="en-US"/>
        </w:rPr>
      </w:pPr>
      <w:r>
        <w:rPr>
          <w:rFonts w:ascii="Courier New" w:hAnsi="Courier New" w:cs="Courier New"/>
          <w:lang w:val="en-US"/>
        </w:rPr>
        <w:t>network interface show</w:t>
      </w:r>
    </w:p>
    <w:sectPr w:rsidR="00FC7EF0" w:rsidRPr="001B3307" w:rsidSect="00187438">
      <w:headerReference w:type="even" r:id="rId16"/>
      <w:headerReference w:type="default" r:id="rId17"/>
      <w:footerReference w:type="default" r:id="rId18"/>
      <w:headerReference w:type="first" r:id="rId19"/>
      <w:footerReference w:type="first" r:id="rId20"/>
      <w:type w:val="nextColumn"/>
      <w:pgSz w:w="11907" w:h="16840" w:code="9"/>
      <w:pgMar w:top="1440" w:right="1298" w:bottom="1440" w:left="1582"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48BFF0" w14:textId="77777777" w:rsidR="00BC4466" w:rsidRDefault="00BC4466">
      <w:r>
        <w:separator/>
      </w:r>
    </w:p>
  </w:endnote>
  <w:endnote w:type="continuationSeparator" w:id="0">
    <w:p w14:paraId="574344EA" w14:textId="77777777" w:rsidR="00BC4466" w:rsidRDefault="00BC4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20EFF9" w14:textId="77777777" w:rsidR="00747F8A" w:rsidRDefault="00747F8A" w:rsidP="00491586">
    <w:pPr>
      <w:pStyle w:val="multi-list"/>
      <w:tabs>
        <w:tab w:val="right" w:pos="8931"/>
      </w:tabs>
      <w:ind w:left="-540"/>
      <w:jc w:val="right"/>
    </w:pPr>
    <w:r>
      <w:rPr>
        <w:rFonts w:ascii="Arial" w:hAnsi="Arial" w:cs="Arial"/>
        <w:sz w:val="16"/>
        <w:szCs w:val="16"/>
      </w:rPr>
      <w:fldChar w:fldCharType="begin"/>
    </w:r>
    <w:r>
      <w:rPr>
        <w:rFonts w:ascii="Arial" w:hAnsi="Arial" w:cs="Arial"/>
        <w:sz w:val="16"/>
        <w:szCs w:val="16"/>
      </w:rPr>
      <w:instrText xml:space="preserve"> DOCPROPERTY  Title  \* MERGEFORMAT </w:instrText>
    </w:r>
    <w:r>
      <w:rPr>
        <w:rFonts w:ascii="Arial" w:hAnsi="Arial" w:cs="Arial"/>
        <w:sz w:val="16"/>
        <w:szCs w:val="16"/>
      </w:rPr>
      <w:fldChar w:fldCharType="end"/>
    </w:r>
    <w:r>
      <w:rPr>
        <w:rFonts w:ascii="Arial" w:hAnsi="Arial" w:cs="Arial"/>
        <w:sz w:val="16"/>
        <w:szCs w:val="16"/>
      </w:rPr>
      <w:tab/>
      <w:t xml:space="preserve">Page </w:t>
    </w:r>
    <w:r>
      <w:rPr>
        <w:sz w:val="16"/>
        <w:szCs w:val="16"/>
      </w:rPr>
      <w:fldChar w:fldCharType="begin"/>
    </w:r>
    <w:r>
      <w:rPr>
        <w:sz w:val="16"/>
        <w:szCs w:val="16"/>
      </w:rPr>
      <w:instrText xml:space="preserve"> PAGE </w:instrText>
    </w:r>
    <w:r>
      <w:rPr>
        <w:sz w:val="16"/>
        <w:szCs w:val="16"/>
      </w:rPr>
      <w:fldChar w:fldCharType="separate"/>
    </w:r>
    <w:r w:rsidR="0057208A">
      <w:rPr>
        <w:noProof/>
        <w:sz w:val="16"/>
        <w:szCs w:val="16"/>
      </w:rPr>
      <w:t>17</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sidR="0057208A">
      <w:rPr>
        <w:noProof/>
        <w:sz w:val="16"/>
        <w:szCs w:val="16"/>
      </w:rPr>
      <w:t>18</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4C42C" w14:textId="77777777" w:rsidR="00747F8A" w:rsidRDefault="00747F8A">
    <w:pPr>
      <w:pStyle w:val="multi-list"/>
      <w:ind w:left="0"/>
      <w:jc w:val="center"/>
    </w:pPr>
    <w:r>
      <w:rPr>
        <w:sz w:val="16"/>
      </w:rPr>
      <w:t xml:space="preserve">This document contains information proprietary to Reuters Limited, and may not be reproduced, disclosed or used in whole or part without express written permission of Reuters Limited. © </w:t>
    </w:r>
    <w:r>
      <w:rPr>
        <w:sz w:val="16"/>
      </w:rPr>
      <w:fldChar w:fldCharType="begin"/>
    </w:r>
    <w:r>
      <w:rPr>
        <w:sz w:val="16"/>
      </w:rPr>
      <w:instrText xml:space="preserve"> DATE \@ "yyyy" </w:instrText>
    </w:r>
    <w:r>
      <w:rPr>
        <w:sz w:val="16"/>
      </w:rPr>
      <w:fldChar w:fldCharType="separate"/>
    </w:r>
    <w:r w:rsidR="00276E09">
      <w:rPr>
        <w:noProof/>
        <w:sz w:val="16"/>
      </w:rPr>
      <w:t>2020</w:t>
    </w:r>
    <w:r>
      <w:rPr>
        <w:sz w:val="16"/>
      </w:rPr>
      <w:fldChar w:fldCharType="end"/>
    </w:r>
    <w:r>
      <w:rPr>
        <w:sz w:val="16"/>
      </w:rPr>
      <w:t xml:space="preserve"> Reuters Limited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5BA3C1" w14:textId="77777777" w:rsidR="00BC4466" w:rsidRDefault="00BC4466">
      <w:r>
        <w:separator/>
      </w:r>
    </w:p>
  </w:footnote>
  <w:footnote w:type="continuationSeparator" w:id="0">
    <w:p w14:paraId="64397612" w14:textId="77777777" w:rsidR="00BC4466" w:rsidRDefault="00BC44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EDD04" w14:textId="77777777" w:rsidR="00747F8A" w:rsidRDefault="00747F8A" w:rsidP="004F7587">
    <w:pPr>
      <w:pStyle w:val="apphead2"/>
      <w:numPr>
        <w:ilvl w:val="0"/>
        <w:numId w:val="0"/>
      </w:numPr>
      <w:ind w:left="432"/>
    </w:pPr>
    <w:r>
      <w:rPr>
        <w:i/>
      </w:rPr>
      <w:tab/>
      <w:t>Confidential – Internal Use Only</w:t>
    </w:r>
    <w:r>
      <w:tab/>
      <w:t xml:space="preserve">Page </w:t>
    </w:r>
    <w:r>
      <w:fldChar w:fldCharType="begin"/>
    </w:r>
    <w:r>
      <w:instrText xml:space="preserve"> PAGE  \* MERGEFORMAT </w:instrText>
    </w:r>
    <w:r>
      <w:fldChar w:fldCharType="separate"/>
    </w:r>
    <w:r>
      <w:t>27</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6A46E" w14:textId="77777777" w:rsidR="00747F8A" w:rsidRPr="00B42AFE" w:rsidRDefault="00747F8A" w:rsidP="004F7587">
    <w:pPr>
      <w:pStyle w:val="apphead2"/>
      <w:numPr>
        <w:ilvl w:val="0"/>
        <w:numId w:val="0"/>
      </w:num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2E759E" w14:textId="77777777" w:rsidR="00747F8A" w:rsidRDefault="00747F8A" w:rsidP="004F7587">
    <w:pPr>
      <w:pStyle w:val="apphead2"/>
      <w:numPr>
        <w:ilvl w:val="0"/>
        <w:numId w:val="0"/>
      </w:numPr>
      <w:ind w:left="43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045237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108AF0B8"/>
    <w:lvl w:ilvl="0">
      <w:start w:val="1"/>
      <w:numFmt w:val="decimal"/>
      <w:pStyle w:val="body2indent"/>
      <w:lvlText w:val="%1."/>
      <w:lvlJc w:val="left"/>
      <w:pPr>
        <w:tabs>
          <w:tab w:val="num" w:pos="360"/>
        </w:tabs>
        <w:ind w:left="360" w:hanging="360"/>
      </w:pPr>
    </w:lvl>
  </w:abstractNum>
  <w:abstractNum w:abstractNumId="2"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3EA5FD1"/>
    <w:multiLevelType w:val="hybridMultilevel"/>
    <w:tmpl w:val="40DE09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C85685"/>
    <w:multiLevelType w:val="hybridMultilevel"/>
    <w:tmpl w:val="C7A6B58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6" w15:restartNumberingAfterBreak="0">
    <w:nsid w:val="0DD71C3C"/>
    <w:multiLevelType w:val="hybridMultilevel"/>
    <w:tmpl w:val="B306655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7" w15:restartNumberingAfterBreak="0">
    <w:nsid w:val="0F4917A2"/>
    <w:multiLevelType w:val="hybridMultilevel"/>
    <w:tmpl w:val="C10A29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982524"/>
    <w:multiLevelType w:val="hybridMultilevel"/>
    <w:tmpl w:val="146606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8B5119B"/>
    <w:multiLevelType w:val="hybridMultilevel"/>
    <w:tmpl w:val="422C288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0" w15:restartNumberingAfterBreak="0">
    <w:nsid w:val="1C175B64"/>
    <w:multiLevelType w:val="hybridMultilevel"/>
    <w:tmpl w:val="209428E6"/>
    <w:lvl w:ilvl="0" w:tplc="0409000F">
      <w:start w:val="1"/>
      <w:numFmt w:val="decimal"/>
      <w:lvlText w:val="%1."/>
      <w:lvlJc w:val="left"/>
      <w:pPr>
        <w:ind w:left="862" w:hanging="360"/>
      </w:pPr>
    </w:lvl>
    <w:lvl w:ilvl="1" w:tplc="04090019">
      <w:start w:val="1"/>
      <w:numFmt w:val="lowerLetter"/>
      <w:lvlText w:val="%2."/>
      <w:lvlJc w:val="left"/>
      <w:pPr>
        <w:ind w:left="1582" w:hanging="360"/>
      </w:pPr>
    </w:lvl>
    <w:lvl w:ilvl="2" w:tplc="0409001B">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1" w15:restartNumberingAfterBreak="0">
    <w:nsid w:val="1C6457EC"/>
    <w:multiLevelType w:val="multilevel"/>
    <w:tmpl w:val="A1443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72416B"/>
    <w:multiLevelType w:val="hybridMultilevel"/>
    <w:tmpl w:val="B270F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83344E"/>
    <w:multiLevelType w:val="hybridMultilevel"/>
    <w:tmpl w:val="0CD22064"/>
    <w:lvl w:ilvl="0" w:tplc="08090001">
      <w:start w:val="1"/>
      <w:numFmt w:val="bullet"/>
      <w:pStyle w:val="rgInnerBullets"/>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F222052"/>
    <w:multiLevelType w:val="hybridMultilevel"/>
    <w:tmpl w:val="3494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C80532"/>
    <w:multiLevelType w:val="hybridMultilevel"/>
    <w:tmpl w:val="2408C04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21C35F64"/>
    <w:multiLevelType w:val="hybridMultilevel"/>
    <w:tmpl w:val="8516FC3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7" w15:restartNumberingAfterBreak="0">
    <w:nsid w:val="22AC5949"/>
    <w:multiLevelType w:val="hybridMultilevel"/>
    <w:tmpl w:val="22126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AB5ACD"/>
    <w:multiLevelType w:val="hybridMultilevel"/>
    <w:tmpl w:val="4F62FB7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9" w15:restartNumberingAfterBreak="0">
    <w:nsid w:val="263D25F7"/>
    <w:multiLevelType w:val="hybridMultilevel"/>
    <w:tmpl w:val="6FDE14A2"/>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0" w15:restartNumberingAfterBreak="0">
    <w:nsid w:val="2BB323A7"/>
    <w:multiLevelType w:val="hybridMultilevel"/>
    <w:tmpl w:val="F124A6F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1" w15:restartNumberingAfterBreak="0">
    <w:nsid w:val="2CF61F29"/>
    <w:multiLevelType w:val="hybridMultilevel"/>
    <w:tmpl w:val="558E9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FDF462D"/>
    <w:multiLevelType w:val="hybridMultilevel"/>
    <w:tmpl w:val="E614538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3" w15:restartNumberingAfterBreak="0">
    <w:nsid w:val="30BF5D76"/>
    <w:multiLevelType w:val="hybridMultilevel"/>
    <w:tmpl w:val="7F7ADC86"/>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4" w15:restartNumberingAfterBreak="0">
    <w:nsid w:val="316D4C7F"/>
    <w:multiLevelType w:val="hybridMultilevel"/>
    <w:tmpl w:val="C5C6C9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79B0630"/>
    <w:multiLevelType w:val="multilevel"/>
    <w:tmpl w:val="248EC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6E53D1"/>
    <w:multiLevelType w:val="hybridMultilevel"/>
    <w:tmpl w:val="620007C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7" w15:restartNumberingAfterBreak="0">
    <w:nsid w:val="3B5C75CF"/>
    <w:multiLevelType w:val="hybridMultilevel"/>
    <w:tmpl w:val="B936E7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F130778"/>
    <w:multiLevelType w:val="multilevel"/>
    <w:tmpl w:val="8A9E480E"/>
    <w:lvl w:ilvl="0">
      <w:start w:val="1"/>
      <w:numFmt w:val="decimal"/>
      <w:pStyle w:val="Caption"/>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9" w15:restartNumberingAfterBreak="0">
    <w:nsid w:val="473E5C48"/>
    <w:multiLevelType w:val="hybridMultilevel"/>
    <w:tmpl w:val="1BA4C6A4"/>
    <w:lvl w:ilvl="0" w:tplc="4B461452">
      <w:start w:val="1"/>
      <w:numFmt w:val="bullet"/>
      <w:pStyle w:val="apphead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76E06CB"/>
    <w:multiLevelType w:val="multilevel"/>
    <w:tmpl w:val="40B6D51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620"/>
        </w:tabs>
        <w:ind w:left="16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496B647A"/>
    <w:multiLevelType w:val="hybridMultilevel"/>
    <w:tmpl w:val="B86EF7C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2" w15:restartNumberingAfterBreak="0">
    <w:nsid w:val="49DC541E"/>
    <w:multiLevelType w:val="hybridMultilevel"/>
    <w:tmpl w:val="A7700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424F49"/>
    <w:multiLevelType w:val="hybridMultilevel"/>
    <w:tmpl w:val="E87A497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4" w15:restartNumberingAfterBreak="0">
    <w:nsid w:val="4ED20DDB"/>
    <w:multiLevelType w:val="hybridMultilevel"/>
    <w:tmpl w:val="1AD47852"/>
    <w:lvl w:ilvl="0" w:tplc="EFEE24B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5" w15:restartNumberingAfterBreak="0">
    <w:nsid w:val="4FC03F3E"/>
    <w:multiLevelType w:val="hybridMultilevel"/>
    <w:tmpl w:val="F9421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AD046B"/>
    <w:multiLevelType w:val="hybridMultilevel"/>
    <w:tmpl w:val="53149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5E201B"/>
    <w:multiLevelType w:val="hybridMultilevel"/>
    <w:tmpl w:val="ECF2C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2377CE"/>
    <w:multiLevelType w:val="multilevel"/>
    <w:tmpl w:val="DFC64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2F21C8"/>
    <w:multiLevelType w:val="multilevel"/>
    <w:tmpl w:val="46BC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59C5003"/>
    <w:multiLevelType w:val="hybridMultilevel"/>
    <w:tmpl w:val="867483D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1" w15:restartNumberingAfterBreak="0">
    <w:nsid w:val="6C833B94"/>
    <w:multiLevelType w:val="hybridMultilevel"/>
    <w:tmpl w:val="C12A1AE4"/>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2" w15:restartNumberingAfterBreak="0">
    <w:nsid w:val="70DF7A69"/>
    <w:multiLevelType w:val="singleLevel"/>
    <w:tmpl w:val="CB982118"/>
    <w:lvl w:ilvl="0">
      <w:start w:val="1"/>
      <w:numFmt w:val="bullet"/>
      <w:pStyle w:val="Header"/>
      <w:lvlText w:val=""/>
      <w:lvlJc w:val="left"/>
      <w:pPr>
        <w:tabs>
          <w:tab w:val="num" w:pos="360"/>
        </w:tabs>
        <w:ind w:left="360" w:hanging="360"/>
      </w:pPr>
      <w:rPr>
        <w:rFonts w:ascii="Symbol" w:hAnsi="Symbol" w:hint="default"/>
        <w:sz w:val="24"/>
      </w:rPr>
    </w:lvl>
  </w:abstractNum>
  <w:abstractNum w:abstractNumId="43" w15:restartNumberingAfterBreak="0">
    <w:nsid w:val="72224548"/>
    <w:multiLevelType w:val="hybridMultilevel"/>
    <w:tmpl w:val="31028A06"/>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4" w15:restartNumberingAfterBreak="0">
    <w:nsid w:val="72DA6D28"/>
    <w:multiLevelType w:val="hybridMultilevel"/>
    <w:tmpl w:val="BFA4AD5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5" w15:restartNumberingAfterBreak="0">
    <w:nsid w:val="78E662F9"/>
    <w:multiLevelType w:val="hybridMultilevel"/>
    <w:tmpl w:val="84CC146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6" w15:restartNumberingAfterBreak="0">
    <w:nsid w:val="7E2E6D08"/>
    <w:multiLevelType w:val="hybridMultilevel"/>
    <w:tmpl w:val="4D2E52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1"/>
  </w:num>
  <w:num w:numId="2">
    <w:abstractNumId w:val="28"/>
  </w:num>
  <w:num w:numId="3">
    <w:abstractNumId w:val="30"/>
  </w:num>
  <w:num w:numId="4">
    <w:abstractNumId w:val="29"/>
  </w:num>
  <w:num w:numId="5">
    <w:abstractNumId w:val="42"/>
  </w:num>
  <w:num w:numId="6">
    <w:abstractNumId w:val="13"/>
  </w:num>
  <w:num w:numId="7">
    <w:abstractNumId w:val="25"/>
  </w:num>
  <w:num w:numId="8">
    <w:abstractNumId w:val="38"/>
  </w:num>
  <w:num w:numId="9">
    <w:abstractNumId w:val="11"/>
  </w:num>
  <w:num w:numId="10">
    <w:abstractNumId w:val="0"/>
  </w:num>
  <w:num w:numId="11">
    <w:abstractNumId w:val="35"/>
  </w:num>
  <w:num w:numId="12">
    <w:abstractNumId w:val="14"/>
  </w:num>
  <w:num w:numId="13">
    <w:abstractNumId w:val="2"/>
  </w:num>
  <w:num w:numId="14">
    <w:abstractNumId w:val="17"/>
  </w:num>
  <w:num w:numId="15">
    <w:abstractNumId w:val="3"/>
  </w:num>
  <w:num w:numId="16">
    <w:abstractNumId w:val="36"/>
  </w:num>
  <w:num w:numId="17">
    <w:abstractNumId w:val="15"/>
  </w:num>
  <w:num w:numId="18">
    <w:abstractNumId w:val="37"/>
  </w:num>
  <w:num w:numId="19">
    <w:abstractNumId w:val="34"/>
  </w:num>
  <w:num w:numId="20">
    <w:abstractNumId w:val="45"/>
  </w:num>
  <w:num w:numId="21">
    <w:abstractNumId w:val="20"/>
  </w:num>
  <w:num w:numId="22">
    <w:abstractNumId w:val="31"/>
  </w:num>
  <w:num w:numId="23">
    <w:abstractNumId w:val="23"/>
  </w:num>
  <w:num w:numId="24">
    <w:abstractNumId w:val="32"/>
  </w:num>
  <w:num w:numId="25">
    <w:abstractNumId w:val="43"/>
  </w:num>
  <w:num w:numId="26">
    <w:abstractNumId w:val="41"/>
  </w:num>
  <w:num w:numId="27">
    <w:abstractNumId w:val="6"/>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18"/>
  </w:num>
  <w:num w:numId="31">
    <w:abstractNumId w:val="40"/>
  </w:num>
  <w:num w:numId="32">
    <w:abstractNumId w:val="22"/>
  </w:num>
  <w:num w:numId="33">
    <w:abstractNumId w:val="16"/>
  </w:num>
  <w:num w:numId="34">
    <w:abstractNumId w:val="26"/>
  </w:num>
  <w:num w:numId="35">
    <w:abstractNumId w:val="33"/>
  </w:num>
  <w:num w:numId="36">
    <w:abstractNumId w:val="44"/>
  </w:num>
  <w:num w:numId="37">
    <w:abstractNumId w:val="46"/>
  </w:num>
  <w:num w:numId="38">
    <w:abstractNumId w:val="9"/>
  </w:num>
  <w:num w:numId="39">
    <w:abstractNumId w:val="12"/>
  </w:num>
  <w:num w:numId="40">
    <w:abstractNumId w:val="39"/>
  </w:num>
  <w:num w:numId="41">
    <w:abstractNumId w:val="10"/>
  </w:num>
  <w:num w:numId="42">
    <w:abstractNumId w:val="7"/>
  </w:num>
  <w:num w:numId="43">
    <w:abstractNumId w:val="8"/>
  </w:num>
  <w:num w:numId="44">
    <w:abstractNumId w:val="4"/>
  </w:num>
  <w:num w:numId="45">
    <w:abstractNumId w:val="21"/>
  </w:num>
  <w:num w:numId="46">
    <w:abstractNumId w:val="24"/>
  </w:num>
  <w:num w:numId="47">
    <w:abstractNumId w:val="27"/>
  </w:num>
  <w:num w:numId="48">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activeWritingStyle w:appName="MSWord" w:lang="en-GB" w:vendorID="64" w:dllVersion="6" w:nlCheck="1" w:checkStyle="1"/>
  <w:activeWritingStyle w:appName="MSWord" w:lang="en-US" w:vendorID="64" w:dllVersion="6"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5B99"/>
    <w:rsid w:val="00003478"/>
    <w:rsid w:val="00003553"/>
    <w:rsid w:val="000040A8"/>
    <w:rsid w:val="00004E5D"/>
    <w:rsid w:val="00005A66"/>
    <w:rsid w:val="00007F68"/>
    <w:rsid w:val="00010460"/>
    <w:rsid w:val="00011F56"/>
    <w:rsid w:val="00011FE9"/>
    <w:rsid w:val="00013178"/>
    <w:rsid w:val="00016976"/>
    <w:rsid w:val="00024B69"/>
    <w:rsid w:val="00027F88"/>
    <w:rsid w:val="000339DA"/>
    <w:rsid w:val="000357AB"/>
    <w:rsid w:val="00036635"/>
    <w:rsid w:val="00047587"/>
    <w:rsid w:val="0005046D"/>
    <w:rsid w:val="00051299"/>
    <w:rsid w:val="000535CE"/>
    <w:rsid w:val="0005371B"/>
    <w:rsid w:val="00053A18"/>
    <w:rsid w:val="00054E89"/>
    <w:rsid w:val="00055EB3"/>
    <w:rsid w:val="00056361"/>
    <w:rsid w:val="0005667C"/>
    <w:rsid w:val="00056D06"/>
    <w:rsid w:val="000574A0"/>
    <w:rsid w:val="000576FB"/>
    <w:rsid w:val="00060FA2"/>
    <w:rsid w:val="00061776"/>
    <w:rsid w:val="000623DF"/>
    <w:rsid w:val="0006271C"/>
    <w:rsid w:val="0006615D"/>
    <w:rsid w:val="00066676"/>
    <w:rsid w:val="000669E1"/>
    <w:rsid w:val="00066B2E"/>
    <w:rsid w:val="00067683"/>
    <w:rsid w:val="00070EC8"/>
    <w:rsid w:val="000716DD"/>
    <w:rsid w:val="000722C7"/>
    <w:rsid w:val="00072339"/>
    <w:rsid w:val="00080931"/>
    <w:rsid w:val="000830B2"/>
    <w:rsid w:val="00083100"/>
    <w:rsid w:val="00090993"/>
    <w:rsid w:val="000910AE"/>
    <w:rsid w:val="00091978"/>
    <w:rsid w:val="000920BD"/>
    <w:rsid w:val="000948BB"/>
    <w:rsid w:val="0009496D"/>
    <w:rsid w:val="00096F9D"/>
    <w:rsid w:val="000A15DC"/>
    <w:rsid w:val="000A1FE9"/>
    <w:rsid w:val="000A51D9"/>
    <w:rsid w:val="000A5AEA"/>
    <w:rsid w:val="000B01E3"/>
    <w:rsid w:val="000B0FFB"/>
    <w:rsid w:val="000B2CC7"/>
    <w:rsid w:val="000B3EF9"/>
    <w:rsid w:val="000B4167"/>
    <w:rsid w:val="000B5452"/>
    <w:rsid w:val="000B5470"/>
    <w:rsid w:val="000B7201"/>
    <w:rsid w:val="000C114A"/>
    <w:rsid w:val="000C3654"/>
    <w:rsid w:val="000C64B0"/>
    <w:rsid w:val="000C6735"/>
    <w:rsid w:val="000C7067"/>
    <w:rsid w:val="000D07EA"/>
    <w:rsid w:val="000D2114"/>
    <w:rsid w:val="000D3939"/>
    <w:rsid w:val="000D45E9"/>
    <w:rsid w:val="000D5A2D"/>
    <w:rsid w:val="000D7E35"/>
    <w:rsid w:val="000E1E3D"/>
    <w:rsid w:val="000E2116"/>
    <w:rsid w:val="000E40A2"/>
    <w:rsid w:val="000E4F79"/>
    <w:rsid w:val="000E53DB"/>
    <w:rsid w:val="000E5909"/>
    <w:rsid w:val="000F0D3F"/>
    <w:rsid w:val="000F2846"/>
    <w:rsid w:val="000F2C24"/>
    <w:rsid w:val="000F31F6"/>
    <w:rsid w:val="000F42DF"/>
    <w:rsid w:val="000F5499"/>
    <w:rsid w:val="001012EC"/>
    <w:rsid w:val="001015AC"/>
    <w:rsid w:val="0010258D"/>
    <w:rsid w:val="001026DB"/>
    <w:rsid w:val="001035A9"/>
    <w:rsid w:val="00103877"/>
    <w:rsid w:val="0010434E"/>
    <w:rsid w:val="00105F1C"/>
    <w:rsid w:val="001113D1"/>
    <w:rsid w:val="0011161E"/>
    <w:rsid w:val="0011209A"/>
    <w:rsid w:val="0011447B"/>
    <w:rsid w:val="0011671C"/>
    <w:rsid w:val="00120473"/>
    <w:rsid w:val="00121B96"/>
    <w:rsid w:val="001302F9"/>
    <w:rsid w:val="001314EB"/>
    <w:rsid w:val="00131D71"/>
    <w:rsid w:val="001347D2"/>
    <w:rsid w:val="00135C78"/>
    <w:rsid w:val="00135FEE"/>
    <w:rsid w:val="00136810"/>
    <w:rsid w:val="001408A9"/>
    <w:rsid w:val="00141C30"/>
    <w:rsid w:val="00143AA1"/>
    <w:rsid w:val="00143CE3"/>
    <w:rsid w:val="00145333"/>
    <w:rsid w:val="001466F5"/>
    <w:rsid w:val="00147F4A"/>
    <w:rsid w:val="0015365E"/>
    <w:rsid w:val="00154535"/>
    <w:rsid w:val="00155C07"/>
    <w:rsid w:val="00156387"/>
    <w:rsid w:val="00157CE5"/>
    <w:rsid w:val="001639D8"/>
    <w:rsid w:val="00165C43"/>
    <w:rsid w:val="00166845"/>
    <w:rsid w:val="00166CB2"/>
    <w:rsid w:val="0016703B"/>
    <w:rsid w:val="00167C03"/>
    <w:rsid w:val="00170926"/>
    <w:rsid w:val="00172253"/>
    <w:rsid w:val="00172DE8"/>
    <w:rsid w:val="001737ED"/>
    <w:rsid w:val="00175CB4"/>
    <w:rsid w:val="00175F03"/>
    <w:rsid w:val="00180DD6"/>
    <w:rsid w:val="00181097"/>
    <w:rsid w:val="001819C8"/>
    <w:rsid w:val="00182B34"/>
    <w:rsid w:val="001836BC"/>
    <w:rsid w:val="00185AC1"/>
    <w:rsid w:val="00187438"/>
    <w:rsid w:val="00187B7A"/>
    <w:rsid w:val="00190191"/>
    <w:rsid w:val="00191468"/>
    <w:rsid w:val="001918F5"/>
    <w:rsid w:val="001951B0"/>
    <w:rsid w:val="00195B74"/>
    <w:rsid w:val="00195FB8"/>
    <w:rsid w:val="001A0015"/>
    <w:rsid w:val="001A2A4C"/>
    <w:rsid w:val="001A56F7"/>
    <w:rsid w:val="001B2C03"/>
    <w:rsid w:val="001B3307"/>
    <w:rsid w:val="001B3406"/>
    <w:rsid w:val="001B3462"/>
    <w:rsid w:val="001B5FF0"/>
    <w:rsid w:val="001C14D7"/>
    <w:rsid w:val="001C2349"/>
    <w:rsid w:val="001C317E"/>
    <w:rsid w:val="001C7533"/>
    <w:rsid w:val="001C7B7F"/>
    <w:rsid w:val="001D0EFB"/>
    <w:rsid w:val="001D4146"/>
    <w:rsid w:val="001D53C9"/>
    <w:rsid w:val="001D6BD2"/>
    <w:rsid w:val="001E06BE"/>
    <w:rsid w:val="001E4EF8"/>
    <w:rsid w:val="001E55F0"/>
    <w:rsid w:val="001E5C80"/>
    <w:rsid w:val="001E7B5C"/>
    <w:rsid w:val="001E7DE5"/>
    <w:rsid w:val="001F3E0B"/>
    <w:rsid w:val="001F405F"/>
    <w:rsid w:val="001F5A3B"/>
    <w:rsid w:val="00201460"/>
    <w:rsid w:val="00201BC3"/>
    <w:rsid w:val="0020264F"/>
    <w:rsid w:val="0020496C"/>
    <w:rsid w:val="002060AC"/>
    <w:rsid w:val="00206878"/>
    <w:rsid w:val="00212AC7"/>
    <w:rsid w:val="00212DFE"/>
    <w:rsid w:val="00213754"/>
    <w:rsid w:val="00213C1C"/>
    <w:rsid w:val="00214E81"/>
    <w:rsid w:val="002151E0"/>
    <w:rsid w:val="00215784"/>
    <w:rsid w:val="0022048E"/>
    <w:rsid w:val="0022080E"/>
    <w:rsid w:val="00220FB9"/>
    <w:rsid w:val="00221E10"/>
    <w:rsid w:val="002240E1"/>
    <w:rsid w:val="00224437"/>
    <w:rsid w:val="00224C5C"/>
    <w:rsid w:val="00225DD9"/>
    <w:rsid w:val="0022615D"/>
    <w:rsid w:val="00226798"/>
    <w:rsid w:val="00227953"/>
    <w:rsid w:val="00233B0A"/>
    <w:rsid w:val="00234A01"/>
    <w:rsid w:val="0023715B"/>
    <w:rsid w:val="002404FF"/>
    <w:rsid w:val="00240E67"/>
    <w:rsid w:val="002473B1"/>
    <w:rsid w:val="002507D0"/>
    <w:rsid w:val="002521F2"/>
    <w:rsid w:val="002534A4"/>
    <w:rsid w:val="00260BEE"/>
    <w:rsid w:val="002621F8"/>
    <w:rsid w:val="002625EC"/>
    <w:rsid w:val="00262E5D"/>
    <w:rsid w:val="00263AAC"/>
    <w:rsid w:val="00265164"/>
    <w:rsid w:val="0026577D"/>
    <w:rsid w:val="00265783"/>
    <w:rsid w:val="00265AED"/>
    <w:rsid w:val="0027019F"/>
    <w:rsid w:val="002736F4"/>
    <w:rsid w:val="0027521E"/>
    <w:rsid w:val="00276E09"/>
    <w:rsid w:val="00280124"/>
    <w:rsid w:val="00280A88"/>
    <w:rsid w:val="00281857"/>
    <w:rsid w:val="00281ADC"/>
    <w:rsid w:val="00282BAB"/>
    <w:rsid w:val="00283350"/>
    <w:rsid w:val="0028513D"/>
    <w:rsid w:val="00294CF4"/>
    <w:rsid w:val="00295793"/>
    <w:rsid w:val="002973B8"/>
    <w:rsid w:val="002A16F6"/>
    <w:rsid w:val="002A2B47"/>
    <w:rsid w:val="002A4805"/>
    <w:rsid w:val="002A580A"/>
    <w:rsid w:val="002B248F"/>
    <w:rsid w:val="002B30B3"/>
    <w:rsid w:val="002B3BB7"/>
    <w:rsid w:val="002B7926"/>
    <w:rsid w:val="002B7F32"/>
    <w:rsid w:val="002C049E"/>
    <w:rsid w:val="002C0BA3"/>
    <w:rsid w:val="002C0D83"/>
    <w:rsid w:val="002C1451"/>
    <w:rsid w:val="002C2957"/>
    <w:rsid w:val="002C4B87"/>
    <w:rsid w:val="002D0422"/>
    <w:rsid w:val="002E1E81"/>
    <w:rsid w:val="002E2505"/>
    <w:rsid w:val="002E2C0A"/>
    <w:rsid w:val="002E306B"/>
    <w:rsid w:val="002E4145"/>
    <w:rsid w:val="002E446B"/>
    <w:rsid w:val="002E48E0"/>
    <w:rsid w:val="002E533A"/>
    <w:rsid w:val="002E538F"/>
    <w:rsid w:val="002E7C53"/>
    <w:rsid w:val="002F166A"/>
    <w:rsid w:val="002F1E6A"/>
    <w:rsid w:val="002F30B1"/>
    <w:rsid w:val="002F333A"/>
    <w:rsid w:val="002F4679"/>
    <w:rsid w:val="002F4A87"/>
    <w:rsid w:val="002F4AAE"/>
    <w:rsid w:val="002F4CC8"/>
    <w:rsid w:val="002F7587"/>
    <w:rsid w:val="00300EA4"/>
    <w:rsid w:val="00301CE5"/>
    <w:rsid w:val="00304421"/>
    <w:rsid w:val="0030537D"/>
    <w:rsid w:val="0031227D"/>
    <w:rsid w:val="00312905"/>
    <w:rsid w:val="00313F80"/>
    <w:rsid w:val="003145BE"/>
    <w:rsid w:val="00314DF4"/>
    <w:rsid w:val="003152DB"/>
    <w:rsid w:val="003162F0"/>
    <w:rsid w:val="00316C0C"/>
    <w:rsid w:val="00316C19"/>
    <w:rsid w:val="0032059A"/>
    <w:rsid w:val="00321B9D"/>
    <w:rsid w:val="00321C2E"/>
    <w:rsid w:val="00322778"/>
    <w:rsid w:val="00323973"/>
    <w:rsid w:val="00323B77"/>
    <w:rsid w:val="0032475D"/>
    <w:rsid w:val="003258BD"/>
    <w:rsid w:val="003310BF"/>
    <w:rsid w:val="003324AB"/>
    <w:rsid w:val="0033264B"/>
    <w:rsid w:val="00334C6A"/>
    <w:rsid w:val="0033518D"/>
    <w:rsid w:val="00335232"/>
    <w:rsid w:val="003402F4"/>
    <w:rsid w:val="00342447"/>
    <w:rsid w:val="003445C4"/>
    <w:rsid w:val="00344E6D"/>
    <w:rsid w:val="0034636E"/>
    <w:rsid w:val="00346B3B"/>
    <w:rsid w:val="003471B6"/>
    <w:rsid w:val="00347314"/>
    <w:rsid w:val="00347CB8"/>
    <w:rsid w:val="00350CC8"/>
    <w:rsid w:val="00350D45"/>
    <w:rsid w:val="00350DFD"/>
    <w:rsid w:val="003527E9"/>
    <w:rsid w:val="00353619"/>
    <w:rsid w:val="00354C52"/>
    <w:rsid w:val="003556A9"/>
    <w:rsid w:val="0035764D"/>
    <w:rsid w:val="00357E2F"/>
    <w:rsid w:val="00360C4A"/>
    <w:rsid w:val="003619D3"/>
    <w:rsid w:val="00361D94"/>
    <w:rsid w:val="003638FB"/>
    <w:rsid w:val="00363987"/>
    <w:rsid w:val="0036417A"/>
    <w:rsid w:val="00364C31"/>
    <w:rsid w:val="00367282"/>
    <w:rsid w:val="00367E8D"/>
    <w:rsid w:val="00372C62"/>
    <w:rsid w:val="003739FB"/>
    <w:rsid w:val="00374314"/>
    <w:rsid w:val="00380484"/>
    <w:rsid w:val="0038053D"/>
    <w:rsid w:val="0038453E"/>
    <w:rsid w:val="003864E4"/>
    <w:rsid w:val="00386FA8"/>
    <w:rsid w:val="00391CFA"/>
    <w:rsid w:val="003931C5"/>
    <w:rsid w:val="00395353"/>
    <w:rsid w:val="00395679"/>
    <w:rsid w:val="0039747D"/>
    <w:rsid w:val="003A0B41"/>
    <w:rsid w:val="003A2E5D"/>
    <w:rsid w:val="003A360F"/>
    <w:rsid w:val="003B15A4"/>
    <w:rsid w:val="003B238C"/>
    <w:rsid w:val="003B265E"/>
    <w:rsid w:val="003B3A7A"/>
    <w:rsid w:val="003B3FEB"/>
    <w:rsid w:val="003B6B54"/>
    <w:rsid w:val="003B7354"/>
    <w:rsid w:val="003C29C4"/>
    <w:rsid w:val="003C2C8A"/>
    <w:rsid w:val="003C39F6"/>
    <w:rsid w:val="003C4DC4"/>
    <w:rsid w:val="003C5244"/>
    <w:rsid w:val="003C6B98"/>
    <w:rsid w:val="003C6EB3"/>
    <w:rsid w:val="003C7900"/>
    <w:rsid w:val="003D06A0"/>
    <w:rsid w:val="003D0AA5"/>
    <w:rsid w:val="003D4821"/>
    <w:rsid w:val="003D7ECD"/>
    <w:rsid w:val="003E00DB"/>
    <w:rsid w:val="003E0371"/>
    <w:rsid w:val="003E2F0E"/>
    <w:rsid w:val="003E5C82"/>
    <w:rsid w:val="003E7E86"/>
    <w:rsid w:val="003F0A4A"/>
    <w:rsid w:val="003F0CF1"/>
    <w:rsid w:val="003F5416"/>
    <w:rsid w:val="003F5F71"/>
    <w:rsid w:val="00400A7D"/>
    <w:rsid w:val="00400FC0"/>
    <w:rsid w:val="0040403B"/>
    <w:rsid w:val="00404904"/>
    <w:rsid w:val="0040639D"/>
    <w:rsid w:val="00406AAD"/>
    <w:rsid w:val="00407A4E"/>
    <w:rsid w:val="0041142A"/>
    <w:rsid w:val="00411D86"/>
    <w:rsid w:val="004122CC"/>
    <w:rsid w:val="00412B37"/>
    <w:rsid w:val="00413060"/>
    <w:rsid w:val="004143FF"/>
    <w:rsid w:val="00414469"/>
    <w:rsid w:val="004162D5"/>
    <w:rsid w:val="00416BAD"/>
    <w:rsid w:val="00420FC1"/>
    <w:rsid w:val="004217C9"/>
    <w:rsid w:val="00422525"/>
    <w:rsid w:val="00424CB4"/>
    <w:rsid w:val="00426576"/>
    <w:rsid w:val="00431581"/>
    <w:rsid w:val="00432331"/>
    <w:rsid w:val="00432CE2"/>
    <w:rsid w:val="00432F11"/>
    <w:rsid w:val="00434729"/>
    <w:rsid w:val="004408D4"/>
    <w:rsid w:val="00446422"/>
    <w:rsid w:val="00450D8B"/>
    <w:rsid w:val="0045173F"/>
    <w:rsid w:val="00452ADE"/>
    <w:rsid w:val="004533D1"/>
    <w:rsid w:val="004550EF"/>
    <w:rsid w:val="00460BC1"/>
    <w:rsid w:val="004616A3"/>
    <w:rsid w:val="00461A76"/>
    <w:rsid w:val="00461B62"/>
    <w:rsid w:val="00462ABB"/>
    <w:rsid w:val="00462BE9"/>
    <w:rsid w:val="00465476"/>
    <w:rsid w:val="00470B98"/>
    <w:rsid w:val="0047195F"/>
    <w:rsid w:val="004731EB"/>
    <w:rsid w:val="0047320B"/>
    <w:rsid w:val="0047365E"/>
    <w:rsid w:val="00473C0E"/>
    <w:rsid w:val="00475069"/>
    <w:rsid w:val="0047515C"/>
    <w:rsid w:val="004767CF"/>
    <w:rsid w:val="00482C22"/>
    <w:rsid w:val="004844EF"/>
    <w:rsid w:val="00484658"/>
    <w:rsid w:val="00484803"/>
    <w:rsid w:val="00485A3A"/>
    <w:rsid w:val="0048743E"/>
    <w:rsid w:val="00487610"/>
    <w:rsid w:val="00490299"/>
    <w:rsid w:val="004907B5"/>
    <w:rsid w:val="0049090A"/>
    <w:rsid w:val="00491239"/>
    <w:rsid w:val="00491586"/>
    <w:rsid w:val="00491BE1"/>
    <w:rsid w:val="004929D4"/>
    <w:rsid w:val="00494381"/>
    <w:rsid w:val="0049566E"/>
    <w:rsid w:val="004960F1"/>
    <w:rsid w:val="00497182"/>
    <w:rsid w:val="0049726B"/>
    <w:rsid w:val="004B1A52"/>
    <w:rsid w:val="004B2ADE"/>
    <w:rsid w:val="004B2BA6"/>
    <w:rsid w:val="004B4C73"/>
    <w:rsid w:val="004B62A0"/>
    <w:rsid w:val="004B7A0E"/>
    <w:rsid w:val="004B7B59"/>
    <w:rsid w:val="004C0B64"/>
    <w:rsid w:val="004C1E2F"/>
    <w:rsid w:val="004C1FEA"/>
    <w:rsid w:val="004C4E3B"/>
    <w:rsid w:val="004C62ED"/>
    <w:rsid w:val="004D20BE"/>
    <w:rsid w:val="004D31DE"/>
    <w:rsid w:val="004D31FC"/>
    <w:rsid w:val="004D3E2B"/>
    <w:rsid w:val="004D4042"/>
    <w:rsid w:val="004D4A57"/>
    <w:rsid w:val="004D62FE"/>
    <w:rsid w:val="004D63DD"/>
    <w:rsid w:val="004D6A61"/>
    <w:rsid w:val="004D6EE0"/>
    <w:rsid w:val="004D7D3D"/>
    <w:rsid w:val="004D7D50"/>
    <w:rsid w:val="004E0618"/>
    <w:rsid w:val="004E22FD"/>
    <w:rsid w:val="004E3591"/>
    <w:rsid w:val="004E3D53"/>
    <w:rsid w:val="004E5AB9"/>
    <w:rsid w:val="004E63D5"/>
    <w:rsid w:val="004F2B61"/>
    <w:rsid w:val="004F3C29"/>
    <w:rsid w:val="004F621A"/>
    <w:rsid w:val="004F7587"/>
    <w:rsid w:val="004F7F13"/>
    <w:rsid w:val="00501231"/>
    <w:rsid w:val="00502DA3"/>
    <w:rsid w:val="00504976"/>
    <w:rsid w:val="00505F86"/>
    <w:rsid w:val="00506F33"/>
    <w:rsid w:val="0051080B"/>
    <w:rsid w:val="00510A7E"/>
    <w:rsid w:val="0051139B"/>
    <w:rsid w:val="005146C0"/>
    <w:rsid w:val="00515007"/>
    <w:rsid w:val="00520D57"/>
    <w:rsid w:val="005215BD"/>
    <w:rsid w:val="005218FE"/>
    <w:rsid w:val="00523914"/>
    <w:rsid w:val="00523B90"/>
    <w:rsid w:val="00523BAA"/>
    <w:rsid w:val="00525EA8"/>
    <w:rsid w:val="0052696D"/>
    <w:rsid w:val="005275F5"/>
    <w:rsid w:val="0052772D"/>
    <w:rsid w:val="00530683"/>
    <w:rsid w:val="00534393"/>
    <w:rsid w:val="00535B2A"/>
    <w:rsid w:val="005371D5"/>
    <w:rsid w:val="005408A0"/>
    <w:rsid w:val="005426D0"/>
    <w:rsid w:val="00543A01"/>
    <w:rsid w:val="005455F7"/>
    <w:rsid w:val="0055098E"/>
    <w:rsid w:val="00553D2C"/>
    <w:rsid w:val="00554F8F"/>
    <w:rsid w:val="00555896"/>
    <w:rsid w:val="00562230"/>
    <w:rsid w:val="00563496"/>
    <w:rsid w:val="00565C47"/>
    <w:rsid w:val="0057208A"/>
    <w:rsid w:val="0057760C"/>
    <w:rsid w:val="005800A2"/>
    <w:rsid w:val="00581B30"/>
    <w:rsid w:val="0058294E"/>
    <w:rsid w:val="0058447D"/>
    <w:rsid w:val="00585B9F"/>
    <w:rsid w:val="00590839"/>
    <w:rsid w:val="00591C51"/>
    <w:rsid w:val="00591C7C"/>
    <w:rsid w:val="00595DE1"/>
    <w:rsid w:val="00597A19"/>
    <w:rsid w:val="005A1648"/>
    <w:rsid w:val="005A298D"/>
    <w:rsid w:val="005A3015"/>
    <w:rsid w:val="005A465D"/>
    <w:rsid w:val="005A59D3"/>
    <w:rsid w:val="005A61A3"/>
    <w:rsid w:val="005A6202"/>
    <w:rsid w:val="005A6BFE"/>
    <w:rsid w:val="005B284F"/>
    <w:rsid w:val="005B2D4A"/>
    <w:rsid w:val="005B5E2D"/>
    <w:rsid w:val="005C07EE"/>
    <w:rsid w:val="005C0F88"/>
    <w:rsid w:val="005C150E"/>
    <w:rsid w:val="005C21B3"/>
    <w:rsid w:val="005C302A"/>
    <w:rsid w:val="005C3683"/>
    <w:rsid w:val="005C4154"/>
    <w:rsid w:val="005C4557"/>
    <w:rsid w:val="005C45C0"/>
    <w:rsid w:val="005C520D"/>
    <w:rsid w:val="005C578D"/>
    <w:rsid w:val="005D35C9"/>
    <w:rsid w:val="005D4A50"/>
    <w:rsid w:val="005E211A"/>
    <w:rsid w:val="005E2A9B"/>
    <w:rsid w:val="005E5210"/>
    <w:rsid w:val="005E5CF8"/>
    <w:rsid w:val="005E71AE"/>
    <w:rsid w:val="005F54FD"/>
    <w:rsid w:val="005F57FF"/>
    <w:rsid w:val="005F6D61"/>
    <w:rsid w:val="005F7497"/>
    <w:rsid w:val="006002CF"/>
    <w:rsid w:val="00603C33"/>
    <w:rsid w:val="00607D95"/>
    <w:rsid w:val="00610BDF"/>
    <w:rsid w:val="00611174"/>
    <w:rsid w:val="0061485E"/>
    <w:rsid w:val="0061540C"/>
    <w:rsid w:val="00616173"/>
    <w:rsid w:val="00620512"/>
    <w:rsid w:val="00620D73"/>
    <w:rsid w:val="00624B45"/>
    <w:rsid w:val="006313AF"/>
    <w:rsid w:val="006326B6"/>
    <w:rsid w:val="00633FFB"/>
    <w:rsid w:val="006358A4"/>
    <w:rsid w:val="00636BC1"/>
    <w:rsid w:val="00637358"/>
    <w:rsid w:val="00641141"/>
    <w:rsid w:val="00641F1E"/>
    <w:rsid w:val="006426E2"/>
    <w:rsid w:val="00642E0E"/>
    <w:rsid w:val="0064370F"/>
    <w:rsid w:val="00644305"/>
    <w:rsid w:val="0064771B"/>
    <w:rsid w:val="00653778"/>
    <w:rsid w:val="00655863"/>
    <w:rsid w:val="006564E6"/>
    <w:rsid w:val="00664F8B"/>
    <w:rsid w:val="0066749D"/>
    <w:rsid w:val="00670A36"/>
    <w:rsid w:val="00671E5B"/>
    <w:rsid w:val="00672296"/>
    <w:rsid w:val="00672542"/>
    <w:rsid w:val="006744A6"/>
    <w:rsid w:val="0067560C"/>
    <w:rsid w:val="00676D17"/>
    <w:rsid w:val="006833F8"/>
    <w:rsid w:val="00683948"/>
    <w:rsid w:val="00683E72"/>
    <w:rsid w:val="00683EA6"/>
    <w:rsid w:val="00683FAB"/>
    <w:rsid w:val="006844C1"/>
    <w:rsid w:val="006869BE"/>
    <w:rsid w:val="00690801"/>
    <w:rsid w:val="006909C0"/>
    <w:rsid w:val="006934BB"/>
    <w:rsid w:val="00693AD4"/>
    <w:rsid w:val="0069521F"/>
    <w:rsid w:val="006955C5"/>
    <w:rsid w:val="006A3E7C"/>
    <w:rsid w:val="006A3F25"/>
    <w:rsid w:val="006A45DF"/>
    <w:rsid w:val="006A46FA"/>
    <w:rsid w:val="006A5B99"/>
    <w:rsid w:val="006A6F26"/>
    <w:rsid w:val="006B1EC7"/>
    <w:rsid w:val="006B38B3"/>
    <w:rsid w:val="006B4AD9"/>
    <w:rsid w:val="006C01C8"/>
    <w:rsid w:val="006C1670"/>
    <w:rsid w:val="006C1EEF"/>
    <w:rsid w:val="006C31E6"/>
    <w:rsid w:val="006C3B21"/>
    <w:rsid w:val="006C3C55"/>
    <w:rsid w:val="006C54BE"/>
    <w:rsid w:val="006C6265"/>
    <w:rsid w:val="006C7A4E"/>
    <w:rsid w:val="006D5564"/>
    <w:rsid w:val="006D75BD"/>
    <w:rsid w:val="006D7ED5"/>
    <w:rsid w:val="006E03C3"/>
    <w:rsid w:val="006E3350"/>
    <w:rsid w:val="006E6728"/>
    <w:rsid w:val="006E7385"/>
    <w:rsid w:val="006F09B0"/>
    <w:rsid w:val="006F1E47"/>
    <w:rsid w:val="006F1F3E"/>
    <w:rsid w:val="006F2DAE"/>
    <w:rsid w:val="006F4678"/>
    <w:rsid w:val="00701045"/>
    <w:rsid w:val="007032F6"/>
    <w:rsid w:val="00704E82"/>
    <w:rsid w:val="00707663"/>
    <w:rsid w:val="007105CC"/>
    <w:rsid w:val="00711720"/>
    <w:rsid w:val="00715056"/>
    <w:rsid w:val="007157E3"/>
    <w:rsid w:val="00716138"/>
    <w:rsid w:val="00716E22"/>
    <w:rsid w:val="007204C1"/>
    <w:rsid w:val="00722A8E"/>
    <w:rsid w:val="007237CA"/>
    <w:rsid w:val="00725283"/>
    <w:rsid w:val="00725D4C"/>
    <w:rsid w:val="00730483"/>
    <w:rsid w:val="00730870"/>
    <w:rsid w:val="007330BF"/>
    <w:rsid w:val="00736D90"/>
    <w:rsid w:val="00737B70"/>
    <w:rsid w:val="00737BDA"/>
    <w:rsid w:val="00741896"/>
    <w:rsid w:val="00742B22"/>
    <w:rsid w:val="00742BE3"/>
    <w:rsid w:val="00743600"/>
    <w:rsid w:val="00743C54"/>
    <w:rsid w:val="00747F8A"/>
    <w:rsid w:val="00750C3F"/>
    <w:rsid w:val="007510E1"/>
    <w:rsid w:val="00751964"/>
    <w:rsid w:val="00752CA9"/>
    <w:rsid w:val="00752FFF"/>
    <w:rsid w:val="00754C26"/>
    <w:rsid w:val="007560D2"/>
    <w:rsid w:val="00756B5C"/>
    <w:rsid w:val="00761932"/>
    <w:rsid w:val="00762812"/>
    <w:rsid w:val="00763636"/>
    <w:rsid w:val="007648B7"/>
    <w:rsid w:val="00764C21"/>
    <w:rsid w:val="00764CE5"/>
    <w:rsid w:val="00765390"/>
    <w:rsid w:val="007668E6"/>
    <w:rsid w:val="00771D88"/>
    <w:rsid w:val="00771DB8"/>
    <w:rsid w:val="007748EA"/>
    <w:rsid w:val="00780087"/>
    <w:rsid w:val="0078297A"/>
    <w:rsid w:val="00783F34"/>
    <w:rsid w:val="00783FAA"/>
    <w:rsid w:val="0078445B"/>
    <w:rsid w:val="00784D99"/>
    <w:rsid w:val="007874A3"/>
    <w:rsid w:val="00791367"/>
    <w:rsid w:val="007926FE"/>
    <w:rsid w:val="00796E66"/>
    <w:rsid w:val="007A003F"/>
    <w:rsid w:val="007A0650"/>
    <w:rsid w:val="007A0908"/>
    <w:rsid w:val="007A0AFF"/>
    <w:rsid w:val="007A1CAA"/>
    <w:rsid w:val="007A2220"/>
    <w:rsid w:val="007A29B5"/>
    <w:rsid w:val="007A2FCF"/>
    <w:rsid w:val="007A5FBF"/>
    <w:rsid w:val="007A6001"/>
    <w:rsid w:val="007B1983"/>
    <w:rsid w:val="007B2661"/>
    <w:rsid w:val="007B40B3"/>
    <w:rsid w:val="007B43CF"/>
    <w:rsid w:val="007B43F2"/>
    <w:rsid w:val="007B5784"/>
    <w:rsid w:val="007C1968"/>
    <w:rsid w:val="007C1BCC"/>
    <w:rsid w:val="007C2463"/>
    <w:rsid w:val="007C2567"/>
    <w:rsid w:val="007C3B86"/>
    <w:rsid w:val="007C60D6"/>
    <w:rsid w:val="007D4123"/>
    <w:rsid w:val="007D451F"/>
    <w:rsid w:val="007D4613"/>
    <w:rsid w:val="007D57D3"/>
    <w:rsid w:val="007D6AEE"/>
    <w:rsid w:val="007E18FC"/>
    <w:rsid w:val="007E1A4F"/>
    <w:rsid w:val="007E20FD"/>
    <w:rsid w:val="007E3127"/>
    <w:rsid w:val="007E3B60"/>
    <w:rsid w:val="007E4800"/>
    <w:rsid w:val="007E767F"/>
    <w:rsid w:val="007F1D5E"/>
    <w:rsid w:val="007F1D63"/>
    <w:rsid w:val="007F21F3"/>
    <w:rsid w:val="007F290B"/>
    <w:rsid w:val="007F38E9"/>
    <w:rsid w:val="007F46A0"/>
    <w:rsid w:val="007F47C4"/>
    <w:rsid w:val="007F76BA"/>
    <w:rsid w:val="0080007C"/>
    <w:rsid w:val="00801B7C"/>
    <w:rsid w:val="00802C67"/>
    <w:rsid w:val="00803F4E"/>
    <w:rsid w:val="00804E27"/>
    <w:rsid w:val="0080656C"/>
    <w:rsid w:val="008107E8"/>
    <w:rsid w:val="008138EF"/>
    <w:rsid w:val="008144B2"/>
    <w:rsid w:val="00814A1B"/>
    <w:rsid w:val="008151F0"/>
    <w:rsid w:val="008158BD"/>
    <w:rsid w:val="00816529"/>
    <w:rsid w:val="0082058E"/>
    <w:rsid w:val="00820FE4"/>
    <w:rsid w:val="008215F1"/>
    <w:rsid w:val="008246F5"/>
    <w:rsid w:val="00830417"/>
    <w:rsid w:val="0083053F"/>
    <w:rsid w:val="0083143C"/>
    <w:rsid w:val="00831C8E"/>
    <w:rsid w:val="00833DF8"/>
    <w:rsid w:val="00834371"/>
    <w:rsid w:val="00836D7A"/>
    <w:rsid w:val="00836ED1"/>
    <w:rsid w:val="00837422"/>
    <w:rsid w:val="00837CBC"/>
    <w:rsid w:val="008404F1"/>
    <w:rsid w:val="00840DB1"/>
    <w:rsid w:val="00844234"/>
    <w:rsid w:val="00844A54"/>
    <w:rsid w:val="00844C23"/>
    <w:rsid w:val="00850AD6"/>
    <w:rsid w:val="00853CB9"/>
    <w:rsid w:val="00854585"/>
    <w:rsid w:val="0085577F"/>
    <w:rsid w:val="0085726A"/>
    <w:rsid w:val="00861015"/>
    <w:rsid w:val="00862CE0"/>
    <w:rsid w:val="0086492F"/>
    <w:rsid w:val="00864BBB"/>
    <w:rsid w:val="00866584"/>
    <w:rsid w:val="008666C4"/>
    <w:rsid w:val="00866D7A"/>
    <w:rsid w:val="00871D43"/>
    <w:rsid w:val="008724BC"/>
    <w:rsid w:val="00873058"/>
    <w:rsid w:val="00876FD9"/>
    <w:rsid w:val="008809F4"/>
    <w:rsid w:val="00880A6A"/>
    <w:rsid w:val="00881FC4"/>
    <w:rsid w:val="00882318"/>
    <w:rsid w:val="00884272"/>
    <w:rsid w:val="008867B4"/>
    <w:rsid w:val="00886915"/>
    <w:rsid w:val="00886A51"/>
    <w:rsid w:val="00890B54"/>
    <w:rsid w:val="008910D1"/>
    <w:rsid w:val="0089157F"/>
    <w:rsid w:val="00891E55"/>
    <w:rsid w:val="008935C2"/>
    <w:rsid w:val="008A2509"/>
    <w:rsid w:val="008A2DB4"/>
    <w:rsid w:val="008A50E7"/>
    <w:rsid w:val="008A7224"/>
    <w:rsid w:val="008B4992"/>
    <w:rsid w:val="008B54FC"/>
    <w:rsid w:val="008B55A1"/>
    <w:rsid w:val="008B60A3"/>
    <w:rsid w:val="008B6236"/>
    <w:rsid w:val="008B712B"/>
    <w:rsid w:val="008B7421"/>
    <w:rsid w:val="008B77C7"/>
    <w:rsid w:val="008B78AA"/>
    <w:rsid w:val="008B78F9"/>
    <w:rsid w:val="008C38AD"/>
    <w:rsid w:val="008C6D34"/>
    <w:rsid w:val="008C7603"/>
    <w:rsid w:val="008C7A70"/>
    <w:rsid w:val="008D726A"/>
    <w:rsid w:val="008E0EBC"/>
    <w:rsid w:val="008E1334"/>
    <w:rsid w:val="008E1813"/>
    <w:rsid w:val="008E25F3"/>
    <w:rsid w:val="008E2DD3"/>
    <w:rsid w:val="008E51F0"/>
    <w:rsid w:val="008E5CB3"/>
    <w:rsid w:val="008E7EB7"/>
    <w:rsid w:val="008F10A4"/>
    <w:rsid w:val="008F114C"/>
    <w:rsid w:val="008F13BE"/>
    <w:rsid w:val="008F2A9F"/>
    <w:rsid w:val="008F3CE7"/>
    <w:rsid w:val="008F3F5B"/>
    <w:rsid w:val="008F4B02"/>
    <w:rsid w:val="009027F6"/>
    <w:rsid w:val="00903029"/>
    <w:rsid w:val="009043AE"/>
    <w:rsid w:val="00906A16"/>
    <w:rsid w:val="00910FF3"/>
    <w:rsid w:val="00911FE0"/>
    <w:rsid w:val="00912109"/>
    <w:rsid w:val="00913AB7"/>
    <w:rsid w:val="00914A15"/>
    <w:rsid w:val="009235E0"/>
    <w:rsid w:val="00924ED2"/>
    <w:rsid w:val="00925D52"/>
    <w:rsid w:val="0093030B"/>
    <w:rsid w:val="009329C4"/>
    <w:rsid w:val="00932F5A"/>
    <w:rsid w:val="009367C3"/>
    <w:rsid w:val="00936CA9"/>
    <w:rsid w:val="00937051"/>
    <w:rsid w:val="009377D5"/>
    <w:rsid w:val="00940685"/>
    <w:rsid w:val="00941F82"/>
    <w:rsid w:val="00943AF4"/>
    <w:rsid w:val="00945E98"/>
    <w:rsid w:val="00946DA9"/>
    <w:rsid w:val="009479B7"/>
    <w:rsid w:val="00951E0D"/>
    <w:rsid w:val="00955619"/>
    <w:rsid w:val="00956BA5"/>
    <w:rsid w:val="00960239"/>
    <w:rsid w:val="009608F6"/>
    <w:rsid w:val="009609DC"/>
    <w:rsid w:val="00960ED0"/>
    <w:rsid w:val="00961F99"/>
    <w:rsid w:val="0096296F"/>
    <w:rsid w:val="0096365A"/>
    <w:rsid w:val="00963FBB"/>
    <w:rsid w:val="0096448F"/>
    <w:rsid w:val="00964787"/>
    <w:rsid w:val="00964988"/>
    <w:rsid w:val="00964C5A"/>
    <w:rsid w:val="009664B3"/>
    <w:rsid w:val="009664D1"/>
    <w:rsid w:val="0097257E"/>
    <w:rsid w:val="0097365B"/>
    <w:rsid w:val="00974198"/>
    <w:rsid w:val="00977207"/>
    <w:rsid w:val="00977D3D"/>
    <w:rsid w:val="00977DBE"/>
    <w:rsid w:val="00981AA5"/>
    <w:rsid w:val="00981E71"/>
    <w:rsid w:val="009865FE"/>
    <w:rsid w:val="00986A96"/>
    <w:rsid w:val="00987D9B"/>
    <w:rsid w:val="009903F2"/>
    <w:rsid w:val="009904D6"/>
    <w:rsid w:val="00992ED8"/>
    <w:rsid w:val="009949BA"/>
    <w:rsid w:val="009A297C"/>
    <w:rsid w:val="009A2D8C"/>
    <w:rsid w:val="009A459B"/>
    <w:rsid w:val="009A5B8C"/>
    <w:rsid w:val="009A625D"/>
    <w:rsid w:val="009B2E21"/>
    <w:rsid w:val="009C0A5D"/>
    <w:rsid w:val="009C563C"/>
    <w:rsid w:val="009C778D"/>
    <w:rsid w:val="009D4A94"/>
    <w:rsid w:val="009D50A4"/>
    <w:rsid w:val="009D66D5"/>
    <w:rsid w:val="009E0502"/>
    <w:rsid w:val="009E1C1B"/>
    <w:rsid w:val="009E21C0"/>
    <w:rsid w:val="009E4649"/>
    <w:rsid w:val="009E4E0C"/>
    <w:rsid w:val="009E7666"/>
    <w:rsid w:val="009F0137"/>
    <w:rsid w:val="009F1808"/>
    <w:rsid w:val="009F370D"/>
    <w:rsid w:val="009F3E66"/>
    <w:rsid w:val="009F58BD"/>
    <w:rsid w:val="009F6A1C"/>
    <w:rsid w:val="009F7258"/>
    <w:rsid w:val="00A00594"/>
    <w:rsid w:val="00A01567"/>
    <w:rsid w:val="00A01F56"/>
    <w:rsid w:val="00A03180"/>
    <w:rsid w:val="00A03B62"/>
    <w:rsid w:val="00A042C3"/>
    <w:rsid w:val="00A044A4"/>
    <w:rsid w:val="00A05A39"/>
    <w:rsid w:val="00A078BB"/>
    <w:rsid w:val="00A113EC"/>
    <w:rsid w:val="00A13A5C"/>
    <w:rsid w:val="00A14DAB"/>
    <w:rsid w:val="00A15649"/>
    <w:rsid w:val="00A165E2"/>
    <w:rsid w:val="00A16FE7"/>
    <w:rsid w:val="00A2272A"/>
    <w:rsid w:val="00A23988"/>
    <w:rsid w:val="00A24697"/>
    <w:rsid w:val="00A24FBA"/>
    <w:rsid w:val="00A2545B"/>
    <w:rsid w:val="00A25700"/>
    <w:rsid w:val="00A26733"/>
    <w:rsid w:val="00A27AB0"/>
    <w:rsid w:val="00A30099"/>
    <w:rsid w:val="00A3162C"/>
    <w:rsid w:val="00A31968"/>
    <w:rsid w:val="00A35273"/>
    <w:rsid w:val="00A359B2"/>
    <w:rsid w:val="00A36B31"/>
    <w:rsid w:val="00A40052"/>
    <w:rsid w:val="00A4073B"/>
    <w:rsid w:val="00A41894"/>
    <w:rsid w:val="00A46D18"/>
    <w:rsid w:val="00A47732"/>
    <w:rsid w:val="00A511D8"/>
    <w:rsid w:val="00A53AF0"/>
    <w:rsid w:val="00A53FCC"/>
    <w:rsid w:val="00A544BA"/>
    <w:rsid w:val="00A54525"/>
    <w:rsid w:val="00A6250F"/>
    <w:rsid w:val="00A63569"/>
    <w:rsid w:val="00A6374D"/>
    <w:rsid w:val="00A65FF6"/>
    <w:rsid w:val="00A66121"/>
    <w:rsid w:val="00A67213"/>
    <w:rsid w:val="00A70194"/>
    <w:rsid w:val="00A705EF"/>
    <w:rsid w:val="00A70613"/>
    <w:rsid w:val="00A7099E"/>
    <w:rsid w:val="00A72DA4"/>
    <w:rsid w:val="00A74C2D"/>
    <w:rsid w:val="00A76271"/>
    <w:rsid w:val="00A80198"/>
    <w:rsid w:val="00A806AA"/>
    <w:rsid w:val="00A80790"/>
    <w:rsid w:val="00A83F42"/>
    <w:rsid w:val="00A87292"/>
    <w:rsid w:val="00A90D14"/>
    <w:rsid w:val="00A91892"/>
    <w:rsid w:val="00A92B62"/>
    <w:rsid w:val="00A92D91"/>
    <w:rsid w:val="00A93880"/>
    <w:rsid w:val="00A94D6C"/>
    <w:rsid w:val="00A96484"/>
    <w:rsid w:val="00A968C2"/>
    <w:rsid w:val="00A97E33"/>
    <w:rsid w:val="00A97E85"/>
    <w:rsid w:val="00AA120D"/>
    <w:rsid w:val="00AA53D8"/>
    <w:rsid w:val="00AA73BC"/>
    <w:rsid w:val="00AA7E15"/>
    <w:rsid w:val="00AB1156"/>
    <w:rsid w:val="00AB1AA2"/>
    <w:rsid w:val="00AB2D42"/>
    <w:rsid w:val="00AB36BB"/>
    <w:rsid w:val="00AB7E5B"/>
    <w:rsid w:val="00AC302D"/>
    <w:rsid w:val="00AC364A"/>
    <w:rsid w:val="00AC64B0"/>
    <w:rsid w:val="00AD45F1"/>
    <w:rsid w:val="00AD56F1"/>
    <w:rsid w:val="00AD5B17"/>
    <w:rsid w:val="00AE2211"/>
    <w:rsid w:val="00AE2EB4"/>
    <w:rsid w:val="00AE3D1B"/>
    <w:rsid w:val="00AE4057"/>
    <w:rsid w:val="00AE495D"/>
    <w:rsid w:val="00AE73E7"/>
    <w:rsid w:val="00AE7FC8"/>
    <w:rsid w:val="00AF10D0"/>
    <w:rsid w:val="00AF1954"/>
    <w:rsid w:val="00AF1B04"/>
    <w:rsid w:val="00AF397F"/>
    <w:rsid w:val="00AF4F58"/>
    <w:rsid w:val="00B06E1B"/>
    <w:rsid w:val="00B102D3"/>
    <w:rsid w:val="00B10AC7"/>
    <w:rsid w:val="00B2024C"/>
    <w:rsid w:val="00B21EB2"/>
    <w:rsid w:val="00B2345C"/>
    <w:rsid w:val="00B234DB"/>
    <w:rsid w:val="00B2408C"/>
    <w:rsid w:val="00B242F4"/>
    <w:rsid w:val="00B243D4"/>
    <w:rsid w:val="00B24658"/>
    <w:rsid w:val="00B27648"/>
    <w:rsid w:val="00B27905"/>
    <w:rsid w:val="00B30926"/>
    <w:rsid w:val="00B315FD"/>
    <w:rsid w:val="00B32A93"/>
    <w:rsid w:val="00B34271"/>
    <w:rsid w:val="00B34C72"/>
    <w:rsid w:val="00B37381"/>
    <w:rsid w:val="00B420B4"/>
    <w:rsid w:val="00B42AFE"/>
    <w:rsid w:val="00B43876"/>
    <w:rsid w:val="00B472FF"/>
    <w:rsid w:val="00B47F5F"/>
    <w:rsid w:val="00B5175F"/>
    <w:rsid w:val="00B525B6"/>
    <w:rsid w:val="00B525FE"/>
    <w:rsid w:val="00B53263"/>
    <w:rsid w:val="00B53658"/>
    <w:rsid w:val="00B53E77"/>
    <w:rsid w:val="00B53EFF"/>
    <w:rsid w:val="00B568B4"/>
    <w:rsid w:val="00B63D42"/>
    <w:rsid w:val="00B64DF2"/>
    <w:rsid w:val="00B65206"/>
    <w:rsid w:val="00B657DA"/>
    <w:rsid w:val="00B65DA7"/>
    <w:rsid w:val="00B70863"/>
    <w:rsid w:val="00B71148"/>
    <w:rsid w:val="00B733B4"/>
    <w:rsid w:val="00B7421B"/>
    <w:rsid w:val="00B75007"/>
    <w:rsid w:val="00B7571A"/>
    <w:rsid w:val="00B8098B"/>
    <w:rsid w:val="00B82612"/>
    <w:rsid w:val="00B82E24"/>
    <w:rsid w:val="00B8390E"/>
    <w:rsid w:val="00B85F7E"/>
    <w:rsid w:val="00B90912"/>
    <w:rsid w:val="00B918F6"/>
    <w:rsid w:val="00B93FBA"/>
    <w:rsid w:val="00B94352"/>
    <w:rsid w:val="00B95A5C"/>
    <w:rsid w:val="00B95D4D"/>
    <w:rsid w:val="00B97539"/>
    <w:rsid w:val="00B976EB"/>
    <w:rsid w:val="00BA25B8"/>
    <w:rsid w:val="00BA414C"/>
    <w:rsid w:val="00BA7DD4"/>
    <w:rsid w:val="00BB098B"/>
    <w:rsid w:val="00BB4ECC"/>
    <w:rsid w:val="00BB4EF3"/>
    <w:rsid w:val="00BB61A1"/>
    <w:rsid w:val="00BB6589"/>
    <w:rsid w:val="00BB73F9"/>
    <w:rsid w:val="00BB7B11"/>
    <w:rsid w:val="00BB7D00"/>
    <w:rsid w:val="00BB7F47"/>
    <w:rsid w:val="00BC14BD"/>
    <w:rsid w:val="00BC179D"/>
    <w:rsid w:val="00BC21B4"/>
    <w:rsid w:val="00BC30C3"/>
    <w:rsid w:val="00BC34C4"/>
    <w:rsid w:val="00BC4466"/>
    <w:rsid w:val="00BC487C"/>
    <w:rsid w:val="00BC4C94"/>
    <w:rsid w:val="00BC545B"/>
    <w:rsid w:val="00BD0FB8"/>
    <w:rsid w:val="00BD1D71"/>
    <w:rsid w:val="00BD3951"/>
    <w:rsid w:val="00BD5533"/>
    <w:rsid w:val="00BE05A7"/>
    <w:rsid w:val="00BE0D35"/>
    <w:rsid w:val="00BE5DD5"/>
    <w:rsid w:val="00BE701C"/>
    <w:rsid w:val="00BE7477"/>
    <w:rsid w:val="00BE7850"/>
    <w:rsid w:val="00BF08DF"/>
    <w:rsid w:val="00BF1C0E"/>
    <w:rsid w:val="00BF39FA"/>
    <w:rsid w:val="00BF66D0"/>
    <w:rsid w:val="00BF6E75"/>
    <w:rsid w:val="00BF7806"/>
    <w:rsid w:val="00C04B0F"/>
    <w:rsid w:val="00C04B71"/>
    <w:rsid w:val="00C075AF"/>
    <w:rsid w:val="00C100FA"/>
    <w:rsid w:val="00C10262"/>
    <w:rsid w:val="00C13FAC"/>
    <w:rsid w:val="00C1487E"/>
    <w:rsid w:val="00C15051"/>
    <w:rsid w:val="00C15C49"/>
    <w:rsid w:val="00C1613E"/>
    <w:rsid w:val="00C22F0C"/>
    <w:rsid w:val="00C22FB3"/>
    <w:rsid w:val="00C257BF"/>
    <w:rsid w:val="00C264CA"/>
    <w:rsid w:val="00C27C72"/>
    <w:rsid w:val="00C32E45"/>
    <w:rsid w:val="00C41CD2"/>
    <w:rsid w:val="00C43695"/>
    <w:rsid w:val="00C43917"/>
    <w:rsid w:val="00C441F9"/>
    <w:rsid w:val="00C44608"/>
    <w:rsid w:val="00C44E46"/>
    <w:rsid w:val="00C50DF4"/>
    <w:rsid w:val="00C518F9"/>
    <w:rsid w:val="00C51D6B"/>
    <w:rsid w:val="00C520A4"/>
    <w:rsid w:val="00C574F0"/>
    <w:rsid w:val="00C60DF4"/>
    <w:rsid w:val="00C61035"/>
    <w:rsid w:val="00C64262"/>
    <w:rsid w:val="00C643D6"/>
    <w:rsid w:val="00C653E5"/>
    <w:rsid w:val="00C7043B"/>
    <w:rsid w:val="00C70E7C"/>
    <w:rsid w:val="00C71370"/>
    <w:rsid w:val="00C71C96"/>
    <w:rsid w:val="00C7320B"/>
    <w:rsid w:val="00C73244"/>
    <w:rsid w:val="00C73BDD"/>
    <w:rsid w:val="00C742C1"/>
    <w:rsid w:val="00C7789A"/>
    <w:rsid w:val="00C80FA8"/>
    <w:rsid w:val="00C82119"/>
    <w:rsid w:val="00C8399C"/>
    <w:rsid w:val="00C84880"/>
    <w:rsid w:val="00C9104C"/>
    <w:rsid w:val="00C92A51"/>
    <w:rsid w:val="00C933E2"/>
    <w:rsid w:val="00C93C85"/>
    <w:rsid w:val="00C93D9A"/>
    <w:rsid w:val="00C97AEF"/>
    <w:rsid w:val="00CA0A89"/>
    <w:rsid w:val="00CA13A8"/>
    <w:rsid w:val="00CA1752"/>
    <w:rsid w:val="00CA1F82"/>
    <w:rsid w:val="00CA428E"/>
    <w:rsid w:val="00CA77F1"/>
    <w:rsid w:val="00CB00C6"/>
    <w:rsid w:val="00CB3C62"/>
    <w:rsid w:val="00CB42ED"/>
    <w:rsid w:val="00CB74A6"/>
    <w:rsid w:val="00CC07A9"/>
    <w:rsid w:val="00CC1636"/>
    <w:rsid w:val="00CC1A7E"/>
    <w:rsid w:val="00CC2951"/>
    <w:rsid w:val="00CC39DC"/>
    <w:rsid w:val="00CC3D7F"/>
    <w:rsid w:val="00CC4DD6"/>
    <w:rsid w:val="00CC5483"/>
    <w:rsid w:val="00CD16F9"/>
    <w:rsid w:val="00CD1BEA"/>
    <w:rsid w:val="00CD2836"/>
    <w:rsid w:val="00CD4360"/>
    <w:rsid w:val="00CD43A7"/>
    <w:rsid w:val="00CD44F9"/>
    <w:rsid w:val="00CD7A00"/>
    <w:rsid w:val="00CD7BC2"/>
    <w:rsid w:val="00CE1BEF"/>
    <w:rsid w:val="00CE328A"/>
    <w:rsid w:val="00CE57B5"/>
    <w:rsid w:val="00CE593E"/>
    <w:rsid w:val="00CE7C3C"/>
    <w:rsid w:val="00CF0EB5"/>
    <w:rsid w:val="00CF253C"/>
    <w:rsid w:val="00CF32C8"/>
    <w:rsid w:val="00CF3E9B"/>
    <w:rsid w:val="00CF6766"/>
    <w:rsid w:val="00D0039D"/>
    <w:rsid w:val="00D01286"/>
    <w:rsid w:val="00D06909"/>
    <w:rsid w:val="00D07272"/>
    <w:rsid w:val="00D10F3A"/>
    <w:rsid w:val="00D139BB"/>
    <w:rsid w:val="00D14D73"/>
    <w:rsid w:val="00D17630"/>
    <w:rsid w:val="00D17CA6"/>
    <w:rsid w:val="00D21221"/>
    <w:rsid w:val="00D21EF9"/>
    <w:rsid w:val="00D259A6"/>
    <w:rsid w:val="00D30701"/>
    <w:rsid w:val="00D31688"/>
    <w:rsid w:val="00D331DD"/>
    <w:rsid w:val="00D35FED"/>
    <w:rsid w:val="00D37F7B"/>
    <w:rsid w:val="00D402EE"/>
    <w:rsid w:val="00D40B45"/>
    <w:rsid w:val="00D4140E"/>
    <w:rsid w:val="00D437D0"/>
    <w:rsid w:val="00D44937"/>
    <w:rsid w:val="00D44C5E"/>
    <w:rsid w:val="00D44E66"/>
    <w:rsid w:val="00D468E0"/>
    <w:rsid w:val="00D46CC7"/>
    <w:rsid w:val="00D47479"/>
    <w:rsid w:val="00D47DEB"/>
    <w:rsid w:val="00D544AA"/>
    <w:rsid w:val="00D54587"/>
    <w:rsid w:val="00D546F6"/>
    <w:rsid w:val="00D54C32"/>
    <w:rsid w:val="00D5646B"/>
    <w:rsid w:val="00D578A8"/>
    <w:rsid w:val="00D57E8A"/>
    <w:rsid w:val="00D61761"/>
    <w:rsid w:val="00D62DEB"/>
    <w:rsid w:val="00D638E6"/>
    <w:rsid w:val="00D64187"/>
    <w:rsid w:val="00D6611E"/>
    <w:rsid w:val="00D718A8"/>
    <w:rsid w:val="00D71CD4"/>
    <w:rsid w:val="00D72C2F"/>
    <w:rsid w:val="00D7518A"/>
    <w:rsid w:val="00D763B3"/>
    <w:rsid w:val="00D77700"/>
    <w:rsid w:val="00D77762"/>
    <w:rsid w:val="00D77825"/>
    <w:rsid w:val="00D8039B"/>
    <w:rsid w:val="00D84F69"/>
    <w:rsid w:val="00D855B0"/>
    <w:rsid w:val="00D862F9"/>
    <w:rsid w:val="00D86F01"/>
    <w:rsid w:val="00D902DD"/>
    <w:rsid w:val="00D90FCC"/>
    <w:rsid w:val="00D918F0"/>
    <w:rsid w:val="00D97DCA"/>
    <w:rsid w:val="00DA0928"/>
    <w:rsid w:val="00DA13C9"/>
    <w:rsid w:val="00DA312C"/>
    <w:rsid w:val="00DA35B6"/>
    <w:rsid w:val="00DA35BE"/>
    <w:rsid w:val="00DA49D1"/>
    <w:rsid w:val="00DA605A"/>
    <w:rsid w:val="00DA6D51"/>
    <w:rsid w:val="00DB0401"/>
    <w:rsid w:val="00DB088A"/>
    <w:rsid w:val="00DB13D7"/>
    <w:rsid w:val="00DB19E0"/>
    <w:rsid w:val="00DB776A"/>
    <w:rsid w:val="00DB7B48"/>
    <w:rsid w:val="00DC1056"/>
    <w:rsid w:val="00DC2D1C"/>
    <w:rsid w:val="00DC3504"/>
    <w:rsid w:val="00DC464E"/>
    <w:rsid w:val="00DC55DA"/>
    <w:rsid w:val="00DC5B2A"/>
    <w:rsid w:val="00DC6548"/>
    <w:rsid w:val="00DC79B8"/>
    <w:rsid w:val="00DC79D3"/>
    <w:rsid w:val="00DD086F"/>
    <w:rsid w:val="00DD0D46"/>
    <w:rsid w:val="00DD22B9"/>
    <w:rsid w:val="00DD450A"/>
    <w:rsid w:val="00DD5DC2"/>
    <w:rsid w:val="00DD758A"/>
    <w:rsid w:val="00DD79E1"/>
    <w:rsid w:val="00DE0BE7"/>
    <w:rsid w:val="00DE1823"/>
    <w:rsid w:val="00DE6418"/>
    <w:rsid w:val="00DE74B9"/>
    <w:rsid w:val="00DF3E3E"/>
    <w:rsid w:val="00DF3ECE"/>
    <w:rsid w:val="00DF6DDE"/>
    <w:rsid w:val="00DF745D"/>
    <w:rsid w:val="00E009AB"/>
    <w:rsid w:val="00E02D6B"/>
    <w:rsid w:val="00E06415"/>
    <w:rsid w:val="00E068A1"/>
    <w:rsid w:val="00E0709E"/>
    <w:rsid w:val="00E07E69"/>
    <w:rsid w:val="00E07E8C"/>
    <w:rsid w:val="00E15755"/>
    <w:rsid w:val="00E15B42"/>
    <w:rsid w:val="00E15D2F"/>
    <w:rsid w:val="00E1625D"/>
    <w:rsid w:val="00E20245"/>
    <w:rsid w:val="00E22EB2"/>
    <w:rsid w:val="00E32E8D"/>
    <w:rsid w:val="00E35153"/>
    <w:rsid w:val="00E43C5E"/>
    <w:rsid w:val="00E44E8F"/>
    <w:rsid w:val="00E518C8"/>
    <w:rsid w:val="00E51D7F"/>
    <w:rsid w:val="00E5212F"/>
    <w:rsid w:val="00E53597"/>
    <w:rsid w:val="00E54FF0"/>
    <w:rsid w:val="00E556EB"/>
    <w:rsid w:val="00E56934"/>
    <w:rsid w:val="00E57090"/>
    <w:rsid w:val="00E573F6"/>
    <w:rsid w:val="00E576D1"/>
    <w:rsid w:val="00E602AB"/>
    <w:rsid w:val="00E619FD"/>
    <w:rsid w:val="00E61D8C"/>
    <w:rsid w:val="00E62515"/>
    <w:rsid w:val="00E64280"/>
    <w:rsid w:val="00E66222"/>
    <w:rsid w:val="00E6720C"/>
    <w:rsid w:val="00E71194"/>
    <w:rsid w:val="00E738C9"/>
    <w:rsid w:val="00E74EFA"/>
    <w:rsid w:val="00E76128"/>
    <w:rsid w:val="00E8051D"/>
    <w:rsid w:val="00E81AE1"/>
    <w:rsid w:val="00E81BD6"/>
    <w:rsid w:val="00E827EA"/>
    <w:rsid w:val="00E8443F"/>
    <w:rsid w:val="00E85D3A"/>
    <w:rsid w:val="00E86787"/>
    <w:rsid w:val="00E90B0B"/>
    <w:rsid w:val="00E92C8A"/>
    <w:rsid w:val="00EA0608"/>
    <w:rsid w:val="00EA0A1E"/>
    <w:rsid w:val="00EA191C"/>
    <w:rsid w:val="00EA22E4"/>
    <w:rsid w:val="00EA3453"/>
    <w:rsid w:val="00EA38F7"/>
    <w:rsid w:val="00EA5E29"/>
    <w:rsid w:val="00EA68DD"/>
    <w:rsid w:val="00EA75B8"/>
    <w:rsid w:val="00EB0095"/>
    <w:rsid w:val="00EB0700"/>
    <w:rsid w:val="00EB08B3"/>
    <w:rsid w:val="00EB0AA4"/>
    <w:rsid w:val="00EB1BC3"/>
    <w:rsid w:val="00EB340C"/>
    <w:rsid w:val="00EB3503"/>
    <w:rsid w:val="00EB52D5"/>
    <w:rsid w:val="00EB6825"/>
    <w:rsid w:val="00EB70E6"/>
    <w:rsid w:val="00EC089C"/>
    <w:rsid w:val="00EC1955"/>
    <w:rsid w:val="00EC333A"/>
    <w:rsid w:val="00EC4C7B"/>
    <w:rsid w:val="00EC6684"/>
    <w:rsid w:val="00EC73CB"/>
    <w:rsid w:val="00ED0389"/>
    <w:rsid w:val="00ED2F3C"/>
    <w:rsid w:val="00ED69A4"/>
    <w:rsid w:val="00ED70DB"/>
    <w:rsid w:val="00ED7115"/>
    <w:rsid w:val="00ED7254"/>
    <w:rsid w:val="00EE0E3A"/>
    <w:rsid w:val="00EE51FF"/>
    <w:rsid w:val="00EE6265"/>
    <w:rsid w:val="00EE641F"/>
    <w:rsid w:val="00EE7B34"/>
    <w:rsid w:val="00EF208F"/>
    <w:rsid w:val="00EF602D"/>
    <w:rsid w:val="00EF62B5"/>
    <w:rsid w:val="00EF6EBD"/>
    <w:rsid w:val="00F00360"/>
    <w:rsid w:val="00F020B8"/>
    <w:rsid w:val="00F03F03"/>
    <w:rsid w:val="00F06221"/>
    <w:rsid w:val="00F157AB"/>
    <w:rsid w:val="00F16A3B"/>
    <w:rsid w:val="00F1771B"/>
    <w:rsid w:val="00F20DBF"/>
    <w:rsid w:val="00F213FF"/>
    <w:rsid w:val="00F2148D"/>
    <w:rsid w:val="00F24477"/>
    <w:rsid w:val="00F24DDC"/>
    <w:rsid w:val="00F27181"/>
    <w:rsid w:val="00F30A70"/>
    <w:rsid w:val="00F32BE6"/>
    <w:rsid w:val="00F3585C"/>
    <w:rsid w:val="00F371DD"/>
    <w:rsid w:val="00F40D3A"/>
    <w:rsid w:val="00F42E28"/>
    <w:rsid w:val="00F44097"/>
    <w:rsid w:val="00F44F5C"/>
    <w:rsid w:val="00F4622E"/>
    <w:rsid w:val="00F50864"/>
    <w:rsid w:val="00F53871"/>
    <w:rsid w:val="00F5403C"/>
    <w:rsid w:val="00F551CA"/>
    <w:rsid w:val="00F5676A"/>
    <w:rsid w:val="00F577E7"/>
    <w:rsid w:val="00F60EEB"/>
    <w:rsid w:val="00F62A67"/>
    <w:rsid w:val="00F62A81"/>
    <w:rsid w:val="00F65E86"/>
    <w:rsid w:val="00F66DFD"/>
    <w:rsid w:val="00F6790E"/>
    <w:rsid w:val="00F74AA8"/>
    <w:rsid w:val="00F76663"/>
    <w:rsid w:val="00F82CEC"/>
    <w:rsid w:val="00F82DA8"/>
    <w:rsid w:val="00F83B6B"/>
    <w:rsid w:val="00F8486E"/>
    <w:rsid w:val="00F856DC"/>
    <w:rsid w:val="00F861B3"/>
    <w:rsid w:val="00F86B94"/>
    <w:rsid w:val="00F87A8E"/>
    <w:rsid w:val="00F91CC9"/>
    <w:rsid w:val="00F92B0F"/>
    <w:rsid w:val="00F939E0"/>
    <w:rsid w:val="00F93AE4"/>
    <w:rsid w:val="00F94014"/>
    <w:rsid w:val="00F94717"/>
    <w:rsid w:val="00F94790"/>
    <w:rsid w:val="00F9524A"/>
    <w:rsid w:val="00F961E5"/>
    <w:rsid w:val="00F96795"/>
    <w:rsid w:val="00F96DB6"/>
    <w:rsid w:val="00FA008F"/>
    <w:rsid w:val="00FA046C"/>
    <w:rsid w:val="00FA07C0"/>
    <w:rsid w:val="00FA0D10"/>
    <w:rsid w:val="00FA0D2E"/>
    <w:rsid w:val="00FA1099"/>
    <w:rsid w:val="00FA2C01"/>
    <w:rsid w:val="00FA2D45"/>
    <w:rsid w:val="00FA2E6A"/>
    <w:rsid w:val="00FA3D5A"/>
    <w:rsid w:val="00FA3FF5"/>
    <w:rsid w:val="00FA4717"/>
    <w:rsid w:val="00FA560F"/>
    <w:rsid w:val="00FA59A5"/>
    <w:rsid w:val="00FA6C9E"/>
    <w:rsid w:val="00FA7704"/>
    <w:rsid w:val="00FB146D"/>
    <w:rsid w:val="00FB1D97"/>
    <w:rsid w:val="00FB34BE"/>
    <w:rsid w:val="00FB3857"/>
    <w:rsid w:val="00FB7EBB"/>
    <w:rsid w:val="00FC35DE"/>
    <w:rsid w:val="00FC3B98"/>
    <w:rsid w:val="00FC4BE8"/>
    <w:rsid w:val="00FC7EF0"/>
    <w:rsid w:val="00FD0854"/>
    <w:rsid w:val="00FD1922"/>
    <w:rsid w:val="00FD2974"/>
    <w:rsid w:val="00FD3C06"/>
    <w:rsid w:val="00FD613E"/>
    <w:rsid w:val="00FD6BE0"/>
    <w:rsid w:val="00FD6CB9"/>
    <w:rsid w:val="00FE1C6C"/>
    <w:rsid w:val="00FE5A63"/>
    <w:rsid w:val="00FE6F49"/>
    <w:rsid w:val="00FE7043"/>
    <w:rsid w:val="00FE78CE"/>
    <w:rsid w:val="00FE7E46"/>
    <w:rsid w:val="00FF0DCE"/>
    <w:rsid w:val="00FF1614"/>
    <w:rsid w:val="00FF2534"/>
    <w:rsid w:val="00FF3560"/>
    <w:rsid w:val="00FF4AB6"/>
    <w:rsid w:val="00FF504F"/>
    <w:rsid w:val="00FF58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EAB72E"/>
  <w15:docId w15:val="{8513135F-E1D0-4616-9506-04BE134FC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1C96"/>
    <w:rPr>
      <w:rFonts w:eastAsia="Times New Roman"/>
      <w:sz w:val="24"/>
      <w:szCs w:val="24"/>
      <w:lang w:eastAsia="en-US"/>
    </w:rPr>
  </w:style>
  <w:style w:type="paragraph" w:styleId="Heading1">
    <w:name w:val="heading 1"/>
    <w:aliases w:val="Level 1 (CHAP #),H1,topic"/>
    <w:basedOn w:val="Normal"/>
    <w:next w:val="BodyText"/>
    <w:link w:val="Heading1Char"/>
    <w:qFormat/>
    <w:rsid w:val="006C7A4E"/>
    <w:pPr>
      <w:keepNext/>
      <w:keepLines/>
      <w:pageBreakBefore/>
      <w:numPr>
        <w:numId w:val="3"/>
      </w:numPr>
      <w:tabs>
        <w:tab w:val="left" w:pos="-90"/>
      </w:tabs>
      <w:spacing w:after="240"/>
      <w:outlineLvl w:val="0"/>
    </w:pPr>
    <w:rPr>
      <w:rFonts w:ascii="Arial" w:hAnsi="Arial"/>
      <w:b/>
      <w:sz w:val="36"/>
      <w:szCs w:val="20"/>
      <w:lang w:val="en-US"/>
    </w:rPr>
  </w:style>
  <w:style w:type="paragraph" w:styleId="Heading2">
    <w:name w:val="heading 2"/>
    <w:aliases w:val="h2,H2,Major,Reset numbering,Heading 2a,Numbered - 2,h 3,Level 2 Topic Heading,L2,UNDERRUBRIK 1-2,Heading 2 John"/>
    <w:basedOn w:val="Heading1"/>
    <w:next w:val="BodyText"/>
    <w:link w:val="Heading2Char"/>
    <w:autoRedefine/>
    <w:qFormat/>
    <w:rsid w:val="004F7587"/>
    <w:pPr>
      <w:pageBreakBefore w:val="0"/>
      <w:numPr>
        <w:ilvl w:val="1"/>
      </w:numPr>
      <w:spacing w:before="240"/>
      <w:ind w:hanging="614"/>
      <w:outlineLvl w:val="1"/>
    </w:pPr>
    <w:rPr>
      <w:sz w:val="28"/>
    </w:rPr>
  </w:style>
  <w:style w:type="paragraph" w:styleId="Heading3">
    <w:name w:val="heading 3"/>
    <w:aliases w:val="h3,H3,Minor,Map,Level 3 Topic Heading,l3,CT,L3,module"/>
    <w:basedOn w:val="Heading2"/>
    <w:next w:val="BodyText"/>
    <w:link w:val="Heading3Char"/>
    <w:qFormat/>
    <w:rsid w:val="006C7A4E"/>
    <w:pPr>
      <w:numPr>
        <w:ilvl w:val="2"/>
      </w:numPr>
      <w:outlineLvl w:val="2"/>
    </w:pPr>
    <w:rPr>
      <w:sz w:val="24"/>
    </w:rPr>
  </w:style>
  <w:style w:type="paragraph" w:styleId="Heading4">
    <w:name w:val="heading 4"/>
    <w:aliases w:val="h4,H4,Sub-Minor,Case Sub-Header,heading4,Level 4 Topic Heading"/>
    <w:basedOn w:val="Heading3"/>
    <w:next w:val="BodyText"/>
    <w:link w:val="Heading4Char"/>
    <w:qFormat/>
    <w:rsid w:val="006C7A4E"/>
    <w:pPr>
      <w:numPr>
        <w:ilvl w:val="3"/>
      </w:numPr>
      <w:tabs>
        <w:tab w:val="clear" w:pos="-90"/>
        <w:tab w:val="left" w:pos="270"/>
      </w:tabs>
      <w:ind w:right="2909"/>
      <w:outlineLvl w:val="3"/>
    </w:pPr>
    <w:rPr>
      <w:i/>
    </w:rPr>
  </w:style>
  <w:style w:type="paragraph" w:styleId="Heading5">
    <w:name w:val="heading 5"/>
    <w:aliases w:val="H5"/>
    <w:basedOn w:val="Heading4"/>
    <w:next w:val="BodyText"/>
    <w:link w:val="Heading5Char"/>
    <w:qFormat/>
    <w:rsid w:val="006C7A4E"/>
    <w:pPr>
      <w:numPr>
        <w:ilvl w:val="4"/>
      </w:numPr>
      <w:tabs>
        <w:tab w:val="clear" w:pos="270"/>
        <w:tab w:val="left" w:pos="630"/>
      </w:tabs>
      <w:ind w:right="0"/>
      <w:outlineLvl w:val="4"/>
    </w:pPr>
  </w:style>
  <w:style w:type="paragraph" w:styleId="Heading6">
    <w:name w:val="heading 6"/>
    <w:aliases w:val="H6"/>
    <w:basedOn w:val="Normal"/>
    <w:next w:val="Normal"/>
    <w:qFormat/>
    <w:rsid w:val="006C7A4E"/>
    <w:pPr>
      <w:numPr>
        <w:ilvl w:val="5"/>
        <w:numId w:val="3"/>
      </w:numPr>
      <w:spacing w:before="240" w:after="60"/>
      <w:outlineLvl w:val="5"/>
    </w:pPr>
    <w:rPr>
      <w:rFonts w:ascii="Arial" w:hAnsi="Arial"/>
      <w:i/>
      <w:sz w:val="22"/>
      <w:szCs w:val="20"/>
      <w:lang w:val="en-US"/>
    </w:rPr>
  </w:style>
  <w:style w:type="paragraph" w:styleId="Heading7">
    <w:name w:val="heading 7"/>
    <w:basedOn w:val="Normal"/>
    <w:next w:val="Normal"/>
    <w:qFormat/>
    <w:rsid w:val="006C7A4E"/>
    <w:pPr>
      <w:numPr>
        <w:ilvl w:val="6"/>
        <w:numId w:val="3"/>
      </w:numPr>
      <w:spacing w:before="240" w:after="60"/>
      <w:outlineLvl w:val="6"/>
    </w:pPr>
    <w:rPr>
      <w:rFonts w:ascii="Arial" w:hAnsi="Arial"/>
      <w:sz w:val="20"/>
      <w:szCs w:val="20"/>
      <w:lang w:val="en-US"/>
    </w:rPr>
  </w:style>
  <w:style w:type="paragraph" w:styleId="Heading8">
    <w:name w:val="heading 8"/>
    <w:basedOn w:val="Normal"/>
    <w:next w:val="Normal"/>
    <w:qFormat/>
    <w:rsid w:val="006C7A4E"/>
    <w:pPr>
      <w:numPr>
        <w:ilvl w:val="7"/>
        <w:numId w:val="3"/>
      </w:numPr>
      <w:spacing w:before="240" w:after="60"/>
      <w:outlineLvl w:val="7"/>
    </w:pPr>
    <w:rPr>
      <w:rFonts w:ascii="Arial" w:hAnsi="Arial"/>
      <w:i/>
      <w:sz w:val="20"/>
      <w:szCs w:val="20"/>
      <w:lang w:val="en-US"/>
    </w:rPr>
  </w:style>
  <w:style w:type="paragraph" w:styleId="Heading9">
    <w:name w:val="heading 9"/>
    <w:basedOn w:val="Normal"/>
    <w:next w:val="Normal"/>
    <w:qFormat/>
    <w:rsid w:val="006C7A4E"/>
    <w:pPr>
      <w:numPr>
        <w:ilvl w:val="8"/>
        <w:numId w:val="3"/>
      </w:numPr>
      <w:spacing w:before="240" w:after="60"/>
      <w:outlineLvl w:val="8"/>
    </w:pPr>
    <w:rPr>
      <w:rFonts w:ascii="Arial" w:hAnsi="Arial"/>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C7A4E"/>
    <w:pPr>
      <w:spacing w:after="240"/>
    </w:pPr>
    <w:rPr>
      <w:rFonts w:ascii="Arial" w:eastAsia="MS Mincho" w:hAnsi="Arial"/>
      <w:sz w:val="20"/>
      <w:szCs w:val="20"/>
    </w:rPr>
  </w:style>
  <w:style w:type="character" w:customStyle="1" w:styleId="BodyTextChar">
    <w:name w:val="Body Text Char"/>
    <w:link w:val="BodyText"/>
    <w:rsid w:val="006C7A4E"/>
    <w:rPr>
      <w:rFonts w:ascii="Arial" w:hAnsi="Arial"/>
      <w:lang w:val="en-GB" w:eastAsia="en-US" w:bidi="ar-SA"/>
    </w:rPr>
  </w:style>
  <w:style w:type="character" w:customStyle="1" w:styleId="Heading1Char">
    <w:name w:val="Heading 1 Char"/>
    <w:aliases w:val="Level 1 (CHAP #) Char,H1 Char,topic Char"/>
    <w:link w:val="Heading1"/>
    <w:rsid w:val="006C7A4E"/>
    <w:rPr>
      <w:rFonts w:ascii="Arial" w:eastAsia="Times New Roman" w:hAnsi="Arial"/>
      <w:b/>
      <w:sz w:val="36"/>
      <w:lang w:val="en-US" w:eastAsia="en-US"/>
    </w:rPr>
  </w:style>
  <w:style w:type="character" w:customStyle="1" w:styleId="Heading2Char">
    <w:name w:val="Heading 2 Char"/>
    <w:aliases w:val="h2 Char,H2 Char,Major Char,Reset numbering Char,Heading 2a Char,Numbered - 2 Char,h 3 Char,Level 2 Topic Heading Char,L2 Char,UNDERRUBRIK 1-2 Char,Heading 2 John Char"/>
    <w:link w:val="Heading2"/>
    <w:rsid w:val="004F7587"/>
    <w:rPr>
      <w:rFonts w:ascii="Arial" w:eastAsia="Times New Roman" w:hAnsi="Arial"/>
      <w:b/>
      <w:sz w:val="28"/>
    </w:rPr>
  </w:style>
  <w:style w:type="character" w:customStyle="1" w:styleId="Heading3Char">
    <w:name w:val="Heading 3 Char"/>
    <w:aliases w:val="h3 Char,H3 Char,Minor Char,Map Char,Level 3 Topic Heading Char,l3 Char,CT Char,L3 Char,module Char"/>
    <w:link w:val="Heading3"/>
    <w:rsid w:val="006C7A4E"/>
    <w:rPr>
      <w:rFonts w:ascii="Arial" w:eastAsia="Times New Roman" w:hAnsi="Arial"/>
      <w:b/>
      <w:sz w:val="24"/>
      <w:lang w:val="en-US" w:eastAsia="en-US"/>
    </w:rPr>
  </w:style>
  <w:style w:type="character" w:customStyle="1" w:styleId="Heading4Char">
    <w:name w:val="Heading 4 Char"/>
    <w:aliases w:val="h4 Char,H4 Char,Sub-Minor Char,Case Sub-Header Char,heading4 Char,Level 4 Topic Heading Char"/>
    <w:link w:val="Heading4"/>
    <w:rsid w:val="006C7A4E"/>
    <w:rPr>
      <w:rFonts w:ascii="Arial" w:eastAsia="Times New Roman" w:hAnsi="Arial"/>
      <w:b/>
      <w:i/>
      <w:sz w:val="24"/>
      <w:lang w:val="en-US" w:eastAsia="en-US"/>
    </w:rPr>
  </w:style>
  <w:style w:type="character" w:customStyle="1" w:styleId="Heading5Char">
    <w:name w:val="Heading 5 Char"/>
    <w:aliases w:val="H5 Char"/>
    <w:basedOn w:val="Heading4Char"/>
    <w:link w:val="Heading5"/>
    <w:rsid w:val="006C7A4E"/>
    <w:rPr>
      <w:rFonts w:ascii="Arial" w:eastAsia="Times New Roman" w:hAnsi="Arial"/>
      <w:b/>
      <w:i/>
      <w:sz w:val="24"/>
      <w:lang w:val="en-US" w:eastAsia="en-US"/>
    </w:rPr>
  </w:style>
  <w:style w:type="paragraph" w:customStyle="1" w:styleId="Style1">
    <w:name w:val="Style1"/>
    <w:basedOn w:val="Normal"/>
    <w:rsid w:val="00761932"/>
    <w:rPr>
      <w:rFonts w:ascii="Arial" w:hAnsi="Arial"/>
    </w:rPr>
  </w:style>
  <w:style w:type="paragraph" w:customStyle="1" w:styleId="FrontPage">
    <w:name w:val="Front Page"/>
    <w:basedOn w:val="Normal"/>
    <w:link w:val="FrontPageChar"/>
    <w:rsid w:val="006C7A4E"/>
    <w:pPr>
      <w:tabs>
        <w:tab w:val="left" w:pos="2160"/>
        <w:tab w:val="left" w:pos="3600"/>
      </w:tabs>
      <w:spacing w:before="480"/>
      <w:ind w:left="3600" w:hanging="3600"/>
    </w:pPr>
    <w:rPr>
      <w:rFonts w:ascii="Verdana" w:eastAsia="MS Mincho" w:hAnsi="Verdana"/>
      <w:sz w:val="20"/>
      <w:szCs w:val="20"/>
      <w:lang w:val="en-US"/>
    </w:rPr>
  </w:style>
  <w:style w:type="character" w:customStyle="1" w:styleId="FrontPageChar">
    <w:name w:val="Front Page Char"/>
    <w:link w:val="FrontPage"/>
    <w:rsid w:val="006C7A4E"/>
    <w:rPr>
      <w:rFonts w:ascii="Verdana" w:hAnsi="Verdana"/>
      <w:lang w:val="en-US" w:eastAsia="en-US" w:bidi="ar-SA"/>
    </w:rPr>
  </w:style>
  <w:style w:type="paragraph" w:styleId="ListBullet">
    <w:name w:val="List Bullet"/>
    <w:basedOn w:val="BodyText"/>
    <w:autoRedefine/>
    <w:rsid w:val="006C7A4E"/>
    <w:pPr>
      <w:tabs>
        <w:tab w:val="num" w:pos="360"/>
      </w:tabs>
      <w:spacing w:after="120"/>
      <w:ind w:left="360" w:hanging="360"/>
    </w:pPr>
  </w:style>
  <w:style w:type="paragraph" w:customStyle="1" w:styleId="line">
    <w:name w:val="line"/>
    <w:basedOn w:val="Normal"/>
    <w:rsid w:val="006C7A4E"/>
    <w:pPr>
      <w:pBdr>
        <w:top w:val="single" w:sz="12" w:space="1" w:color="auto"/>
      </w:pBdr>
    </w:pPr>
    <w:rPr>
      <w:rFonts w:ascii="Verdana" w:hAnsi="Verdana"/>
      <w:sz w:val="20"/>
      <w:szCs w:val="20"/>
      <w:lang w:val="en-US"/>
    </w:rPr>
  </w:style>
  <w:style w:type="paragraph" w:customStyle="1" w:styleId="headerlscape">
    <w:name w:val="header_lscape"/>
    <w:basedOn w:val="Header"/>
    <w:rsid w:val="006C7A4E"/>
    <w:pPr>
      <w:ind w:left="0"/>
    </w:pPr>
  </w:style>
  <w:style w:type="paragraph" w:styleId="Header">
    <w:name w:val="header"/>
    <w:basedOn w:val="Normal"/>
    <w:rsid w:val="006C7A4E"/>
    <w:pPr>
      <w:numPr>
        <w:numId w:val="5"/>
      </w:numPr>
      <w:pBdr>
        <w:top w:val="single" w:sz="12" w:space="3" w:color="auto"/>
        <w:bottom w:val="single" w:sz="6" w:space="3" w:color="auto"/>
      </w:pBdr>
      <w:tabs>
        <w:tab w:val="clear" w:pos="360"/>
        <w:tab w:val="center" w:pos="4252"/>
        <w:tab w:val="right" w:pos="8335"/>
        <w:tab w:val="right" w:pos="13892"/>
      </w:tabs>
      <w:ind w:left="-851" w:firstLine="0"/>
    </w:pPr>
    <w:rPr>
      <w:rFonts w:ascii="Arial" w:hAnsi="Arial"/>
      <w:sz w:val="20"/>
      <w:szCs w:val="20"/>
      <w:lang w:val="en-US"/>
    </w:rPr>
  </w:style>
  <w:style w:type="paragraph" w:customStyle="1" w:styleId="apphead1">
    <w:name w:val="app_head 1"/>
    <w:basedOn w:val="Heading1"/>
    <w:next w:val="Normal"/>
    <w:rsid w:val="006C7A4E"/>
    <w:pPr>
      <w:outlineLvl w:val="9"/>
    </w:pPr>
  </w:style>
  <w:style w:type="paragraph" w:customStyle="1" w:styleId="apphead2">
    <w:name w:val="app_head 2"/>
    <w:basedOn w:val="Heading2"/>
    <w:next w:val="Normal"/>
    <w:rsid w:val="006C7A4E"/>
    <w:pPr>
      <w:outlineLvl w:val="9"/>
    </w:pPr>
  </w:style>
  <w:style w:type="paragraph" w:customStyle="1" w:styleId="apphead3">
    <w:name w:val="app_head 3"/>
    <w:basedOn w:val="Heading3"/>
    <w:next w:val="Normal"/>
    <w:rsid w:val="006C7A4E"/>
    <w:pPr>
      <w:numPr>
        <w:ilvl w:val="0"/>
        <w:numId w:val="4"/>
      </w:numPr>
      <w:tabs>
        <w:tab w:val="num" w:pos="360"/>
      </w:tabs>
      <w:ind w:hanging="432"/>
      <w:outlineLvl w:val="9"/>
    </w:pPr>
  </w:style>
  <w:style w:type="paragraph" w:customStyle="1" w:styleId="apphead4">
    <w:name w:val="app_head 4"/>
    <w:basedOn w:val="Heading4"/>
    <w:next w:val="Normal"/>
    <w:rsid w:val="006C7A4E"/>
    <w:pPr>
      <w:outlineLvl w:val="9"/>
    </w:pPr>
  </w:style>
  <w:style w:type="paragraph" w:customStyle="1" w:styleId="apphead5">
    <w:name w:val="app_head 5"/>
    <w:basedOn w:val="Heading5"/>
    <w:next w:val="Normal"/>
    <w:rsid w:val="006C7A4E"/>
    <w:pPr>
      <w:outlineLvl w:val="9"/>
    </w:pPr>
  </w:style>
  <w:style w:type="paragraph" w:customStyle="1" w:styleId="Itemheader">
    <w:name w:val="Itemheader"/>
    <w:basedOn w:val="Normal"/>
    <w:rsid w:val="006C7A4E"/>
    <w:pPr>
      <w:spacing w:before="120"/>
    </w:pPr>
    <w:rPr>
      <w:rFonts w:ascii="Verdana" w:hAnsi="Verdana"/>
      <w:b/>
      <w:sz w:val="20"/>
      <w:szCs w:val="20"/>
      <w:lang w:val="en-US"/>
    </w:rPr>
  </w:style>
  <w:style w:type="paragraph" w:customStyle="1" w:styleId="Itemlabel">
    <w:name w:val="Itemlabel"/>
    <w:basedOn w:val="Normal"/>
    <w:rsid w:val="006C7A4E"/>
    <w:pPr>
      <w:spacing w:before="120"/>
    </w:pPr>
    <w:rPr>
      <w:rFonts w:ascii="Verdana" w:hAnsi="Verdana"/>
      <w:b/>
      <w:sz w:val="20"/>
      <w:szCs w:val="20"/>
      <w:lang w:val="en-US"/>
    </w:rPr>
  </w:style>
  <w:style w:type="paragraph" w:customStyle="1" w:styleId="Nameheader">
    <w:name w:val="Nameheader"/>
    <w:basedOn w:val="Normal"/>
    <w:rsid w:val="006C7A4E"/>
    <w:pPr>
      <w:spacing w:before="240"/>
    </w:pPr>
    <w:rPr>
      <w:rFonts w:ascii="Verdana" w:hAnsi="Verdana"/>
      <w:b/>
      <w:sz w:val="28"/>
      <w:szCs w:val="20"/>
      <w:lang w:val="en-US"/>
    </w:rPr>
  </w:style>
  <w:style w:type="paragraph" w:customStyle="1" w:styleId="Textentry">
    <w:name w:val="Textentry"/>
    <w:basedOn w:val="Normal"/>
    <w:rsid w:val="006C7A4E"/>
    <w:rPr>
      <w:rFonts w:ascii="Verdana" w:hAnsi="Verdana"/>
      <w:sz w:val="20"/>
      <w:szCs w:val="20"/>
      <w:lang w:val="en-US"/>
    </w:rPr>
  </w:style>
  <w:style w:type="paragraph" w:customStyle="1" w:styleId="BodyTextHanging">
    <w:name w:val="Body Text Hanging"/>
    <w:basedOn w:val="BodyText"/>
    <w:rsid w:val="006C7A4E"/>
    <w:pPr>
      <w:ind w:left="2127" w:hanging="2127"/>
    </w:pPr>
  </w:style>
  <w:style w:type="paragraph" w:customStyle="1" w:styleId="subheading">
    <w:name w:val="subheading"/>
    <w:basedOn w:val="BodyText"/>
    <w:next w:val="BodyText"/>
    <w:rsid w:val="006C7A4E"/>
    <w:pPr>
      <w:keepNext/>
      <w:keepLines/>
    </w:pPr>
    <w:rPr>
      <w:b/>
      <w:i/>
    </w:rPr>
  </w:style>
  <w:style w:type="paragraph" w:customStyle="1" w:styleId="TableItem">
    <w:name w:val="Table Item"/>
    <w:basedOn w:val="Normal"/>
    <w:rsid w:val="006C7A4E"/>
    <w:pPr>
      <w:tabs>
        <w:tab w:val="left" w:pos="1134"/>
      </w:tabs>
      <w:spacing w:after="120"/>
    </w:pPr>
    <w:rPr>
      <w:rFonts w:ascii="Arial" w:hAnsi="Arial"/>
      <w:sz w:val="20"/>
      <w:szCs w:val="20"/>
      <w:lang w:val="en-US"/>
    </w:rPr>
  </w:style>
  <w:style w:type="paragraph" w:customStyle="1" w:styleId="FooterLscape">
    <w:name w:val="Footer Lscape"/>
    <w:basedOn w:val="Footer"/>
    <w:rsid w:val="006C7A4E"/>
    <w:pPr>
      <w:pBdr>
        <w:top w:val="single" w:sz="6" w:space="3" w:color="auto"/>
      </w:pBdr>
      <w:tabs>
        <w:tab w:val="clear" w:pos="9071"/>
        <w:tab w:val="right" w:pos="13892"/>
      </w:tabs>
      <w:ind w:left="0"/>
    </w:pPr>
  </w:style>
  <w:style w:type="paragraph" w:styleId="Footer">
    <w:name w:val="footer"/>
    <w:basedOn w:val="Normal"/>
    <w:rsid w:val="006C7A4E"/>
    <w:pPr>
      <w:pBdr>
        <w:top w:val="single" w:sz="6" w:space="1" w:color="auto"/>
      </w:pBdr>
      <w:tabs>
        <w:tab w:val="center" w:pos="4819"/>
        <w:tab w:val="right" w:pos="8335"/>
        <w:tab w:val="right" w:pos="9071"/>
      </w:tabs>
      <w:ind w:left="-851"/>
    </w:pPr>
    <w:rPr>
      <w:rFonts w:ascii="Verdana" w:hAnsi="Verdana"/>
      <w:sz w:val="20"/>
      <w:szCs w:val="20"/>
      <w:lang w:val="en-US"/>
    </w:rPr>
  </w:style>
  <w:style w:type="paragraph" w:customStyle="1" w:styleId="Comment">
    <w:name w:val="Comment"/>
    <w:basedOn w:val="Normal"/>
    <w:rsid w:val="006C7A4E"/>
    <w:pPr>
      <w:tabs>
        <w:tab w:val="num" w:pos="360"/>
      </w:tabs>
      <w:spacing w:after="120"/>
      <w:ind w:left="360" w:hanging="360"/>
    </w:pPr>
    <w:rPr>
      <w:rFonts w:ascii="Verdana" w:hAnsi="Verdana"/>
      <w:sz w:val="20"/>
      <w:szCs w:val="20"/>
      <w:lang w:val="en-US"/>
    </w:rPr>
  </w:style>
  <w:style w:type="paragraph" w:customStyle="1" w:styleId="multi-list">
    <w:name w:val="multi-list"/>
    <w:basedOn w:val="Normal"/>
    <w:rsid w:val="006C7A4E"/>
    <w:pPr>
      <w:widowControl w:val="0"/>
      <w:tabs>
        <w:tab w:val="num" w:pos="360"/>
      </w:tabs>
      <w:spacing w:before="120"/>
      <w:ind w:left="360" w:hanging="360"/>
    </w:pPr>
    <w:rPr>
      <w:rFonts w:ascii="Verdana" w:hAnsi="Verdana"/>
      <w:sz w:val="20"/>
      <w:szCs w:val="20"/>
      <w:lang w:val="en-US"/>
    </w:rPr>
  </w:style>
  <w:style w:type="paragraph" w:customStyle="1" w:styleId="Heading10">
    <w:name w:val="Heading 1'"/>
    <w:basedOn w:val="Heading1"/>
    <w:next w:val="BodyText"/>
    <w:rsid w:val="006C7A4E"/>
    <w:pPr>
      <w:numPr>
        <w:numId w:val="0"/>
      </w:numPr>
      <w:ind w:left="-862"/>
    </w:pPr>
  </w:style>
  <w:style w:type="paragraph" w:customStyle="1" w:styleId="Heading20">
    <w:name w:val="Heading 2'"/>
    <w:basedOn w:val="Heading10"/>
    <w:next w:val="BodyText"/>
    <w:rsid w:val="006C7A4E"/>
    <w:pPr>
      <w:pageBreakBefore w:val="0"/>
      <w:tabs>
        <w:tab w:val="left" w:pos="357"/>
      </w:tabs>
      <w:spacing w:before="240"/>
      <w:ind w:left="0"/>
    </w:pPr>
    <w:rPr>
      <w:rFonts w:ascii="Helvetica" w:hAnsi="Helvetica"/>
      <w:sz w:val="28"/>
    </w:rPr>
  </w:style>
  <w:style w:type="paragraph" w:customStyle="1" w:styleId="Heading1notincontents">
    <w:name w:val="Heading 1' not in contents"/>
    <w:basedOn w:val="Heading10"/>
    <w:next w:val="BodyText"/>
    <w:rsid w:val="006C7A4E"/>
  </w:style>
  <w:style w:type="paragraph" w:customStyle="1" w:styleId="Heading30">
    <w:name w:val="Heading 3'"/>
    <w:basedOn w:val="Heading20"/>
    <w:next w:val="BodyText"/>
    <w:rsid w:val="006C7A4E"/>
    <w:pPr>
      <w:tabs>
        <w:tab w:val="clear" w:pos="357"/>
      </w:tabs>
    </w:pPr>
    <w:rPr>
      <w:sz w:val="24"/>
    </w:rPr>
  </w:style>
  <w:style w:type="paragraph" w:customStyle="1" w:styleId="body1">
    <w:name w:val="body 1"/>
    <w:basedOn w:val="Normal"/>
    <w:rsid w:val="006C7A4E"/>
    <w:pPr>
      <w:ind w:left="360"/>
      <w:jc w:val="both"/>
    </w:pPr>
    <w:rPr>
      <w:rFonts w:ascii="Verdana" w:hAnsi="Verdana"/>
      <w:sz w:val="20"/>
      <w:szCs w:val="20"/>
      <w:lang w:val="en-US"/>
    </w:rPr>
  </w:style>
  <w:style w:type="paragraph" w:customStyle="1" w:styleId="body2indent">
    <w:name w:val="body 2 indent"/>
    <w:basedOn w:val="Normal"/>
    <w:rsid w:val="006C7A4E"/>
    <w:pPr>
      <w:numPr>
        <w:numId w:val="1"/>
      </w:numPr>
      <w:tabs>
        <w:tab w:val="clear" w:pos="360"/>
        <w:tab w:val="num" w:pos="1440"/>
      </w:tabs>
      <w:ind w:left="1440"/>
      <w:jc w:val="both"/>
    </w:pPr>
    <w:rPr>
      <w:rFonts w:ascii="Verdana" w:hAnsi="Verdana"/>
      <w:sz w:val="20"/>
      <w:szCs w:val="20"/>
      <w:lang w:val="en-US"/>
    </w:rPr>
  </w:style>
  <w:style w:type="paragraph" w:customStyle="1" w:styleId="NumberedList">
    <w:name w:val="Numbered List"/>
    <w:basedOn w:val="Normal"/>
    <w:rsid w:val="006C7A4E"/>
    <w:pPr>
      <w:tabs>
        <w:tab w:val="num" w:pos="360"/>
      </w:tabs>
      <w:spacing w:before="120"/>
      <w:ind w:left="360" w:hanging="360"/>
    </w:pPr>
    <w:rPr>
      <w:rFonts w:ascii="Arial" w:hAnsi="Arial"/>
      <w:sz w:val="20"/>
      <w:szCs w:val="20"/>
      <w:lang w:val="en-US"/>
    </w:rPr>
  </w:style>
  <w:style w:type="character" w:customStyle="1" w:styleId="summary">
    <w:name w:val="summary"/>
    <w:basedOn w:val="DefaultParagraphFont"/>
    <w:rsid w:val="006C7A4E"/>
  </w:style>
  <w:style w:type="paragraph" w:customStyle="1" w:styleId="BulletedList">
    <w:name w:val="BulletedList"/>
    <w:basedOn w:val="Normal"/>
    <w:autoRedefine/>
    <w:rsid w:val="006C7A4E"/>
    <w:pPr>
      <w:tabs>
        <w:tab w:val="left" w:pos="360"/>
        <w:tab w:val="left" w:pos="720"/>
        <w:tab w:val="num" w:pos="1008"/>
      </w:tabs>
      <w:spacing w:before="20"/>
      <w:ind w:left="360" w:hanging="360"/>
      <w:jc w:val="both"/>
    </w:pPr>
    <w:rPr>
      <w:rFonts w:ascii="Arial" w:hAnsi="Arial"/>
      <w:sz w:val="20"/>
      <w:lang w:val="en-US"/>
    </w:rPr>
  </w:style>
  <w:style w:type="paragraph" w:customStyle="1" w:styleId="Figure">
    <w:name w:val="Figure"/>
    <w:basedOn w:val="Normal"/>
    <w:next w:val="Normal"/>
    <w:rsid w:val="006C7A4E"/>
    <w:pPr>
      <w:widowControl w:val="0"/>
      <w:spacing w:before="60" w:after="240" w:line="259" w:lineRule="auto"/>
    </w:pPr>
    <w:rPr>
      <w:rFonts w:ascii="Arial" w:hAnsi="Arial"/>
      <w:i/>
      <w:sz w:val="16"/>
      <w:szCs w:val="20"/>
      <w:lang w:val="en-US" w:eastAsia="en-GB"/>
    </w:rPr>
  </w:style>
  <w:style w:type="paragraph" w:customStyle="1" w:styleId="Code">
    <w:name w:val="Code"/>
    <w:basedOn w:val="Normal"/>
    <w:rsid w:val="006C7A4E"/>
    <w:pPr>
      <w:framePr w:wrap="notBeside" w:vAnchor="text" w:hAnchor="text" w:y="1"/>
      <w:pBdr>
        <w:top w:val="single" w:sz="4" w:space="1" w:color="auto"/>
        <w:left w:val="single" w:sz="4" w:space="4" w:color="auto"/>
        <w:bottom w:val="single" w:sz="4" w:space="1" w:color="auto"/>
        <w:right w:val="single" w:sz="4" w:space="4" w:color="auto"/>
      </w:pBdr>
      <w:shd w:val="clear" w:color="auto" w:fill="FFFFFF"/>
      <w:autoSpaceDE w:val="0"/>
      <w:autoSpaceDN w:val="0"/>
      <w:adjustRightInd w:val="0"/>
    </w:pPr>
    <w:rPr>
      <w:rFonts w:ascii="Courier New" w:hAnsi="Courier New" w:cs="Courier New"/>
      <w:noProof/>
      <w:sz w:val="20"/>
      <w:szCs w:val="20"/>
      <w:lang w:val="en-US"/>
    </w:rPr>
  </w:style>
  <w:style w:type="paragraph" w:styleId="CommentText">
    <w:name w:val="annotation text"/>
    <w:basedOn w:val="Normal"/>
    <w:semiHidden/>
    <w:rsid w:val="006C7A4E"/>
    <w:rPr>
      <w:sz w:val="20"/>
      <w:szCs w:val="20"/>
    </w:rPr>
  </w:style>
  <w:style w:type="paragraph" w:customStyle="1" w:styleId="bullet">
    <w:name w:val="bullet"/>
    <w:basedOn w:val="Normal"/>
    <w:rsid w:val="006C7A4E"/>
    <w:pPr>
      <w:tabs>
        <w:tab w:val="num" w:pos="360"/>
      </w:tabs>
      <w:spacing w:after="40"/>
      <w:ind w:left="360" w:hanging="360"/>
      <w:jc w:val="both"/>
    </w:pPr>
    <w:rPr>
      <w:snapToGrid w:val="0"/>
      <w:szCs w:val="20"/>
      <w:lang w:val="en-US"/>
    </w:rPr>
  </w:style>
  <w:style w:type="paragraph" w:customStyle="1" w:styleId="rgbullets">
    <w:name w:val="rg_bullets"/>
    <w:basedOn w:val="Normal"/>
    <w:rsid w:val="006C7A4E"/>
    <w:pPr>
      <w:tabs>
        <w:tab w:val="num" w:pos="360"/>
      </w:tabs>
      <w:ind w:left="360" w:hanging="360"/>
    </w:pPr>
    <w:rPr>
      <w:sz w:val="20"/>
      <w:szCs w:val="20"/>
    </w:rPr>
  </w:style>
  <w:style w:type="paragraph" w:customStyle="1" w:styleId="rgInnerBullets">
    <w:name w:val="rg_InnerBullets"/>
    <w:basedOn w:val="Normal"/>
    <w:rsid w:val="006C7A4E"/>
    <w:pPr>
      <w:numPr>
        <w:numId w:val="6"/>
      </w:numPr>
    </w:pPr>
    <w:rPr>
      <w:sz w:val="20"/>
      <w:szCs w:val="20"/>
    </w:rPr>
  </w:style>
  <w:style w:type="paragraph" w:styleId="NormalWeb">
    <w:name w:val="Normal (Web)"/>
    <w:basedOn w:val="Normal"/>
    <w:uiPriority w:val="99"/>
    <w:rsid w:val="006C7A4E"/>
    <w:pPr>
      <w:spacing w:before="100" w:beforeAutospacing="1" w:after="100" w:afterAutospacing="1"/>
    </w:pPr>
    <w:rPr>
      <w:rFonts w:ascii="Verdana" w:hAnsi="Verdana"/>
      <w:sz w:val="20"/>
      <w:lang w:val="en-US"/>
    </w:rPr>
  </w:style>
  <w:style w:type="character" w:styleId="Hyperlink">
    <w:name w:val="Hyperlink"/>
    <w:uiPriority w:val="99"/>
    <w:rsid w:val="006C7A4E"/>
    <w:rPr>
      <w:color w:val="0000FF"/>
      <w:u w:val="single"/>
    </w:rPr>
  </w:style>
  <w:style w:type="paragraph" w:styleId="TOC1">
    <w:name w:val="toc 1"/>
    <w:basedOn w:val="Normal"/>
    <w:next w:val="Normal"/>
    <w:autoRedefine/>
    <w:uiPriority w:val="39"/>
    <w:qFormat/>
    <w:rsid w:val="005F7497"/>
    <w:pPr>
      <w:spacing w:before="120"/>
    </w:pPr>
    <w:rPr>
      <w:rFonts w:ascii="Cambria" w:hAnsi="Cambria"/>
      <w:b/>
      <w:sz w:val="20"/>
    </w:rPr>
  </w:style>
  <w:style w:type="paragraph" w:styleId="TOC2">
    <w:name w:val="toc 2"/>
    <w:basedOn w:val="Normal"/>
    <w:next w:val="Normal"/>
    <w:autoRedefine/>
    <w:uiPriority w:val="39"/>
    <w:qFormat/>
    <w:rsid w:val="005F7497"/>
    <w:pPr>
      <w:ind w:left="240"/>
    </w:pPr>
    <w:rPr>
      <w:rFonts w:ascii="Cambria" w:hAnsi="Cambria"/>
      <w:b/>
      <w:sz w:val="20"/>
      <w:szCs w:val="22"/>
    </w:rPr>
  </w:style>
  <w:style w:type="paragraph" w:styleId="TOC3">
    <w:name w:val="toc 3"/>
    <w:basedOn w:val="Normal"/>
    <w:next w:val="Normal"/>
    <w:autoRedefine/>
    <w:uiPriority w:val="39"/>
    <w:qFormat/>
    <w:rsid w:val="005F7497"/>
    <w:pPr>
      <w:ind w:left="480"/>
    </w:pPr>
    <w:rPr>
      <w:rFonts w:ascii="Cambria" w:hAnsi="Cambria"/>
      <w:sz w:val="20"/>
      <w:szCs w:val="22"/>
    </w:rPr>
  </w:style>
  <w:style w:type="paragraph" w:styleId="Caption">
    <w:name w:val="caption"/>
    <w:basedOn w:val="Normal"/>
    <w:next w:val="Normal"/>
    <w:qFormat/>
    <w:rsid w:val="006C7A4E"/>
    <w:pPr>
      <w:numPr>
        <w:numId w:val="2"/>
      </w:numPr>
      <w:tabs>
        <w:tab w:val="clear" w:pos="360"/>
      </w:tabs>
      <w:spacing w:before="120" w:after="120"/>
      <w:ind w:left="0" w:firstLine="0"/>
      <w:jc w:val="center"/>
    </w:pPr>
    <w:rPr>
      <w:rFonts w:ascii="Verdana" w:hAnsi="Verdana"/>
      <w:b/>
      <w:sz w:val="20"/>
      <w:szCs w:val="20"/>
      <w:lang w:val="en-US"/>
    </w:rPr>
  </w:style>
  <w:style w:type="paragraph" w:styleId="BodyText2">
    <w:name w:val="Body Text 2"/>
    <w:basedOn w:val="Normal"/>
    <w:rsid w:val="006C7A4E"/>
    <w:rPr>
      <w:rFonts w:ascii="Verdana" w:hAnsi="Verdana"/>
      <w:b/>
      <w:sz w:val="14"/>
      <w:szCs w:val="20"/>
      <w:lang w:val="en-US"/>
    </w:rPr>
  </w:style>
  <w:style w:type="paragraph" w:styleId="PlainText">
    <w:name w:val="Plain Text"/>
    <w:basedOn w:val="Normal"/>
    <w:rsid w:val="006C7A4E"/>
    <w:rPr>
      <w:rFonts w:ascii="Courier New" w:hAnsi="Courier New" w:cs="Courier New"/>
      <w:sz w:val="20"/>
      <w:szCs w:val="20"/>
    </w:rPr>
  </w:style>
  <w:style w:type="character" w:styleId="PageNumber">
    <w:name w:val="page number"/>
    <w:basedOn w:val="DefaultParagraphFont"/>
    <w:rsid w:val="006C7A4E"/>
  </w:style>
  <w:style w:type="paragraph" w:styleId="DocumentMap">
    <w:name w:val="Document Map"/>
    <w:basedOn w:val="Normal"/>
    <w:rsid w:val="006C7A4E"/>
    <w:pPr>
      <w:shd w:val="clear" w:color="auto" w:fill="000080"/>
    </w:pPr>
    <w:rPr>
      <w:rFonts w:ascii="Tahoma" w:hAnsi="Tahoma" w:cs="Tahoma"/>
      <w:sz w:val="20"/>
    </w:rPr>
  </w:style>
  <w:style w:type="paragraph" w:styleId="BodyText3">
    <w:name w:val="Body Text 3"/>
    <w:basedOn w:val="Normal"/>
    <w:rsid w:val="006C7A4E"/>
    <w:pPr>
      <w:tabs>
        <w:tab w:val="num" w:pos="473"/>
      </w:tabs>
    </w:pPr>
    <w:rPr>
      <w:rFonts w:ascii="Arial" w:hAnsi="Arial" w:cs="Arial"/>
      <w:snapToGrid w:val="0"/>
      <w:color w:val="0000FF"/>
      <w:sz w:val="20"/>
    </w:rPr>
  </w:style>
  <w:style w:type="character" w:styleId="FollowedHyperlink">
    <w:name w:val="FollowedHyperlink"/>
    <w:rsid w:val="006C7A4E"/>
    <w:rPr>
      <w:color w:val="800080"/>
      <w:u w:val="single"/>
    </w:rPr>
  </w:style>
  <w:style w:type="character" w:styleId="CommentReference">
    <w:name w:val="annotation reference"/>
    <w:semiHidden/>
    <w:rsid w:val="006C7A4E"/>
    <w:rPr>
      <w:sz w:val="16"/>
      <w:szCs w:val="16"/>
    </w:rPr>
  </w:style>
  <w:style w:type="table" w:styleId="TableContemporary">
    <w:name w:val="Table Contemporary"/>
    <w:basedOn w:val="TableNormal"/>
    <w:rsid w:val="006C7A4E"/>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StyleBodyTextArialBlueAfter0pt">
    <w:name w:val="Style Body Text + Arial Blue After:  0 pt"/>
    <w:basedOn w:val="BodyText"/>
    <w:next w:val="BlockText"/>
    <w:rsid w:val="006C7A4E"/>
    <w:pPr>
      <w:spacing w:after="0"/>
    </w:pPr>
    <w:rPr>
      <w:color w:val="0000FF"/>
    </w:rPr>
  </w:style>
  <w:style w:type="paragraph" w:styleId="BlockText">
    <w:name w:val="Block Text"/>
    <w:basedOn w:val="Normal"/>
    <w:rsid w:val="006C7A4E"/>
    <w:pPr>
      <w:spacing w:after="120"/>
      <w:ind w:left="1440" w:right="1440"/>
    </w:pPr>
  </w:style>
  <w:style w:type="paragraph" w:customStyle="1" w:styleId="StyleBodyTextArial">
    <w:name w:val="Style Body Text + Arial"/>
    <w:basedOn w:val="BodyText"/>
    <w:next w:val="BodyText"/>
    <w:link w:val="StyleBodyTextArialChar"/>
    <w:rsid w:val="006C7A4E"/>
  </w:style>
  <w:style w:type="character" w:customStyle="1" w:styleId="StyleBodyTextArialChar">
    <w:name w:val="Style Body Text + Arial Char"/>
    <w:basedOn w:val="BodyTextChar"/>
    <w:link w:val="StyleBodyTextArial"/>
    <w:rsid w:val="006C7A4E"/>
    <w:rPr>
      <w:rFonts w:ascii="Arial" w:hAnsi="Arial"/>
      <w:lang w:val="en-GB" w:eastAsia="en-US" w:bidi="ar-SA"/>
    </w:rPr>
  </w:style>
  <w:style w:type="paragraph" w:styleId="TableofFigures">
    <w:name w:val="table of figures"/>
    <w:basedOn w:val="Normal"/>
    <w:next w:val="Normal"/>
    <w:uiPriority w:val="99"/>
    <w:rsid w:val="006C7A4E"/>
    <w:rPr>
      <w:rFonts w:ascii="Verdana" w:hAnsi="Verdana"/>
      <w:sz w:val="20"/>
    </w:rPr>
  </w:style>
  <w:style w:type="paragraph" w:styleId="CommentSubject">
    <w:name w:val="annotation subject"/>
    <w:basedOn w:val="CommentText"/>
    <w:next w:val="CommentText"/>
    <w:semiHidden/>
    <w:rsid w:val="00E556EB"/>
    <w:rPr>
      <w:b/>
      <w:bCs/>
    </w:rPr>
  </w:style>
  <w:style w:type="paragraph" w:styleId="BalloonText">
    <w:name w:val="Balloon Text"/>
    <w:basedOn w:val="Normal"/>
    <w:semiHidden/>
    <w:rsid w:val="00E556EB"/>
    <w:rPr>
      <w:rFonts w:ascii="Tahoma" w:hAnsi="Tahoma" w:cs="Tahoma"/>
      <w:sz w:val="16"/>
      <w:szCs w:val="16"/>
    </w:rPr>
  </w:style>
  <w:style w:type="table" w:styleId="TableGrid">
    <w:name w:val="Table Grid"/>
    <w:basedOn w:val="TableNormal"/>
    <w:rsid w:val="00D40B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rsid w:val="00D40B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List1">
    <w:name w:val="Table List 1"/>
    <w:basedOn w:val="TableNormal"/>
    <w:rsid w:val="00016976"/>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Heading4h4H4Sub-MinorCaseSub-Headerheading4Level4To">
    <w:name w:val="Style Heading 4h4H4Sub-MinorCase Sub-Headerheading4Level 4 To..."/>
    <w:basedOn w:val="Heading4"/>
    <w:autoRedefine/>
    <w:rsid w:val="00884272"/>
    <w:pPr>
      <w:spacing w:after="120"/>
      <w:ind w:left="862" w:hanging="862"/>
    </w:pPr>
    <w:rPr>
      <w:bCs/>
      <w:iCs/>
    </w:rPr>
  </w:style>
  <w:style w:type="paragraph" w:customStyle="1" w:styleId="Default">
    <w:name w:val="Default"/>
    <w:rsid w:val="00A6374D"/>
    <w:pPr>
      <w:autoSpaceDE w:val="0"/>
      <w:autoSpaceDN w:val="0"/>
      <w:adjustRightInd w:val="0"/>
    </w:pPr>
    <w:rPr>
      <w:rFonts w:ascii="Helvetica" w:eastAsia="Times New Roman" w:hAnsi="Helvetica" w:cs="Helvetica"/>
      <w:color w:val="000000"/>
      <w:sz w:val="24"/>
      <w:szCs w:val="24"/>
      <w:lang w:bidi="th-TH"/>
    </w:rPr>
  </w:style>
  <w:style w:type="paragraph" w:styleId="NormalIndent">
    <w:name w:val="Normal Indent"/>
    <w:basedOn w:val="Normal"/>
    <w:rsid w:val="004844EF"/>
    <w:pPr>
      <w:spacing w:after="120"/>
      <w:ind w:left="720"/>
      <w:jc w:val="both"/>
    </w:pPr>
    <w:rPr>
      <w:szCs w:val="20"/>
    </w:rPr>
  </w:style>
  <w:style w:type="character" w:styleId="Emphasis">
    <w:name w:val="Emphasis"/>
    <w:uiPriority w:val="20"/>
    <w:qFormat/>
    <w:rsid w:val="008C7A70"/>
    <w:rPr>
      <w:b/>
      <w:bCs/>
      <w:i w:val="0"/>
      <w:iCs w:val="0"/>
    </w:rPr>
  </w:style>
  <w:style w:type="character" w:customStyle="1" w:styleId="st1">
    <w:name w:val="st1"/>
    <w:basedOn w:val="DefaultParagraphFont"/>
    <w:rsid w:val="008C7A70"/>
  </w:style>
  <w:style w:type="character" w:styleId="Strong">
    <w:name w:val="Strong"/>
    <w:uiPriority w:val="22"/>
    <w:qFormat/>
    <w:rsid w:val="00AA7E15"/>
    <w:rPr>
      <w:b/>
      <w:bCs/>
    </w:rPr>
  </w:style>
  <w:style w:type="character" w:styleId="HTMLCode">
    <w:name w:val="HTML Code"/>
    <w:uiPriority w:val="99"/>
    <w:unhideWhenUsed/>
    <w:rsid w:val="00AA7E15"/>
    <w:rPr>
      <w:rFonts w:ascii="Courier New" w:eastAsia="Times New Roman" w:hAnsi="Courier New" w:cs="Courier New"/>
      <w:sz w:val="20"/>
      <w:szCs w:val="20"/>
    </w:rPr>
  </w:style>
  <w:style w:type="paragraph" w:styleId="Title">
    <w:name w:val="Title"/>
    <w:basedOn w:val="Normal"/>
    <w:next w:val="Normal"/>
    <w:link w:val="TitleChar"/>
    <w:qFormat/>
    <w:rsid w:val="00295793"/>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295793"/>
    <w:rPr>
      <w:rFonts w:ascii="Calibri" w:eastAsia="MS Gothic" w:hAnsi="Calibri" w:cs="Times New Roman"/>
      <w:b/>
      <w:bCs/>
      <w:kern w:val="28"/>
      <w:sz w:val="32"/>
      <w:szCs w:val="32"/>
      <w:lang w:val="en-GB"/>
    </w:rPr>
  </w:style>
  <w:style w:type="paragraph" w:customStyle="1" w:styleId="TOCHeading1">
    <w:name w:val="TOC Heading1"/>
    <w:basedOn w:val="Heading1"/>
    <w:next w:val="Normal"/>
    <w:uiPriority w:val="39"/>
    <w:unhideWhenUsed/>
    <w:qFormat/>
    <w:rsid w:val="000535CE"/>
    <w:pPr>
      <w:pageBreakBefore w:val="0"/>
      <w:numPr>
        <w:numId w:val="0"/>
      </w:numPr>
      <w:tabs>
        <w:tab w:val="clear" w:pos="-90"/>
      </w:tabs>
      <w:spacing w:before="480" w:after="0" w:line="276" w:lineRule="auto"/>
      <w:outlineLvl w:val="9"/>
    </w:pPr>
    <w:rPr>
      <w:rFonts w:ascii="Calibri" w:eastAsia="MS Gothic" w:hAnsi="Calibri"/>
      <w:bCs/>
      <w:color w:val="365F91"/>
      <w:sz w:val="28"/>
      <w:szCs w:val="28"/>
    </w:rPr>
  </w:style>
  <w:style w:type="paragraph" w:styleId="TOC4">
    <w:name w:val="toc 4"/>
    <w:basedOn w:val="Normal"/>
    <w:next w:val="Normal"/>
    <w:autoRedefine/>
    <w:uiPriority w:val="39"/>
    <w:rsid w:val="000535CE"/>
    <w:pPr>
      <w:ind w:left="720"/>
    </w:pPr>
    <w:rPr>
      <w:rFonts w:ascii="Cambria" w:hAnsi="Cambria"/>
      <w:sz w:val="20"/>
      <w:szCs w:val="20"/>
    </w:rPr>
  </w:style>
  <w:style w:type="paragraph" w:styleId="TOC5">
    <w:name w:val="toc 5"/>
    <w:basedOn w:val="Normal"/>
    <w:next w:val="Normal"/>
    <w:autoRedefine/>
    <w:rsid w:val="000535CE"/>
    <w:pPr>
      <w:ind w:left="960"/>
    </w:pPr>
    <w:rPr>
      <w:rFonts w:ascii="Cambria" w:hAnsi="Cambria"/>
      <w:sz w:val="20"/>
      <w:szCs w:val="20"/>
    </w:rPr>
  </w:style>
  <w:style w:type="paragraph" w:styleId="TOC6">
    <w:name w:val="toc 6"/>
    <w:basedOn w:val="Normal"/>
    <w:next w:val="Normal"/>
    <w:autoRedefine/>
    <w:rsid w:val="000535CE"/>
    <w:pPr>
      <w:ind w:left="1200"/>
    </w:pPr>
    <w:rPr>
      <w:rFonts w:ascii="Cambria" w:hAnsi="Cambria"/>
      <w:sz w:val="20"/>
      <w:szCs w:val="20"/>
    </w:rPr>
  </w:style>
  <w:style w:type="paragraph" w:styleId="TOC7">
    <w:name w:val="toc 7"/>
    <w:basedOn w:val="Normal"/>
    <w:next w:val="Normal"/>
    <w:autoRedefine/>
    <w:rsid w:val="000535CE"/>
    <w:pPr>
      <w:ind w:left="1440"/>
    </w:pPr>
    <w:rPr>
      <w:rFonts w:ascii="Cambria" w:hAnsi="Cambria"/>
      <w:sz w:val="20"/>
      <w:szCs w:val="20"/>
    </w:rPr>
  </w:style>
  <w:style w:type="paragraph" w:styleId="TOC8">
    <w:name w:val="toc 8"/>
    <w:basedOn w:val="Normal"/>
    <w:next w:val="Normal"/>
    <w:autoRedefine/>
    <w:rsid w:val="000535CE"/>
    <w:pPr>
      <w:ind w:left="1680"/>
    </w:pPr>
    <w:rPr>
      <w:rFonts w:ascii="Cambria" w:hAnsi="Cambria"/>
      <w:sz w:val="20"/>
      <w:szCs w:val="20"/>
    </w:rPr>
  </w:style>
  <w:style w:type="paragraph" w:styleId="TOC9">
    <w:name w:val="toc 9"/>
    <w:basedOn w:val="Normal"/>
    <w:next w:val="Normal"/>
    <w:autoRedefine/>
    <w:rsid w:val="000535CE"/>
    <w:pPr>
      <w:ind w:left="1920"/>
    </w:pPr>
    <w:rPr>
      <w:rFonts w:ascii="Cambria" w:hAnsi="Cambria"/>
      <w:sz w:val="20"/>
      <w:szCs w:val="20"/>
    </w:rPr>
  </w:style>
  <w:style w:type="character" w:customStyle="1" w:styleId="TableTextChar">
    <w:name w:val="Table Text Char"/>
    <w:link w:val="TableText"/>
    <w:uiPriority w:val="99"/>
    <w:locked/>
    <w:rsid w:val="00347CB8"/>
    <w:rPr>
      <w:rFonts w:ascii="Arial" w:hAnsi="Arial" w:cs="Arial"/>
    </w:rPr>
  </w:style>
  <w:style w:type="paragraph" w:customStyle="1" w:styleId="TableText">
    <w:name w:val="Table Text"/>
    <w:basedOn w:val="Normal"/>
    <w:link w:val="TableTextChar"/>
    <w:uiPriority w:val="99"/>
    <w:rsid w:val="00347CB8"/>
    <w:pPr>
      <w:spacing w:before="60" w:after="60"/>
    </w:pPr>
    <w:rPr>
      <w:rFonts w:ascii="Arial" w:eastAsia="MS Mincho" w:hAnsi="Arial"/>
      <w:sz w:val="20"/>
      <w:szCs w:val="20"/>
    </w:rPr>
  </w:style>
  <w:style w:type="character" w:customStyle="1" w:styleId="Bold">
    <w:name w:val="Bold"/>
    <w:uiPriority w:val="99"/>
    <w:rsid w:val="00347CB8"/>
    <w:rPr>
      <w:rFonts w:cs="Times New Roman"/>
      <w:b/>
      <w:bCs/>
    </w:rPr>
  </w:style>
  <w:style w:type="character" w:customStyle="1" w:styleId="ph">
    <w:name w:val="ph"/>
    <w:rsid w:val="008867B4"/>
  </w:style>
  <w:style w:type="character" w:customStyle="1" w:styleId="apple-converted-space">
    <w:name w:val="apple-converted-space"/>
    <w:rsid w:val="00886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3361">
      <w:bodyDiv w:val="1"/>
      <w:marLeft w:val="0"/>
      <w:marRight w:val="0"/>
      <w:marTop w:val="0"/>
      <w:marBottom w:val="0"/>
      <w:divBdr>
        <w:top w:val="none" w:sz="0" w:space="0" w:color="auto"/>
        <w:left w:val="none" w:sz="0" w:space="0" w:color="auto"/>
        <w:bottom w:val="none" w:sz="0" w:space="0" w:color="auto"/>
        <w:right w:val="none" w:sz="0" w:space="0" w:color="auto"/>
      </w:divBdr>
    </w:div>
    <w:div w:id="113446396">
      <w:bodyDiv w:val="1"/>
      <w:marLeft w:val="0"/>
      <w:marRight w:val="0"/>
      <w:marTop w:val="0"/>
      <w:marBottom w:val="0"/>
      <w:divBdr>
        <w:top w:val="none" w:sz="0" w:space="0" w:color="auto"/>
        <w:left w:val="none" w:sz="0" w:space="0" w:color="auto"/>
        <w:bottom w:val="none" w:sz="0" w:space="0" w:color="auto"/>
        <w:right w:val="none" w:sz="0" w:space="0" w:color="auto"/>
      </w:divBdr>
    </w:div>
    <w:div w:id="225334351">
      <w:bodyDiv w:val="1"/>
      <w:marLeft w:val="0"/>
      <w:marRight w:val="0"/>
      <w:marTop w:val="0"/>
      <w:marBottom w:val="0"/>
      <w:divBdr>
        <w:top w:val="none" w:sz="0" w:space="0" w:color="auto"/>
        <w:left w:val="none" w:sz="0" w:space="0" w:color="auto"/>
        <w:bottom w:val="none" w:sz="0" w:space="0" w:color="auto"/>
        <w:right w:val="none" w:sz="0" w:space="0" w:color="auto"/>
      </w:divBdr>
    </w:div>
    <w:div w:id="449738639">
      <w:bodyDiv w:val="1"/>
      <w:marLeft w:val="0"/>
      <w:marRight w:val="0"/>
      <w:marTop w:val="0"/>
      <w:marBottom w:val="0"/>
      <w:divBdr>
        <w:top w:val="none" w:sz="0" w:space="0" w:color="auto"/>
        <w:left w:val="none" w:sz="0" w:space="0" w:color="auto"/>
        <w:bottom w:val="none" w:sz="0" w:space="0" w:color="auto"/>
        <w:right w:val="none" w:sz="0" w:space="0" w:color="auto"/>
      </w:divBdr>
    </w:div>
    <w:div w:id="485705697">
      <w:bodyDiv w:val="1"/>
      <w:marLeft w:val="0"/>
      <w:marRight w:val="0"/>
      <w:marTop w:val="0"/>
      <w:marBottom w:val="0"/>
      <w:divBdr>
        <w:top w:val="none" w:sz="0" w:space="0" w:color="auto"/>
        <w:left w:val="none" w:sz="0" w:space="0" w:color="auto"/>
        <w:bottom w:val="none" w:sz="0" w:space="0" w:color="auto"/>
        <w:right w:val="none" w:sz="0" w:space="0" w:color="auto"/>
      </w:divBdr>
    </w:div>
    <w:div w:id="607930805">
      <w:bodyDiv w:val="1"/>
      <w:marLeft w:val="0"/>
      <w:marRight w:val="0"/>
      <w:marTop w:val="0"/>
      <w:marBottom w:val="0"/>
      <w:divBdr>
        <w:top w:val="none" w:sz="0" w:space="0" w:color="auto"/>
        <w:left w:val="none" w:sz="0" w:space="0" w:color="auto"/>
        <w:bottom w:val="none" w:sz="0" w:space="0" w:color="auto"/>
        <w:right w:val="none" w:sz="0" w:space="0" w:color="auto"/>
      </w:divBdr>
    </w:div>
    <w:div w:id="643464853">
      <w:bodyDiv w:val="1"/>
      <w:marLeft w:val="0"/>
      <w:marRight w:val="0"/>
      <w:marTop w:val="0"/>
      <w:marBottom w:val="0"/>
      <w:divBdr>
        <w:top w:val="none" w:sz="0" w:space="0" w:color="auto"/>
        <w:left w:val="none" w:sz="0" w:space="0" w:color="auto"/>
        <w:bottom w:val="none" w:sz="0" w:space="0" w:color="auto"/>
        <w:right w:val="none" w:sz="0" w:space="0" w:color="auto"/>
      </w:divBdr>
    </w:div>
    <w:div w:id="674646369">
      <w:bodyDiv w:val="1"/>
      <w:marLeft w:val="0"/>
      <w:marRight w:val="0"/>
      <w:marTop w:val="0"/>
      <w:marBottom w:val="0"/>
      <w:divBdr>
        <w:top w:val="none" w:sz="0" w:space="0" w:color="auto"/>
        <w:left w:val="none" w:sz="0" w:space="0" w:color="auto"/>
        <w:bottom w:val="none" w:sz="0" w:space="0" w:color="auto"/>
        <w:right w:val="none" w:sz="0" w:space="0" w:color="auto"/>
      </w:divBdr>
    </w:div>
    <w:div w:id="736174552">
      <w:bodyDiv w:val="1"/>
      <w:marLeft w:val="0"/>
      <w:marRight w:val="0"/>
      <w:marTop w:val="0"/>
      <w:marBottom w:val="0"/>
      <w:divBdr>
        <w:top w:val="none" w:sz="0" w:space="0" w:color="auto"/>
        <w:left w:val="none" w:sz="0" w:space="0" w:color="auto"/>
        <w:bottom w:val="none" w:sz="0" w:space="0" w:color="auto"/>
        <w:right w:val="none" w:sz="0" w:space="0" w:color="auto"/>
      </w:divBdr>
      <w:divsChild>
        <w:div w:id="1751274206">
          <w:marLeft w:val="0"/>
          <w:marRight w:val="0"/>
          <w:marTop w:val="0"/>
          <w:marBottom w:val="0"/>
          <w:divBdr>
            <w:top w:val="none" w:sz="0" w:space="0" w:color="auto"/>
            <w:left w:val="none" w:sz="0" w:space="0" w:color="auto"/>
            <w:bottom w:val="none" w:sz="0" w:space="0" w:color="auto"/>
            <w:right w:val="none" w:sz="0" w:space="0" w:color="auto"/>
          </w:divBdr>
          <w:divsChild>
            <w:div w:id="544716">
              <w:marLeft w:val="0"/>
              <w:marRight w:val="0"/>
              <w:marTop w:val="0"/>
              <w:marBottom w:val="0"/>
              <w:divBdr>
                <w:top w:val="none" w:sz="0" w:space="0" w:color="auto"/>
                <w:left w:val="none" w:sz="0" w:space="0" w:color="auto"/>
                <w:bottom w:val="none" w:sz="0" w:space="0" w:color="auto"/>
                <w:right w:val="none" w:sz="0" w:space="0" w:color="auto"/>
              </w:divBdr>
              <w:divsChild>
                <w:div w:id="1303191351">
                  <w:marLeft w:val="0"/>
                  <w:marRight w:val="0"/>
                  <w:marTop w:val="0"/>
                  <w:marBottom w:val="0"/>
                  <w:divBdr>
                    <w:top w:val="none" w:sz="0" w:space="0" w:color="auto"/>
                    <w:left w:val="none" w:sz="0" w:space="0" w:color="auto"/>
                    <w:bottom w:val="none" w:sz="0" w:space="0" w:color="auto"/>
                    <w:right w:val="none" w:sz="0" w:space="0" w:color="auto"/>
                  </w:divBdr>
                  <w:divsChild>
                    <w:div w:id="317922785">
                      <w:marLeft w:val="0"/>
                      <w:marRight w:val="0"/>
                      <w:marTop w:val="0"/>
                      <w:marBottom w:val="0"/>
                      <w:divBdr>
                        <w:top w:val="none" w:sz="0" w:space="0" w:color="auto"/>
                        <w:left w:val="none" w:sz="0" w:space="0" w:color="auto"/>
                        <w:bottom w:val="none" w:sz="0" w:space="0" w:color="auto"/>
                        <w:right w:val="none" w:sz="0" w:space="0" w:color="auto"/>
                      </w:divBdr>
                      <w:divsChild>
                        <w:div w:id="973212516">
                          <w:marLeft w:val="0"/>
                          <w:marRight w:val="0"/>
                          <w:marTop w:val="0"/>
                          <w:marBottom w:val="0"/>
                          <w:divBdr>
                            <w:top w:val="none" w:sz="0" w:space="0" w:color="auto"/>
                            <w:left w:val="none" w:sz="0" w:space="0" w:color="auto"/>
                            <w:bottom w:val="none" w:sz="0" w:space="0" w:color="auto"/>
                            <w:right w:val="none" w:sz="0" w:space="0" w:color="auto"/>
                          </w:divBdr>
                          <w:divsChild>
                            <w:div w:id="1948197381">
                              <w:marLeft w:val="0"/>
                              <w:marRight w:val="0"/>
                              <w:marTop w:val="0"/>
                              <w:marBottom w:val="0"/>
                              <w:divBdr>
                                <w:top w:val="none" w:sz="0" w:space="0" w:color="auto"/>
                                <w:left w:val="none" w:sz="0" w:space="0" w:color="auto"/>
                                <w:bottom w:val="none" w:sz="0" w:space="0" w:color="auto"/>
                                <w:right w:val="none" w:sz="0" w:space="0" w:color="auto"/>
                              </w:divBdr>
                              <w:divsChild>
                                <w:div w:id="466510287">
                                  <w:marLeft w:val="0"/>
                                  <w:marRight w:val="0"/>
                                  <w:marTop w:val="0"/>
                                  <w:marBottom w:val="0"/>
                                  <w:divBdr>
                                    <w:top w:val="none" w:sz="0" w:space="0" w:color="auto"/>
                                    <w:left w:val="none" w:sz="0" w:space="0" w:color="auto"/>
                                    <w:bottom w:val="none" w:sz="0" w:space="0" w:color="auto"/>
                                    <w:right w:val="none" w:sz="0" w:space="0" w:color="auto"/>
                                  </w:divBdr>
                                  <w:divsChild>
                                    <w:div w:id="10255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060077">
      <w:bodyDiv w:val="1"/>
      <w:marLeft w:val="0"/>
      <w:marRight w:val="0"/>
      <w:marTop w:val="0"/>
      <w:marBottom w:val="0"/>
      <w:divBdr>
        <w:top w:val="none" w:sz="0" w:space="0" w:color="auto"/>
        <w:left w:val="none" w:sz="0" w:space="0" w:color="auto"/>
        <w:bottom w:val="none" w:sz="0" w:space="0" w:color="auto"/>
        <w:right w:val="none" w:sz="0" w:space="0" w:color="auto"/>
      </w:divBdr>
    </w:div>
    <w:div w:id="924189348">
      <w:bodyDiv w:val="1"/>
      <w:marLeft w:val="0"/>
      <w:marRight w:val="0"/>
      <w:marTop w:val="0"/>
      <w:marBottom w:val="0"/>
      <w:divBdr>
        <w:top w:val="none" w:sz="0" w:space="0" w:color="auto"/>
        <w:left w:val="none" w:sz="0" w:space="0" w:color="auto"/>
        <w:bottom w:val="none" w:sz="0" w:space="0" w:color="auto"/>
        <w:right w:val="none" w:sz="0" w:space="0" w:color="auto"/>
      </w:divBdr>
    </w:div>
    <w:div w:id="1159737389">
      <w:bodyDiv w:val="1"/>
      <w:marLeft w:val="0"/>
      <w:marRight w:val="0"/>
      <w:marTop w:val="0"/>
      <w:marBottom w:val="0"/>
      <w:divBdr>
        <w:top w:val="none" w:sz="0" w:space="0" w:color="auto"/>
        <w:left w:val="none" w:sz="0" w:space="0" w:color="auto"/>
        <w:bottom w:val="none" w:sz="0" w:space="0" w:color="auto"/>
        <w:right w:val="none" w:sz="0" w:space="0" w:color="auto"/>
      </w:divBdr>
    </w:div>
    <w:div w:id="1181772379">
      <w:bodyDiv w:val="1"/>
      <w:marLeft w:val="0"/>
      <w:marRight w:val="0"/>
      <w:marTop w:val="0"/>
      <w:marBottom w:val="0"/>
      <w:divBdr>
        <w:top w:val="none" w:sz="0" w:space="0" w:color="auto"/>
        <w:left w:val="none" w:sz="0" w:space="0" w:color="auto"/>
        <w:bottom w:val="none" w:sz="0" w:space="0" w:color="auto"/>
        <w:right w:val="none" w:sz="0" w:space="0" w:color="auto"/>
      </w:divBdr>
    </w:div>
    <w:div w:id="1201355831">
      <w:bodyDiv w:val="1"/>
      <w:marLeft w:val="0"/>
      <w:marRight w:val="0"/>
      <w:marTop w:val="0"/>
      <w:marBottom w:val="0"/>
      <w:divBdr>
        <w:top w:val="none" w:sz="0" w:space="0" w:color="auto"/>
        <w:left w:val="none" w:sz="0" w:space="0" w:color="auto"/>
        <w:bottom w:val="none" w:sz="0" w:space="0" w:color="auto"/>
        <w:right w:val="none" w:sz="0" w:space="0" w:color="auto"/>
      </w:divBdr>
      <w:divsChild>
        <w:div w:id="2070760899">
          <w:marLeft w:val="0"/>
          <w:marRight w:val="0"/>
          <w:marTop w:val="0"/>
          <w:marBottom w:val="0"/>
          <w:divBdr>
            <w:top w:val="none" w:sz="0" w:space="0" w:color="auto"/>
            <w:left w:val="none" w:sz="0" w:space="0" w:color="auto"/>
            <w:bottom w:val="none" w:sz="0" w:space="0" w:color="auto"/>
            <w:right w:val="none" w:sz="0" w:space="0" w:color="auto"/>
          </w:divBdr>
          <w:divsChild>
            <w:div w:id="1654991421">
              <w:marLeft w:val="0"/>
              <w:marRight w:val="0"/>
              <w:marTop w:val="0"/>
              <w:marBottom w:val="0"/>
              <w:divBdr>
                <w:top w:val="none" w:sz="0" w:space="0" w:color="auto"/>
                <w:left w:val="none" w:sz="0" w:space="0" w:color="auto"/>
                <w:bottom w:val="none" w:sz="0" w:space="0" w:color="auto"/>
                <w:right w:val="none" w:sz="0" w:space="0" w:color="auto"/>
              </w:divBdr>
              <w:divsChild>
                <w:div w:id="213733080">
                  <w:marLeft w:val="0"/>
                  <w:marRight w:val="0"/>
                  <w:marTop w:val="0"/>
                  <w:marBottom w:val="0"/>
                  <w:divBdr>
                    <w:top w:val="none" w:sz="0" w:space="0" w:color="auto"/>
                    <w:left w:val="none" w:sz="0" w:space="0" w:color="auto"/>
                    <w:bottom w:val="none" w:sz="0" w:space="0" w:color="auto"/>
                    <w:right w:val="none" w:sz="0" w:space="0" w:color="auto"/>
                  </w:divBdr>
                  <w:divsChild>
                    <w:div w:id="115027251">
                      <w:marLeft w:val="0"/>
                      <w:marRight w:val="0"/>
                      <w:marTop w:val="0"/>
                      <w:marBottom w:val="0"/>
                      <w:divBdr>
                        <w:top w:val="none" w:sz="0" w:space="0" w:color="auto"/>
                        <w:left w:val="none" w:sz="0" w:space="0" w:color="auto"/>
                        <w:bottom w:val="none" w:sz="0" w:space="0" w:color="auto"/>
                        <w:right w:val="none" w:sz="0" w:space="0" w:color="auto"/>
                      </w:divBdr>
                      <w:divsChild>
                        <w:div w:id="1855025520">
                          <w:marLeft w:val="0"/>
                          <w:marRight w:val="0"/>
                          <w:marTop w:val="0"/>
                          <w:marBottom w:val="0"/>
                          <w:divBdr>
                            <w:top w:val="none" w:sz="0" w:space="0" w:color="auto"/>
                            <w:left w:val="none" w:sz="0" w:space="0" w:color="auto"/>
                            <w:bottom w:val="none" w:sz="0" w:space="0" w:color="auto"/>
                            <w:right w:val="none" w:sz="0" w:space="0" w:color="auto"/>
                          </w:divBdr>
                          <w:divsChild>
                            <w:div w:id="1831216924">
                              <w:marLeft w:val="0"/>
                              <w:marRight w:val="0"/>
                              <w:marTop w:val="0"/>
                              <w:marBottom w:val="0"/>
                              <w:divBdr>
                                <w:top w:val="none" w:sz="0" w:space="0" w:color="auto"/>
                                <w:left w:val="none" w:sz="0" w:space="0" w:color="auto"/>
                                <w:bottom w:val="none" w:sz="0" w:space="0" w:color="auto"/>
                                <w:right w:val="none" w:sz="0" w:space="0" w:color="auto"/>
                              </w:divBdr>
                              <w:divsChild>
                                <w:div w:id="457574560">
                                  <w:marLeft w:val="0"/>
                                  <w:marRight w:val="0"/>
                                  <w:marTop w:val="0"/>
                                  <w:marBottom w:val="0"/>
                                  <w:divBdr>
                                    <w:top w:val="none" w:sz="0" w:space="0" w:color="auto"/>
                                    <w:left w:val="none" w:sz="0" w:space="0" w:color="auto"/>
                                    <w:bottom w:val="none" w:sz="0" w:space="0" w:color="auto"/>
                                    <w:right w:val="none" w:sz="0" w:space="0" w:color="auto"/>
                                  </w:divBdr>
                                  <w:divsChild>
                                    <w:div w:id="4169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52250">
      <w:bodyDiv w:val="1"/>
      <w:marLeft w:val="0"/>
      <w:marRight w:val="0"/>
      <w:marTop w:val="0"/>
      <w:marBottom w:val="0"/>
      <w:divBdr>
        <w:top w:val="none" w:sz="0" w:space="0" w:color="auto"/>
        <w:left w:val="none" w:sz="0" w:space="0" w:color="auto"/>
        <w:bottom w:val="none" w:sz="0" w:space="0" w:color="auto"/>
        <w:right w:val="none" w:sz="0" w:space="0" w:color="auto"/>
      </w:divBdr>
    </w:div>
    <w:div w:id="1225794236">
      <w:bodyDiv w:val="1"/>
      <w:marLeft w:val="0"/>
      <w:marRight w:val="0"/>
      <w:marTop w:val="0"/>
      <w:marBottom w:val="0"/>
      <w:divBdr>
        <w:top w:val="none" w:sz="0" w:space="0" w:color="auto"/>
        <w:left w:val="none" w:sz="0" w:space="0" w:color="auto"/>
        <w:bottom w:val="none" w:sz="0" w:space="0" w:color="auto"/>
        <w:right w:val="none" w:sz="0" w:space="0" w:color="auto"/>
      </w:divBdr>
    </w:div>
    <w:div w:id="1252349191">
      <w:bodyDiv w:val="1"/>
      <w:marLeft w:val="0"/>
      <w:marRight w:val="0"/>
      <w:marTop w:val="0"/>
      <w:marBottom w:val="0"/>
      <w:divBdr>
        <w:top w:val="none" w:sz="0" w:space="0" w:color="auto"/>
        <w:left w:val="none" w:sz="0" w:space="0" w:color="auto"/>
        <w:bottom w:val="none" w:sz="0" w:space="0" w:color="auto"/>
        <w:right w:val="none" w:sz="0" w:space="0" w:color="auto"/>
      </w:divBdr>
      <w:divsChild>
        <w:div w:id="2051489358">
          <w:marLeft w:val="0"/>
          <w:marRight w:val="0"/>
          <w:marTop w:val="0"/>
          <w:marBottom w:val="0"/>
          <w:divBdr>
            <w:top w:val="none" w:sz="0" w:space="0" w:color="auto"/>
            <w:left w:val="none" w:sz="0" w:space="0" w:color="auto"/>
            <w:bottom w:val="none" w:sz="0" w:space="0" w:color="auto"/>
            <w:right w:val="none" w:sz="0" w:space="0" w:color="auto"/>
          </w:divBdr>
          <w:divsChild>
            <w:div w:id="312761670">
              <w:marLeft w:val="0"/>
              <w:marRight w:val="0"/>
              <w:marTop w:val="0"/>
              <w:marBottom w:val="0"/>
              <w:divBdr>
                <w:top w:val="none" w:sz="0" w:space="0" w:color="auto"/>
                <w:left w:val="none" w:sz="0" w:space="0" w:color="auto"/>
                <w:bottom w:val="none" w:sz="0" w:space="0" w:color="auto"/>
                <w:right w:val="none" w:sz="0" w:space="0" w:color="auto"/>
              </w:divBdr>
              <w:divsChild>
                <w:div w:id="1448937610">
                  <w:marLeft w:val="0"/>
                  <w:marRight w:val="0"/>
                  <w:marTop w:val="0"/>
                  <w:marBottom w:val="0"/>
                  <w:divBdr>
                    <w:top w:val="none" w:sz="0" w:space="0" w:color="auto"/>
                    <w:left w:val="none" w:sz="0" w:space="0" w:color="auto"/>
                    <w:bottom w:val="none" w:sz="0" w:space="0" w:color="auto"/>
                    <w:right w:val="none" w:sz="0" w:space="0" w:color="auto"/>
                  </w:divBdr>
                  <w:divsChild>
                    <w:div w:id="226502668">
                      <w:marLeft w:val="0"/>
                      <w:marRight w:val="0"/>
                      <w:marTop w:val="0"/>
                      <w:marBottom w:val="0"/>
                      <w:divBdr>
                        <w:top w:val="none" w:sz="0" w:space="0" w:color="auto"/>
                        <w:left w:val="none" w:sz="0" w:space="0" w:color="auto"/>
                        <w:bottom w:val="none" w:sz="0" w:space="0" w:color="auto"/>
                        <w:right w:val="none" w:sz="0" w:space="0" w:color="auto"/>
                      </w:divBdr>
                      <w:divsChild>
                        <w:div w:id="89206647">
                          <w:marLeft w:val="0"/>
                          <w:marRight w:val="0"/>
                          <w:marTop w:val="0"/>
                          <w:marBottom w:val="0"/>
                          <w:divBdr>
                            <w:top w:val="none" w:sz="0" w:space="0" w:color="auto"/>
                            <w:left w:val="none" w:sz="0" w:space="0" w:color="auto"/>
                            <w:bottom w:val="none" w:sz="0" w:space="0" w:color="auto"/>
                            <w:right w:val="none" w:sz="0" w:space="0" w:color="auto"/>
                          </w:divBdr>
                          <w:divsChild>
                            <w:div w:id="1147624384">
                              <w:marLeft w:val="0"/>
                              <w:marRight w:val="0"/>
                              <w:marTop w:val="0"/>
                              <w:marBottom w:val="0"/>
                              <w:divBdr>
                                <w:top w:val="none" w:sz="0" w:space="0" w:color="auto"/>
                                <w:left w:val="none" w:sz="0" w:space="0" w:color="auto"/>
                                <w:bottom w:val="none" w:sz="0" w:space="0" w:color="auto"/>
                                <w:right w:val="none" w:sz="0" w:space="0" w:color="auto"/>
                              </w:divBdr>
                              <w:divsChild>
                                <w:div w:id="1253318019">
                                  <w:marLeft w:val="0"/>
                                  <w:marRight w:val="0"/>
                                  <w:marTop w:val="0"/>
                                  <w:marBottom w:val="0"/>
                                  <w:divBdr>
                                    <w:top w:val="none" w:sz="0" w:space="0" w:color="auto"/>
                                    <w:left w:val="none" w:sz="0" w:space="0" w:color="auto"/>
                                    <w:bottom w:val="none" w:sz="0" w:space="0" w:color="auto"/>
                                    <w:right w:val="none" w:sz="0" w:space="0" w:color="auto"/>
                                  </w:divBdr>
                                  <w:divsChild>
                                    <w:div w:id="15528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377900">
      <w:bodyDiv w:val="1"/>
      <w:marLeft w:val="0"/>
      <w:marRight w:val="0"/>
      <w:marTop w:val="0"/>
      <w:marBottom w:val="0"/>
      <w:divBdr>
        <w:top w:val="none" w:sz="0" w:space="0" w:color="auto"/>
        <w:left w:val="none" w:sz="0" w:space="0" w:color="auto"/>
        <w:bottom w:val="none" w:sz="0" w:space="0" w:color="auto"/>
        <w:right w:val="none" w:sz="0" w:space="0" w:color="auto"/>
      </w:divBdr>
      <w:divsChild>
        <w:div w:id="2065786158">
          <w:marLeft w:val="0"/>
          <w:marRight w:val="0"/>
          <w:marTop w:val="0"/>
          <w:marBottom w:val="0"/>
          <w:divBdr>
            <w:top w:val="none" w:sz="0" w:space="0" w:color="auto"/>
            <w:left w:val="none" w:sz="0" w:space="0" w:color="auto"/>
            <w:bottom w:val="none" w:sz="0" w:space="0" w:color="auto"/>
            <w:right w:val="none" w:sz="0" w:space="0" w:color="auto"/>
          </w:divBdr>
          <w:divsChild>
            <w:div w:id="158055958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77603109">
                  <w:marLeft w:val="0"/>
                  <w:marRight w:val="0"/>
                  <w:marTop w:val="0"/>
                  <w:marBottom w:val="0"/>
                  <w:divBdr>
                    <w:top w:val="none" w:sz="0" w:space="0" w:color="auto"/>
                    <w:left w:val="none" w:sz="0" w:space="0" w:color="auto"/>
                    <w:bottom w:val="none" w:sz="0" w:space="0" w:color="auto"/>
                    <w:right w:val="none" w:sz="0" w:space="0" w:color="auto"/>
                  </w:divBdr>
                </w:div>
                <w:div w:id="1570111624">
                  <w:marLeft w:val="0"/>
                  <w:marRight w:val="0"/>
                  <w:marTop w:val="0"/>
                  <w:marBottom w:val="0"/>
                  <w:divBdr>
                    <w:top w:val="none" w:sz="0" w:space="0" w:color="auto"/>
                    <w:left w:val="none" w:sz="0" w:space="0" w:color="auto"/>
                    <w:bottom w:val="none" w:sz="0" w:space="0" w:color="auto"/>
                    <w:right w:val="none" w:sz="0" w:space="0" w:color="auto"/>
                  </w:divBdr>
                </w:div>
                <w:div w:id="19835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50815">
      <w:bodyDiv w:val="1"/>
      <w:marLeft w:val="0"/>
      <w:marRight w:val="0"/>
      <w:marTop w:val="0"/>
      <w:marBottom w:val="0"/>
      <w:divBdr>
        <w:top w:val="none" w:sz="0" w:space="0" w:color="auto"/>
        <w:left w:val="none" w:sz="0" w:space="0" w:color="auto"/>
        <w:bottom w:val="none" w:sz="0" w:space="0" w:color="auto"/>
        <w:right w:val="none" w:sz="0" w:space="0" w:color="auto"/>
      </w:divBdr>
    </w:div>
    <w:div w:id="1383482289">
      <w:bodyDiv w:val="1"/>
      <w:marLeft w:val="0"/>
      <w:marRight w:val="0"/>
      <w:marTop w:val="0"/>
      <w:marBottom w:val="0"/>
      <w:divBdr>
        <w:top w:val="none" w:sz="0" w:space="0" w:color="auto"/>
        <w:left w:val="none" w:sz="0" w:space="0" w:color="auto"/>
        <w:bottom w:val="none" w:sz="0" w:space="0" w:color="auto"/>
        <w:right w:val="none" w:sz="0" w:space="0" w:color="auto"/>
      </w:divBdr>
    </w:div>
    <w:div w:id="1456024342">
      <w:bodyDiv w:val="1"/>
      <w:marLeft w:val="0"/>
      <w:marRight w:val="0"/>
      <w:marTop w:val="0"/>
      <w:marBottom w:val="0"/>
      <w:divBdr>
        <w:top w:val="none" w:sz="0" w:space="0" w:color="auto"/>
        <w:left w:val="none" w:sz="0" w:space="0" w:color="auto"/>
        <w:bottom w:val="none" w:sz="0" w:space="0" w:color="auto"/>
        <w:right w:val="none" w:sz="0" w:space="0" w:color="auto"/>
      </w:divBdr>
    </w:div>
    <w:div w:id="1482499949">
      <w:bodyDiv w:val="1"/>
      <w:marLeft w:val="0"/>
      <w:marRight w:val="0"/>
      <w:marTop w:val="0"/>
      <w:marBottom w:val="0"/>
      <w:divBdr>
        <w:top w:val="none" w:sz="0" w:space="0" w:color="auto"/>
        <w:left w:val="none" w:sz="0" w:space="0" w:color="auto"/>
        <w:bottom w:val="none" w:sz="0" w:space="0" w:color="auto"/>
        <w:right w:val="none" w:sz="0" w:space="0" w:color="auto"/>
      </w:divBdr>
      <w:divsChild>
        <w:div w:id="16010318">
          <w:marLeft w:val="0"/>
          <w:marRight w:val="0"/>
          <w:marTop w:val="0"/>
          <w:marBottom w:val="0"/>
          <w:divBdr>
            <w:top w:val="none" w:sz="0" w:space="0" w:color="auto"/>
            <w:left w:val="none" w:sz="0" w:space="0" w:color="auto"/>
            <w:bottom w:val="none" w:sz="0" w:space="0" w:color="auto"/>
            <w:right w:val="none" w:sz="0" w:space="0" w:color="auto"/>
          </w:divBdr>
        </w:div>
      </w:divsChild>
    </w:div>
    <w:div w:id="1571964206">
      <w:bodyDiv w:val="1"/>
      <w:marLeft w:val="0"/>
      <w:marRight w:val="0"/>
      <w:marTop w:val="0"/>
      <w:marBottom w:val="0"/>
      <w:divBdr>
        <w:top w:val="none" w:sz="0" w:space="0" w:color="auto"/>
        <w:left w:val="none" w:sz="0" w:space="0" w:color="auto"/>
        <w:bottom w:val="none" w:sz="0" w:space="0" w:color="auto"/>
        <w:right w:val="none" w:sz="0" w:space="0" w:color="auto"/>
      </w:divBdr>
    </w:div>
    <w:div w:id="1689529264">
      <w:bodyDiv w:val="1"/>
      <w:marLeft w:val="0"/>
      <w:marRight w:val="0"/>
      <w:marTop w:val="0"/>
      <w:marBottom w:val="0"/>
      <w:divBdr>
        <w:top w:val="none" w:sz="0" w:space="0" w:color="auto"/>
        <w:left w:val="none" w:sz="0" w:space="0" w:color="auto"/>
        <w:bottom w:val="none" w:sz="0" w:space="0" w:color="auto"/>
        <w:right w:val="none" w:sz="0" w:space="0" w:color="auto"/>
      </w:divBdr>
      <w:divsChild>
        <w:div w:id="458837303">
          <w:marLeft w:val="0"/>
          <w:marRight w:val="0"/>
          <w:marTop w:val="0"/>
          <w:marBottom w:val="0"/>
          <w:divBdr>
            <w:top w:val="none" w:sz="0" w:space="0" w:color="auto"/>
            <w:left w:val="none" w:sz="0" w:space="0" w:color="auto"/>
            <w:bottom w:val="none" w:sz="0" w:space="0" w:color="auto"/>
            <w:right w:val="none" w:sz="0" w:space="0" w:color="auto"/>
          </w:divBdr>
          <w:divsChild>
            <w:div w:id="284577585">
              <w:marLeft w:val="0"/>
              <w:marRight w:val="0"/>
              <w:marTop w:val="0"/>
              <w:marBottom w:val="0"/>
              <w:divBdr>
                <w:top w:val="none" w:sz="0" w:space="0" w:color="auto"/>
                <w:left w:val="none" w:sz="0" w:space="0" w:color="auto"/>
                <w:bottom w:val="none" w:sz="0" w:space="0" w:color="auto"/>
                <w:right w:val="none" w:sz="0" w:space="0" w:color="auto"/>
              </w:divBdr>
              <w:divsChild>
                <w:div w:id="1885756056">
                  <w:marLeft w:val="0"/>
                  <w:marRight w:val="0"/>
                  <w:marTop w:val="0"/>
                  <w:marBottom w:val="0"/>
                  <w:divBdr>
                    <w:top w:val="none" w:sz="0" w:space="0" w:color="auto"/>
                    <w:left w:val="none" w:sz="0" w:space="0" w:color="auto"/>
                    <w:bottom w:val="none" w:sz="0" w:space="0" w:color="auto"/>
                    <w:right w:val="none" w:sz="0" w:space="0" w:color="auto"/>
                  </w:divBdr>
                  <w:divsChild>
                    <w:div w:id="998920104">
                      <w:marLeft w:val="0"/>
                      <w:marRight w:val="0"/>
                      <w:marTop w:val="0"/>
                      <w:marBottom w:val="0"/>
                      <w:divBdr>
                        <w:top w:val="none" w:sz="0" w:space="0" w:color="auto"/>
                        <w:left w:val="none" w:sz="0" w:space="0" w:color="auto"/>
                        <w:bottom w:val="none" w:sz="0" w:space="0" w:color="auto"/>
                        <w:right w:val="none" w:sz="0" w:space="0" w:color="auto"/>
                      </w:divBdr>
                      <w:divsChild>
                        <w:div w:id="632978189">
                          <w:marLeft w:val="0"/>
                          <w:marRight w:val="0"/>
                          <w:marTop w:val="0"/>
                          <w:marBottom w:val="0"/>
                          <w:divBdr>
                            <w:top w:val="none" w:sz="0" w:space="0" w:color="auto"/>
                            <w:left w:val="none" w:sz="0" w:space="0" w:color="auto"/>
                            <w:bottom w:val="none" w:sz="0" w:space="0" w:color="auto"/>
                            <w:right w:val="none" w:sz="0" w:space="0" w:color="auto"/>
                          </w:divBdr>
                          <w:divsChild>
                            <w:div w:id="2075152541">
                              <w:marLeft w:val="0"/>
                              <w:marRight w:val="0"/>
                              <w:marTop w:val="0"/>
                              <w:marBottom w:val="0"/>
                              <w:divBdr>
                                <w:top w:val="none" w:sz="0" w:space="0" w:color="auto"/>
                                <w:left w:val="none" w:sz="0" w:space="0" w:color="auto"/>
                                <w:bottom w:val="none" w:sz="0" w:space="0" w:color="auto"/>
                                <w:right w:val="none" w:sz="0" w:space="0" w:color="auto"/>
                              </w:divBdr>
                              <w:divsChild>
                                <w:div w:id="1639145819">
                                  <w:marLeft w:val="0"/>
                                  <w:marRight w:val="0"/>
                                  <w:marTop w:val="0"/>
                                  <w:marBottom w:val="0"/>
                                  <w:divBdr>
                                    <w:top w:val="none" w:sz="0" w:space="0" w:color="auto"/>
                                    <w:left w:val="none" w:sz="0" w:space="0" w:color="auto"/>
                                    <w:bottom w:val="none" w:sz="0" w:space="0" w:color="auto"/>
                                    <w:right w:val="none" w:sz="0" w:space="0" w:color="auto"/>
                                  </w:divBdr>
                                  <w:divsChild>
                                    <w:div w:id="9869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280683">
      <w:bodyDiv w:val="1"/>
      <w:marLeft w:val="0"/>
      <w:marRight w:val="0"/>
      <w:marTop w:val="0"/>
      <w:marBottom w:val="0"/>
      <w:divBdr>
        <w:top w:val="none" w:sz="0" w:space="0" w:color="auto"/>
        <w:left w:val="none" w:sz="0" w:space="0" w:color="auto"/>
        <w:bottom w:val="none" w:sz="0" w:space="0" w:color="auto"/>
        <w:right w:val="none" w:sz="0" w:space="0" w:color="auto"/>
      </w:divBdr>
      <w:divsChild>
        <w:div w:id="1728217069">
          <w:marLeft w:val="0"/>
          <w:marRight w:val="0"/>
          <w:marTop w:val="0"/>
          <w:marBottom w:val="0"/>
          <w:divBdr>
            <w:top w:val="none" w:sz="0" w:space="0" w:color="auto"/>
            <w:left w:val="none" w:sz="0" w:space="0" w:color="auto"/>
            <w:bottom w:val="none" w:sz="0" w:space="0" w:color="auto"/>
            <w:right w:val="none" w:sz="0" w:space="0" w:color="auto"/>
          </w:divBdr>
          <w:divsChild>
            <w:div w:id="8880350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74084044">
      <w:bodyDiv w:val="1"/>
      <w:marLeft w:val="0"/>
      <w:marRight w:val="0"/>
      <w:marTop w:val="0"/>
      <w:marBottom w:val="0"/>
      <w:divBdr>
        <w:top w:val="none" w:sz="0" w:space="0" w:color="auto"/>
        <w:left w:val="none" w:sz="0" w:space="0" w:color="auto"/>
        <w:bottom w:val="none" w:sz="0" w:space="0" w:color="auto"/>
        <w:right w:val="none" w:sz="0" w:space="0" w:color="auto"/>
      </w:divBdr>
      <w:divsChild>
        <w:div w:id="50933856">
          <w:marLeft w:val="0"/>
          <w:marRight w:val="0"/>
          <w:marTop w:val="240"/>
          <w:marBottom w:val="0"/>
          <w:divBdr>
            <w:top w:val="none" w:sz="0" w:space="0" w:color="auto"/>
            <w:left w:val="none" w:sz="0" w:space="0" w:color="auto"/>
            <w:bottom w:val="none" w:sz="0" w:space="0" w:color="auto"/>
            <w:right w:val="none" w:sz="0" w:space="0" w:color="auto"/>
          </w:divBdr>
        </w:div>
      </w:divsChild>
    </w:div>
    <w:div w:id="1803495117">
      <w:bodyDiv w:val="1"/>
      <w:marLeft w:val="0"/>
      <w:marRight w:val="0"/>
      <w:marTop w:val="0"/>
      <w:marBottom w:val="0"/>
      <w:divBdr>
        <w:top w:val="none" w:sz="0" w:space="0" w:color="auto"/>
        <w:left w:val="none" w:sz="0" w:space="0" w:color="auto"/>
        <w:bottom w:val="none" w:sz="0" w:space="0" w:color="auto"/>
        <w:right w:val="none" w:sz="0" w:space="0" w:color="auto"/>
      </w:divBdr>
    </w:div>
    <w:div w:id="1864052048">
      <w:bodyDiv w:val="1"/>
      <w:marLeft w:val="0"/>
      <w:marRight w:val="0"/>
      <w:marTop w:val="0"/>
      <w:marBottom w:val="0"/>
      <w:divBdr>
        <w:top w:val="none" w:sz="0" w:space="0" w:color="auto"/>
        <w:left w:val="none" w:sz="0" w:space="0" w:color="auto"/>
        <w:bottom w:val="none" w:sz="0" w:space="0" w:color="auto"/>
        <w:right w:val="none" w:sz="0" w:space="0" w:color="auto"/>
      </w:divBdr>
    </w:div>
    <w:div w:id="1950971096">
      <w:bodyDiv w:val="1"/>
      <w:marLeft w:val="0"/>
      <w:marRight w:val="0"/>
      <w:marTop w:val="0"/>
      <w:marBottom w:val="0"/>
      <w:divBdr>
        <w:top w:val="none" w:sz="0" w:space="0" w:color="auto"/>
        <w:left w:val="none" w:sz="0" w:space="0" w:color="auto"/>
        <w:bottom w:val="none" w:sz="0" w:space="0" w:color="auto"/>
        <w:right w:val="none" w:sz="0" w:space="0" w:color="auto"/>
      </w:divBdr>
      <w:divsChild>
        <w:div w:id="1156650319">
          <w:marLeft w:val="0"/>
          <w:marRight w:val="0"/>
          <w:marTop w:val="0"/>
          <w:marBottom w:val="0"/>
          <w:divBdr>
            <w:top w:val="none" w:sz="0" w:space="0" w:color="auto"/>
            <w:left w:val="none" w:sz="0" w:space="0" w:color="auto"/>
            <w:bottom w:val="none" w:sz="0" w:space="0" w:color="auto"/>
            <w:right w:val="none" w:sz="0" w:space="0" w:color="auto"/>
          </w:divBdr>
          <w:divsChild>
            <w:div w:id="15897724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5758415">
                  <w:marLeft w:val="0"/>
                  <w:marRight w:val="0"/>
                  <w:marTop w:val="0"/>
                  <w:marBottom w:val="0"/>
                  <w:divBdr>
                    <w:top w:val="none" w:sz="0" w:space="0" w:color="auto"/>
                    <w:left w:val="none" w:sz="0" w:space="0" w:color="auto"/>
                    <w:bottom w:val="none" w:sz="0" w:space="0" w:color="auto"/>
                    <w:right w:val="none" w:sz="0" w:space="0" w:color="auto"/>
                  </w:divBdr>
                </w:div>
                <w:div w:id="1373117999">
                  <w:marLeft w:val="0"/>
                  <w:marRight w:val="0"/>
                  <w:marTop w:val="0"/>
                  <w:marBottom w:val="0"/>
                  <w:divBdr>
                    <w:top w:val="none" w:sz="0" w:space="0" w:color="auto"/>
                    <w:left w:val="none" w:sz="0" w:space="0" w:color="auto"/>
                    <w:bottom w:val="none" w:sz="0" w:space="0" w:color="auto"/>
                    <w:right w:val="none" w:sz="0" w:space="0" w:color="auto"/>
                  </w:divBdr>
                </w:div>
                <w:div w:id="20715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70525">
      <w:bodyDiv w:val="1"/>
      <w:marLeft w:val="0"/>
      <w:marRight w:val="0"/>
      <w:marTop w:val="0"/>
      <w:marBottom w:val="0"/>
      <w:divBdr>
        <w:top w:val="none" w:sz="0" w:space="0" w:color="auto"/>
        <w:left w:val="none" w:sz="0" w:space="0" w:color="auto"/>
        <w:bottom w:val="none" w:sz="0" w:space="0" w:color="auto"/>
        <w:right w:val="none" w:sz="0" w:space="0" w:color="auto"/>
      </w:divBdr>
    </w:div>
    <w:div w:id="199891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upport.netapp.com/documentation/productlibrary/index.html?productID=61584" TargetMode="Externa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istair.whittle\Application%20Data\Microsoft\Templates\Document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3534F17E570B0E4BAD9BE07BEB7B2CAD" ma:contentTypeVersion="0" ma:contentTypeDescription="Create a new document." ma:contentTypeScope="" ma:versionID="fb60650587a20877e988905d390423a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619FE9-6509-4D49-BD44-C5C042E6E1E1}">
  <ds:schemaRefs>
    <ds:schemaRef ds:uri="http://schemas.microsoft.com/sharepoint/v3/contenttype/forms"/>
  </ds:schemaRefs>
</ds:datastoreItem>
</file>

<file path=customXml/itemProps2.xml><?xml version="1.0" encoding="utf-8"?>
<ds:datastoreItem xmlns:ds="http://schemas.openxmlformats.org/officeDocument/2006/customXml" ds:itemID="{30E1CB4E-6122-4DD1-8E5E-0225495E57CA}">
  <ds:schemaRefs>
    <ds:schemaRef ds:uri="http://schemas.microsoft.com/office/2006/metadata/longProperties"/>
  </ds:schemaRefs>
</ds:datastoreItem>
</file>

<file path=customXml/itemProps3.xml><?xml version="1.0" encoding="utf-8"?>
<ds:datastoreItem xmlns:ds="http://schemas.openxmlformats.org/officeDocument/2006/customXml" ds:itemID="{6092D326-13A8-427A-A252-DD9A511BCB2C}">
  <ds:schemaRefs>
    <ds:schemaRef ds:uri="http://schemas.openxmlformats.org/officeDocument/2006/bibliography"/>
  </ds:schemaRefs>
</ds:datastoreItem>
</file>

<file path=customXml/itemProps4.xml><?xml version="1.0" encoding="utf-8"?>
<ds:datastoreItem xmlns:ds="http://schemas.openxmlformats.org/officeDocument/2006/customXml" ds:itemID="{EF72D132-1EE2-4333-BD86-61DD28073222}">
  <ds:schemaRefs>
    <ds:schemaRef ds:uri="http://schemas.microsoft.com/office/2006/metadata/properties"/>
  </ds:schemaRefs>
</ds:datastoreItem>
</file>

<file path=customXml/itemProps5.xml><?xml version="1.0" encoding="utf-8"?>
<ds:datastoreItem xmlns:ds="http://schemas.openxmlformats.org/officeDocument/2006/customXml" ds:itemID="{29507A0F-D523-4E27-98D2-5E8A13AF40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Documentation Template</Template>
  <TotalTime>1552</TotalTime>
  <Pages>18</Pages>
  <Words>4922</Words>
  <Characters>28061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32918</CharactersWithSpaces>
  <SharedDoc>false</SharedDoc>
  <HLinks>
    <vt:vector size="216" baseType="variant">
      <vt:variant>
        <vt:i4>2031669</vt:i4>
      </vt:variant>
      <vt:variant>
        <vt:i4>215</vt:i4>
      </vt:variant>
      <vt:variant>
        <vt:i4>0</vt:i4>
      </vt:variant>
      <vt:variant>
        <vt:i4>5</vt:i4>
      </vt:variant>
      <vt:variant>
        <vt:lpwstr/>
      </vt:variant>
      <vt:variant>
        <vt:lpwstr>_Toc321950235</vt:lpwstr>
      </vt:variant>
      <vt:variant>
        <vt:i4>2031669</vt:i4>
      </vt:variant>
      <vt:variant>
        <vt:i4>209</vt:i4>
      </vt:variant>
      <vt:variant>
        <vt:i4>0</vt:i4>
      </vt:variant>
      <vt:variant>
        <vt:i4>5</vt:i4>
      </vt:variant>
      <vt:variant>
        <vt:lpwstr/>
      </vt:variant>
      <vt:variant>
        <vt:lpwstr>_Toc321950234</vt:lpwstr>
      </vt:variant>
      <vt:variant>
        <vt:i4>2031669</vt:i4>
      </vt:variant>
      <vt:variant>
        <vt:i4>203</vt:i4>
      </vt:variant>
      <vt:variant>
        <vt:i4>0</vt:i4>
      </vt:variant>
      <vt:variant>
        <vt:i4>5</vt:i4>
      </vt:variant>
      <vt:variant>
        <vt:lpwstr/>
      </vt:variant>
      <vt:variant>
        <vt:lpwstr>_Toc321950233</vt:lpwstr>
      </vt:variant>
      <vt:variant>
        <vt:i4>1441845</vt:i4>
      </vt:variant>
      <vt:variant>
        <vt:i4>194</vt:i4>
      </vt:variant>
      <vt:variant>
        <vt:i4>0</vt:i4>
      </vt:variant>
      <vt:variant>
        <vt:i4>5</vt:i4>
      </vt:variant>
      <vt:variant>
        <vt:lpwstr/>
      </vt:variant>
      <vt:variant>
        <vt:lpwstr>_Toc322337775</vt:lpwstr>
      </vt:variant>
      <vt:variant>
        <vt:i4>1441845</vt:i4>
      </vt:variant>
      <vt:variant>
        <vt:i4>188</vt:i4>
      </vt:variant>
      <vt:variant>
        <vt:i4>0</vt:i4>
      </vt:variant>
      <vt:variant>
        <vt:i4>5</vt:i4>
      </vt:variant>
      <vt:variant>
        <vt:lpwstr/>
      </vt:variant>
      <vt:variant>
        <vt:lpwstr>_Toc322337774</vt:lpwstr>
      </vt:variant>
      <vt:variant>
        <vt:i4>1441845</vt:i4>
      </vt:variant>
      <vt:variant>
        <vt:i4>182</vt:i4>
      </vt:variant>
      <vt:variant>
        <vt:i4>0</vt:i4>
      </vt:variant>
      <vt:variant>
        <vt:i4>5</vt:i4>
      </vt:variant>
      <vt:variant>
        <vt:lpwstr/>
      </vt:variant>
      <vt:variant>
        <vt:lpwstr>_Toc322337773</vt:lpwstr>
      </vt:variant>
      <vt:variant>
        <vt:i4>1441845</vt:i4>
      </vt:variant>
      <vt:variant>
        <vt:i4>176</vt:i4>
      </vt:variant>
      <vt:variant>
        <vt:i4>0</vt:i4>
      </vt:variant>
      <vt:variant>
        <vt:i4>5</vt:i4>
      </vt:variant>
      <vt:variant>
        <vt:lpwstr/>
      </vt:variant>
      <vt:variant>
        <vt:lpwstr>_Toc322337772</vt:lpwstr>
      </vt:variant>
      <vt:variant>
        <vt:i4>1441845</vt:i4>
      </vt:variant>
      <vt:variant>
        <vt:i4>170</vt:i4>
      </vt:variant>
      <vt:variant>
        <vt:i4>0</vt:i4>
      </vt:variant>
      <vt:variant>
        <vt:i4>5</vt:i4>
      </vt:variant>
      <vt:variant>
        <vt:lpwstr/>
      </vt:variant>
      <vt:variant>
        <vt:lpwstr>_Toc322337771</vt:lpwstr>
      </vt:variant>
      <vt:variant>
        <vt:i4>1441845</vt:i4>
      </vt:variant>
      <vt:variant>
        <vt:i4>164</vt:i4>
      </vt:variant>
      <vt:variant>
        <vt:i4>0</vt:i4>
      </vt:variant>
      <vt:variant>
        <vt:i4>5</vt:i4>
      </vt:variant>
      <vt:variant>
        <vt:lpwstr/>
      </vt:variant>
      <vt:variant>
        <vt:lpwstr>_Toc322337770</vt:lpwstr>
      </vt:variant>
      <vt:variant>
        <vt:i4>1507381</vt:i4>
      </vt:variant>
      <vt:variant>
        <vt:i4>158</vt:i4>
      </vt:variant>
      <vt:variant>
        <vt:i4>0</vt:i4>
      </vt:variant>
      <vt:variant>
        <vt:i4>5</vt:i4>
      </vt:variant>
      <vt:variant>
        <vt:lpwstr/>
      </vt:variant>
      <vt:variant>
        <vt:lpwstr>_Toc322337769</vt:lpwstr>
      </vt:variant>
      <vt:variant>
        <vt:i4>1507381</vt:i4>
      </vt:variant>
      <vt:variant>
        <vt:i4>152</vt:i4>
      </vt:variant>
      <vt:variant>
        <vt:i4>0</vt:i4>
      </vt:variant>
      <vt:variant>
        <vt:i4>5</vt:i4>
      </vt:variant>
      <vt:variant>
        <vt:lpwstr/>
      </vt:variant>
      <vt:variant>
        <vt:lpwstr>_Toc322337768</vt:lpwstr>
      </vt:variant>
      <vt:variant>
        <vt:i4>1507381</vt:i4>
      </vt:variant>
      <vt:variant>
        <vt:i4>146</vt:i4>
      </vt:variant>
      <vt:variant>
        <vt:i4>0</vt:i4>
      </vt:variant>
      <vt:variant>
        <vt:i4>5</vt:i4>
      </vt:variant>
      <vt:variant>
        <vt:lpwstr/>
      </vt:variant>
      <vt:variant>
        <vt:lpwstr>_Toc322337767</vt:lpwstr>
      </vt:variant>
      <vt:variant>
        <vt:i4>1507381</vt:i4>
      </vt:variant>
      <vt:variant>
        <vt:i4>140</vt:i4>
      </vt:variant>
      <vt:variant>
        <vt:i4>0</vt:i4>
      </vt:variant>
      <vt:variant>
        <vt:i4>5</vt:i4>
      </vt:variant>
      <vt:variant>
        <vt:lpwstr/>
      </vt:variant>
      <vt:variant>
        <vt:lpwstr>_Toc322337766</vt:lpwstr>
      </vt:variant>
      <vt:variant>
        <vt:i4>1507381</vt:i4>
      </vt:variant>
      <vt:variant>
        <vt:i4>134</vt:i4>
      </vt:variant>
      <vt:variant>
        <vt:i4>0</vt:i4>
      </vt:variant>
      <vt:variant>
        <vt:i4>5</vt:i4>
      </vt:variant>
      <vt:variant>
        <vt:lpwstr/>
      </vt:variant>
      <vt:variant>
        <vt:lpwstr>_Toc322337765</vt:lpwstr>
      </vt:variant>
      <vt:variant>
        <vt:i4>1507381</vt:i4>
      </vt:variant>
      <vt:variant>
        <vt:i4>128</vt:i4>
      </vt:variant>
      <vt:variant>
        <vt:i4>0</vt:i4>
      </vt:variant>
      <vt:variant>
        <vt:i4>5</vt:i4>
      </vt:variant>
      <vt:variant>
        <vt:lpwstr/>
      </vt:variant>
      <vt:variant>
        <vt:lpwstr>_Toc322337764</vt:lpwstr>
      </vt:variant>
      <vt:variant>
        <vt:i4>1507381</vt:i4>
      </vt:variant>
      <vt:variant>
        <vt:i4>122</vt:i4>
      </vt:variant>
      <vt:variant>
        <vt:i4>0</vt:i4>
      </vt:variant>
      <vt:variant>
        <vt:i4>5</vt:i4>
      </vt:variant>
      <vt:variant>
        <vt:lpwstr/>
      </vt:variant>
      <vt:variant>
        <vt:lpwstr>_Toc322337763</vt:lpwstr>
      </vt:variant>
      <vt:variant>
        <vt:i4>1507381</vt:i4>
      </vt:variant>
      <vt:variant>
        <vt:i4>116</vt:i4>
      </vt:variant>
      <vt:variant>
        <vt:i4>0</vt:i4>
      </vt:variant>
      <vt:variant>
        <vt:i4>5</vt:i4>
      </vt:variant>
      <vt:variant>
        <vt:lpwstr/>
      </vt:variant>
      <vt:variant>
        <vt:lpwstr>_Toc322337762</vt:lpwstr>
      </vt:variant>
      <vt:variant>
        <vt:i4>1507381</vt:i4>
      </vt:variant>
      <vt:variant>
        <vt:i4>110</vt:i4>
      </vt:variant>
      <vt:variant>
        <vt:i4>0</vt:i4>
      </vt:variant>
      <vt:variant>
        <vt:i4>5</vt:i4>
      </vt:variant>
      <vt:variant>
        <vt:lpwstr/>
      </vt:variant>
      <vt:variant>
        <vt:lpwstr>_Toc322337761</vt:lpwstr>
      </vt:variant>
      <vt:variant>
        <vt:i4>1507381</vt:i4>
      </vt:variant>
      <vt:variant>
        <vt:i4>104</vt:i4>
      </vt:variant>
      <vt:variant>
        <vt:i4>0</vt:i4>
      </vt:variant>
      <vt:variant>
        <vt:i4>5</vt:i4>
      </vt:variant>
      <vt:variant>
        <vt:lpwstr/>
      </vt:variant>
      <vt:variant>
        <vt:lpwstr>_Toc322337760</vt:lpwstr>
      </vt:variant>
      <vt:variant>
        <vt:i4>1310773</vt:i4>
      </vt:variant>
      <vt:variant>
        <vt:i4>98</vt:i4>
      </vt:variant>
      <vt:variant>
        <vt:i4>0</vt:i4>
      </vt:variant>
      <vt:variant>
        <vt:i4>5</vt:i4>
      </vt:variant>
      <vt:variant>
        <vt:lpwstr/>
      </vt:variant>
      <vt:variant>
        <vt:lpwstr>_Toc322337759</vt:lpwstr>
      </vt:variant>
      <vt:variant>
        <vt:i4>1310773</vt:i4>
      </vt:variant>
      <vt:variant>
        <vt:i4>92</vt:i4>
      </vt:variant>
      <vt:variant>
        <vt:i4>0</vt:i4>
      </vt:variant>
      <vt:variant>
        <vt:i4>5</vt:i4>
      </vt:variant>
      <vt:variant>
        <vt:lpwstr/>
      </vt:variant>
      <vt:variant>
        <vt:lpwstr>_Toc322337758</vt:lpwstr>
      </vt:variant>
      <vt:variant>
        <vt:i4>1310773</vt:i4>
      </vt:variant>
      <vt:variant>
        <vt:i4>86</vt:i4>
      </vt:variant>
      <vt:variant>
        <vt:i4>0</vt:i4>
      </vt:variant>
      <vt:variant>
        <vt:i4>5</vt:i4>
      </vt:variant>
      <vt:variant>
        <vt:lpwstr/>
      </vt:variant>
      <vt:variant>
        <vt:lpwstr>_Toc322337757</vt:lpwstr>
      </vt:variant>
      <vt:variant>
        <vt:i4>1310773</vt:i4>
      </vt:variant>
      <vt:variant>
        <vt:i4>80</vt:i4>
      </vt:variant>
      <vt:variant>
        <vt:i4>0</vt:i4>
      </vt:variant>
      <vt:variant>
        <vt:i4>5</vt:i4>
      </vt:variant>
      <vt:variant>
        <vt:lpwstr/>
      </vt:variant>
      <vt:variant>
        <vt:lpwstr>_Toc322337756</vt:lpwstr>
      </vt:variant>
      <vt:variant>
        <vt:i4>1310773</vt:i4>
      </vt:variant>
      <vt:variant>
        <vt:i4>74</vt:i4>
      </vt:variant>
      <vt:variant>
        <vt:i4>0</vt:i4>
      </vt:variant>
      <vt:variant>
        <vt:i4>5</vt:i4>
      </vt:variant>
      <vt:variant>
        <vt:lpwstr/>
      </vt:variant>
      <vt:variant>
        <vt:lpwstr>_Toc322337755</vt:lpwstr>
      </vt:variant>
      <vt:variant>
        <vt:i4>1310773</vt:i4>
      </vt:variant>
      <vt:variant>
        <vt:i4>68</vt:i4>
      </vt:variant>
      <vt:variant>
        <vt:i4>0</vt:i4>
      </vt:variant>
      <vt:variant>
        <vt:i4>5</vt:i4>
      </vt:variant>
      <vt:variant>
        <vt:lpwstr/>
      </vt:variant>
      <vt:variant>
        <vt:lpwstr>_Toc322337754</vt:lpwstr>
      </vt:variant>
      <vt:variant>
        <vt:i4>1310773</vt:i4>
      </vt:variant>
      <vt:variant>
        <vt:i4>62</vt:i4>
      </vt:variant>
      <vt:variant>
        <vt:i4>0</vt:i4>
      </vt:variant>
      <vt:variant>
        <vt:i4>5</vt:i4>
      </vt:variant>
      <vt:variant>
        <vt:lpwstr/>
      </vt:variant>
      <vt:variant>
        <vt:lpwstr>_Toc322337753</vt:lpwstr>
      </vt:variant>
      <vt:variant>
        <vt:i4>1310773</vt:i4>
      </vt:variant>
      <vt:variant>
        <vt:i4>56</vt:i4>
      </vt:variant>
      <vt:variant>
        <vt:i4>0</vt:i4>
      </vt:variant>
      <vt:variant>
        <vt:i4>5</vt:i4>
      </vt:variant>
      <vt:variant>
        <vt:lpwstr/>
      </vt:variant>
      <vt:variant>
        <vt:lpwstr>_Toc322337752</vt:lpwstr>
      </vt:variant>
      <vt:variant>
        <vt:i4>1310773</vt:i4>
      </vt:variant>
      <vt:variant>
        <vt:i4>50</vt:i4>
      </vt:variant>
      <vt:variant>
        <vt:i4>0</vt:i4>
      </vt:variant>
      <vt:variant>
        <vt:i4>5</vt:i4>
      </vt:variant>
      <vt:variant>
        <vt:lpwstr/>
      </vt:variant>
      <vt:variant>
        <vt:lpwstr>_Toc322337751</vt:lpwstr>
      </vt:variant>
      <vt:variant>
        <vt:i4>1310773</vt:i4>
      </vt:variant>
      <vt:variant>
        <vt:i4>44</vt:i4>
      </vt:variant>
      <vt:variant>
        <vt:i4>0</vt:i4>
      </vt:variant>
      <vt:variant>
        <vt:i4>5</vt:i4>
      </vt:variant>
      <vt:variant>
        <vt:lpwstr/>
      </vt:variant>
      <vt:variant>
        <vt:lpwstr>_Toc322337750</vt:lpwstr>
      </vt:variant>
      <vt:variant>
        <vt:i4>1376309</vt:i4>
      </vt:variant>
      <vt:variant>
        <vt:i4>38</vt:i4>
      </vt:variant>
      <vt:variant>
        <vt:i4>0</vt:i4>
      </vt:variant>
      <vt:variant>
        <vt:i4>5</vt:i4>
      </vt:variant>
      <vt:variant>
        <vt:lpwstr/>
      </vt:variant>
      <vt:variant>
        <vt:lpwstr>_Toc322337749</vt:lpwstr>
      </vt:variant>
      <vt:variant>
        <vt:i4>1376309</vt:i4>
      </vt:variant>
      <vt:variant>
        <vt:i4>32</vt:i4>
      </vt:variant>
      <vt:variant>
        <vt:i4>0</vt:i4>
      </vt:variant>
      <vt:variant>
        <vt:i4>5</vt:i4>
      </vt:variant>
      <vt:variant>
        <vt:lpwstr/>
      </vt:variant>
      <vt:variant>
        <vt:lpwstr>_Toc322337748</vt:lpwstr>
      </vt:variant>
      <vt:variant>
        <vt:i4>1376309</vt:i4>
      </vt:variant>
      <vt:variant>
        <vt:i4>26</vt:i4>
      </vt:variant>
      <vt:variant>
        <vt:i4>0</vt:i4>
      </vt:variant>
      <vt:variant>
        <vt:i4>5</vt:i4>
      </vt:variant>
      <vt:variant>
        <vt:lpwstr/>
      </vt:variant>
      <vt:variant>
        <vt:lpwstr>_Toc322337747</vt:lpwstr>
      </vt:variant>
      <vt:variant>
        <vt:i4>1376309</vt:i4>
      </vt:variant>
      <vt:variant>
        <vt:i4>20</vt:i4>
      </vt:variant>
      <vt:variant>
        <vt:i4>0</vt:i4>
      </vt:variant>
      <vt:variant>
        <vt:i4>5</vt:i4>
      </vt:variant>
      <vt:variant>
        <vt:lpwstr/>
      </vt:variant>
      <vt:variant>
        <vt:lpwstr>_Toc322337746</vt:lpwstr>
      </vt:variant>
      <vt:variant>
        <vt:i4>1376309</vt:i4>
      </vt:variant>
      <vt:variant>
        <vt:i4>14</vt:i4>
      </vt:variant>
      <vt:variant>
        <vt:i4>0</vt:i4>
      </vt:variant>
      <vt:variant>
        <vt:i4>5</vt:i4>
      </vt:variant>
      <vt:variant>
        <vt:lpwstr/>
      </vt:variant>
      <vt:variant>
        <vt:lpwstr>_Toc322337745</vt:lpwstr>
      </vt:variant>
      <vt:variant>
        <vt:i4>1376309</vt:i4>
      </vt:variant>
      <vt:variant>
        <vt:i4>8</vt:i4>
      </vt:variant>
      <vt:variant>
        <vt:i4>0</vt:i4>
      </vt:variant>
      <vt:variant>
        <vt:i4>5</vt:i4>
      </vt:variant>
      <vt:variant>
        <vt:lpwstr/>
      </vt:variant>
      <vt:variant>
        <vt:lpwstr>_Toc322337744</vt:lpwstr>
      </vt:variant>
      <vt:variant>
        <vt:i4>1376309</vt:i4>
      </vt:variant>
      <vt:variant>
        <vt:i4>2</vt:i4>
      </vt:variant>
      <vt:variant>
        <vt:i4>0</vt:i4>
      </vt:variant>
      <vt:variant>
        <vt:i4>5</vt:i4>
      </vt:variant>
      <vt:variant>
        <vt:lpwstr/>
      </vt:variant>
      <vt:variant>
        <vt:lpwstr>_Toc322337743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Whittle</dc:creator>
  <cp:lastModifiedBy>Trinath Konduru</cp:lastModifiedBy>
  <cp:revision>6</cp:revision>
  <cp:lastPrinted>2013-09-15T14:12:00Z</cp:lastPrinted>
  <dcterms:created xsi:type="dcterms:W3CDTF">2014-07-29T13:26:00Z</dcterms:created>
  <dcterms:modified xsi:type="dcterms:W3CDTF">2020-11-10T09:52:00Z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ContentTypeId">
    <vt:lpwstr>0x0101003534F17E570B0E4BAD9BE07BEB7B2CAD</vt:lpwstr>
  </property>
</Properties>
</file>