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hjyjsiu2i59" w:id="0"/>
      <w:bookmarkEnd w:id="0"/>
      <w:r w:rsidDel="00000000" w:rsidR="00000000" w:rsidRPr="00000000">
        <w:rPr>
          <w:rtl w:val="0"/>
        </w:rPr>
        <w:t xml:space="preserve">Основное задание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 Создайте базу данных проката DVD дисков (rental).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 Добавьте таблицы: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#20 1) таблица dvd для хранение информации о DVD диске, содержит следующие поля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dvd_id          - уникальный ключ записи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title           - название DVD диска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production_year - год выпуска DVD диска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2) таблица customer для хранения информации о клиентах, содержит поля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customer_id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first_name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last_name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passport_code     - код в паспорте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registration_date - дата регистрации клиента в системе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3) Таблица offer для хранение информации о заказах клиентов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offer_id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dvd_id       - идентификатор DVD диска из таблицы dvd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customer_id  - идентификатор клиента из таблицы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offer_date   - дата, когда клиент взял DVD диск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return_date  - дата, когда клиент вернул DVD диск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 Подготовьте SQL запросы для заполнения таблиц данными.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 Подготовьте SQL запрос получения списка всех DVD, год выпуска которых 2010,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#10 отсортированных в алфавитном порядке по названию DVD.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 Подготовьте SQL запрос для получения списка DVD дисков, которые в настоящее время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#10 находятся у клиентов.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 Напишите SQL запрос для получения списка клиентов, которые брали какие-либо DVD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#10 диски в текущем году. В результатах запроса необходимо также отразить какие диски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брали клиенты.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vmzkqfiwtqkp" w:id="1"/>
      <w:bookmarkEnd w:id="1"/>
      <w:r w:rsidDel="00000000" w:rsidR="00000000" w:rsidRPr="00000000">
        <w:rPr>
          <w:rtl w:val="0"/>
        </w:rPr>
        <w:t xml:space="preserve">Доп. задание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7.(#40)  Разработайте механизм авторизации и регистрации на сайте. Все исполняемые скрипты должны быть доступны только авторизованным пользователям.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(#25)  Доработайте PHP скрипт для загрузки файлов на сервер. Файлы должны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сохраняться в директории /uploads/.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Орагнизуйте сохранение данных о загруженных файлах в базе данных.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Имя файла в файловой системе должно быть &lt;file_id&gt;.&lt;extension&gt;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Реализуйте связь данных о загруженных файлах с данными пользователя,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который их добавил.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(#50) Реализуйте отображение галлереи загруженных изображений.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