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CDE" w:rsidRDefault="004B2CDE" w:rsidP="004B2CDE">
      <w:pPr>
        <w:jc w:val="center"/>
        <w:rPr>
          <w:rFonts w:ascii="Times New Roman" w:hAnsi="Times New Roman" w:cs="Times New Roman"/>
          <w:b/>
          <w:sz w:val="44"/>
          <w:szCs w:val="26"/>
        </w:rPr>
      </w:pPr>
      <w:r w:rsidRPr="00393AA9">
        <w:rPr>
          <w:rFonts w:ascii="Times New Roman" w:hAnsi="Times New Roman" w:cs="Times New Roman"/>
          <w:b/>
          <w:noProof/>
          <w:sz w:val="44"/>
          <w:szCs w:val="26"/>
        </w:rPr>
        <w:drawing>
          <wp:inline distT="0" distB="0" distL="0" distR="0" wp14:anchorId="001AEE8B" wp14:editId="243DF4AF">
            <wp:extent cx="2962275" cy="781050"/>
            <wp:effectExtent l="0" t="0" r="9525" b="0"/>
            <wp:docPr id="9" name="Picture 8">
              <a:extLst xmlns:a="http://schemas.openxmlformats.org/drawingml/2006/main">
                <a:ext uri="{FF2B5EF4-FFF2-40B4-BE49-F238E27FC236}">
                  <a16:creationId xmlns:a16="http://schemas.microsoft.com/office/drawing/2014/main" id="{B116F0FB-CFF0-4201-ABB3-A09EB5305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116F0FB-CFF0-4201-ABB3-A09EB5305572}"/>
                        </a:ext>
                      </a:extLst>
                    </pic:cNvPr>
                    <pic:cNvPicPr>
                      <a:picLocks noChangeAspect="1"/>
                    </pic:cNvPicPr>
                  </pic:nvPicPr>
                  <pic:blipFill>
                    <a:blip r:embed="rId6"/>
                    <a:stretch>
                      <a:fillRect/>
                    </a:stretch>
                  </pic:blipFill>
                  <pic:spPr>
                    <a:xfrm>
                      <a:off x="0" y="0"/>
                      <a:ext cx="2962275" cy="781050"/>
                    </a:xfrm>
                    <a:prstGeom prst="rect">
                      <a:avLst/>
                    </a:prstGeom>
                  </pic:spPr>
                </pic:pic>
              </a:graphicData>
            </a:graphic>
          </wp:inline>
        </w:drawing>
      </w:r>
    </w:p>
    <w:p w:rsidR="00393AA9" w:rsidRPr="00393AA9" w:rsidRDefault="00393AA9" w:rsidP="00393AA9">
      <w:pPr>
        <w:spacing w:after="0" w:line="240" w:lineRule="auto"/>
        <w:jc w:val="center"/>
        <w:rPr>
          <w:rFonts w:ascii="Times New Roman" w:eastAsia="Times New Roman" w:hAnsi="Times New Roman" w:cs="Times New Roman"/>
          <w:b/>
          <w:bCs/>
          <w:iCs/>
          <w:color w:val="000000"/>
          <w:sz w:val="36"/>
          <w:szCs w:val="36"/>
          <w:highlight w:val="cyan"/>
        </w:rPr>
      </w:pPr>
      <w:bookmarkStart w:id="0" w:name="_Hlk513627790"/>
      <w:r w:rsidRPr="00B56250">
        <w:rPr>
          <w:rFonts w:ascii="Times New Roman" w:eastAsia="Times New Roman" w:hAnsi="Times New Roman" w:cs="Times New Roman"/>
          <w:b/>
          <w:bCs/>
          <w:iCs/>
          <w:color w:val="000000"/>
          <w:sz w:val="36"/>
          <w:szCs w:val="36"/>
          <w:highlight w:val="cyan"/>
        </w:rPr>
        <w:t xml:space="preserve">SOFTWARE ARCHITECTURE </w:t>
      </w:r>
      <w:bookmarkEnd w:id="0"/>
      <w:r w:rsidRPr="00B56250">
        <w:rPr>
          <w:rFonts w:ascii="Times New Roman" w:eastAsia="Times New Roman" w:hAnsi="Times New Roman" w:cs="Times New Roman"/>
          <w:b/>
          <w:bCs/>
          <w:iCs/>
          <w:color w:val="000000"/>
          <w:sz w:val="36"/>
          <w:szCs w:val="36"/>
          <w:highlight w:val="cyan"/>
        </w:rPr>
        <w:t>DOCUMENT</w:t>
      </w:r>
    </w:p>
    <w:p w:rsidR="00393AA9" w:rsidRPr="00B56250" w:rsidRDefault="00393AA9" w:rsidP="00393AA9">
      <w:pPr>
        <w:spacing w:after="0" w:line="240" w:lineRule="auto"/>
        <w:jc w:val="center"/>
        <w:rPr>
          <w:rFonts w:ascii="Times New Roman" w:eastAsia="Times New Roman" w:hAnsi="Times New Roman" w:cs="Times New Roman"/>
          <w:b/>
          <w:color w:val="000000" w:themeColor="text1"/>
          <w:sz w:val="36"/>
          <w:szCs w:val="36"/>
        </w:rPr>
      </w:pPr>
      <w:r w:rsidRPr="00393AA9">
        <w:rPr>
          <w:rFonts w:ascii="Times New Roman" w:eastAsia="Times New Roman" w:hAnsi="Times New Roman" w:cs="Times New Roman"/>
          <w:b/>
          <w:color w:val="000000" w:themeColor="text1"/>
          <w:sz w:val="36"/>
          <w:szCs w:val="36"/>
          <w:highlight w:val="cyan"/>
        </w:rPr>
        <w:t>SYSTEM REFERRAL MARKETING 2.0</w:t>
      </w:r>
    </w:p>
    <w:p w:rsidR="004B2CDE" w:rsidRDefault="004B2CDE" w:rsidP="004B2CDE">
      <w:pPr>
        <w:rPr>
          <w:rFonts w:ascii="Times New Roman" w:hAnsi="Times New Roman" w:cs="Times New Roman"/>
          <w:b/>
          <w:sz w:val="44"/>
          <w:szCs w:val="26"/>
        </w:rPr>
      </w:pPr>
    </w:p>
    <w:p w:rsidR="004B2CDE" w:rsidRPr="00393AA9" w:rsidRDefault="00393AA9" w:rsidP="00393AA9">
      <w:pPr>
        <w:jc w:val="center"/>
        <w:rPr>
          <w:rFonts w:ascii="Times New Roman" w:hAnsi="Times New Roman" w:cs="Times New Roman"/>
          <w:b/>
          <w:sz w:val="32"/>
          <w:szCs w:val="36"/>
        </w:rPr>
      </w:pPr>
      <w:r>
        <w:rPr>
          <w:rFonts w:ascii="Times New Roman" w:hAnsi="Times New Roman" w:cs="Times New Roman"/>
          <w:b/>
          <w:sz w:val="36"/>
          <w:szCs w:val="36"/>
        </w:rPr>
        <w:t xml:space="preserve">                              </w:t>
      </w:r>
      <w:r w:rsidR="004B2CDE" w:rsidRPr="00393AA9">
        <w:rPr>
          <w:rFonts w:ascii="Times New Roman" w:hAnsi="Times New Roman" w:cs="Times New Roman"/>
          <w:b/>
          <w:sz w:val="32"/>
          <w:szCs w:val="36"/>
        </w:rPr>
        <w:t>Thực hiện : Nguyễn Đăng Khoa</w:t>
      </w:r>
    </w:p>
    <w:p w:rsidR="00393AA9" w:rsidRPr="00393AA9" w:rsidRDefault="004B2CDE" w:rsidP="004B2CDE">
      <w:pPr>
        <w:jc w:val="center"/>
        <w:rPr>
          <w:rFonts w:ascii="Times New Roman" w:hAnsi="Times New Roman" w:cs="Times New Roman"/>
          <w:b/>
          <w:sz w:val="32"/>
          <w:szCs w:val="36"/>
        </w:rPr>
      </w:pPr>
      <w:r w:rsidRPr="00393AA9">
        <w:rPr>
          <w:rFonts w:ascii="Times New Roman" w:hAnsi="Times New Roman" w:cs="Times New Roman"/>
          <w:b/>
          <w:sz w:val="32"/>
          <w:szCs w:val="36"/>
        </w:rPr>
        <w:t xml:space="preserve">                      </w:t>
      </w:r>
      <w:r w:rsidR="00393AA9" w:rsidRPr="00393AA9">
        <w:rPr>
          <w:rFonts w:ascii="Times New Roman" w:hAnsi="Times New Roman" w:cs="Times New Roman"/>
          <w:b/>
          <w:sz w:val="32"/>
          <w:szCs w:val="36"/>
        </w:rPr>
        <w:tab/>
      </w:r>
      <w:r w:rsidR="00393AA9" w:rsidRPr="00393AA9">
        <w:rPr>
          <w:rFonts w:ascii="Times New Roman" w:hAnsi="Times New Roman" w:cs="Times New Roman"/>
          <w:b/>
          <w:sz w:val="32"/>
          <w:szCs w:val="36"/>
        </w:rPr>
        <w:tab/>
      </w:r>
      <w:r w:rsidR="00393AA9" w:rsidRPr="00393AA9">
        <w:rPr>
          <w:rFonts w:ascii="Times New Roman" w:hAnsi="Times New Roman" w:cs="Times New Roman"/>
          <w:b/>
          <w:sz w:val="32"/>
          <w:szCs w:val="36"/>
        </w:rPr>
        <w:tab/>
      </w:r>
      <w:r w:rsidR="00393AA9">
        <w:rPr>
          <w:rFonts w:ascii="Times New Roman" w:hAnsi="Times New Roman" w:cs="Times New Roman"/>
          <w:b/>
          <w:sz w:val="32"/>
          <w:szCs w:val="36"/>
        </w:rPr>
        <w:t xml:space="preserve">               </w:t>
      </w:r>
      <w:r w:rsidR="00393AA9" w:rsidRPr="00393AA9">
        <w:rPr>
          <w:rFonts w:ascii="Times New Roman" w:hAnsi="Times New Roman" w:cs="Times New Roman"/>
          <w:b/>
          <w:sz w:val="32"/>
          <w:szCs w:val="36"/>
        </w:rPr>
        <w:t>Bùi Nguyễn Hồng Phúc</w:t>
      </w:r>
      <w:r w:rsidRPr="00393AA9">
        <w:rPr>
          <w:rFonts w:ascii="Times New Roman" w:hAnsi="Times New Roman" w:cs="Times New Roman"/>
          <w:b/>
          <w:sz w:val="32"/>
          <w:szCs w:val="36"/>
        </w:rPr>
        <w:t xml:space="preserve">                                         </w:t>
      </w:r>
      <w:r w:rsidR="00393AA9" w:rsidRPr="00393AA9">
        <w:rPr>
          <w:rFonts w:ascii="Times New Roman" w:hAnsi="Times New Roman" w:cs="Times New Roman"/>
          <w:b/>
          <w:sz w:val="32"/>
          <w:szCs w:val="36"/>
        </w:rPr>
        <w:t xml:space="preserve"> </w:t>
      </w:r>
    </w:p>
    <w:p w:rsidR="004B2CDE" w:rsidRPr="00393AA9" w:rsidRDefault="00393AA9" w:rsidP="004B2CDE">
      <w:pPr>
        <w:jc w:val="center"/>
        <w:rPr>
          <w:rFonts w:ascii="Times New Roman" w:hAnsi="Times New Roman" w:cs="Times New Roman"/>
          <w:b/>
          <w:sz w:val="32"/>
          <w:szCs w:val="36"/>
        </w:rPr>
      </w:pPr>
      <w:r w:rsidRPr="00393AA9">
        <w:rPr>
          <w:rFonts w:ascii="Times New Roman" w:hAnsi="Times New Roman" w:cs="Times New Roman"/>
          <w:b/>
          <w:sz w:val="32"/>
          <w:szCs w:val="36"/>
        </w:rPr>
        <w:t xml:space="preserve">                                              </w:t>
      </w:r>
      <w:r>
        <w:rPr>
          <w:rFonts w:ascii="Times New Roman" w:hAnsi="Times New Roman" w:cs="Times New Roman"/>
          <w:b/>
          <w:sz w:val="32"/>
          <w:szCs w:val="36"/>
        </w:rPr>
        <w:t xml:space="preserve">   </w:t>
      </w:r>
      <w:r w:rsidR="004B2CDE" w:rsidRPr="00393AA9">
        <w:rPr>
          <w:rFonts w:ascii="Times New Roman" w:hAnsi="Times New Roman" w:cs="Times New Roman"/>
          <w:b/>
          <w:sz w:val="32"/>
          <w:szCs w:val="36"/>
        </w:rPr>
        <w:t xml:space="preserve">Trịnh Đình Phúc   </w:t>
      </w:r>
    </w:p>
    <w:p w:rsidR="00AF185F" w:rsidRDefault="00AF185F" w:rsidP="00C72174"/>
    <w:p w:rsidR="004B2CDE" w:rsidRDefault="004B2CDE" w:rsidP="00C72174"/>
    <w:p w:rsidR="00E02FB1" w:rsidRDefault="00E02FB1" w:rsidP="00C72174"/>
    <w:tbl>
      <w:tblPr>
        <w:tblStyle w:val="TableGrid"/>
        <w:tblW w:w="0" w:type="auto"/>
        <w:tblLook w:val="04A0" w:firstRow="1" w:lastRow="0" w:firstColumn="1" w:lastColumn="0" w:noHBand="0" w:noVBand="1"/>
      </w:tblPr>
      <w:tblGrid>
        <w:gridCol w:w="4508"/>
        <w:gridCol w:w="4509"/>
      </w:tblGrid>
      <w:tr w:rsidR="00E525D7" w:rsidTr="00BB066A">
        <w:trPr>
          <w:trHeight w:val="515"/>
        </w:trPr>
        <w:tc>
          <w:tcPr>
            <w:tcW w:w="4508" w:type="dxa"/>
          </w:tcPr>
          <w:p w:rsidR="00E525D7" w:rsidRPr="00E525D7" w:rsidRDefault="00F60637" w:rsidP="00E525D7">
            <w:pPr>
              <w:jc w:val="center"/>
              <w:rPr>
                <w:rFonts w:ascii="Times New Roman" w:hAnsi="Times New Roman" w:cs="Times New Roman"/>
                <w:b/>
                <w:sz w:val="26"/>
                <w:szCs w:val="26"/>
              </w:rPr>
            </w:pPr>
            <w:r>
              <w:rPr>
                <w:rFonts w:ascii="Times New Roman" w:hAnsi="Times New Roman" w:cs="Times New Roman"/>
                <w:b/>
                <w:sz w:val="26"/>
                <w:szCs w:val="26"/>
              </w:rPr>
              <w:t>Ký Hiệu</w:t>
            </w:r>
          </w:p>
        </w:tc>
        <w:tc>
          <w:tcPr>
            <w:tcW w:w="4509" w:type="dxa"/>
          </w:tcPr>
          <w:p w:rsidR="00E525D7" w:rsidRPr="00E525D7" w:rsidRDefault="00E525D7" w:rsidP="00E525D7">
            <w:pPr>
              <w:jc w:val="center"/>
              <w:rPr>
                <w:rFonts w:ascii="Times New Roman" w:hAnsi="Times New Roman" w:cs="Times New Roman"/>
                <w:b/>
                <w:sz w:val="26"/>
                <w:szCs w:val="26"/>
              </w:rPr>
            </w:pPr>
            <w:r w:rsidRPr="00E525D7">
              <w:rPr>
                <w:rFonts w:ascii="Times New Roman" w:hAnsi="Times New Roman" w:cs="Times New Roman"/>
                <w:b/>
                <w:sz w:val="26"/>
                <w:szCs w:val="26"/>
              </w:rPr>
              <w:t>Ý nghĩa</w:t>
            </w:r>
          </w:p>
        </w:tc>
      </w:tr>
      <w:tr w:rsidR="00E525D7" w:rsidTr="00E02FB1">
        <w:trPr>
          <w:trHeight w:val="349"/>
        </w:trPr>
        <w:tc>
          <w:tcPr>
            <w:tcW w:w="4508"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RM</w:t>
            </w:r>
          </w:p>
        </w:tc>
        <w:tc>
          <w:tcPr>
            <w:tcW w:w="4509"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Referral Marketing</w:t>
            </w:r>
          </w:p>
        </w:tc>
      </w:tr>
      <w:tr w:rsidR="00E525D7" w:rsidTr="00E02FB1">
        <w:tc>
          <w:tcPr>
            <w:tcW w:w="4508"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AM</w:t>
            </w:r>
          </w:p>
        </w:tc>
        <w:tc>
          <w:tcPr>
            <w:tcW w:w="4509"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Affilate Marketig</w:t>
            </w:r>
          </w:p>
        </w:tc>
      </w:tr>
      <w:tr w:rsidR="00E525D7" w:rsidTr="00E02FB1">
        <w:tc>
          <w:tcPr>
            <w:tcW w:w="4508"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CTV</w:t>
            </w:r>
          </w:p>
        </w:tc>
        <w:tc>
          <w:tcPr>
            <w:tcW w:w="4509" w:type="dxa"/>
            <w:shd w:val="clear" w:color="auto" w:fill="auto"/>
          </w:tcPr>
          <w:p w:rsidR="00E525D7" w:rsidRPr="00E02FB1" w:rsidRDefault="00A25B41" w:rsidP="00E02FB1">
            <w:pPr>
              <w:jc w:val="center"/>
              <w:rPr>
                <w:rFonts w:ascii="Times New Roman" w:hAnsi="Times New Roman" w:cs="Times New Roman"/>
                <w:sz w:val="26"/>
                <w:szCs w:val="26"/>
              </w:rPr>
            </w:pPr>
            <w:r w:rsidRPr="00E02FB1">
              <w:rPr>
                <w:rFonts w:ascii="Times New Roman" w:hAnsi="Times New Roman" w:cs="Times New Roman"/>
                <w:sz w:val="26"/>
                <w:szCs w:val="26"/>
              </w:rPr>
              <w:t>Cộng tác viên</w:t>
            </w:r>
          </w:p>
        </w:tc>
      </w:tr>
      <w:tr w:rsidR="003F1FA2" w:rsidTr="00E02FB1">
        <w:tc>
          <w:tcPr>
            <w:tcW w:w="4508" w:type="dxa"/>
            <w:shd w:val="clear" w:color="auto" w:fill="auto"/>
          </w:tcPr>
          <w:p w:rsidR="003F1FA2" w:rsidRPr="00E02FB1" w:rsidRDefault="003F1FA2" w:rsidP="00E02FB1">
            <w:pPr>
              <w:jc w:val="center"/>
              <w:rPr>
                <w:rFonts w:ascii="Times New Roman" w:hAnsi="Times New Roman" w:cs="Times New Roman"/>
                <w:sz w:val="26"/>
                <w:szCs w:val="26"/>
              </w:rPr>
            </w:pPr>
            <w:r>
              <w:rPr>
                <w:rFonts w:ascii="Times New Roman" w:hAnsi="Times New Roman" w:cs="Times New Roman"/>
                <w:sz w:val="26"/>
                <w:szCs w:val="26"/>
              </w:rPr>
              <w:t>RM 2.0</w:t>
            </w:r>
          </w:p>
        </w:tc>
        <w:tc>
          <w:tcPr>
            <w:tcW w:w="4509" w:type="dxa"/>
            <w:shd w:val="clear" w:color="auto" w:fill="auto"/>
          </w:tcPr>
          <w:p w:rsidR="003F1FA2" w:rsidRPr="00E02FB1" w:rsidRDefault="003F1FA2" w:rsidP="00E02FB1">
            <w:pPr>
              <w:jc w:val="center"/>
              <w:rPr>
                <w:rFonts w:ascii="Times New Roman" w:hAnsi="Times New Roman" w:cs="Times New Roman"/>
                <w:sz w:val="26"/>
                <w:szCs w:val="26"/>
              </w:rPr>
            </w:pPr>
            <w:r w:rsidRPr="00E02FB1">
              <w:rPr>
                <w:rFonts w:ascii="Times New Roman" w:hAnsi="Times New Roman" w:cs="Times New Roman"/>
                <w:sz w:val="26"/>
                <w:szCs w:val="26"/>
              </w:rPr>
              <w:t>Referral Marketing</w:t>
            </w:r>
            <w:r>
              <w:rPr>
                <w:rFonts w:ascii="Times New Roman" w:hAnsi="Times New Roman" w:cs="Times New Roman"/>
                <w:sz w:val="26"/>
                <w:szCs w:val="26"/>
              </w:rPr>
              <w:t xml:space="preserve"> phiên bản 2</w:t>
            </w:r>
          </w:p>
        </w:tc>
      </w:tr>
    </w:tbl>
    <w:p w:rsidR="009D6BE0" w:rsidRDefault="009D6BE0" w:rsidP="00E02FB1">
      <w:pPr>
        <w:jc w:val="center"/>
        <w:rPr>
          <w:rFonts w:ascii="Times New Roman" w:hAnsi="Times New Roman" w:cs="Times New Roman"/>
          <w:i/>
          <w:sz w:val="26"/>
          <w:szCs w:val="26"/>
        </w:rPr>
      </w:pPr>
    </w:p>
    <w:p w:rsidR="004B2CDE" w:rsidRPr="00E02FB1" w:rsidRDefault="00E02FB1" w:rsidP="00E02FB1">
      <w:pPr>
        <w:jc w:val="center"/>
        <w:rPr>
          <w:rFonts w:ascii="Times New Roman" w:hAnsi="Times New Roman" w:cs="Times New Roman"/>
          <w:i/>
          <w:sz w:val="26"/>
          <w:szCs w:val="26"/>
        </w:rPr>
      </w:pPr>
      <w:r w:rsidRPr="00E02FB1">
        <w:rPr>
          <w:rFonts w:ascii="Times New Roman" w:hAnsi="Times New Roman" w:cs="Times New Roman"/>
          <w:i/>
          <w:sz w:val="26"/>
          <w:szCs w:val="26"/>
        </w:rPr>
        <w:t xml:space="preserve">Bảng 1. Danh mục viết tắt </w:t>
      </w:r>
    </w:p>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E30429" w:rsidRDefault="00E30429" w:rsidP="00C72174"/>
    <w:p w:rsidR="00E30429" w:rsidRDefault="00E30429" w:rsidP="00C72174"/>
    <w:p w:rsidR="00E30429" w:rsidRDefault="00E30429" w:rsidP="00C72174"/>
    <w:p w:rsidR="004B2CDE" w:rsidRDefault="004B2CDE" w:rsidP="00C72174"/>
    <w:p w:rsidR="004B2CDE" w:rsidRDefault="004B2CDE" w:rsidP="00C72174"/>
    <w:p w:rsidR="004B2CDE" w:rsidRDefault="004B2CDE" w:rsidP="00C72174"/>
    <w:p w:rsidR="004B2CDE" w:rsidRPr="00BB066A" w:rsidRDefault="00E02FB1" w:rsidP="004F63C4">
      <w:pPr>
        <w:pStyle w:val="Heading1"/>
        <w:rPr>
          <w:rFonts w:ascii="Times New Roman" w:hAnsi="Times New Roman" w:cs="Times New Roman"/>
          <w:b/>
          <w:color w:val="000000" w:themeColor="text1"/>
          <w:sz w:val="30"/>
          <w:szCs w:val="30"/>
        </w:rPr>
      </w:pPr>
      <w:r w:rsidRPr="00BB066A">
        <w:rPr>
          <w:rFonts w:ascii="Times New Roman" w:hAnsi="Times New Roman" w:cs="Times New Roman"/>
          <w:b/>
          <w:color w:val="000000" w:themeColor="text1"/>
          <w:sz w:val="30"/>
          <w:szCs w:val="30"/>
        </w:rPr>
        <w:lastRenderedPageBreak/>
        <w:t>N</w:t>
      </w:r>
      <w:r w:rsidR="00D24BE2" w:rsidRPr="00BB066A">
        <w:rPr>
          <w:rFonts w:ascii="Times New Roman" w:hAnsi="Times New Roman" w:cs="Times New Roman"/>
          <w:b/>
          <w:color w:val="000000" w:themeColor="text1"/>
          <w:sz w:val="30"/>
          <w:szCs w:val="30"/>
        </w:rPr>
        <w:t>ỘI DUNG 1:</w:t>
      </w:r>
      <w:r w:rsidR="004F63C4" w:rsidRPr="00BB066A">
        <w:rPr>
          <w:rFonts w:ascii="Times New Roman" w:hAnsi="Times New Roman" w:cs="Times New Roman"/>
          <w:b/>
          <w:color w:val="000000" w:themeColor="text1"/>
          <w:sz w:val="30"/>
          <w:szCs w:val="30"/>
        </w:rPr>
        <w:t xml:space="preserve"> TỔNG QUAN HỆ THỐNG RM</w:t>
      </w:r>
      <w:r w:rsidR="00A74549" w:rsidRPr="00BB066A">
        <w:rPr>
          <w:rFonts w:ascii="Times New Roman" w:hAnsi="Times New Roman" w:cs="Times New Roman"/>
          <w:b/>
          <w:color w:val="000000" w:themeColor="text1"/>
          <w:sz w:val="30"/>
          <w:szCs w:val="30"/>
        </w:rPr>
        <w:t xml:space="preserve"> </w:t>
      </w:r>
      <w:r w:rsidR="002965A8">
        <w:rPr>
          <w:rFonts w:ascii="Times New Roman" w:hAnsi="Times New Roman" w:cs="Times New Roman"/>
          <w:b/>
          <w:color w:val="000000" w:themeColor="text1"/>
          <w:sz w:val="30"/>
          <w:szCs w:val="30"/>
        </w:rPr>
        <w:t>2.0</w:t>
      </w:r>
    </w:p>
    <w:p w:rsidR="00A74549" w:rsidRDefault="00A74549" w:rsidP="00A74549">
      <w:pPr>
        <w:spacing w:after="0" w:line="240" w:lineRule="auto"/>
        <w:textAlignment w:val="baseline"/>
      </w:pPr>
    </w:p>
    <w:p w:rsidR="00A74549" w:rsidRPr="008E66D8" w:rsidRDefault="00A74549" w:rsidP="00B666DD">
      <w:pPr>
        <w:pStyle w:val="ListParagraph"/>
        <w:numPr>
          <w:ilvl w:val="1"/>
          <w:numId w:val="9"/>
        </w:numPr>
        <w:spacing w:after="0" w:line="360" w:lineRule="auto"/>
        <w:textAlignment w:val="baseline"/>
        <w:rPr>
          <w:rFonts w:ascii="Times New Roman" w:eastAsia="Times New Roman" w:hAnsi="Times New Roman" w:cs="Times New Roman"/>
          <w:iCs/>
          <w:color w:val="000000"/>
          <w:sz w:val="28"/>
          <w:szCs w:val="28"/>
        </w:rPr>
      </w:pPr>
      <w:r w:rsidRPr="008E66D8">
        <w:rPr>
          <w:rFonts w:ascii="Times New Roman" w:eastAsia="Times New Roman" w:hAnsi="Times New Roman" w:cs="Times New Roman"/>
          <w:iCs/>
          <w:color w:val="000000"/>
          <w:sz w:val="28"/>
          <w:szCs w:val="28"/>
        </w:rPr>
        <w:t xml:space="preserve"> Referral Marketing là gì?</w:t>
      </w:r>
    </w:p>
    <w:p w:rsidR="00B666DD" w:rsidRPr="00635E43" w:rsidRDefault="00B666DD" w:rsidP="00635E43">
      <w:pPr>
        <w:pStyle w:val="ListParagraph"/>
        <w:numPr>
          <w:ilvl w:val="0"/>
          <w:numId w:val="10"/>
        </w:numPr>
        <w:spacing w:after="0" w:line="360" w:lineRule="auto"/>
        <w:ind w:left="709" w:hanging="283"/>
        <w:jc w:val="both"/>
        <w:textAlignment w:val="baseline"/>
        <w:rPr>
          <w:rFonts w:ascii="Times New Roman" w:eastAsia="Times New Roman" w:hAnsi="Times New Roman" w:cs="Times New Roman"/>
          <w:iCs/>
          <w:color w:val="000000"/>
          <w:sz w:val="26"/>
          <w:szCs w:val="26"/>
        </w:rPr>
      </w:pPr>
      <w:r w:rsidRPr="00635E43">
        <w:rPr>
          <w:rFonts w:ascii="Times New Roman" w:eastAsia="Times New Roman" w:hAnsi="Times New Roman" w:cs="Times New Roman"/>
          <w:iCs/>
          <w:color w:val="000000"/>
          <w:sz w:val="26"/>
          <w:szCs w:val="26"/>
        </w:rPr>
        <w:t>“Referral Marketing” là một phương thức tiếp thị nhằm thu hút khách hàng đồng ý sử dụng sản phẩm và dịch vụ của các doanh nghiệp.</w:t>
      </w:r>
    </w:p>
    <w:p w:rsidR="00B666DD" w:rsidRPr="00635E43" w:rsidRDefault="00B666DD" w:rsidP="00635E43">
      <w:pPr>
        <w:pStyle w:val="ListParagraph"/>
        <w:numPr>
          <w:ilvl w:val="0"/>
          <w:numId w:val="10"/>
        </w:numPr>
        <w:spacing w:after="0" w:line="360" w:lineRule="auto"/>
        <w:ind w:left="709" w:hanging="283"/>
        <w:jc w:val="both"/>
        <w:textAlignment w:val="baseline"/>
        <w:rPr>
          <w:rFonts w:ascii="Times New Roman" w:eastAsia="Times New Roman" w:hAnsi="Times New Roman" w:cs="Times New Roman"/>
          <w:iCs/>
          <w:color w:val="000000"/>
          <w:sz w:val="26"/>
          <w:szCs w:val="26"/>
        </w:rPr>
      </w:pPr>
      <w:r w:rsidRPr="00635E43">
        <w:rPr>
          <w:rFonts w:ascii="Times New Roman" w:eastAsia="Times New Roman" w:hAnsi="Times New Roman" w:cs="Times New Roman"/>
          <w:iCs/>
          <w:color w:val="000000"/>
          <w:sz w:val="26"/>
          <w:szCs w:val="26"/>
        </w:rPr>
        <w:t xml:space="preserve">Trong lĩnh vực marketing, “Referral Marketing” và “Affiliate Marketing” là hai phương thức tiếp thị được sử dụng rộng rãi. Mỗi phương pháp đều có những ưu điểm và khuyết điểm riêng. </w:t>
      </w:r>
    </w:p>
    <w:p w:rsidR="00B666DD" w:rsidRDefault="00B666DD" w:rsidP="00635E43">
      <w:pPr>
        <w:pStyle w:val="ListParagraph"/>
        <w:numPr>
          <w:ilvl w:val="0"/>
          <w:numId w:val="10"/>
        </w:numPr>
        <w:spacing w:after="0" w:line="360" w:lineRule="auto"/>
        <w:ind w:left="709" w:hanging="283"/>
        <w:contextualSpacing w:val="0"/>
        <w:jc w:val="both"/>
        <w:textAlignment w:val="baseline"/>
        <w:rPr>
          <w:rFonts w:ascii="Times New Roman" w:eastAsia="Times New Roman" w:hAnsi="Times New Roman" w:cs="Times New Roman"/>
          <w:iCs/>
          <w:color w:val="000000"/>
          <w:sz w:val="26"/>
          <w:szCs w:val="26"/>
        </w:rPr>
      </w:pPr>
      <w:r w:rsidRPr="00635E43">
        <w:rPr>
          <w:rFonts w:ascii="Times New Roman" w:eastAsia="Times New Roman" w:hAnsi="Times New Roman" w:cs="Times New Roman"/>
          <w:iCs/>
          <w:color w:val="000000"/>
          <w:sz w:val="26"/>
          <w:szCs w:val="26"/>
        </w:rPr>
        <w:t>Nhìn chung, hai phương pháp trên đều nhấn mạnh vai trò của việc tiếp thị và quảng cáo nhằm gia tăng lượng khách hàng tiếp cận đến sản phẩm và dịch vụ được cung cấp, từ đó nâng cao doanh thu cho các doanh nghiệp.</w:t>
      </w:r>
    </w:p>
    <w:p w:rsidR="00635E43" w:rsidRPr="00635E43" w:rsidRDefault="00635E43" w:rsidP="00635E43">
      <w:pPr>
        <w:spacing w:after="0" w:line="276" w:lineRule="auto"/>
        <w:ind w:left="426"/>
        <w:jc w:val="both"/>
        <w:textAlignment w:val="baseline"/>
        <w:rPr>
          <w:rFonts w:ascii="Times New Roman" w:eastAsia="Times New Roman" w:hAnsi="Times New Roman" w:cs="Times New Roman"/>
          <w:iCs/>
          <w:color w:val="000000"/>
          <w:sz w:val="26"/>
          <w:szCs w:val="26"/>
        </w:rPr>
      </w:pPr>
    </w:p>
    <w:tbl>
      <w:tblPr>
        <w:tblStyle w:val="TableGrid"/>
        <w:tblW w:w="9918" w:type="dxa"/>
        <w:tblLook w:val="04A0" w:firstRow="1" w:lastRow="0" w:firstColumn="1" w:lastColumn="0" w:noHBand="0" w:noVBand="1"/>
      </w:tblPr>
      <w:tblGrid>
        <w:gridCol w:w="1413"/>
        <w:gridCol w:w="4111"/>
        <w:gridCol w:w="4394"/>
      </w:tblGrid>
      <w:tr w:rsidR="00635E43" w:rsidTr="00635E43">
        <w:tc>
          <w:tcPr>
            <w:tcW w:w="1413" w:type="dxa"/>
          </w:tcPr>
          <w:p w:rsidR="00635E43" w:rsidRPr="00635E43" w:rsidRDefault="00635E43" w:rsidP="00635E43">
            <w:pPr>
              <w:spacing w:line="276" w:lineRule="auto"/>
              <w:jc w:val="both"/>
              <w:textAlignment w:val="baseline"/>
              <w:rPr>
                <w:rFonts w:ascii="Times New Roman" w:eastAsia="Times New Roman" w:hAnsi="Times New Roman" w:cs="Times New Roman"/>
                <w:iCs/>
                <w:color w:val="000000"/>
                <w:sz w:val="24"/>
                <w:szCs w:val="24"/>
              </w:rPr>
            </w:pPr>
          </w:p>
        </w:tc>
        <w:tc>
          <w:tcPr>
            <w:tcW w:w="4111" w:type="dxa"/>
          </w:tcPr>
          <w:p w:rsidR="00635E43" w:rsidRPr="00B56250" w:rsidRDefault="00635E43" w:rsidP="00635E43">
            <w:pPr>
              <w:spacing w:line="360" w:lineRule="auto"/>
              <w:jc w:val="center"/>
              <w:rPr>
                <w:rFonts w:ascii="Times New Roman" w:eastAsia="Times New Roman" w:hAnsi="Times New Roman" w:cs="Times New Roman"/>
                <w:sz w:val="24"/>
                <w:szCs w:val="24"/>
              </w:rPr>
            </w:pPr>
            <w:r w:rsidRPr="00B56250">
              <w:rPr>
                <w:rFonts w:ascii="Times New Roman" w:eastAsia="Times New Roman" w:hAnsi="Times New Roman" w:cs="Times New Roman"/>
                <w:b/>
                <w:bCs/>
                <w:color w:val="000000"/>
                <w:sz w:val="24"/>
                <w:szCs w:val="24"/>
              </w:rPr>
              <w:t>Referral Marketing (RM)</w:t>
            </w:r>
          </w:p>
        </w:tc>
        <w:tc>
          <w:tcPr>
            <w:tcW w:w="4394" w:type="dxa"/>
          </w:tcPr>
          <w:p w:rsidR="00635E43" w:rsidRPr="00B56250" w:rsidRDefault="00635E43" w:rsidP="00635E43">
            <w:pPr>
              <w:spacing w:line="360" w:lineRule="auto"/>
              <w:jc w:val="center"/>
              <w:rPr>
                <w:rFonts w:ascii="Times New Roman" w:eastAsia="Times New Roman" w:hAnsi="Times New Roman" w:cs="Times New Roman"/>
                <w:sz w:val="24"/>
                <w:szCs w:val="24"/>
              </w:rPr>
            </w:pPr>
            <w:r w:rsidRPr="00B56250">
              <w:rPr>
                <w:rFonts w:ascii="Times New Roman" w:eastAsia="Times New Roman" w:hAnsi="Times New Roman" w:cs="Times New Roman"/>
                <w:b/>
                <w:bCs/>
                <w:color w:val="000000"/>
                <w:sz w:val="24"/>
                <w:szCs w:val="24"/>
              </w:rPr>
              <w:t>Affiliate Marketing(AM)</w:t>
            </w:r>
          </w:p>
        </w:tc>
      </w:tr>
      <w:tr w:rsidR="00635E43" w:rsidTr="00635E43">
        <w:tc>
          <w:tcPr>
            <w:tcW w:w="1413" w:type="dxa"/>
          </w:tcPr>
          <w:p w:rsidR="00635E43" w:rsidRPr="00B56250" w:rsidRDefault="00635E43" w:rsidP="00635E43">
            <w:pPr>
              <w:spacing w:line="360" w:lineRule="auto"/>
              <w:rPr>
                <w:rFonts w:ascii="Times New Roman" w:eastAsia="Times New Roman" w:hAnsi="Times New Roman" w:cs="Times New Roman"/>
                <w:sz w:val="24"/>
                <w:szCs w:val="24"/>
              </w:rPr>
            </w:pPr>
            <w:r w:rsidRPr="00B56250">
              <w:rPr>
                <w:rFonts w:ascii="Times New Roman" w:eastAsia="Times New Roman" w:hAnsi="Times New Roman" w:cs="Times New Roman"/>
                <w:bCs/>
                <w:color w:val="000000"/>
                <w:sz w:val="24"/>
                <w:szCs w:val="24"/>
              </w:rPr>
              <w:t>Khái niệm</w:t>
            </w:r>
          </w:p>
        </w:tc>
        <w:tc>
          <w:tcPr>
            <w:tcW w:w="4111" w:type="dxa"/>
          </w:tcPr>
          <w:p w:rsidR="00635E43" w:rsidRPr="00635E43" w:rsidRDefault="00635E43" w:rsidP="00635E43">
            <w:pPr>
              <w:pStyle w:val="NormalWeb"/>
              <w:spacing w:before="0" w:beforeAutospacing="0" w:after="0" w:afterAutospacing="0" w:line="360" w:lineRule="auto"/>
              <w:contextualSpacing/>
              <w:jc w:val="both"/>
              <w:textAlignment w:val="baseline"/>
              <w:rPr>
                <w:color w:val="000000"/>
              </w:rPr>
            </w:pPr>
            <w:r w:rsidRPr="00635E43">
              <w:rPr>
                <w:color w:val="000000"/>
              </w:rPr>
              <w:t xml:space="preserve">- </w:t>
            </w:r>
            <w:r w:rsidRPr="00B56250">
              <w:rPr>
                <w:color w:val="000000"/>
              </w:rPr>
              <w:t>RM được gọi là “tiếp thị giới thiệu” hay “tiếp thị truyền miệng”</w:t>
            </w:r>
            <w:r w:rsidRPr="00635E43">
              <w:rPr>
                <w:color w:val="000000"/>
              </w:rPr>
              <w:t xml:space="preserve"> bởi vì nhân viên sẽ trực tiếp quảng cáo và tư vấn cho khách hàng.</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Điều đặc biệt là những khách hàng tiềm năng đó sẽ là cầu nối giữa các doanh nghiệp và các khách hàng khác</w:t>
            </w:r>
            <w:r w:rsidRPr="00635E43">
              <w:rPr>
                <w:rFonts w:ascii="Times New Roman" w:eastAsia="Times New Roman" w:hAnsi="Times New Roman" w:cs="Times New Roman"/>
                <w:color w:val="000000"/>
                <w:sz w:val="24"/>
                <w:szCs w:val="24"/>
              </w:rPr>
              <w:t>.</w:t>
            </w:r>
            <w:r w:rsidRPr="00B56250">
              <w:rPr>
                <w:rFonts w:ascii="Times New Roman" w:eastAsia="Times New Roman" w:hAnsi="Times New Roman" w:cs="Times New Roman"/>
                <w:color w:val="000000"/>
                <w:sz w:val="24"/>
                <w:szCs w:val="24"/>
              </w:rPr>
              <w:t xml:space="preserve"> </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 xml:space="preserve">Chiến lược tiếp thị RM tập trung vào lòng tin của khách hàng. </w:t>
            </w:r>
          </w:p>
        </w:tc>
        <w:tc>
          <w:tcPr>
            <w:tcW w:w="4394" w:type="dxa"/>
          </w:tcPr>
          <w:p w:rsidR="00635E43" w:rsidRPr="00635E43"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AM hay “tiếp thị liên kết” là hình thức tiếp thị và quảng cáo thông qua các trang mạng xã hội và các thiết bị thông tin khác nhau.</w:t>
            </w:r>
          </w:p>
          <w:p w:rsidR="00635E43" w:rsidRPr="00635E43"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 xml:space="preserve">AM sẽ tìm kiếm những cộng tác viên ( cá nhân, đại lý bán lẻ, shop nhỏ,...) để tham gia vào việc chia sẻ quảng cáo. </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Cộng tác viên khi tham gia vào dự án sẽ được hưởng mức hoa hồng theo quy định của doanh nghiệp.</w:t>
            </w:r>
          </w:p>
        </w:tc>
      </w:tr>
      <w:tr w:rsidR="00635E43" w:rsidTr="00635E43">
        <w:tc>
          <w:tcPr>
            <w:tcW w:w="1413" w:type="dxa"/>
          </w:tcPr>
          <w:p w:rsidR="00635E43" w:rsidRPr="00B56250" w:rsidRDefault="00635E43" w:rsidP="00635E43">
            <w:pPr>
              <w:spacing w:line="360" w:lineRule="auto"/>
              <w:rPr>
                <w:rFonts w:ascii="Times New Roman" w:eastAsia="Times New Roman" w:hAnsi="Times New Roman" w:cs="Times New Roman"/>
                <w:sz w:val="24"/>
                <w:szCs w:val="24"/>
              </w:rPr>
            </w:pPr>
            <w:r w:rsidRPr="00635E43">
              <w:rPr>
                <w:rFonts w:ascii="Times New Roman" w:eastAsia="Times New Roman" w:hAnsi="Times New Roman" w:cs="Times New Roman"/>
                <w:sz w:val="24"/>
                <w:szCs w:val="24"/>
              </w:rPr>
              <w:t>Ưu điểm</w:t>
            </w:r>
          </w:p>
        </w:tc>
        <w:tc>
          <w:tcPr>
            <w:tcW w:w="4111" w:type="dxa"/>
          </w:tcPr>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RM thường sẽ có một lượng khách hàng tiềm năng cố định.</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 xml:space="preserve">Mạng lưới khách hàng tiềm năng và cộng tác viên cố định </w:t>
            </w:r>
            <w:r w:rsidRPr="00635E43">
              <w:rPr>
                <w:rFonts w:ascii="Times New Roman" w:eastAsia="Times New Roman" w:hAnsi="Times New Roman" w:cs="Times New Roman"/>
                <w:color w:val="000000"/>
                <w:sz w:val="24"/>
                <w:szCs w:val="24"/>
              </w:rPr>
              <w:t>giúp giảm chi phí marketing.</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Tỷ lệ khách hàng cảm thấy hài lòng với sự tiếp thị và chốt đơn đặt hàng cao hơn so với những phương pháp khác.</w:t>
            </w:r>
          </w:p>
        </w:tc>
        <w:tc>
          <w:tcPr>
            <w:tcW w:w="4394" w:type="dxa"/>
          </w:tcPr>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Môi trường làm việc trực tuyến khiến nhân viên có thể thoải mái và linh động trong cuộc sống.</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Không bận tâm nhiều đến giai đoạn chăm sóc khách hàng và bàn giao sản phẩm đến tay người tiêu dùng.</w:t>
            </w:r>
          </w:p>
          <w:p w:rsidR="00635E43" w:rsidRPr="00B56250" w:rsidRDefault="00635E43" w:rsidP="00635E43">
            <w:pPr>
              <w:spacing w:line="360" w:lineRule="auto"/>
              <w:jc w:val="both"/>
              <w:textAlignment w:val="baseline"/>
              <w:rPr>
                <w:rFonts w:ascii="Times New Roman" w:eastAsia="Times New Roman" w:hAnsi="Times New Roman" w:cs="Times New Roman"/>
                <w:color w:val="000000"/>
                <w:sz w:val="24"/>
                <w:szCs w:val="24"/>
              </w:rPr>
            </w:pPr>
            <w:r w:rsidRPr="00635E43">
              <w:rPr>
                <w:rFonts w:ascii="Times New Roman" w:eastAsia="Times New Roman" w:hAnsi="Times New Roman" w:cs="Times New Roman"/>
                <w:color w:val="000000"/>
                <w:sz w:val="24"/>
                <w:szCs w:val="24"/>
              </w:rPr>
              <w:t xml:space="preserve">- </w:t>
            </w:r>
            <w:r w:rsidRPr="00B56250">
              <w:rPr>
                <w:rFonts w:ascii="Times New Roman" w:eastAsia="Times New Roman" w:hAnsi="Times New Roman" w:cs="Times New Roman"/>
                <w:color w:val="000000"/>
                <w:sz w:val="24"/>
                <w:szCs w:val="24"/>
              </w:rPr>
              <w:t>Chi phí marketing khá thấp khi mới bắt đầu.</w:t>
            </w:r>
          </w:p>
        </w:tc>
      </w:tr>
    </w:tbl>
    <w:p w:rsidR="00AF2596" w:rsidRDefault="00AF2596" w:rsidP="00635E43">
      <w:pPr>
        <w:spacing w:after="0" w:line="276" w:lineRule="auto"/>
        <w:jc w:val="center"/>
        <w:textAlignment w:val="baseline"/>
        <w:rPr>
          <w:rFonts w:ascii="Times New Roman" w:eastAsia="Times New Roman" w:hAnsi="Times New Roman" w:cs="Times New Roman"/>
          <w:iCs/>
          <w:color w:val="000000"/>
          <w:sz w:val="28"/>
          <w:szCs w:val="28"/>
        </w:rPr>
      </w:pPr>
    </w:p>
    <w:p w:rsidR="00147E2A" w:rsidRPr="00AF2596" w:rsidRDefault="00AF2596" w:rsidP="00635E43">
      <w:pPr>
        <w:spacing w:after="0" w:line="276" w:lineRule="auto"/>
        <w:jc w:val="center"/>
        <w:textAlignment w:val="baseline"/>
        <w:rPr>
          <w:rFonts w:ascii="Times New Roman" w:eastAsia="Times New Roman" w:hAnsi="Times New Roman" w:cs="Times New Roman"/>
          <w:i/>
          <w:iCs/>
          <w:color w:val="000000"/>
          <w:sz w:val="26"/>
          <w:szCs w:val="26"/>
        </w:rPr>
      </w:pPr>
      <w:r>
        <w:rPr>
          <w:rFonts w:ascii="Times New Roman" w:eastAsia="Times New Roman" w:hAnsi="Times New Roman" w:cs="Times New Roman"/>
          <w:iCs/>
          <w:color w:val="000000"/>
          <w:sz w:val="28"/>
          <w:szCs w:val="28"/>
        </w:rPr>
        <w:t xml:space="preserve"> </w:t>
      </w:r>
      <w:r w:rsidRPr="00AF2596">
        <w:rPr>
          <w:rFonts w:ascii="Times New Roman" w:eastAsia="Times New Roman" w:hAnsi="Times New Roman" w:cs="Times New Roman"/>
          <w:i/>
          <w:iCs/>
          <w:color w:val="000000"/>
          <w:sz w:val="26"/>
          <w:szCs w:val="26"/>
        </w:rPr>
        <w:t xml:space="preserve">     </w:t>
      </w:r>
      <w:r w:rsidR="00635E43" w:rsidRPr="00AF2596">
        <w:rPr>
          <w:rFonts w:ascii="Times New Roman" w:eastAsia="Times New Roman" w:hAnsi="Times New Roman" w:cs="Times New Roman"/>
          <w:i/>
          <w:iCs/>
          <w:color w:val="000000"/>
          <w:sz w:val="26"/>
          <w:szCs w:val="26"/>
        </w:rPr>
        <w:t>Bảng 1.  So sánh RM và AM</w:t>
      </w:r>
    </w:p>
    <w:p w:rsidR="00147E2A" w:rsidRDefault="00147E2A" w:rsidP="00147E2A">
      <w:pPr>
        <w:spacing w:after="0" w:line="276" w:lineRule="auto"/>
        <w:jc w:val="both"/>
        <w:textAlignment w:val="baseline"/>
        <w:rPr>
          <w:rFonts w:ascii="Times New Roman" w:eastAsia="Times New Roman" w:hAnsi="Times New Roman" w:cs="Times New Roman"/>
          <w:iCs/>
          <w:color w:val="000000"/>
          <w:sz w:val="28"/>
          <w:szCs w:val="28"/>
        </w:rPr>
      </w:pPr>
    </w:p>
    <w:p w:rsidR="00147E2A" w:rsidRDefault="00E525D7" w:rsidP="00C50B01">
      <w:pPr>
        <w:pStyle w:val="ListParagraph"/>
        <w:numPr>
          <w:ilvl w:val="0"/>
          <w:numId w:val="15"/>
        </w:numPr>
        <w:spacing w:after="0" w:line="360" w:lineRule="auto"/>
        <w:ind w:left="425" w:hanging="425"/>
        <w:contextualSpacing w:val="0"/>
        <w:jc w:val="both"/>
        <w:textAlignment w:val="baseline"/>
        <w:rPr>
          <w:rFonts w:ascii="Times New Roman" w:eastAsia="Times New Roman" w:hAnsi="Times New Roman" w:cs="Times New Roman"/>
          <w:iCs/>
          <w:color w:val="000000"/>
          <w:sz w:val="26"/>
          <w:szCs w:val="26"/>
        </w:rPr>
      </w:pPr>
      <w:r w:rsidRPr="00C50B01">
        <w:rPr>
          <w:rFonts w:ascii="Times New Roman" w:eastAsia="Times New Roman" w:hAnsi="Times New Roman" w:cs="Times New Roman"/>
          <w:iCs/>
          <w:color w:val="000000"/>
          <w:sz w:val="26"/>
          <w:szCs w:val="26"/>
        </w:rPr>
        <w:lastRenderedPageBreak/>
        <w:t xml:space="preserve">Nhìn chung ta thấy </w:t>
      </w:r>
      <w:r w:rsidR="008C69AD" w:rsidRPr="00C50B01">
        <w:rPr>
          <w:rFonts w:ascii="Times New Roman" w:eastAsia="Times New Roman" w:hAnsi="Times New Roman" w:cs="Times New Roman"/>
          <w:iCs/>
          <w:color w:val="000000"/>
          <w:sz w:val="26"/>
          <w:szCs w:val="26"/>
        </w:rPr>
        <w:t>một vấn đề hết sức quan trọng</w:t>
      </w:r>
      <w:r w:rsidR="00E30429" w:rsidRPr="00C50B01">
        <w:rPr>
          <w:rFonts w:ascii="Times New Roman" w:eastAsia="Times New Roman" w:hAnsi="Times New Roman" w:cs="Times New Roman"/>
          <w:iCs/>
          <w:color w:val="000000"/>
          <w:sz w:val="26"/>
          <w:szCs w:val="26"/>
        </w:rPr>
        <w:t xml:space="preserve"> </w:t>
      </w:r>
      <w:r w:rsidR="008C69AD" w:rsidRPr="00C50B01">
        <w:rPr>
          <w:rFonts w:ascii="Times New Roman" w:eastAsia="Times New Roman" w:hAnsi="Times New Roman" w:cs="Times New Roman"/>
          <w:iCs/>
          <w:color w:val="000000"/>
          <w:sz w:val="26"/>
          <w:szCs w:val="26"/>
        </w:rPr>
        <w:t>chiến lược kinh doanh</w:t>
      </w:r>
      <w:r w:rsidR="00E30429" w:rsidRPr="00C50B01">
        <w:rPr>
          <w:rFonts w:ascii="Times New Roman" w:eastAsia="Times New Roman" w:hAnsi="Times New Roman" w:cs="Times New Roman"/>
          <w:iCs/>
          <w:color w:val="000000"/>
          <w:sz w:val="26"/>
          <w:szCs w:val="26"/>
        </w:rPr>
        <w:t xml:space="preserve"> RM</w:t>
      </w:r>
      <w:r w:rsidR="008C69AD" w:rsidRPr="00C50B01">
        <w:rPr>
          <w:rFonts w:ascii="Times New Roman" w:eastAsia="Times New Roman" w:hAnsi="Times New Roman" w:cs="Times New Roman"/>
          <w:iCs/>
          <w:color w:val="000000"/>
          <w:sz w:val="26"/>
          <w:szCs w:val="26"/>
        </w:rPr>
        <w:t xml:space="preserve"> </w:t>
      </w:r>
      <w:r w:rsidR="00700CF2" w:rsidRPr="00C50B01">
        <w:rPr>
          <w:rFonts w:ascii="Times New Roman" w:eastAsia="Times New Roman" w:hAnsi="Times New Roman" w:cs="Times New Roman"/>
          <w:iCs/>
          <w:color w:val="000000"/>
          <w:sz w:val="26"/>
          <w:szCs w:val="26"/>
        </w:rPr>
        <w:t xml:space="preserve">nếu những khách hàng tiềm năng gặp những vấn đề riêng ( ít bạn bè, công việc chính bận rộn,...) sẽ làm hạn chế trong việc tiếp thị cho những khách hàng khác. Nếu cộng đồng CTV ngày càng lớn mạnh thì vấn đề quản lý thông tin cũng như thanh toán chi phí hoa hồng cũng trở nên phức tạp.Vì vậy mà </w:t>
      </w:r>
      <w:r w:rsidR="00475AFD" w:rsidRPr="00C50B01">
        <w:rPr>
          <w:rFonts w:ascii="Times New Roman" w:eastAsia="Times New Roman" w:hAnsi="Times New Roman" w:cs="Times New Roman"/>
          <w:iCs/>
          <w:color w:val="000000"/>
          <w:sz w:val="26"/>
          <w:szCs w:val="26"/>
        </w:rPr>
        <w:t>cần phải có một hệ thống để giải quyết các vấn đề bất cập nói trên và hệ thống Website RM ra đời nhằm đáp ứng cho chiến lược kinh doanh RM được phát triển toàn diện hơn.</w:t>
      </w:r>
    </w:p>
    <w:p w:rsidR="00C50B01" w:rsidRPr="00C50B01" w:rsidRDefault="00C50B01" w:rsidP="00C50B01">
      <w:pPr>
        <w:spacing w:after="0" w:line="360" w:lineRule="auto"/>
        <w:jc w:val="both"/>
        <w:textAlignment w:val="baseline"/>
        <w:rPr>
          <w:rFonts w:ascii="Times New Roman" w:eastAsia="Times New Roman" w:hAnsi="Times New Roman" w:cs="Times New Roman"/>
          <w:iCs/>
          <w:color w:val="000000"/>
          <w:sz w:val="26"/>
          <w:szCs w:val="26"/>
        </w:rPr>
      </w:pPr>
    </w:p>
    <w:p w:rsidR="00A74549" w:rsidRDefault="00A74549" w:rsidP="00C50B01">
      <w:pPr>
        <w:pStyle w:val="ListParagraph"/>
        <w:numPr>
          <w:ilvl w:val="1"/>
          <w:numId w:val="9"/>
        </w:numPr>
        <w:spacing w:line="360" w:lineRule="auto"/>
        <w:rPr>
          <w:rFonts w:ascii="Times New Roman" w:eastAsia="Times New Roman" w:hAnsi="Times New Roman" w:cs="Times New Roman"/>
          <w:iCs/>
          <w:color w:val="000000"/>
          <w:sz w:val="28"/>
          <w:szCs w:val="28"/>
        </w:rPr>
      </w:pPr>
      <w:r w:rsidRPr="00A74549">
        <w:rPr>
          <w:rFonts w:ascii="Times New Roman" w:eastAsia="Times New Roman" w:hAnsi="Times New Roman" w:cs="Times New Roman"/>
          <w:iCs/>
          <w:color w:val="000000"/>
          <w:sz w:val="28"/>
          <w:szCs w:val="28"/>
        </w:rPr>
        <w:t xml:space="preserve"> Hệ thống RM (Referral Marketing System)</w:t>
      </w:r>
    </w:p>
    <w:p w:rsidR="00C50B01" w:rsidRPr="00B56250" w:rsidRDefault="00C50B01" w:rsidP="00C50B01">
      <w:pPr>
        <w:numPr>
          <w:ilvl w:val="0"/>
          <w:numId w:val="18"/>
        </w:numPr>
        <w:spacing w:after="0" w:line="360" w:lineRule="auto"/>
        <w:ind w:left="568" w:hanging="284"/>
        <w:contextualSpacing/>
        <w:textAlignment w:val="baseline"/>
        <w:rPr>
          <w:rFonts w:ascii="Times New Roman" w:eastAsia="Times New Roman" w:hAnsi="Times New Roman" w:cs="Times New Roman"/>
          <w:color w:val="000000"/>
          <w:sz w:val="26"/>
          <w:szCs w:val="26"/>
        </w:rPr>
      </w:pPr>
      <w:r w:rsidRPr="00B56250">
        <w:rPr>
          <w:rFonts w:ascii="Times New Roman" w:eastAsia="Times New Roman" w:hAnsi="Times New Roman" w:cs="Times New Roman"/>
          <w:color w:val="000000"/>
          <w:sz w:val="26"/>
          <w:szCs w:val="26"/>
        </w:rPr>
        <w:t xml:space="preserve">Hệ thống RM được xây dựng dựa trên phương pháp tiếp thị RM. </w:t>
      </w:r>
    </w:p>
    <w:p w:rsidR="00C50B01" w:rsidRPr="00B56250" w:rsidRDefault="00C50B01" w:rsidP="00C50B01">
      <w:pPr>
        <w:numPr>
          <w:ilvl w:val="0"/>
          <w:numId w:val="18"/>
        </w:numPr>
        <w:spacing w:after="0" w:line="360" w:lineRule="auto"/>
        <w:ind w:left="567" w:hanging="283"/>
        <w:textAlignment w:val="baseline"/>
        <w:rPr>
          <w:rFonts w:ascii="Times New Roman" w:eastAsia="Times New Roman" w:hAnsi="Times New Roman" w:cs="Times New Roman"/>
          <w:color w:val="000000"/>
          <w:sz w:val="26"/>
          <w:szCs w:val="26"/>
        </w:rPr>
      </w:pPr>
      <w:r w:rsidRPr="00B56250">
        <w:rPr>
          <w:rFonts w:ascii="Times New Roman" w:eastAsia="Times New Roman" w:hAnsi="Times New Roman" w:cs="Times New Roman"/>
          <w:color w:val="000000"/>
          <w:sz w:val="26"/>
          <w:szCs w:val="26"/>
        </w:rPr>
        <w:t>Từ những ưu điểm và nhược điểm của phương thức tiếp thị RM, hệ thống RM bao gồm nhiều tính năng quản lý và tính toán hoa hồng cho cộng tác viên. Cụ thể như sau:</w:t>
      </w:r>
    </w:p>
    <w:p w:rsidR="00C50B01" w:rsidRPr="00B56250" w:rsidRDefault="00C50B01" w:rsidP="00C50B01">
      <w:pPr>
        <w:numPr>
          <w:ilvl w:val="0"/>
          <w:numId w:val="18"/>
        </w:numPr>
        <w:spacing w:after="0" w:line="360" w:lineRule="auto"/>
        <w:ind w:left="567" w:hanging="283"/>
        <w:textAlignment w:val="baseline"/>
        <w:rPr>
          <w:rFonts w:ascii="Times New Roman" w:eastAsia="Times New Roman" w:hAnsi="Times New Roman" w:cs="Times New Roman"/>
          <w:color w:val="000000"/>
          <w:sz w:val="26"/>
          <w:szCs w:val="26"/>
        </w:rPr>
      </w:pPr>
      <w:r w:rsidRPr="00B56250">
        <w:rPr>
          <w:rFonts w:ascii="Times New Roman" w:eastAsia="Times New Roman" w:hAnsi="Times New Roman" w:cs="Times New Roman"/>
          <w:color w:val="000000"/>
          <w:sz w:val="26"/>
          <w:szCs w:val="26"/>
        </w:rPr>
        <w:t>Quản lý danh sách cộng tác viên ( các chức năng cơ bản như thêm, xóa, sửa và những tính năng nâng cao như cấp quyền cộng tác viên, cấp bậc cộng tác viên, block cộng tác viên)</w:t>
      </w:r>
    </w:p>
    <w:p w:rsidR="00C50B01" w:rsidRDefault="00C50B01" w:rsidP="00C50B01">
      <w:pPr>
        <w:numPr>
          <w:ilvl w:val="0"/>
          <w:numId w:val="18"/>
        </w:numPr>
        <w:spacing w:after="0" w:line="360" w:lineRule="auto"/>
        <w:ind w:left="567" w:hanging="283"/>
        <w:textAlignment w:val="baseline"/>
        <w:rPr>
          <w:rFonts w:ascii="Times New Roman" w:eastAsia="Times New Roman" w:hAnsi="Times New Roman" w:cs="Times New Roman"/>
          <w:color w:val="000000"/>
          <w:sz w:val="26"/>
          <w:szCs w:val="26"/>
        </w:rPr>
      </w:pPr>
      <w:r w:rsidRPr="00B56250">
        <w:rPr>
          <w:rFonts w:ascii="Times New Roman" w:eastAsia="Times New Roman" w:hAnsi="Times New Roman" w:cs="Times New Roman"/>
          <w:color w:val="000000"/>
          <w:sz w:val="26"/>
          <w:szCs w:val="26"/>
        </w:rPr>
        <w:t>Tính toán hoa hồng ( cài đặt các bộ tính % hoa hồng tương ứng với những điều kiện của doanh nghiệp)</w:t>
      </w:r>
    </w:p>
    <w:p w:rsidR="00963282" w:rsidRDefault="00963282" w:rsidP="00963282">
      <w:pPr>
        <w:spacing w:after="0" w:line="360" w:lineRule="auto"/>
        <w:textAlignment w:val="baseline"/>
        <w:rPr>
          <w:rFonts w:ascii="Times New Roman" w:eastAsia="Times New Roman" w:hAnsi="Times New Roman" w:cs="Times New Roman"/>
          <w:color w:val="000000"/>
          <w:sz w:val="26"/>
          <w:szCs w:val="26"/>
        </w:rPr>
      </w:pPr>
    </w:p>
    <w:p w:rsidR="00963282" w:rsidRDefault="00282395" w:rsidP="00282395">
      <w:pPr>
        <w:spacing w:after="0" w:line="360" w:lineRule="auto"/>
        <w:jc w:val="right"/>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5184140" cy="326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9514" cy="3270455"/>
                    </a:xfrm>
                    <a:prstGeom prst="rect">
                      <a:avLst/>
                    </a:prstGeom>
                    <a:noFill/>
                    <a:ln>
                      <a:noFill/>
                    </a:ln>
                  </pic:spPr>
                </pic:pic>
              </a:graphicData>
            </a:graphic>
          </wp:inline>
        </w:drawing>
      </w:r>
    </w:p>
    <w:p w:rsidR="00A74549" w:rsidRPr="00A74549" w:rsidRDefault="00A74549" w:rsidP="009F5958">
      <w:pPr>
        <w:pStyle w:val="ListParagraph"/>
        <w:numPr>
          <w:ilvl w:val="1"/>
          <w:numId w:val="9"/>
        </w:numPr>
        <w:spacing w:after="0" w:line="240" w:lineRule="auto"/>
        <w:textAlignment w:val="baseline"/>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 xml:space="preserve"> </w:t>
      </w:r>
      <w:r w:rsidR="009F5958">
        <w:rPr>
          <w:rFonts w:ascii="Times New Roman" w:eastAsia="Times New Roman" w:hAnsi="Times New Roman" w:cs="Times New Roman"/>
          <w:iCs/>
          <w:color w:val="000000"/>
          <w:sz w:val="28"/>
          <w:szCs w:val="28"/>
        </w:rPr>
        <w:t>Tại sao phải cần phát triển hệ thống RM 2.0</w:t>
      </w:r>
    </w:p>
    <w:p w:rsidR="00A74549" w:rsidRPr="00A74549" w:rsidRDefault="00A74549" w:rsidP="00A74549">
      <w:pPr>
        <w:pStyle w:val="ListParagraph"/>
        <w:spacing w:after="0" w:line="240" w:lineRule="auto"/>
        <w:ind w:left="420"/>
        <w:textAlignment w:val="baseline"/>
        <w:rPr>
          <w:rFonts w:ascii="Times New Roman" w:eastAsia="Times New Roman" w:hAnsi="Times New Roman" w:cs="Times New Roman"/>
          <w:b/>
          <w:iCs/>
          <w:color w:val="000000"/>
          <w:sz w:val="28"/>
          <w:szCs w:val="28"/>
        </w:rPr>
      </w:pPr>
    </w:p>
    <w:p w:rsidR="00A74549" w:rsidRPr="00A74549" w:rsidRDefault="00A74549" w:rsidP="00A74549"/>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DD127B" w:rsidRDefault="00C24B2A" w:rsidP="00DD127B">
      <w:pPr>
        <w:pStyle w:val="Heading1"/>
        <w:rPr>
          <w:rFonts w:ascii="Times New Roman" w:hAnsi="Times New Roman" w:cs="Times New Roman"/>
          <w:b/>
          <w:color w:val="000000" w:themeColor="text1"/>
          <w:sz w:val="30"/>
          <w:szCs w:val="30"/>
        </w:rPr>
      </w:pPr>
      <w:r w:rsidRPr="00331B51">
        <w:rPr>
          <w:rFonts w:ascii="Times New Roman" w:hAnsi="Times New Roman" w:cs="Times New Roman"/>
          <w:b/>
          <w:color w:val="000000" w:themeColor="text1"/>
          <w:sz w:val="30"/>
          <w:szCs w:val="30"/>
        </w:rPr>
        <w:lastRenderedPageBreak/>
        <w:t xml:space="preserve">NỘI DUNG 2 : </w:t>
      </w:r>
      <w:r w:rsidR="00331B51" w:rsidRPr="00331B51">
        <w:rPr>
          <w:rFonts w:ascii="Times New Roman" w:hAnsi="Times New Roman" w:cs="Times New Roman"/>
          <w:b/>
          <w:color w:val="000000" w:themeColor="text1"/>
          <w:sz w:val="30"/>
          <w:szCs w:val="30"/>
        </w:rPr>
        <w:t>SOFTWARE ARCHITECTURE SYSTEM             REFERRAL MARKETING 2.0</w:t>
      </w:r>
    </w:p>
    <w:p w:rsidR="00DD127B" w:rsidRPr="00DD127B" w:rsidRDefault="00DD127B" w:rsidP="00DD127B"/>
    <w:p w:rsidR="00DD127B" w:rsidRPr="00E46BB0" w:rsidRDefault="00DD127B" w:rsidP="00DD127B">
      <w:pPr>
        <w:rPr>
          <w:rFonts w:ascii="Times New Roman" w:hAnsi="Times New Roman" w:cs="Times New Roman"/>
          <w:b/>
          <w:sz w:val="26"/>
          <w:szCs w:val="26"/>
        </w:rPr>
      </w:pPr>
      <w:r w:rsidRPr="00E46BB0">
        <w:rPr>
          <w:rFonts w:ascii="Times New Roman" w:hAnsi="Times New Roman" w:cs="Times New Roman"/>
          <w:b/>
          <w:sz w:val="26"/>
          <w:szCs w:val="26"/>
        </w:rPr>
        <w:t>2.1 Mô hình diễn tả hoạt động của hệ thống RM</w:t>
      </w:r>
      <w:r w:rsidR="008935E5" w:rsidRPr="00E46BB0">
        <w:rPr>
          <w:rFonts w:ascii="Times New Roman" w:hAnsi="Times New Roman" w:cs="Times New Roman"/>
          <w:b/>
          <w:sz w:val="26"/>
          <w:szCs w:val="26"/>
        </w:rPr>
        <w:t xml:space="preserve"> </w:t>
      </w:r>
    </w:p>
    <w:p w:rsidR="008935E5" w:rsidRDefault="008935E5" w:rsidP="00DD127B">
      <w:pPr>
        <w:rPr>
          <w:rFonts w:ascii="Times New Roman" w:hAnsi="Times New Roman" w:cs="Times New Roman"/>
          <w:b/>
          <w:sz w:val="26"/>
          <w:szCs w:val="26"/>
        </w:rPr>
      </w:pPr>
      <w:r w:rsidRPr="00E46BB0">
        <w:rPr>
          <w:rFonts w:ascii="Times New Roman" w:hAnsi="Times New Roman" w:cs="Times New Roman"/>
          <w:b/>
          <w:sz w:val="26"/>
          <w:szCs w:val="26"/>
        </w:rPr>
        <w:t>2.2 Use-Case View</w:t>
      </w:r>
    </w:p>
    <w:p w:rsidR="00E46BB0" w:rsidRPr="00E46BB0" w:rsidRDefault="00671ECC" w:rsidP="00197018">
      <w:pPr>
        <w:jc w:val="right"/>
        <w:rPr>
          <w:rFonts w:ascii="Times New Roman" w:hAnsi="Times New Roman" w:cs="Times New Roman"/>
          <w:b/>
          <w:sz w:val="26"/>
          <w:szCs w:val="26"/>
        </w:rPr>
      </w:pPr>
      <w:r>
        <w:rPr>
          <w:noProof/>
        </w:rPr>
        <w:drawing>
          <wp:inline distT="0" distB="0" distL="0" distR="0">
            <wp:extent cx="5462905" cy="6877050"/>
            <wp:effectExtent l="0" t="0" r="4445" b="0"/>
            <wp:docPr id="3" name="Picture 3" descr="https://lh3.googleusercontent.com/hYU1BpJP1DNcy7g-QqYyaodCD46e0XhxjgrevzIG0RQlHQ1VefaNYg4ZtadNGmomtAOltbbiqENzl7DFHTIJSaNUcTkSbI3PKWtgM0-gLVAAe9I76q7l6bwMjkWT7D73QF4uW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YU1BpJP1DNcy7g-QqYyaodCD46e0XhxjgrevzIG0RQlHQ1VefaNYg4ZtadNGmomtAOltbbiqENzl7DFHTIJSaNUcTkSbI3PKWtgM0-gLVAAe9I76q7l6bwMjkWT7D73QF4uW93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6628" cy="6881737"/>
                    </a:xfrm>
                    <a:prstGeom prst="rect">
                      <a:avLst/>
                    </a:prstGeom>
                    <a:noFill/>
                    <a:ln>
                      <a:noFill/>
                    </a:ln>
                  </pic:spPr>
                </pic:pic>
              </a:graphicData>
            </a:graphic>
          </wp:inline>
        </w:drawing>
      </w:r>
    </w:p>
    <w:p w:rsidR="00DD127B" w:rsidRDefault="00DD127B" w:rsidP="00DD127B">
      <w:pPr>
        <w:rPr>
          <w:rFonts w:ascii="Times New Roman" w:hAnsi="Times New Roman" w:cs="Times New Roman"/>
          <w:sz w:val="26"/>
          <w:szCs w:val="26"/>
        </w:rPr>
      </w:pPr>
    </w:p>
    <w:p w:rsidR="00DD127B" w:rsidRPr="00197018" w:rsidRDefault="00197018" w:rsidP="00197018">
      <w:pPr>
        <w:jc w:val="center"/>
        <w:rPr>
          <w:rFonts w:ascii="Times New Roman" w:hAnsi="Times New Roman" w:cs="Times New Roman"/>
          <w:i/>
          <w:sz w:val="26"/>
          <w:szCs w:val="26"/>
        </w:rPr>
      </w:pPr>
      <w:r w:rsidRPr="00197018">
        <w:rPr>
          <w:rFonts w:ascii="Times New Roman" w:hAnsi="Times New Roman" w:cs="Times New Roman"/>
          <w:i/>
          <w:sz w:val="26"/>
          <w:szCs w:val="26"/>
        </w:rPr>
        <w:t>Hình 1. Use-case tổng quan RM</w:t>
      </w:r>
      <w:r>
        <w:rPr>
          <w:rFonts w:ascii="Times New Roman" w:hAnsi="Times New Roman" w:cs="Times New Roman"/>
          <w:i/>
          <w:sz w:val="26"/>
          <w:szCs w:val="26"/>
        </w:rPr>
        <w:t xml:space="preserve"> 2.0</w:t>
      </w:r>
    </w:p>
    <w:tbl>
      <w:tblPr>
        <w:tblW w:w="0" w:type="auto"/>
        <w:tblCellMar>
          <w:top w:w="15" w:type="dxa"/>
          <w:left w:w="15" w:type="dxa"/>
          <w:bottom w:w="15" w:type="dxa"/>
          <w:right w:w="15" w:type="dxa"/>
        </w:tblCellMar>
        <w:tblLook w:val="04A0" w:firstRow="1" w:lastRow="0" w:firstColumn="1" w:lastColumn="0" w:noHBand="0" w:noVBand="1"/>
      </w:tblPr>
      <w:tblGrid>
        <w:gridCol w:w="654"/>
        <w:gridCol w:w="1712"/>
        <w:gridCol w:w="6641"/>
      </w:tblGrid>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b/>
                <w:bCs/>
                <w:color w:val="000000"/>
                <w:sz w:val="24"/>
                <w:szCs w:val="24"/>
              </w:rPr>
              <w:t xml:space="preserve">      Use-Case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b/>
                <w:bCs/>
                <w:color w:val="000000"/>
                <w:sz w:val="24"/>
                <w:szCs w:val="24"/>
              </w:rPr>
              <w:t xml:space="preserve">                          Kịch bản</w:t>
            </w:r>
            <w:r w:rsidRPr="00197018">
              <w:rPr>
                <w:rFonts w:ascii="Times New Roman" w:eastAsia="Times New Roman" w:hAnsi="Times New Roman" w:cs="Times New Roman"/>
                <w:color w:val="000000"/>
                <w:sz w:val="24"/>
                <w:szCs w:val="24"/>
              </w:rPr>
              <w:t xml:space="preserve"> </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hoa hồng được nhận từ CTV cấp dưới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Các CTV cấp cao được quyền xem % hoa hồng được nhận từ hoa hồng của CTV cấp dưới</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thông tin CTV cấp dưới</w:t>
            </w:r>
          </w:p>
          <w:p w:rsidR="00197018" w:rsidRPr="00197018" w:rsidRDefault="00197018" w:rsidP="0019701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Các CTV cấp cao được quyền xem thông tin về CTV cấp dưới</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Yêu cầu thanh toán hoa hồng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CTV có quyền gửi yêu cầu thanh toán hoa hồng cho quản trị viên. Trong mỗi mẫu tạo yêu cầu thanh toán, CTV cần nhập đầy đủ các thông tin cần thiết.</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thông tin đầu mối đã chia sẻ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CTV được quyền xem các thông tin về đầu mối đã chia sẻ</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hoa hồng chia sẻ từ CTV cấp dưới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Các CTV cấp cao được quyền xem số hoa hồng chia sẻ của CTV cấp dưới</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Tạo mã giảm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CTV có thể tạo ra các mã giảm giá bằng cách trích từ hoa hồng của họ. Mã giảm giá sẽ được áp dụng cho khách hàng khi thanh toán hóa đơn. Việc áp dụng mã giảm giá sẽ thu hút được nhiều khách hàng hơn, từ đó sẽ gia tăng doanh thu cho hệ thống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lưu lượng click chia sẻ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197018">
              <w:rPr>
                <w:rFonts w:ascii="Times New Roman" w:eastAsia="Times New Roman" w:hAnsi="Times New Roman" w:cs="Times New Roman"/>
                <w:color w:val="000000"/>
                <w:sz w:val="24"/>
                <w:szCs w:val="24"/>
              </w:rPr>
              <w:t>TV được phép xem lưu lượng click chia sẻ thông qua các biểu đồ trực quan</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Xem biểu đồ trực quan về CTV, hoa hồng,...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CTV được phép xem các biểu đồ trực quan chứa các thông tin về CTV, hoa hồng,...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hoa hồng cấp bậc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sẽ quản lý hoa hồng cấp bậc bằng cách bậc các thiết lập về cài đặt hoa hồng tương ứng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đầu mối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sẽ quản lý những thông tin về các đầu mối của hệ thống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Thanh toán hoa hồng cho CTV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có quyền xét duyệt những yêu cầu thanh toán hoa hồng của CTV đồng thời sẽ quyết định thanh toán hoa hồng ứng với số tiền bao nhiêu</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doanh số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sẽ quản lý về doanh số bán hàng và những CTV đạt doanh số bán hàng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link chia sẻ</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có quyền tạo ra những link muốn chia sẻ và cấp quyền cho những CTV cần thiết để họ có thể tạo link. Bất kì đối tượng nào cũng có thể chia sẻ link được tạo</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lưu lượng 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 xml:space="preserve">Quản trị viên sẽ quản lý lưu lượng click </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sẽ quản lý những thông tin về khách hàng của hệ thống</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Cài đặt phương thức tính hoa hồng cho CTV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 xml:space="preserve">Quản trị viên là người cài đặt các bộ tính hoa hồng ứng với từng phần và từng CTV. Công thức tính hoa hồng được chia làm nhiều bộ và kết thúc của mỗi bộ tính là số hoa hồng nhận CTV sẽ nhận được. </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Quản lý CTV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là người trực tiếp quản lý CTV:</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Phê duyệt yêu cầu tham gia vào hệ thống để làm CTV</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lý các thông tin về CTV</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Cấp các quyền nâng cao trong hệ thống cho CTV khi cần</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Phê duyệt yêu cầu thanh toán hoa hồng của CTV</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Xét duyệt cấp bậc cho CTV</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Chặn CTV</w:t>
            </w:r>
          </w:p>
        </w:tc>
      </w:tr>
      <w:tr w:rsidR="00197018" w:rsidRPr="00197018" w:rsidTr="001970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jc w:val="center"/>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rPr>
                <w:rFonts w:ascii="Times New Roman" w:eastAsia="Times New Roman" w:hAnsi="Times New Roman" w:cs="Times New Roman"/>
                <w:sz w:val="24"/>
                <w:szCs w:val="24"/>
              </w:rPr>
            </w:pPr>
            <w:r w:rsidRPr="00197018">
              <w:rPr>
                <w:rFonts w:ascii="Times New Roman" w:eastAsia="Times New Roman" w:hAnsi="Times New Roman" w:cs="Times New Roman"/>
                <w:color w:val="000000"/>
                <w:sz w:val="24"/>
                <w:szCs w:val="24"/>
              </w:rPr>
              <w:t>Cài đặt 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Quản trị viên là người được phép cài đặt các thiết lập về mặt hệ thống. Cụ thể như sau:</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Chỉnh sửa các thông tin cơ bản của hệ thống như tên Website, mô tả, địa chỉ liên hệ</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cập nhật thông báo mới của hệ thống</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các chính sách và điều khoản hệ thống</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cấu hình email của hệ thống</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cấu hình kết nối salepage</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cấu hình CRM</w:t>
            </w:r>
          </w:p>
          <w:p w:rsidR="00197018" w:rsidRPr="00197018" w:rsidRDefault="00197018" w:rsidP="00197018">
            <w:pPr>
              <w:spacing w:after="0" w:line="240" w:lineRule="auto"/>
              <w:textAlignment w:val="baseline"/>
              <w:rPr>
                <w:rFonts w:ascii="Times New Roman" w:eastAsia="Times New Roman" w:hAnsi="Times New Roman" w:cs="Times New Roman"/>
                <w:color w:val="000000"/>
                <w:sz w:val="24"/>
                <w:szCs w:val="24"/>
              </w:rPr>
            </w:pPr>
            <w:r w:rsidRPr="00197018">
              <w:rPr>
                <w:rFonts w:ascii="Times New Roman" w:eastAsia="Times New Roman" w:hAnsi="Times New Roman" w:cs="Times New Roman"/>
                <w:color w:val="000000"/>
                <w:sz w:val="24"/>
                <w:szCs w:val="24"/>
              </w:rPr>
              <w:t>Cài đặt thăng cấp tự động cho CTV</w:t>
            </w:r>
          </w:p>
        </w:tc>
      </w:tr>
    </w:tbl>
    <w:p w:rsidR="00DD127B" w:rsidRDefault="00DD127B" w:rsidP="00DD127B"/>
    <w:p w:rsidR="00DD127B" w:rsidRDefault="00197018" w:rsidP="00197018">
      <w:pPr>
        <w:jc w:val="center"/>
        <w:rPr>
          <w:rFonts w:ascii="Times New Roman" w:hAnsi="Times New Roman" w:cs="Times New Roman"/>
          <w:i/>
          <w:sz w:val="26"/>
          <w:szCs w:val="26"/>
        </w:rPr>
      </w:pPr>
      <w:r w:rsidRPr="00197018">
        <w:rPr>
          <w:rFonts w:ascii="Times New Roman" w:hAnsi="Times New Roman" w:cs="Times New Roman"/>
          <w:i/>
          <w:sz w:val="26"/>
          <w:szCs w:val="26"/>
        </w:rPr>
        <w:t>Bảng 2. Kịch bản Use-case tổng quan RM</w:t>
      </w:r>
      <w:r>
        <w:rPr>
          <w:rFonts w:ascii="Times New Roman" w:hAnsi="Times New Roman" w:cs="Times New Roman"/>
          <w:i/>
          <w:sz w:val="26"/>
          <w:szCs w:val="26"/>
        </w:rPr>
        <w:t xml:space="preserve"> 2.0</w:t>
      </w: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Default="004112E0" w:rsidP="00197018">
      <w:pPr>
        <w:jc w:val="center"/>
        <w:rPr>
          <w:rFonts w:ascii="Times New Roman" w:hAnsi="Times New Roman" w:cs="Times New Roman"/>
          <w:i/>
          <w:sz w:val="26"/>
          <w:szCs w:val="26"/>
        </w:rPr>
      </w:pPr>
    </w:p>
    <w:p w:rsidR="004112E0" w:rsidRPr="004112E0" w:rsidRDefault="004112E0" w:rsidP="004112E0">
      <w:pPr>
        <w:rPr>
          <w:rFonts w:ascii="Times New Roman" w:hAnsi="Times New Roman" w:cs="Times New Roman"/>
          <w:sz w:val="26"/>
          <w:szCs w:val="26"/>
        </w:rPr>
      </w:pPr>
      <w:r>
        <w:rPr>
          <w:noProof/>
        </w:rPr>
        <w:lastRenderedPageBreak/>
        <w:drawing>
          <wp:inline distT="0" distB="0" distL="0" distR="0">
            <wp:extent cx="5732145" cy="4910848"/>
            <wp:effectExtent l="0" t="0" r="1905" b="4445"/>
            <wp:docPr id="4" name="Picture 4" descr="https://lh5.googleusercontent.com/ZX8q4gOO_Zw_qE5NOMFvF7KUZFpzTFvOV494QeI-SWZRSm0ABIwiqsA3f5tbdmgZzvs9Hzi9aYvbrzkluadfdP9gYQmktaGZSuDkQn9wa51LYJPKAsaKgr8-xmHkmWBPx345JT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X8q4gOO_Zw_qE5NOMFvF7KUZFpzTFvOV494QeI-SWZRSm0ABIwiqsA3f5tbdmgZzvs9Hzi9aYvbrzkluadfdP9gYQmktaGZSuDkQn9wa51LYJPKAsaKgr8-xmHkmWBPx345JTA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910848"/>
                    </a:xfrm>
                    <a:prstGeom prst="rect">
                      <a:avLst/>
                    </a:prstGeom>
                    <a:noFill/>
                    <a:ln>
                      <a:noFill/>
                    </a:ln>
                  </pic:spPr>
                </pic:pic>
              </a:graphicData>
            </a:graphic>
          </wp:inline>
        </w:drawing>
      </w:r>
    </w:p>
    <w:p w:rsidR="004112E0" w:rsidRDefault="004112E0" w:rsidP="00197018">
      <w:pPr>
        <w:jc w:val="center"/>
        <w:rPr>
          <w:rFonts w:ascii="Times New Roman" w:hAnsi="Times New Roman" w:cs="Times New Roman"/>
          <w:i/>
          <w:sz w:val="26"/>
          <w:szCs w:val="26"/>
        </w:rPr>
      </w:pPr>
      <w:r>
        <w:rPr>
          <w:rFonts w:ascii="Times New Roman" w:hAnsi="Times New Roman" w:cs="Times New Roman"/>
          <w:i/>
          <w:sz w:val="26"/>
          <w:szCs w:val="26"/>
        </w:rPr>
        <w:t>Hình 2. Phân rã tác nhân admin – Chức năng cài đặt hoa hồng</w:t>
      </w:r>
    </w:p>
    <w:p w:rsidR="004112E0" w:rsidRPr="00661B94" w:rsidRDefault="004112E0" w:rsidP="00412DB2">
      <w:pPr>
        <w:rPr>
          <w:rFonts w:ascii="Times New Roman" w:hAnsi="Times New Roman" w:cs="Times New Roman"/>
          <w:sz w:val="26"/>
          <w:szCs w:val="26"/>
        </w:rPr>
      </w:pPr>
    </w:p>
    <w:tbl>
      <w:tblPr>
        <w:tblW w:w="9913" w:type="dxa"/>
        <w:tblCellMar>
          <w:top w:w="15" w:type="dxa"/>
          <w:left w:w="15" w:type="dxa"/>
          <w:bottom w:w="15" w:type="dxa"/>
          <w:right w:w="15" w:type="dxa"/>
        </w:tblCellMar>
        <w:tblLook w:val="04A0" w:firstRow="1" w:lastRow="0" w:firstColumn="1" w:lastColumn="0" w:noHBand="0" w:noVBand="1"/>
      </w:tblPr>
      <w:tblGrid>
        <w:gridCol w:w="1124"/>
        <w:gridCol w:w="1985"/>
        <w:gridCol w:w="6804"/>
      </w:tblGrid>
      <w:tr w:rsidR="0070160F"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rPr>
                <w:rFonts w:ascii="Times New Roman" w:eastAsia="Times New Roman" w:hAnsi="Times New Roman" w:cs="Times New Roman"/>
                <w:sz w:val="24"/>
                <w:szCs w:val="24"/>
              </w:rPr>
            </w:pPr>
            <w:r w:rsidRPr="001964C5">
              <w:rPr>
                <w:rFonts w:ascii="Times New Roman" w:eastAsia="Times New Roman" w:hAnsi="Times New Roman" w:cs="Times New Roman"/>
                <w:b/>
                <w:bCs/>
                <w:color w:val="000000"/>
                <w:sz w:val="24"/>
                <w:szCs w:val="24"/>
              </w:rPr>
              <w:t xml:space="preserve">Cấp thứ </w:t>
            </w:r>
            <w:r w:rsidR="00EA5DF5" w:rsidRPr="001964C5">
              <w:rPr>
                <w:rFonts w:ascii="Times New Roman" w:eastAsia="Times New Roman" w:hAnsi="Times New Roman" w:cs="Times New Roman"/>
                <w:b/>
                <w:bCs/>
                <w:color w:val="000000"/>
                <w:sz w:val="24"/>
                <w:szCs w:val="24"/>
              </w:rPr>
              <w:t>bậc</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rPr>
                <w:rFonts w:ascii="Times New Roman" w:eastAsia="Times New Roman" w:hAnsi="Times New Roman" w:cs="Times New Roman"/>
                <w:sz w:val="24"/>
                <w:szCs w:val="24"/>
              </w:rPr>
            </w:pPr>
            <w:r w:rsidRPr="001964C5">
              <w:rPr>
                <w:rFonts w:ascii="Times New Roman" w:eastAsia="Times New Roman" w:hAnsi="Times New Roman" w:cs="Times New Roman"/>
                <w:color w:val="000000"/>
                <w:sz w:val="24"/>
                <w:szCs w:val="24"/>
              </w:rPr>
              <w:t xml:space="preserve"> </w:t>
            </w:r>
            <w:r w:rsidRPr="001964C5">
              <w:rPr>
                <w:rFonts w:ascii="Times New Roman" w:eastAsia="Times New Roman" w:hAnsi="Times New Roman" w:cs="Times New Roman"/>
                <w:b/>
                <w:bCs/>
                <w:color w:val="000000"/>
                <w:sz w:val="24"/>
                <w:szCs w:val="24"/>
              </w:rPr>
              <w:t>Use-Case</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rPr>
                <w:rFonts w:ascii="Times New Roman" w:eastAsia="Times New Roman" w:hAnsi="Times New Roman" w:cs="Times New Roman"/>
                <w:sz w:val="24"/>
                <w:szCs w:val="24"/>
              </w:rPr>
            </w:pPr>
            <w:r w:rsidRPr="001964C5">
              <w:rPr>
                <w:rFonts w:ascii="Times New Roman" w:eastAsia="Times New Roman" w:hAnsi="Times New Roman" w:cs="Times New Roman"/>
                <w:b/>
                <w:bCs/>
                <w:color w:val="000000"/>
                <w:sz w:val="24"/>
                <w:szCs w:val="24"/>
              </w:rPr>
              <w:t xml:space="preserve">                            Kịch bản</w:t>
            </w:r>
          </w:p>
        </w:tc>
      </w:tr>
      <w:tr w:rsidR="0070160F"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rPr>
                <w:rFonts w:ascii="Times New Roman" w:eastAsia="Times New Roman" w:hAnsi="Times New Roman" w:cs="Times New Roman"/>
                <w:sz w:val="24"/>
                <w:szCs w:val="24"/>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rPr>
                <w:rFonts w:ascii="Times New Roman" w:eastAsia="Times New Roman" w:hAnsi="Times New Roman" w:cs="Times New Roman"/>
                <w:sz w:val="24"/>
                <w:szCs w:val="24"/>
              </w:rPr>
            </w:pPr>
            <w:r w:rsidRPr="001964C5">
              <w:rPr>
                <w:rFonts w:ascii="Times New Roman" w:eastAsia="Times New Roman" w:hAnsi="Times New Roman" w:cs="Times New Roman"/>
                <w:color w:val="000000"/>
                <w:sz w:val="24"/>
                <w:szCs w:val="24"/>
              </w:rPr>
              <w:t>Cài đặt hoa hồng</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160F" w:rsidRPr="001964C5" w:rsidRDefault="0070160F"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Quản trị viên (Admin) sẽ là người cài đặt các bộ công thức tính % hoa hồng vào hệ thống RM.</w:t>
            </w:r>
          </w:p>
        </w:tc>
      </w:tr>
      <w:tr w:rsidR="0070160F"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160F" w:rsidRPr="001964C5" w:rsidRDefault="00EA5DF5"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160F" w:rsidRPr="001964C5" w:rsidRDefault="0070160F"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xml:space="preserve">Hoa </w:t>
            </w:r>
            <w:r w:rsidR="003A2962" w:rsidRPr="001964C5">
              <w:rPr>
                <w:rFonts w:ascii="Times New Roman" w:eastAsia="Times New Roman" w:hAnsi="Times New Roman" w:cs="Times New Roman"/>
                <w:color w:val="000000"/>
                <w:sz w:val="24"/>
                <w:szCs w:val="24"/>
              </w:rPr>
              <w:t>hồng bán hàng</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160F" w:rsidRPr="001964C5" w:rsidRDefault="00B61FEC"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Được áp dụng với các hoạt động bán hàng và có các cài đặt tính toán theo các cấp bậc tiếp theo</w:t>
            </w:r>
          </w:p>
        </w:tc>
      </w:tr>
      <w:tr w:rsidR="0061364D"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364D" w:rsidRPr="001964C5" w:rsidRDefault="0061364D"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364D"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Mức giá</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1364D" w:rsidRPr="001964C5" w:rsidRDefault="00675DED"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Hoa hồng được xác định dựa trên mức giá mỗi sản phẩm bán được hoặc dựa theo hóa đơn thanh toán của khách hàng.</w:t>
            </w:r>
          </w:p>
        </w:tc>
      </w:tr>
      <w:tr w:rsidR="002D772B"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Mặc định</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675DED"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Quản trị viên sẽ thiết lập hoa hồng mặc định cho các CTV, được áp dụng khi không xác định hoa hồng theo những cách khác</w:t>
            </w:r>
          </w:p>
        </w:tc>
      </w:tr>
      <w:tr w:rsidR="002D772B"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lastRenderedPageBreak/>
              <w:t>1.3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Trọn đời</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9E1B84"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CTV được hưởng hoa hồng trọn đời từ những khách hàng do CTV giới thiệu trước đó và vẫn tham gia mua hàng đến hiện tại</w:t>
            </w:r>
          </w:p>
        </w:tc>
      </w:tr>
      <w:tr w:rsidR="002D772B"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1.4</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Cấp bậc CTV</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1B84" w:rsidRPr="001964C5" w:rsidRDefault="009E1B84"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Hoa hồng được quy theo cấp bậc của CTV gồm ba loại</w:t>
            </w:r>
          </w:p>
          <w:p w:rsidR="002D772B" w:rsidRPr="001964C5" w:rsidRDefault="002D772B" w:rsidP="00004478">
            <w:pPr>
              <w:spacing w:after="0" w:line="276" w:lineRule="auto"/>
              <w:textAlignment w:val="baseline"/>
              <w:rPr>
                <w:rFonts w:ascii="Times New Roman" w:eastAsia="Times New Roman" w:hAnsi="Times New Roman" w:cs="Times New Roman"/>
                <w:color w:val="000000"/>
                <w:sz w:val="24"/>
                <w:szCs w:val="24"/>
              </w:rPr>
            </w:pP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87D48"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1.4.1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31351"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Hoa hồng cấp bậc</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25FCE"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Thiết lập hoa hồng được hưởng theo từng cấp CTV đối với những đơn hàng được bán từ những CTV cấp con. Hoa hồng sẽ được tự động tính theo phần trăm thiết lập bên dưới dựa trên mức hoa hồng cố định của sản phẩm.</w:t>
            </w: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87D48"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1.4.2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31351"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xml:space="preserve">Hoa hồng </w:t>
            </w:r>
            <w:r w:rsidR="00C25FCE" w:rsidRPr="001964C5">
              <w:rPr>
                <w:rFonts w:ascii="Times New Roman" w:eastAsia="Times New Roman" w:hAnsi="Times New Roman" w:cs="Times New Roman"/>
                <w:color w:val="000000"/>
                <w:sz w:val="24"/>
                <w:szCs w:val="24"/>
              </w:rPr>
              <w:t xml:space="preserve">cố </w:t>
            </w:r>
            <w:r w:rsidRPr="001964C5">
              <w:rPr>
                <w:rFonts w:ascii="Times New Roman" w:eastAsia="Times New Roman" w:hAnsi="Times New Roman" w:cs="Times New Roman"/>
                <w:color w:val="000000"/>
                <w:sz w:val="24"/>
                <w:szCs w:val="24"/>
              </w:rPr>
              <w:t xml:space="preserve"> định</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25FCE"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Khi bật tùy chọn này, hệ thống sẽ áp dụng mức phần trăm cố định dựa trên</w:t>
            </w:r>
            <w:r w:rsidR="00C11395" w:rsidRPr="001964C5">
              <w:rPr>
                <w:rFonts w:ascii="Times New Roman" w:eastAsia="Times New Roman" w:hAnsi="Times New Roman" w:cs="Times New Roman"/>
                <w:color w:val="000000"/>
                <w:sz w:val="24"/>
                <w:szCs w:val="24"/>
              </w:rPr>
              <w:t xml:space="preserve"> mô hình phân cấp</w:t>
            </w: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87D48"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1.4.3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31351"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Tài khoản mặc định</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11395"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Khi thông tin này được thiết lập, tất cả các tài khoản đăng ký trực tiếp vào hệ thống sẽ trở thành cấp dưới của tài khoản này. Nếu muốn hủy thiết lập bạn có thể chọn vào dòng Không áp dụng.</w:t>
            </w:r>
          </w:p>
        </w:tc>
      </w:tr>
      <w:tr w:rsidR="002D772B"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1.5</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2D772B"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CTV đồng cấp</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D772B" w:rsidRPr="001964C5" w:rsidRDefault="00C11395"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Hoa hồng này được áp dụng để cộng thưởng cho CTV đồng cấp trực tiếp với cấp quản lý của CTV bán hàng.</w:t>
            </w: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11395"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F8755F"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Hoa hồng được thưởng</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587D48" w:rsidP="00004478">
            <w:pPr>
              <w:spacing w:after="0" w:line="276" w:lineRule="auto"/>
              <w:textAlignment w:val="baseline"/>
              <w:rPr>
                <w:rFonts w:ascii="Times New Roman" w:eastAsia="Times New Roman" w:hAnsi="Times New Roman" w:cs="Times New Roman"/>
                <w:color w:val="000000"/>
                <w:sz w:val="24"/>
                <w:szCs w:val="24"/>
              </w:rPr>
            </w:pP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11395"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2</w:t>
            </w:r>
            <w:r w:rsidR="00587D48" w:rsidRPr="001964C5">
              <w:rPr>
                <w:rFonts w:ascii="Times New Roman" w:eastAsia="Times New Roman" w:hAnsi="Times New Roman" w:cs="Times New Roman"/>
                <w:color w:val="000000"/>
                <w:sz w:val="24"/>
                <w:szCs w:val="24"/>
              </w:rPr>
              <w:t>.1</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F8755F"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Đơn hàng</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Đơn hàng: hoa hồng được tính dựa trên đơn hàng của khách hàng. Giá trị hoa hồng phụ thuộc vào giá trị đơn hàng hoặc sản phẩm tương ứng.</w:t>
            </w: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11395"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2</w:t>
            </w:r>
            <w:r w:rsidR="00587D48" w:rsidRPr="001964C5">
              <w:rPr>
                <w:rFonts w:ascii="Times New Roman" w:eastAsia="Times New Roman" w:hAnsi="Times New Roman" w:cs="Times New Roman"/>
                <w:color w:val="000000"/>
                <w:sz w:val="24"/>
                <w:szCs w:val="24"/>
              </w:rPr>
              <w:t>.2</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F8755F"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Ưu tiên</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Thiết lập một nhóm hoa hồng ưu tiên và thêm các CTV vào nhóm. Các thành viên được thêm vào nhóm sẽ được hưởng trọn mức hoa hồng ưu tiên từ nhóm đó và cũng không cần phải chia sẻ hoa hồng cho các CTV cấp trên. Sau khi nhóm hết thời hạn CTV sẽ trở về hoạt động lại bình thường như trước khi được thêm vào nhóm.</w:t>
            </w:r>
          </w:p>
        </w:tc>
      </w:tr>
      <w:tr w:rsidR="00587D48"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C11395"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2</w:t>
            </w:r>
            <w:r w:rsidR="00587D48" w:rsidRPr="001964C5">
              <w:rPr>
                <w:rFonts w:ascii="Times New Roman" w:eastAsia="Times New Roman" w:hAnsi="Times New Roman" w:cs="Times New Roman"/>
                <w:color w:val="000000"/>
                <w:sz w:val="24"/>
                <w:szCs w:val="24"/>
              </w:rPr>
              <w:t>.3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7D48" w:rsidRPr="001964C5" w:rsidRDefault="00F8755F" w:rsidP="00004478">
            <w:pPr>
              <w:spacing w:after="0" w:line="276" w:lineRule="auto"/>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Doanh số</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37B2A"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xml:space="preserve">- Thiết lập mức hoa hồng mà CTV sẽ được thưởng thêm dựa trên tổng doanh số bán hàng trong tháng. </w:t>
            </w:r>
          </w:p>
          <w:p w:rsidR="00437B2A"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xml:space="preserve">- Với chế độ hoa hồng theo doanh số, mức hoa hồng cộng thêm sẽ được xác định dựa trên tổng doanh số hàng. Nếu tổng doanh số bán hàng trong tháng thỏa mãn một trong các mức hoa hồng được thiết lập bên dưới. </w:t>
            </w:r>
          </w:p>
          <w:p w:rsidR="00437B2A"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xml:space="preserve">- Thông tin về hoa hồng theo doanh số sẽ được tổng hợp ở menu hoa hồng theo doanh số (Menu sẽ xuất hiện khi trạng thái hoa hồng được kích hoạt) </w:t>
            </w:r>
          </w:p>
          <w:p w:rsidR="00587D48" w:rsidRPr="001964C5" w:rsidRDefault="00437B2A"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 Lưu ý: Hoa hồng theo doanh số của tháng hiện tại sẽ được tính cho CTV vào ngày 1 của tháng tiếp theo.</w:t>
            </w:r>
          </w:p>
        </w:tc>
      </w:tr>
      <w:tr w:rsidR="001964C5"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1964C5" w:rsidP="00004478">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1964C5" w:rsidP="00004478">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Đầu mối</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1964C5" w:rsidP="00004478">
            <w:pPr>
              <w:spacing w:after="0" w:line="276" w:lineRule="auto"/>
              <w:textAlignment w:val="baseline"/>
              <w:rPr>
                <w:rFonts w:ascii="Times New Roman" w:eastAsia="Times New Roman" w:hAnsi="Times New Roman" w:cs="Times New Roman"/>
                <w:color w:val="000000"/>
                <w:sz w:val="24"/>
                <w:szCs w:val="24"/>
              </w:rPr>
            </w:pPr>
            <w:r w:rsidRPr="001964C5">
              <w:rPr>
                <w:rFonts w:ascii="Times New Roman" w:eastAsia="Times New Roman" w:hAnsi="Times New Roman" w:cs="Times New Roman"/>
                <w:color w:val="000000"/>
                <w:sz w:val="24"/>
                <w:szCs w:val="24"/>
              </w:rPr>
              <w:t>Cho phép các CTV kiếm tiền bằng cách gửi cho bạn hoặc khách hàng tiềm năng cho những chiến dịch tuyển dụng, tìm kiếm đối tác …! Giá trị dưới đây được trả cho CTV ứng với mỗi đầu mối kiếm được</w:t>
            </w:r>
          </w:p>
        </w:tc>
      </w:tr>
      <w:tr w:rsidR="001964C5" w:rsidRPr="00B556A2" w:rsidTr="002D772B">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1964C5" w:rsidP="00004478">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004478" w:rsidP="00004478">
            <w:pPr>
              <w:spacing w:after="0" w:line="276" w:lineRule="auto"/>
              <w:rPr>
                <w:rFonts w:ascii="Times New Roman" w:eastAsia="Times New Roman" w:hAnsi="Times New Roman" w:cs="Times New Roman"/>
                <w:color w:val="000000"/>
                <w:sz w:val="24"/>
                <w:szCs w:val="24"/>
              </w:rPr>
            </w:pPr>
            <w:r w:rsidRPr="00004478">
              <w:rPr>
                <w:rFonts w:ascii="Times New Roman" w:eastAsia="Times New Roman" w:hAnsi="Times New Roman" w:cs="Times New Roman"/>
                <w:color w:val="000000"/>
                <w:sz w:val="24"/>
                <w:szCs w:val="24"/>
              </w:rPr>
              <w:t>Hoa hồng chia sẻ liên kết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64C5" w:rsidRPr="001964C5" w:rsidRDefault="00004478" w:rsidP="00004478">
            <w:pPr>
              <w:spacing w:after="0" w:line="276" w:lineRule="auto"/>
              <w:textAlignment w:val="baseline"/>
              <w:rPr>
                <w:rFonts w:ascii="Times New Roman" w:eastAsia="Times New Roman" w:hAnsi="Times New Roman" w:cs="Times New Roman"/>
                <w:color w:val="000000"/>
                <w:sz w:val="24"/>
                <w:szCs w:val="24"/>
              </w:rPr>
            </w:pPr>
            <w:r w:rsidRPr="00004478">
              <w:rPr>
                <w:rFonts w:ascii="Times New Roman" w:eastAsia="Times New Roman" w:hAnsi="Times New Roman" w:cs="Times New Roman"/>
                <w:color w:val="000000"/>
                <w:sz w:val="24"/>
                <w:szCs w:val="24"/>
              </w:rPr>
              <w:t>Bật tính năng và nhập vào số tiền được hưởng trên mỗi lượt viếng thăm mới. Để chia sẽ hoa hồng cho cộng tác viên dựa trên số lần viếng thăm duy nhất vào website của bạn dựa trên liên kết của cộng tác viên.</w:t>
            </w:r>
          </w:p>
        </w:tc>
      </w:tr>
    </w:tbl>
    <w:p w:rsidR="004112E0" w:rsidRDefault="00004478" w:rsidP="00197018">
      <w:pPr>
        <w:jc w:val="center"/>
        <w:rPr>
          <w:rFonts w:ascii="Times New Roman" w:hAnsi="Times New Roman" w:cs="Times New Roman"/>
          <w:sz w:val="26"/>
          <w:szCs w:val="26"/>
        </w:rPr>
      </w:pPr>
      <w:r>
        <w:rPr>
          <w:rFonts w:ascii="Times New Roman" w:hAnsi="Times New Roman" w:cs="Times New Roman"/>
          <w:sz w:val="26"/>
          <w:szCs w:val="26"/>
        </w:rPr>
        <w:t>Bảng 3. Kịch bản use-case phân rã</w:t>
      </w:r>
      <w:r w:rsidR="00F92238">
        <w:rPr>
          <w:rFonts w:ascii="Times New Roman" w:hAnsi="Times New Roman" w:cs="Times New Roman"/>
          <w:sz w:val="26"/>
          <w:szCs w:val="26"/>
        </w:rPr>
        <w:t xml:space="preserve"> chức năng cài đặt hoa hồng</w:t>
      </w:r>
    </w:p>
    <w:p w:rsidR="001809F7" w:rsidRDefault="001809F7" w:rsidP="001809F7">
      <w:pPr>
        <w:rPr>
          <w:rFonts w:ascii="Times New Roman" w:hAnsi="Times New Roman" w:cs="Times New Roman"/>
          <w:sz w:val="26"/>
          <w:szCs w:val="26"/>
        </w:rPr>
      </w:pPr>
    </w:p>
    <w:p w:rsidR="001809F7" w:rsidRDefault="001809F7" w:rsidP="001809F7">
      <w:pPr>
        <w:rPr>
          <w:rFonts w:ascii="Times New Roman" w:hAnsi="Times New Roman" w:cs="Times New Roman"/>
          <w:sz w:val="26"/>
          <w:szCs w:val="26"/>
        </w:rPr>
      </w:pPr>
      <w:r>
        <w:rPr>
          <w:rFonts w:ascii="Times New Roman" w:hAnsi="Times New Roman" w:cs="Times New Roman"/>
          <w:sz w:val="26"/>
          <w:szCs w:val="26"/>
        </w:rPr>
        <w:t xml:space="preserve">2.3 </w:t>
      </w:r>
      <w:r w:rsidR="00B354DD">
        <w:rPr>
          <w:rFonts w:ascii="Times New Roman" w:hAnsi="Times New Roman" w:cs="Times New Roman"/>
          <w:sz w:val="26"/>
          <w:szCs w:val="26"/>
        </w:rPr>
        <w:t>Phát hiện dữ liệu</w:t>
      </w:r>
      <w:r w:rsidR="0029007E">
        <w:rPr>
          <w:rFonts w:ascii="Times New Roman" w:hAnsi="Times New Roman" w:cs="Times New Roman"/>
          <w:sz w:val="26"/>
          <w:szCs w:val="26"/>
        </w:rPr>
        <w:t xml:space="preserve"> </w:t>
      </w:r>
      <w:r w:rsidR="002E37D8">
        <w:rPr>
          <w:rFonts w:ascii="Times New Roman" w:hAnsi="Times New Roman" w:cs="Times New Roman"/>
          <w:sz w:val="26"/>
          <w:szCs w:val="26"/>
        </w:rPr>
        <w:t>:</w:t>
      </w:r>
      <w:bookmarkStart w:id="1" w:name="_GoBack"/>
      <w:bookmarkEnd w:id="1"/>
    </w:p>
    <w:p w:rsidR="00F72238" w:rsidRDefault="002E37D8" w:rsidP="002E37D8">
      <w:pPr>
        <w:rPr>
          <w:rFonts w:ascii="Times New Roman" w:hAnsi="Times New Roman" w:cs="Times New Roman"/>
          <w:sz w:val="26"/>
          <w:szCs w:val="26"/>
        </w:rPr>
      </w:pPr>
      <w:r>
        <w:rPr>
          <w:rFonts w:ascii="Times New Roman" w:hAnsi="Times New Roman" w:cs="Times New Roman"/>
          <w:sz w:val="26"/>
          <w:szCs w:val="26"/>
        </w:rPr>
        <w:t xml:space="preserve">Dựa vào Usecase-view xác định các đối tượng cần thông tin hóa : </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Thông tin người dùng : admin, CTV, khách hàng</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Thông tin bán hàng </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Thông tin sản phẩm</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Thông tin lưu lượng share click</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Thông tin đầu mối</w:t>
      </w:r>
    </w:p>
    <w:p w:rsidR="002E37D8" w:rsidRDefault="002E37D8" w:rsidP="002E37D8">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Thông tin hoa hồng : tồn tại trong các thông tin </w:t>
      </w:r>
      <w:r w:rsidR="00B354DD">
        <w:rPr>
          <w:rFonts w:ascii="Times New Roman" w:hAnsi="Times New Roman" w:cs="Times New Roman"/>
          <w:sz w:val="26"/>
          <w:szCs w:val="26"/>
        </w:rPr>
        <w:t>bán hàng, share click, đầu mối, CTV</w:t>
      </w:r>
    </w:p>
    <w:p w:rsidR="00B354DD" w:rsidRPr="00B354DD" w:rsidRDefault="00B354DD" w:rsidP="00B354DD">
      <w:pPr>
        <w:rPr>
          <w:rFonts w:ascii="Times New Roman" w:hAnsi="Times New Roman" w:cs="Times New Roman"/>
          <w:sz w:val="26"/>
          <w:szCs w:val="26"/>
        </w:rPr>
      </w:pPr>
    </w:p>
    <w:p w:rsidR="002E37D8" w:rsidRDefault="002E37D8" w:rsidP="002E37D8">
      <w:pPr>
        <w:rPr>
          <w:rFonts w:ascii="Times New Roman" w:hAnsi="Times New Roman" w:cs="Times New Roman"/>
          <w:sz w:val="26"/>
          <w:szCs w:val="26"/>
        </w:rPr>
      </w:pPr>
    </w:p>
    <w:p w:rsidR="00F72238" w:rsidRDefault="00F72238" w:rsidP="001809F7">
      <w:pPr>
        <w:rPr>
          <w:rFonts w:ascii="Times New Roman" w:hAnsi="Times New Roman" w:cs="Times New Roman"/>
          <w:sz w:val="26"/>
          <w:szCs w:val="26"/>
        </w:rPr>
      </w:pPr>
    </w:p>
    <w:p w:rsidR="00362A40" w:rsidRPr="00004478" w:rsidRDefault="00362A40" w:rsidP="001809F7">
      <w:pPr>
        <w:rPr>
          <w:rFonts w:ascii="Times New Roman" w:hAnsi="Times New Roman" w:cs="Times New Roman"/>
          <w:sz w:val="26"/>
          <w:szCs w:val="26"/>
        </w:rPr>
      </w:pPr>
    </w:p>
    <w:p w:rsidR="00DD127B" w:rsidRPr="00DD127B" w:rsidRDefault="00DD127B" w:rsidP="00DD127B"/>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Default="004B2CDE" w:rsidP="00C72174"/>
    <w:p w:rsidR="004B2CDE" w:rsidRPr="00C72174" w:rsidRDefault="004B2CDE" w:rsidP="00C72174"/>
    <w:sectPr w:rsidR="004B2CDE" w:rsidRPr="00C72174" w:rsidSect="00635E4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3850"/>
    <w:multiLevelType w:val="hybridMultilevel"/>
    <w:tmpl w:val="8DEAACB4"/>
    <w:lvl w:ilvl="0" w:tplc="0EEEFBAC">
      <w:start w:val="1"/>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9BC317C"/>
    <w:multiLevelType w:val="multilevel"/>
    <w:tmpl w:val="32BEF9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A0F4B"/>
    <w:multiLevelType w:val="multilevel"/>
    <w:tmpl w:val="D2A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0ED7"/>
    <w:multiLevelType w:val="hybridMultilevel"/>
    <w:tmpl w:val="1BD89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1E213E"/>
    <w:multiLevelType w:val="multilevel"/>
    <w:tmpl w:val="227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06D0A"/>
    <w:multiLevelType w:val="multilevel"/>
    <w:tmpl w:val="B13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F4322"/>
    <w:multiLevelType w:val="multilevel"/>
    <w:tmpl w:val="6F0E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77926"/>
    <w:multiLevelType w:val="multilevel"/>
    <w:tmpl w:val="160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06C2B"/>
    <w:multiLevelType w:val="multilevel"/>
    <w:tmpl w:val="F00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A6557"/>
    <w:multiLevelType w:val="multilevel"/>
    <w:tmpl w:val="228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54057"/>
    <w:multiLevelType w:val="multilevel"/>
    <w:tmpl w:val="FE3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B3BEA"/>
    <w:multiLevelType w:val="multilevel"/>
    <w:tmpl w:val="9DB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1267E"/>
    <w:multiLevelType w:val="multilevel"/>
    <w:tmpl w:val="BCB4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3F83"/>
    <w:multiLevelType w:val="multilevel"/>
    <w:tmpl w:val="9DFC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E5B09"/>
    <w:multiLevelType w:val="multilevel"/>
    <w:tmpl w:val="6DE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A5D39"/>
    <w:multiLevelType w:val="multilevel"/>
    <w:tmpl w:val="5DF0439C"/>
    <w:lvl w:ilvl="0">
      <w:start w:val="1"/>
      <w:numFmt w:val="decimal"/>
      <w:lvlText w:val="%1"/>
      <w:lvlJc w:val="left"/>
      <w:pPr>
        <w:ind w:left="420" w:hanging="420"/>
      </w:pPr>
      <w:rPr>
        <w:rFonts w:eastAsiaTheme="minorHAnsi" w:hint="default"/>
        <w:b/>
        <w:color w:val="auto"/>
      </w:rPr>
    </w:lvl>
    <w:lvl w:ilvl="1">
      <w:start w:val="1"/>
      <w:numFmt w:val="decimal"/>
      <w:lvlText w:val="%1.%2"/>
      <w:lvlJc w:val="left"/>
      <w:pPr>
        <w:ind w:left="420" w:hanging="420"/>
      </w:pPr>
      <w:rPr>
        <w:rFonts w:eastAsiaTheme="minorHAnsi" w:hint="default"/>
        <w:b/>
        <w:color w:val="auto"/>
      </w:rPr>
    </w:lvl>
    <w:lvl w:ilvl="2">
      <w:start w:val="1"/>
      <w:numFmt w:val="decimal"/>
      <w:lvlText w:val="%1.%2.%3"/>
      <w:lvlJc w:val="left"/>
      <w:pPr>
        <w:ind w:left="720" w:hanging="720"/>
      </w:pPr>
      <w:rPr>
        <w:rFonts w:eastAsiaTheme="minorHAnsi" w:hint="default"/>
        <w:b/>
        <w:color w:val="auto"/>
      </w:rPr>
    </w:lvl>
    <w:lvl w:ilvl="3">
      <w:start w:val="1"/>
      <w:numFmt w:val="decimal"/>
      <w:lvlText w:val="%1.%2.%3.%4"/>
      <w:lvlJc w:val="left"/>
      <w:pPr>
        <w:ind w:left="1080" w:hanging="1080"/>
      </w:pPr>
      <w:rPr>
        <w:rFonts w:eastAsiaTheme="minorHAnsi" w:hint="default"/>
        <w:b/>
        <w:color w:val="auto"/>
      </w:rPr>
    </w:lvl>
    <w:lvl w:ilvl="4">
      <w:start w:val="1"/>
      <w:numFmt w:val="decimal"/>
      <w:lvlText w:val="%1.%2.%3.%4.%5"/>
      <w:lvlJc w:val="left"/>
      <w:pPr>
        <w:ind w:left="1080" w:hanging="1080"/>
      </w:pPr>
      <w:rPr>
        <w:rFonts w:eastAsiaTheme="minorHAnsi" w:hint="default"/>
        <w:b/>
        <w:color w:val="auto"/>
      </w:rPr>
    </w:lvl>
    <w:lvl w:ilvl="5">
      <w:start w:val="1"/>
      <w:numFmt w:val="decimal"/>
      <w:lvlText w:val="%1.%2.%3.%4.%5.%6"/>
      <w:lvlJc w:val="left"/>
      <w:pPr>
        <w:ind w:left="1440" w:hanging="1440"/>
      </w:pPr>
      <w:rPr>
        <w:rFonts w:eastAsiaTheme="minorHAnsi" w:hint="default"/>
        <w:b/>
        <w:color w:val="auto"/>
      </w:rPr>
    </w:lvl>
    <w:lvl w:ilvl="6">
      <w:start w:val="1"/>
      <w:numFmt w:val="decimal"/>
      <w:lvlText w:val="%1.%2.%3.%4.%5.%6.%7"/>
      <w:lvlJc w:val="left"/>
      <w:pPr>
        <w:ind w:left="1440" w:hanging="1440"/>
      </w:pPr>
      <w:rPr>
        <w:rFonts w:eastAsiaTheme="minorHAnsi" w:hint="default"/>
        <w:b/>
        <w:color w:val="auto"/>
      </w:rPr>
    </w:lvl>
    <w:lvl w:ilvl="7">
      <w:start w:val="1"/>
      <w:numFmt w:val="decimal"/>
      <w:lvlText w:val="%1.%2.%3.%4.%5.%6.%7.%8"/>
      <w:lvlJc w:val="left"/>
      <w:pPr>
        <w:ind w:left="1800" w:hanging="1800"/>
      </w:pPr>
      <w:rPr>
        <w:rFonts w:eastAsiaTheme="minorHAnsi" w:hint="default"/>
        <w:b/>
        <w:color w:val="auto"/>
      </w:rPr>
    </w:lvl>
    <w:lvl w:ilvl="8">
      <w:start w:val="1"/>
      <w:numFmt w:val="decimal"/>
      <w:lvlText w:val="%1.%2.%3.%4.%5.%6.%7.%8.%9"/>
      <w:lvlJc w:val="left"/>
      <w:pPr>
        <w:ind w:left="2160" w:hanging="2160"/>
      </w:pPr>
      <w:rPr>
        <w:rFonts w:eastAsiaTheme="minorHAnsi" w:hint="default"/>
        <w:b/>
        <w:color w:val="auto"/>
      </w:rPr>
    </w:lvl>
  </w:abstractNum>
  <w:abstractNum w:abstractNumId="16" w15:restartNumberingAfterBreak="0">
    <w:nsid w:val="2BBF7D5C"/>
    <w:multiLevelType w:val="hybridMultilevel"/>
    <w:tmpl w:val="3286974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BF10922"/>
    <w:multiLevelType w:val="multilevel"/>
    <w:tmpl w:val="25F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463B2"/>
    <w:multiLevelType w:val="multilevel"/>
    <w:tmpl w:val="CA8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C195A"/>
    <w:multiLevelType w:val="multilevel"/>
    <w:tmpl w:val="776E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A0BD1"/>
    <w:multiLevelType w:val="multilevel"/>
    <w:tmpl w:val="FD12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752ED"/>
    <w:multiLevelType w:val="multilevel"/>
    <w:tmpl w:val="24D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26BE2"/>
    <w:multiLevelType w:val="multilevel"/>
    <w:tmpl w:val="13F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317E96"/>
    <w:multiLevelType w:val="multilevel"/>
    <w:tmpl w:val="1B7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194628"/>
    <w:multiLevelType w:val="hybridMultilevel"/>
    <w:tmpl w:val="3FAC14E0"/>
    <w:lvl w:ilvl="0" w:tplc="487C22B6">
      <w:start w:val="4"/>
      <w:numFmt w:val="bullet"/>
      <w:lvlText w:val="-"/>
      <w:lvlJc w:val="left"/>
      <w:pPr>
        <w:ind w:left="1080" w:hanging="360"/>
      </w:pPr>
      <w:rPr>
        <w:rFonts w:ascii="Arial" w:eastAsiaTheme="minorHAnsi" w:hAnsi="Arial" w:cs="Arial" w:hint="default"/>
        <w:color w:val="595143"/>
        <w:sz w:val="2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CC4529"/>
    <w:multiLevelType w:val="multilevel"/>
    <w:tmpl w:val="041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68501C"/>
    <w:multiLevelType w:val="multilevel"/>
    <w:tmpl w:val="F6F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4496A"/>
    <w:multiLevelType w:val="hybridMultilevel"/>
    <w:tmpl w:val="FAEE28EE"/>
    <w:lvl w:ilvl="0" w:tplc="A38CDB98">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57F6695"/>
    <w:multiLevelType w:val="multilevel"/>
    <w:tmpl w:val="686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366E7"/>
    <w:multiLevelType w:val="hybridMultilevel"/>
    <w:tmpl w:val="DFDC851A"/>
    <w:lvl w:ilvl="0" w:tplc="0EEEFBAC">
      <w:start w:val="1"/>
      <w:numFmt w:val="bullet"/>
      <w:lvlText w:val=""/>
      <w:lvlJc w:val="left"/>
      <w:pPr>
        <w:ind w:left="1073" w:hanging="360"/>
      </w:pPr>
      <w:rPr>
        <w:rFonts w:ascii="Wingdings" w:eastAsia="Times New Roman" w:hAnsi="Wingdings" w:cs="Times New Roman"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0" w15:restartNumberingAfterBreak="0">
    <w:nsid w:val="4E404369"/>
    <w:multiLevelType w:val="multilevel"/>
    <w:tmpl w:val="AF46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61B2C"/>
    <w:multiLevelType w:val="multilevel"/>
    <w:tmpl w:val="586A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E018DD"/>
    <w:multiLevelType w:val="multilevel"/>
    <w:tmpl w:val="297A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735AD"/>
    <w:multiLevelType w:val="multilevel"/>
    <w:tmpl w:val="C34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46C10"/>
    <w:multiLevelType w:val="multilevel"/>
    <w:tmpl w:val="D320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059C3"/>
    <w:multiLevelType w:val="multilevel"/>
    <w:tmpl w:val="9E4EB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6A24CE"/>
    <w:multiLevelType w:val="multilevel"/>
    <w:tmpl w:val="591E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D5843"/>
    <w:multiLevelType w:val="multilevel"/>
    <w:tmpl w:val="AD8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B54E67"/>
    <w:multiLevelType w:val="multilevel"/>
    <w:tmpl w:val="05C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735DB"/>
    <w:multiLevelType w:val="multilevel"/>
    <w:tmpl w:val="7CE4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239C4"/>
    <w:multiLevelType w:val="multilevel"/>
    <w:tmpl w:val="A282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E2B20"/>
    <w:multiLevelType w:val="multilevel"/>
    <w:tmpl w:val="718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4B52B9"/>
    <w:multiLevelType w:val="hybridMultilevel"/>
    <w:tmpl w:val="B5C03C02"/>
    <w:lvl w:ilvl="0" w:tplc="487C22B6">
      <w:start w:val="4"/>
      <w:numFmt w:val="bullet"/>
      <w:lvlText w:val="-"/>
      <w:lvlJc w:val="left"/>
      <w:pPr>
        <w:ind w:left="1140" w:hanging="360"/>
      </w:pPr>
      <w:rPr>
        <w:rFonts w:ascii="Arial" w:eastAsiaTheme="minorHAnsi" w:hAnsi="Arial" w:cs="Arial" w:hint="default"/>
        <w:color w:val="595143"/>
        <w:sz w:val="27"/>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3" w15:restartNumberingAfterBreak="0">
    <w:nsid w:val="75DC4187"/>
    <w:multiLevelType w:val="hybridMultilevel"/>
    <w:tmpl w:val="A0601D72"/>
    <w:lvl w:ilvl="0" w:tplc="0EEEFBA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D00DC"/>
    <w:multiLevelType w:val="multilevel"/>
    <w:tmpl w:val="6A66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65BB8"/>
    <w:multiLevelType w:val="multilevel"/>
    <w:tmpl w:val="B34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6"/>
  </w:num>
  <w:num w:numId="3">
    <w:abstractNumId w:val="39"/>
  </w:num>
  <w:num w:numId="4">
    <w:abstractNumId w:val="4"/>
  </w:num>
  <w:num w:numId="5">
    <w:abstractNumId w:val="22"/>
  </w:num>
  <w:num w:numId="6">
    <w:abstractNumId w:val="33"/>
  </w:num>
  <w:num w:numId="7">
    <w:abstractNumId w:val="20"/>
  </w:num>
  <w:num w:numId="8">
    <w:abstractNumId w:val="35"/>
    <w:lvlOverride w:ilvl="0">
      <w:lvl w:ilvl="0">
        <w:numFmt w:val="lowerLetter"/>
        <w:lvlText w:val="%1."/>
        <w:lvlJc w:val="left"/>
      </w:lvl>
    </w:lvlOverride>
  </w:num>
  <w:num w:numId="9">
    <w:abstractNumId w:val="15"/>
  </w:num>
  <w:num w:numId="10">
    <w:abstractNumId w:val="42"/>
  </w:num>
  <w:num w:numId="11">
    <w:abstractNumId w:val="27"/>
  </w:num>
  <w:num w:numId="12">
    <w:abstractNumId w:val="43"/>
  </w:num>
  <w:num w:numId="13">
    <w:abstractNumId w:val="16"/>
  </w:num>
  <w:num w:numId="14">
    <w:abstractNumId w:val="29"/>
  </w:num>
  <w:num w:numId="15">
    <w:abstractNumId w:val="0"/>
  </w:num>
  <w:num w:numId="16">
    <w:abstractNumId w:val="38"/>
  </w:num>
  <w:num w:numId="17">
    <w:abstractNumId w:val="11"/>
  </w:num>
  <w:num w:numId="18">
    <w:abstractNumId w:val="24"/>
  </w:num>
  <w:num w:numId="19">
    <w:abstractNumId w:val="23"/>
  </w:num>
  <w:num w:numId="20">
    <w:abstractNumId w:val="13"/>
  </w:num>
  <w:num w:numId="21">
    <w:abstractNumId w:val="36"/>
  </w:num>
  <w:num w:numId="22">
    <w:abstractNumId w:val="34"/>
  </w:num>
  <w:num w:numId="23">
    <w:abstractNumId w:val="10"/>
  </w:num>
  <w:num w:numId="24">
    <w:abstractNumId w:val="30"/>
  </w:num>
  <w:num w:numId="25">
    <w:abstractNumId w:val="8"/>
  </w:num>
  <w:num w:numId="26">
    <w:abstractNumId w:val="12"/>
  </w:num>
  <w:num w:numId="27">
    <w:abstractNumId w:val="18"/>
  </w:num>
  <w:num w:numId="28">
    <w:abstractNumId w:val="6"/>
  </w:num>
  <w:num w:numId="29">
    <w:abstractNumId w:val="37"/>
  </w:num>
  <w:num w:numId="30">
    <w:abstractNumId w:val="7"/>
  </w:num>
  <w:num w:numId="31">
    <w:abstractNumId w:val="40"/>
  </w:num>
  <w:num w:numId="32">
    <w:abstractNumId w:val="14"/>
  </w:num>
  <w:num w:numId="33">
    <w:abstractNumId w:val="9"/>
  </w:num>
  <w:num w:numId="34">
    <w:abstractNumId w:val="32"/>
  </w:num>
  <w:num w:numId="35">
    <w:abstractNumId w:val="5"/>
  </w:num>
  <w:num w:numId="36">
    <w:abstractNumId w:val="44"/>
  </w:num>
  <w:num w:numId="37">
    <w:abstractNumId w:val="17"/>
  </w:num>
  <w:num w:numId="38">
    <w:abstractNumId w:val="41"/>
  </w:num>
  <w:num w:numId="39">
    <w:abstractNumId w:val="3"/>
  </w:num>
  <w:num w:numId="40">
    <w:abstractNumId w:val="2"/>
  </w:num>
  <w:num w:numId="41">
    <w:abstractNumId w:val="31"/>
  </w:num>
  <w:num w:numId="42">
    <w:abstractNumId w:val="21"/>
  </w:num>
  <w:num w:numId="43">
    <w:abstractNumId w:val="19"/>
  </w:num>
  <w:num w:numId="44">
    <w:abstractNumId w:val="25"/>
  </w:num>
  <w:num w:numId="45">
    <w:abstractNumId w:val="1"/>
    <w:lvlOverride w:ilvl="0">
      <w:lvl w:ilvl="0">
        <w:numFmt w:val="decimal"/>
        <w:lvlText w:val="%1."/>
        <w:lvlJc w:val="left"/>
      </w:lvl>
    </w:lvlOverride>
  </w:num>
  <w:num w:numId="46">
    <w:abstractNumId w:val="1"/>
    <w:lvlOverride w:ilvl="0">
      <w:lvl w:ilvl="0">
        <w:numFmt w:val="decimal"/>
        <w:lvlText w:val="%1."/>
        <w:lvlJc w:val="left"/>
      </w:lvl>
    </w:lvlOverride>
  </w:num>
  <w:num w:numId="47">
    <w:abstractNumId w:val="1"/>
    <w:lvlOverride w:ilvl="0">
      <w:lvl w:ilvl="0">
        <w:numFmt w:val="decimal"/>
        <w:lvlText w:val="%1."/>
        <w:lvlJc w:val="left"/>
      </w:lvl>
    </w:lvlOverride>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74"/>
    <w:rsid w:val="00004478"/>
    <w:rsid w:val="000851C2"/>
    <w:rsid w:val="000A2136"/>
    <w:rsid w:val="000C1D5B"/>
    <w:rsid w:val="000E4619"/>
    <w:rsid w:val="001133A2"/>
    <w:rsid w:val="00130AE3"/>
    <w:rsid w:val="00131EE5"/>
    <w:rsid w:val="001454EC"/>
    <w:rsid w:val="00147E2A"/>
    <w:rsid w:val="0015162F"/>
    <w:rsid w:val="001809F7"/>
    <w:rsid w:val="001964C5"/>
    <w:rsid w:val="00197018"/>
    <w:rsid w:val="00225BF5"/>
    <w:rsid w:val="00282395"/>
    <w:rsid w:val="0029007E"/>
    <w:rsid w:val="002965A8"/>
    <w:rsid w:val="002A1EAB"/>
    <w:rsid w:val="002D772B"/>
    <w:rsid w:val="002E37D8"/>
    <w:rsid w:val="002F686F"/>
    <w:rsid w:val="003055F3"/>
    <w:rsid w:val="00331B51"/>
    <w:rsid w:val="00336474"/>
    <w:rsid w:val="00362A40"/>
    <w:rsid w:val="00393AA9"/>
    <w:rsid w:val="003A2962"/>
    <w:rsid w:val="003F1FA2"/>
    <w:rsid w:val="003F6586"/>
    <w:rsid w:val="004112E0"/>
    <w:rsid w:val="00412DB2"/>
    <w:rsid w:val="00437B2A"/>
    <w:rsid w:val="00446763"/>
    <w:rsid w:val="00475AFD"/>
    <w:rsid w:val="004B2CDE"/>
    <w:rsid w:val="004F63C4"/>
    <w:rsid w:val="00531351"/>
    <w:rsid w:val="005457EB"/>
    <w:rsid w:val="00576DDF"/>
    <w:rsid w:val="00587D48"/>
    <w:rsid w:val="005E5BE0"/>
    <w:rsid w:val="0061364D"/>
    <w:rsid w:val="00621AF9"/>
    <w:rsid w:val="00633DB1"/>
    <w:rsid w:val="00635E43"/>
    <w:rsid w:val="00651FB2"/>
    <w:rsid w:val="00661B94"/>
    <w:rsid w:val="00671ECC"/>
    <w:rsid w:val="00675DED"/>
    <w:rsid w:val="00700CF2"/>
    <w:rsid w:val="0070160F"/>
    <w:rsid w:val="008517CD"/>
    <w:rsid w:val="008935E5"/>
    <w:rsid w:val="008C69AD"/>
    <w:rsid w:val="008E66D8"/>
    <w:rsid w:val="008E7DB5"/>
    <w:rsid w:val="00963282"/>
    <w:rsid w:val="009D6BE0"/>
    <w:rsid w:val="009E1B84"/>
    <w:rsid w:val="009F5958"/>
    <w:rsid w:val="00A25B41"/>
    <w:rsid w:val="00A74549"/>
    <w:rsid w:val="00A9486B"/>
    <w:rsid w:val="00AD7A5D"/>
    <w:rsid w:val="00AD7EF0"/>
    <w:rsid w:val="00AF0B46"/>
    <w:rsid w:val="00AF185F"/>
    <w:rsid w:val="00AF2596"/>
    <w:rsid w:val="00B354DD"/>
    <w:rsid w:val="00B61FEC"/>
    <w:rsid w:val="00B666DD"/>
    <w:rsid w:val="00BB066A"/>
    <w:rsid w:val="00C11395"/>
    <w:rsid w:val="00C24B2A"/>
    <w:rsid w:val="00C25FCE"/>
    <w:rsid w:val="00C33D94"/>
    <w:rsid w:val="00C50B01"/>
    <w:rsid w:val="00C72174"/>
    <w:rsid w:val="00CB183C"/>
    <w:rsid w:val="00CE1152"/>
    <w:rsid w:val="00D209E1"/>
    <w:rsid w:val="00D24BE2"/>
    <w:rsid w:val="00D9447C"/>
    <w:rsid w:val="00DC5773"/>
    <w:rsid w:val="00DD127B"/>
    <w:rsid w:val="00E02FB1"/>
    <w:rsid w:val="00E30429"/>
    <w:rsid w:val="00E46BB0"/>
    <w:rsid w:val="00E525D7"/>
    <w:rsid w:val="00EA3E2B"/>
    <w:rsid w:val="00EA5DF5"/>
    <w:rsid w:val="00F30423"/>
    <w:rsid w:val="00F60637"/>
    <w:rsid w:val="00F72238"/>
    <w:rsid w:val="00F8755F"/>
    <w:rsid w:val="00F9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2D75"/>
  <w15:chartTrackingRefBased/>
  <w15:docId w15:val="{EA7427C4-271A-4AC9-9999-6D6A4214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174"/>
  </w:style>
  <w:style w:type="paragraph" w:styleId="Heading1">
    <w:name w:val="heading 1"/>
    <w:basedOn w:val="Normal"/>
    <w:next w:val="Normal"/>
    <w:link w:val="Heading1Char"/>
    <w:uiPriority w:val="9"/>
    <w:qFormat/>
    <w:rsid w:val="004F6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2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1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0423"/>
    <w:pPr>
      <w:ind w:left="720"/>
      <w:contextualSpacing/>
    </w:pPr>
  </w:style>
  <w:style w:type="character" w:customStyle="1" w:styleId="Heading1Char">
    <w:name w:val="Heading 1 Char"/>
    <w:basedOn w:val="DefaultParagraphFont"/>
    <w:link w:val="Heading1"/>
    <w:uiPriority w:val="9"/>
    <w:rsid w:val="004F63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D12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20889">
      <w:bodyDiv w:val="1"/>
      <w:marLeft w:val="0"/>
      <w:marRight w:val="0"/>
      <w:marTop w:val="0"/>
      <w:marBottom w:val="0"/>
      <w:divBdr>
        <w:top w:val="none" w:sz="0" w:space="0" w:color="auto"/>
        <w:left w:val="none" w:sz="0" w:space="0" w:color="auto"/>
        <w:bottom w:val="none" w:sz="0" w:space="0" w:color="auto"/>
        <w:right w:val="none" w:sz="0" w:space="0" w:color="auto"/>
      </w:divBdr>
      <w:divsChild>
        <w:div w:id="478689108">
          <w:marLeft w:val="0"/>
          <w:marRight w:val="0"/>
          <w:marTop w:val="0"/>
          <w:marBottom w:val="0"/>
          <w:divBdr>
            <w:top w:val="none" w:sz="0" w:space="0" w:color="auto"/>
            <w:left w:val="none" w:sz="0" w:space="0" w:color="auto"/>
            <w:bottom w:val="none" w:sz="0" w:space="0" w:color="auto"/>
            <w:right w:val="none" w:sz="0" w:space="0" w:color="auto"/>
          </w:divBdr>
        </w:div>
      </w:divsChild>
    </w:div>
    <w:div w:id="89786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533E-1A7D-48F1-926A-172C7F4D1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54</cp:revision>
  <dcterms:created xsi:type="dcterms:W3CDTF">2018-05-09T02:22:00Z</dcterms:created>
  <dcterms:modified xsi:type="dcterms:W3CDTF">2018-05-09T17:25:00Z</dcterms:modified>
</cp:coreProperties>
</file>