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BA9" w:rsidRPr="00702655" w:rsidRDefault="002B3F06" w:rsidP="002B3F06">
      <w:pPr>
        <w:jc w:val="center"/>
        <w:rPr>
          <w:rFonts w:ascii="Times New Roman" w:hAnsi="Times New Roman" w:cs="Times New Roman"/>
          <w:b/>
          <w:color w:val="FF0000"/>
          <w:sz w:val="40"/>
        </w:rPr>
      </w:pPr>
      <w:r w:rsidRPr="002B3F06">
        <w:rPr>
          <w:rFonts w:ascii="Times New Roman" w:hAnsi="Times New Roman" w:cs="Times New Roman"/>
          <w:b/>
          <w:sz w:val="40"/>
        </w:rPr>
        <w:t>Multicollinearity</w:t>
      </w:r>
      <w:r w:rsidR="00EA50DE">
        <w:rPr>
          <w:rFonts w:ascii="Times New Roman" w:hAnsi="Times New Roman" w:cs="Times New Roman"/>
          <w:b/>
          <w:sz w:val="40"/>
        </w:rPr>
        <w:t xml:space="preserve"> </w:t>
      </w:r>
      <w:r>
        <w:rPr>
          <w:rFonts w:ascii="Times New Roman" w:hAnsi="Times New Roman" w:cs="Times New Roman"/>
          <w:b/>
          <w:sz w:val="40"/>
        </w:rPr>
        <w:t>(Đa cộng tuyến)</w:t>
      </w:r>
      <w:r w:rsidR="00702655">
        <w:rPr>
          <w:rFonts w:ascii="Times New Roman" w:hAnsi="Times New Roman" w:cs="Times New Roman"/>
          <w:b/>
          <w:sz w:val="40"/>
        </w:rPr>
        <w:t xml:space="preserve"> =&gt; </w:t>
      </w:r>
      <w:r w:rsidR="00702655" w:rsidRPr="00702655">
        <w:rPr>
          <w:rFonts w:ascii="Times New Roman" w:hAnsi="Times New Roman" w:cs="Times New Roman"/>
          <w:b/>
          <w:color w:val="FF0000"/>
          <w:sz w:val="40"/>
          <w:highlight w:val="yellow"/>
        </w:rPr>
        <w:t>Double Errors</w:t>
      </w:r>
    </w:p>
    <w:p w:rsidR="002B3F06" w:rsidRDefault="002B3F06" w:rsidP="002B3F06">
      <w:pPr>
        <w:rPr>
          <w:rFonts w:ascii="Times New Roman" w:hAnsi="Times New Roman" w:cs="Times New Roman"/>
          <w:sz w:val="26"/>
          <w:szCs w:val="26"/>
        </w:rPr>
      </w:pPr>
      <w:r w:rsidRPr="002B3F06">
        <w:rPr>
          <w:rFonts w:ascii="Times New Roman" w:hAnsi="Times New Roman" w:cs="Times New Roman"/>
          <w:sz w:val="26"/>
          <w:szCs w:val="26"/>
        </w:rPr>
        <w:t xml:space="preserve">Trong mô hình hồi quy, nếu các biến độc lập có quan hệ chặt với nhau, các biến độc lập có mối quan hệ tuyến tính, nghĩa là các biến độc lập có tương quan chặt, mạnh với nhau thì sẽ có hiện tượng đa cộng tuyến, đó là hiện tượng các biến độc lập trong mô hình phụ thuộc lẫn nhau và thể hiện được dưới dạng hàm số. Ví dụ có hai biến độc lập A và B, khi A tăng thì B tăng, A giảm thì B giảm…. thì đó là một dấu hiệu của đa cộng tuyến. Nói một cách khác là hai biến độc lập có quan hệ rất mạnh với nhau, đúng ra hai biến này nó phải là 1 biến nhưng thực tế trong mô hình nhà nghiên cứu lại tách làm 2 biến. Hiện tượng đa cộng tuyến </w:t>
      </w:r>
      <w:r w:rsidR="00EA50DE">
        <w:rPr>
          <w:rFonts w:ascii="Times New Roman" w:hAnsi="Times New Roman" w:cs="Times New Roman"/>
          <w:sz w:val="26"/>
          <w:szCs w:val="26"/>
        </w:rPr>
        <w:t>vi</w:t>
      </w:r>
      <w:r w:rsidRPr="002B3F06">
        <w:rPr>
          <w:rFonts w:ascii="Times New Roman" w:hAnsi="Times New Roman" w:cs="Times New Roman"/>
          <w:sz w:val="26"/>
          <w:szCs w:val="26"/>
        </w:rPr>
        <w:t xml:space="preserve"> phạm giả định của mô hình hồi qui tuyến tính cổ điển là các biến độc lập không có mối quan hệ tuyến tính với nhau.</w:t>
      </w:r>
    </w:p>
    <w:p w:rsidR="00B55AC2" w:rsidRDefault="00B55AC2" w:rsidP="00B55AC2">
      <w:pPr>
        <w:rPr>
          <w:rFonts w:ascii="Times New Roman" w:hAnsi="Times New Roman" w:cs="Times New Roman"/>
          <w:sz w:val="26"/>
          <w:szCs w:val="26"/>
        </w:rPr>
      </w:pPr>
      <w:r w:rsidRPr="00B55AC2">
        <w:rPr>
          <w:rFonts w:ascii="Times New Roman" w:hAnsi="Times New Roman" w:cs="Times New Roman"/>
          <w:sz w:val="26"/>
          <w:szCs w:val="26"/>
        </w:rPr>
        <w:t>Đa cộng tuyến hoàn hảo:</w:t>
      </w:r>
    </w:p>
    <w:tbl>
      <w:tblPr>
        <w:tblStyle w:val="TableGrid"/>
        <w:tblW w:w="0" w:type="auto"/>
        <w:tblLook w:val="04A0" w:firstRow="1" w:lastRow="0" w:firstColumn="1" w:lastColumn="0" w:noHBand="0" w:noVBand="1"/>
      </w:tblPr>
      <w:tblGrid>
        <w:gridCol w:w="3003"/>
        <w:gridCol w:w="3007"/>
        <w:gridCol w:w="3007"/>
      </w:tblGrid>
      <w:tr w:rsidR="00B55AC2" w:rsidTr="00B55AC2">
        <w:trPr>
          <w:trHeight w:val="616"/>
        </w:trPr>
        <w:tc>
          <w:tcPr>
            <w:tcW w:w="3116" w:type="dxa"/>
          </w:tcPr>
          <w:p w:rsidR="00B55AC2" w:rsidRPr="00B55AC2" w:rsidRDefault="00B55AC2" w:rsidP="00B55AC2">
            <w:pPr>
              <w:jc w:val="center"/>
              <w:rPr>
                <w:rFonts w:ascii="Times New Roman" w:hAnsi="Times New Roman" w:cs="Times New Roman"/>
                <w:b/>
                <w:sz w:val="26"/>
                <w:szCs w:val="26"/>
              </w:rPr>
            </w:pPr>
            <w:r>
              <w:rPr>
                <w:rFonts w:ascii="Times New Roman" w:hAnsi="Times New Roman" w:cs="Times New Roman"/>
                <w:b/>
                <w:sz w:val="26"/>
                <w:szCs w:val="26"/>
              </w:rPr>
              <w:t>X2</w:t>
            </w:r>
          </w:p>
        </w:tc>
        <w:tc>
          <w:tcPr>
            <w:tcW w:w="3117" w:type="dxa"/>
          </w:tcPr>
          <w:p w:rsidR="00B55AC2" w:rsidRPr="00B55AC2" w:rsidRDefault="00B55AC2" w:rsidP="00B55AC2">
            <w:pPr>
              <w:jc w:val="center"/>
              <w:rPr>
                <w:rFonts w:ascii="Times New Roman" w:hAnsi="Times New Roman" w:cs="Times New Roman"/>
                <w:b/>
                <w:sz w:val="26"/>
                <w:szCs w:val="26"/>
              </w:rPr>
            </w:pPr>
            <w:r>
              <w:rPr>
                <w:rFonts w:ascii="Times New Roman" w:hAnsi="Times New Roman" w:cs="Times New Roman"/>
                <w:b/>
                <w:sz w:val="26"/>
                <w:szCs w:val="26"/>
              </w:rPr>
              <w:t>X3</w:t>
            </w:r>
          </w:p>
        </w:tc>
        <w:tc>
          <w:tcPr>
            <w:tcW w:w="3117" w:type="dxa"/>
          </w:tcPr>
          <w:p w:rsidR="00B55AC2" w:rsidRPr="00B55AC2" w:rsidRDefault="00B55AC2" w:rsidP="00B55AC2">
            <w:pPr>
              <w:jc w:val="center"/>
              <w:rPr>
                <w:rFonts w:ascii="Times New Roman" w:hAnsi="Times New Roman" w:cs="Times New Roman"/>
                <w:b/>
                <w:sz w:val="26"/>
                <w:szCs w:val="26"/>
              </w:rPr>
            </w:pPr>
            <w:r>
              <w:rPr>
                <w:rFonts w:ascii="Times New Roman" w:hAnsi="Times New Roman" w:cs="Times New Roman"/>
                <w:b/>
                <w:sz w:val="26"/>
                <w:szCs w:val="26"/>
              </w:rPr>
              <w:t>X4</w:t>
            </w:r>
          </w:p>
        </w:tc>
      </w:tr>
      <w:tr w:rsidR="00B55AC2" w:rsidTr="00B55AC2">
        <w:tc>
          <w:tcPr>
            <w:tcW w:w="3116"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10</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50</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52</w:t>
            </w:r>
          </w:p>
        </w:tc>
      </w:tr>
      <w:tr w:rsidR="00B55AC2" w:rsidTr="00B55AC2">
        <w:tc>
          <w:tcPr>
            <w:tcW w:w="3116"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15</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75</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75</w:t>
            </w:r>
          </w:p>
        </w:tc>
      </w:tr>
      <w:tr w:rsidR="00B55AC2" w:rsidTr="00B55AC2">
        <w:tc>
          <w:tcPr>
            <w:tcW w:w="3116"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18</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90</w:t>
            </w:r>
          </w:p>
        </w:tc>
        <w:tc>
          <w:tcPr>
            <w:tcW w:w="3117" w:type="dxa"/>
          </w:tcPr>
          <w:p w:rsidR="00B55AC2" w:rsidRP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97</w:t>
            </w:r>
          </w:p>
        </w:tc>
      </w:tr>
      <w:tr w:rsidR="00B55AC2" w:rsidTr="00B55AC2">
        <w:tc>
          <w:tcPr>
            <w:tcW w:w="3116" w:type="dxa"/>
          </w:tcPr>
          <w:p w:rsid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24</w:t>
            </w:r>
          </w:p>
        </w:tc>
        <w:tc>
          <w:tcPr>
            <w:tcW w:w="3117" w:type="dxa"/>
          </w:tcPr>
          <w:p w:rsid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120</w:t>
            </w:r>
          </w:p>
        </w:tc>
        <w:tc>
          <w:tcPr>
            <w:tcW w:w="3117" w:type="dxa"/>
          </w:tcPr>
          <w:p w:rsidR="00B55AC2" w:rsidRDefault="00B55AC2" w:rsidP="00B55AC2">
            <w:pPr>
              <w:jc w:val="center"/>
              <w:rPr>
                <w:rFonts w:ascii="Times New Roman" w:hAnsi="Times New Roman" w:cs="Times New Roman"/>
                <w:sz w:val="26"/>
                <w:szCs w:val="26"/>
              </w:rPr>
            </w:pPr>
            <w:r>
              <w:rPr>
                <w:rFonts w:ascii="Times New Roman" w:hAnsi="Times New Roman" w:cs="Times New Roman"/>
                <w:sz w:val="26"/>
                <w:szCs w:val="26"/>
              </w:rPr>
              <w:t>129</w:t>
            </w:r>
          </w:p>
        </w:tc>
      </w:tr>
    </w:tbl>
    <w:p w:rsidR="00B55AC2" w:rsidRDefault="00B55AC2" w:rsidP="00B55AC2">
      <w:pPr>
        <w:rPr>
          <w:rFonts w:ascii="Times New Roman" w:hAnsi="Times New Roman" w:cs="Times New Roman"/>
          <w:b/>
          <w:sz w:val="26"/>
          <w:szCs w:val="26"/>
        </w:rPr>
      </w:pPr>
      <w:r w:rsidRPr="00B55AC2">
        <w:rPr>
          <w:rFonts w:ascii="Times New Roman" w:hAnsi="Times New Roman" w:cs="Times New Roman"/>
          <w:b/>
          <w:sz w:val="26"/>
          <w:szCs w:val="26"/>
        </w:rPr>
        <w:t>Nhận Xét:</w:t>
      </w:r>
      <w:r>
        <w:rPr>
          <w:rFonts w:ascii="Times New Roman" w:hAnsi="Times New Roman" w:cs="Times New Roman"/>
          <w:sz w:val="26"/>
          <w:szCs w:val="26"/>
        </w:rPr>
        <w:t xml:space="preserve"> </w:t>
      </w:r>
      <w:r w:rsidRPr="00B55AC2">
        <w:rPr>
          <w:rFonts w:ascii="Times New Roman" w:hAnsi="Times New Roman" w:cs="Times New Roman"/>
          <w:b/>
          <w:sz w:val="26"/>
          <w:szCs w:val="26"/>
        </w:rPr>
        <w:t>X2</w:t>
      </w:r>
      <w:r w:rsidRPr="00B55AC2">
        <w:rPr>
          <w:rFonts w:ascii="Times New Roman" w:hAnsi="Times New Roman" w:cs="Times New Roman"/>
          <w:sz w:val="26"/>
          <w:szCs w:val="26"/>
        </w:rPr>
        <w:t xml:space="preserve"> và </w:t>
      </w:r>
      <w:r w:rsidRPr="00B55AC2">
        <w:rPr>
          <w:rFonts w:ascii="Times New Roman" w:hAnsi="Times New Roman" w:cs="Times New Roman"/>
          <w:b/>
          <w:sz w:val="26"/>
          <w:szCs w:val="26"/>
        </w:rPr>
        <w:t>X3</w:t>
      </w:r>
      <w:r w:rsidRPr="00B55AC2">
        <w:rPr>
          <w:rFonts w:ascii="Times New Roman" w:hAnsi="Times New Roman" w:cs="Times New Roman"/>
          <w:sz w:val="26"/>
          <w:szCs w:val="26"/>
        </w:rPr>
        <w:t xml:space="preserve"> có mối quan hệ tuyế</w:t>
      </w:r>
      <w:r>
        <w:rPr>
          <w:rFonts w:ascii="Times New Roman" w:hAnsi="Times New Roman" w:cs="Times New Roman"/>
          <w:sz w:val="26"/>
          <w:szCs w:val="26"/>
        </w:rPr>
        <w:t xml:space="preserve">n tính chính xác: </w:t>
      </w:r>
      <w:r w:rsidRPr="00B55AC2">
        <w:rPr>
          <w:rFonts w:ascii="Times New Roman" w:hAnsi="Times New Roman" w:cs="Times New Roman"/>
          <w:sz w:val="26"/>
          <w:szCs w:val="26"/>
        </w:rPr>
        <w:t xml:space="preserve"> </w:t>
      </w:r>
      <w:r w:rsidRPr="00B55AC2">
        <w:rPr>
          <w:rFonts w:ascii="Times New Roman" w:hAnsi="Times New Roman" w:cs="Times New Roman"/>
          <w:b/>
          <w:sz w:val="26"/>
          <w:szCs w:val="26"/>
        </w:rPr>
        <w:t>X3</w:t>
      </w:r>
      <w:r w:rsidRPr="00B55AC2">
        <w:rPr>
          <w:rFonts w:ascii="Times New Roman" w:hAnsi="Times New Roman" w:cs="Times New Roman"/>
          <w:sz w:val="26"/>
          <w:szCs w:val="26"/>
        </w:rPr>
        <w:t xml:space="preserve"> = 5</w:t>
      </w:r>
      <w:r w:rsidRPr="00B55AC2">
        <w:rPr>
          <w:rFonts w:ascii="Times New Roman" w:hAnsi="Times New Roman" w:cs="Times New Roman"/>
          <w:b/>
          <w:sz w:val="26"/>
          <w:szCs w:val="26"/>
        </w:rPr>
        <w:t>X2</w:t>
      </w:r>
    </w:p>
    <w:p w:rsidR="008766C0" w:rsidRPr="008766C0" w:rsidRDefault="008766C0" w:rsidP="008766C0">
      <w:pPr>
        <w:rPr>
          <w:rFonts w:ascii="Times New Roman" w:hAnsi="Times New Roman" w:cs="Times New Roman"/>
          <w:sz w:val="26"/>
          <w:szCs w:val="26"/>
        </w:rPr>
      </w:pPr>
      <w:r w:rsidRPr="008766C0">
        <w:rPr>
          <w:rFonts w:ascii="Times New Roman" w:hAnsi="Times New Roman" w:cs="Times New Roman"/>
          <w:sz w:val="26"/>
          <w:szCs w:val="26"/>
        </w:rPr>
        <w:t>Giả sử chúng ta ước lượ</w:t>
      </w:r>
      <w:r>
        <w:rPr>
          <w:rFonts w:ascii="Times New Roman" w:hAnsi="Times New Roman" w:cs="Times New Roman"/>
          <w:sz w:val="26"/>
          <w:szCs w:val="26"/>
        </w:rPr>
        <w:t xml:space="preserve">ng hàm tiêu </w:t>
      </w:r>
      <w:r w:rsidRPr="008766C0">
        <w:rPr>
          <w:rFonts w:ascii="Times New Roman" w:hAnsi="Times New Roman" w:cs="Times New Roman"/>
          <w:sz w:val="26"/>
          <w:szCs w:val="26"/>
        </w:rPr>
        <w:t xml:space="preserve">dùng. </w:t>
      </w:r>
      <w:r w:rsidRPr="008766C0">
        <w:rPr>
          <w:rFonts w:ascii="Times New Roman" w:hAnsi="Times New Roman" w:cs="Times New Roman"/>
          <w:b/>
          <w:sz w:val="26"/>
          <w:szCs w:val="26"/>
        </w:rPr>
        <w:t>Y</w:t>
      </w:r>
      <w:r w:rsidRPr="008766C0">
        <w:rPr>
          <w:rFonts w:ascii="Times New Roman" w:hAnsi="Times New Roman" w:cs="Times New Roman"/>
          <w:sz w:val="26"/>
          <w:szCs w:val="26"/>
        </w:rPr>
        <w:t xml:space="preserve"> = tiêu dùng,</w:t>
      </w:r>
      <w:r w:rsidRPr="008766C0">
        <w:rPr>
          <w:rFonts w:ascii="Times New Roman" w:hAnsi="Times New Roman" w:cs="Times New Roman"/>
          <w:b/>
          <w:sz w:val="26"/>
          <w:szCs w:val="26"/>
        </w:rPr>
        <w:t xml:space="preserve"> X2</w:t>
      </w:r>
      <w:r w:rsidR="00EA50DE">
        <w:rPr>
          <w:rFonts w:ascii="Times New Roman" w:hAnsi="Times New Roman" w:cs="Times New Roman"/>
          <w:sz w:val="26"/>
          <w:szCs w:val="26"/>
        </w:rPr>
        <w:t xml:space="preserve"> = t</w:t>
      </w:r>
      <w:r w:rsidRPr="008766C0">
        <w:rPr>
          <w:rFonts w:ascii="Times New Roman" w:hAnsi="Times New Roman" w:cs="Times New Roman"/>
          <w:sz w:val="26"/>
          <w:szCs w:val="26"/>
        </w:rPr>
        <w:t>hu nhập và</w:t>
      </w:r>
      <w:r>
        <w:rPr>
          <w:rFonts w:ascii="Times New Roman" w:hAnsi="Times New Roman" w:cs="Times New Roman"/>
          <w:sz w:val="26"/>
          <w:szCs w:val="26"/>
        </w:rPr>
        <w:t xml:space="preserve"> </w:t>
      </w:r>
      <w:r w:rsidRPr="008766C0">
        <w:rPr>
          <w:rFonts w:ascii="Times New Roman" w:hAnsi="Times New Roman" w:cs="Times New Roman"/>
          <w:b/>
          <w:sz w:val="26"/>
          <w:szCs w:val="26"/>
        </w:rPr>
        <w:t>X3</w:t>
      </w:r>
      <w:r w:rsidRPr="008766C0">
        <w:rPr>
          <w:rFonts w:ascii="Times New Roman" w:hAnsi="Times New Roman" w:cs="Times New Roman"/>
          <w:sz w:val="26"/>
          <w:szCs w:val="26"/>
        </w:rPr>
        <w:t xml:space="preserve"> = của cải</w:t>
      </w:r>
    </w:p>
    <w:p w:rsidR="008766C0" w:rsidRPr="00416643"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Y</w:t>
      </w:r>
      <w:r w:rsidRPr="00416643">
        <w:rPr>
          <w:rFonts w:ascii="Times New Roman" w:hAnsi="Times New Roman" w:cs="Times New Roman"/>
          <w:sz w:val="26"/>
          <w:szCs w:val="26"/>
        </w:rPr>
        <w:t xml:space="preserve"> = β1 + β2</w:t>
      </w:r>
      <w:r w:rsidRPr="00416643">
        <w:rPr>
          <w:rFonts w:ascii="Times New Roman" w:hAnsi="Times New Roman" w:cs="Times New Roman"/>
          <w:b/>
          <w:sz w:val="26"/>
          <w:szCs w:val="26"/>
        </w:rPr>
        <w:t>X2</w:t>
      </w:r>
      <w:r w:rsidRPr="00416643">
        <w:rPr>
          <w:rFonts w:ascii="Times New Roman" w:hAnsi="Times New Roman" w:cs="Times New Roman"/>
          <w:sz w:val="26"/>
          <w:szCs w:val="26"/>
        </w:rPr>
        <w:t xml:space="preserve"> + β3</w:t>
      </w:r>
      <w:r w:rsidRPr="00416643">
        <w:rPr>
          <w:rFonts w:ascii="Times New Roman" w:hAnsi="Times New Roman" w:cs="Times New Roman"/>
          <w:b/>
          <w:sz w:val="26"/>
          <w:szCs w:val="26"/>
        </w:rPr>
        <w:t>X3</w:t>
      </w:r>
      <w:r w:rsidR="003F7E7F">
        <w:rPr>
          <w:rFonts w:ascii="Times New Roman" w:hAnsi="Times New Roman" w:cs="Times New Roman"/>
          <w:b/>
          <w:sz w:val="26"/>
          <w:szCs w:val="26"/>
        </w:rPr>
        <w:t xml:space="preserve"> +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t>
            </m:r>
          </m:e>
          <m:sub>
            <m:r>
              <m:rPr>
                <m:sty m:val="bi"/>
              </m:rPr>
              <w:rPr>
                <w:rFonts w:ascii="Cambria Math" w:hAnsi="Cambria Math" w:cs="Times New Roman"/>
                <w:sz w:val="26"/>
                <w:szCs w:val="26"/>
              </w:rPr>
              <m:t>i</m:t>
            </m:r>
          </m:sub>
        </m:sSub>
      </m:oMath>
    </w:p>
    <w:p w:rsidR="008766C0" w:rsidRPr="00416643"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X3</w:t>
      </w:r>
      <w:r w:rsidRPr="00416643">
        <w:rPr>
          <w:rFonts w:ascii="Times New Roman" w:hAnsi="Times New Roman" w:cs="Times New Roman"/>
          <w:sz w:val="26"/>
          <w:szCs w:val="26"/>
        </w:rPr>
        <w:t xml:space="preserve"> = 5</w:t>
      </w:r>
      <w:r w:rsidRPr="00416643">
        <w:rPr>
          <w:rFonts w:ascii="Times New Roman" w:hAnsi="Times New Roman" w:cs="Times New Roman"/>
          <w:b/>
          <w:sz w:val="26"/>
          <w:szCs w:val="26"/>
        </w:rPr>
        <w:t>X2</w:t>
      </w:r>
    </w:p>
    <w:p w:rsidR="008766C0" w:rsidRPr="00416643"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 xml:space="preserve">Y </w:t>
      </w:r>
      <w:r w:rsidRPr="00416643">
        <w:rPr>
          <w:rFonts w:ascii="Times New Roman" w:hAnsi="Times New Roman" w:cs="Times New Roman"/>
          <w:sz w:val="26"/>
          <w:szCs w:val="26"/>
        </w:rPr>
        <w:t>= β1 + β2</w:t>
      </w:r>
      <w:r w:rsidRPr="00416643">
        <w:rPr>
          <w:rFonts w:ascii="Times New Roman" w:hAnsi="Times New Roman" w:cs="Times New Roman"/>
          <w:b/>
          <w:sz w:val="26"/>
          <w:szCs w:val="26"/>
        </w:rPr>
        <w:t>X2</w:t>
      </w:r>
      <w:r w:rsidRPr="00416643">
        <w:rPr>
          <w:rFonts w:ascii="Times New Roman" w:hAnsi="Times New Roman" w:cs="Times New Roman"/>
          <w:sz w:val="26"/>
          <w:szCs w:val="26"/>
        </w:rPr>
        <w:t xml:space="preserve"> + β35</w:t>
      </w:r>
      <w:r w:rsidRPr="00416643">
        <w:rPr>
          <w:rFonts w:ascii="Times New Roman" w:hAnsi="Times New Roman" w:cs="Times New Roman"/>
          <w:b/>
          <w:sz w:val="26"/>
          <w:szCs w:val="26"/>
        </w:rPr>
        <w:t>X2</w:t>
      </w:r>
      <w:r w:rsidR="003F7E7F">
        <w:rPr>
          <w:rFonts w:ascii="Times New Roman" w:hAnsi="Times New Roman" w:cs="Times New Roman"/>
          <w:b/>
          <w:sz w:val="26"/>
          <w:szCs w:val="26"/>
        </w:rPr>
        <w:t xml:space="preserve"> +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t>
            </m:r>
          </m:e>
          <m:sub>
            <m:r>
              <m:rPr>
                <m:sty m:val="bi"/>
              </m:rPr>
              <w:rPr>
                <w:rFonts w:ascii="Cambria Math" w:hAnsi="Cambria Math" w:cs="Times New Roman"/>
                <w:sz w:val="26"/>
                <w:szCs w:val="26"/>
              </w:rPr>
              <m:t>i</m:t>
            </m:r>
          </m:sub>
        </m:sSub>
      </m:oMath>
    </w:p>
    <w:p w:rsidR="008766C0" w:rsidRPr="00723B15" w:rsidRDefault="008766C0" w:rsidP="00416643">
      <w:pPr>
        <w:pStyle w:val="ListParagraph"/>
        <w:numPr>
          <w:ilvl w:val="0"/>
          <w:numId w:val="1"/>
        </w:numPr>
        <w:ind w:left="3544" w:hanging="425"/>
        <w:rPr>
          <w:rFonts w:ascii="Times New Roman" w:hAnsi="Times New Roman" w:cs="Times New Roman"/>
          <w:sz w:val="26"/>
          <w:szCs w:val="26"/>
        </w:rPr>
      </w:pPr>
      <w:r w:rsidRPr="00416643">
        <w:rPr>
          <w:rFonts w:ascii="Times New Roman" w:hAnsi="Times New Roman" w:cs="Times New Roman"/>
          <w:b/>
          <w:sz w:val="26"/>
          <w:szCs w:val="26"/>
        </w:rPr>
        <w:t>Y</w:t>
      </w:r>
      <w:r w:rsidRPr="00416643">
        <w:rPr>
          <w:rFonts w:ascii="Times New Roman" w:hAnsi="Times New Roman" w:cs="Times New Roman"/>
          <w:sz w:val="26"/>
          <w:szCs w:val="26"/>
        </w:rPr>
        <w:t xml:space="preserve"> = β1 + (β2 + 5β3)</w:t>
      </w:r>
      <w:r w:rsidRPr="00416643">
        <w:rPr>
          <w:rFonts w:ascii="Times New Roman" w:hAnsi="Times New Roman" w:cs="Times New Roman"/>
          <w:b/>
          <w:sz w:val="26"/>
          <w:szCs w:val="26"/>
        </w:rPr>
        <w:t>X3</w:t>
      </w:r>
      <w:r w:rsidR="003F7E7F">
        <w:rPr>
          <w:rFonts w:ascii="Times New Roman" w:hAnsi="Times New Roman" w:cs="Times New Roman"/>
          <w:b/>
          <w:sz w:val="26"/>
          <w:szCs w:val="26"/>
        </w:rPr>
        <w:t xml:space="preserve"> +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t>
            </m:r>
          </m:e>
          <m:sub>
            <m:r>
              <m:rPr>
                <m:sty m:val="bi"/>
              </m:rPr>
              <w:rPr>
                <w:rFonts w:ascii="Cambria Math" w:hAnsi="Cambria Math" w:cs="Times New Roman"/>
                <w:sz w:val="26"/>
                <w:szCs w:val="26"/>
              </w:rPr>
              <m:t>i</m:t>
            </m:r>
          </m:sub>
        </m:sSub>
      </m:oMath>
    </w:p>
    <w:p w:rsidR="00723B15" w:rsidRDefault="00723B15" w:rsidP="00723B15">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486150" cy="2231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ar regression.jpg"/>
                    <pic:cNvPicPr/>
                  </pic:nvPicPr>
                  <pic:blipFill>
                    <a:blip r:embed="rId8">
                      <a:extLst>
                        <a:ext uri="{28A0092B-C50C-407E-A947-70E740481C1C}">
                          <a14:useLocalDpi xmlns:a14="http://schemas.microsoft.com/office/drawing/2010/main" val="0"/>
                        </a:ext>
                      </a:extLst>
                    </a:blip>
                    <a:stretch>
                      <a:fillRect/>
                    </a:stretch>
                  </pic:blipFill>
                  <pic:spPr>
                    <a:xfrm>
                      <a:off x="0" y="0"/>
                      <a:ext cx="3500738" cy="2240473"/>
                    </a:xfrm>
                    <a:prstGeom prst="rect">
                      <a:avLst/>
                    </a:prstGeom>
                  </pic:spPr>
                </pic:pic>
              </a:graphicData>
            </a:graphic>
          </wp:inline>
        </w:drawing>
      </w:r>
    </w:p>
    <w:p w:rsidR="00723B15" w:rsidRDefault="00723B15" w:rsidP="00723B15">
      <w:pPr>
        <w:jc w:val="center"/>
        <w:rPr>
          <w:rFonts w:ascii="Times New Roman" w:hAnsi="Times New Roman" w:cs="Times New Roman"/>
          <w:sz w:val="26"/>
          <w:szCs w:val="26"/>
        </w:rPr>
      </w:pPr>
    </w:p>
    <w:p w:rsidR="00716F69" w:rsidRPr="00716F69" w:rsidRDefault="00716F69" w:rsidP="00716F69">
      <w:pPr>
        <w:rPr>
          <w:rFonts w:ascii="Times New Roman" w:hAnsi="Times New Roman" w:cs="Times New Roman"/>
          <w:b/>
          <w:color w:val="FF0000"/>
          <w:sz w:val="28"/>
          <w:szCs w:val="26"/>
        </w:rPr>
      </w:pPr>
      <w:r w:rsidRPr="00716F69">
        <w:rPr>
          <w:rFonts w:ascii="Times New Roman" w:hAnsi="Times New Roman" w:cs="Times New Roman"/>
          <w:b/>
          <w:color w:val="FF0000"/>
          <w:sz w:val="28"/>
          <w:szCs w:val="26"/>
        </w:rPr>
        <w:t>Nguồn Gốc Của Multicollinearity</w:t>
      </w:r>
    </w:p>
    <w:p w:rsidR="00716F69" w:rsidRPr="00716F69" w:rsidRDefault="00716F69" w:rsidP="00716F69">
      <w:pPr>
        <w:rPr>
          <w:rFonts w:ascii="Times New Roman" w:hAnsi="Times New Roman" w:cs="Times New Roman"/>
          <w:sz w:val="26"/>
          <w:szCs w:val="26"/>
        </w:rPr>
      </w:pPr>
      <w:r w:rsidRPr="00716F69">
        <w:rPr>
          <w:rFonts w:ascii="Times New Roman" w:hAnsi="Times New Roman" w:cs="Times New Roman"/>
          <w:sz w:val="26"/>
          <w:szCs w:val="26"/>
        </w:rPr>
        <w:lastRenderedPageBreak/>
        <w:t>Do phương pháp thu thập dữ liệu</w:t>
      </w:r>
      <w:r>
        <w:rPr>
          <w:rFonts w:ascii="Times New Roman" w:hAnsi="Times New Roman" w:cs="Times New Roman"/>
          <w:sz w:val="26"/>
          <w:szCs w:val="26"/>
        </w:rPr>
        <w:t>,</w:t>
      </w:r>
      <w:r w:rsidRPr="00716F69">
        <w:rPr>
          <w:rFonts w:ascii="Times New Roman" w:hAnsi="Times New Roman" w:cs="Times New Roman"/>
          <w:sz w:val="26"/>
          <w:szCs w:val="26"/>
        </w:rPr>
        <w:t xml:space="preserve"> các giá trị của các biến độc lập phụ thuộc lẫn</w:t>
      </w:r>
      <w:r>
        <w:rPr>
          <w:rFonts w:ascii="Times New Roman" w:hAnsi="Times New Roman" w:cs="Times New Roman"/>
          <w:sz w:val="26"/>
          <w:szCs w:val="26"/>
        </w:rPr>
        <w:t xml:space="preserve"> </w:t>
      </w:r>
      <w:r w:rsidRPr="00716F69">
        <w:rPr>
          <w:rFonts w:ascii="Times New Roman" w:hAnsi="Times New Roman" w:cs="Times New Roman"/>
          <w:sz w:val="26"/>
          <w:szCs w:val="26"/>
        </w:rPr>
        <w:t>nhau trong mẫu, nhưng không phụ thuộc lẫn nhau</w:t>
      </w:r>
      <w:r>
        <w:rPr>
          <w:rFonts w:ascii="Times New Roman" w:hAnsi="Times New Roman" w:cs="Times New Roman"/>
          <w:sz w:val="26"/>
          <w:szCs w:val="26"/>
        </w:rPr>
        <w:t xml:space="preserve"> </w:t>
      </w:r>
      <w:r w:rsidRPr="00716F69">
        <w:rPr>
          <w:rFonts w:ascii="Times New Roman" w:hAnsi="Times New Roman" w:cs="Times New Roman"/>
          <w:sz w:val="26"/>
          <w:szCs w:val="26"/>
        </w:rPr>
        <w:t>trong tổng thể</w:t>
      </w:r>
      <w:r>
        <w:rPr>
          <w:rFonts w:ascii="Times New Roman" w:hAnsi="Times New Roman" w:cs="Times New Roman"/>
          <w:sz w:val="26"/>
          <w:szCs w:val="26"/>
        </w:rPr>
        <w:t>.</w:t>
      </w:r>
    </w:p>
    <w:p w:rsidR="00716F69" w:rsidRDefault="00716F69" w:rsidP="00716F69">
      <w:pPr>
        <w:rPr>
          <w:rFonts w:ascii="Times New Roman" w:hAnsi="Times New Roman" w:cs="Times New Roman"/>
          <w:sz w:val="26"/>
          <w:szCs w:val="26"/>
        </w:rPr>
      </w:pPr>
      <w:r w:rsidRPr="00716F69">
        <w:rPr>
          <w:rFonts w:ascii="Times New Roman" w:hAnsi="Times New Roman" w:cs="Times New Roman"/>
          <w:sz w:val="26"/>
          <w:szCs w:val="26"/>
        </w:rPr>
        <w:t>Ví dụ: người có thu nhập cao hơn khuynh hướng</w:t>
      </w:r>
      <w:r>
        <w:rPr>
          <w:rFonts w:ascii="Times New Roman" w:hAnsi="Times New Roman" w:cs="Times New Roman"/>
          <w:sz w:val="26"/>
          <w:szCs w:val="26"/>
        </w:rPr>
        <w:t xml:space="preserve"> </w:t>
      </w:r>
      <w:r w:rsidRPr="00716F69">
        <w:rPr>
          <w:rFonts w:ascii="Times New Roman" w:hAnsi="Times New Roman" w:cs="Times New Roman"/>
          <w:sz w:val="26"/>
          <w:szCs w:val="26"/>
        </w:rPr>
        <w:t>sẽ có nhiều của cải hơn. Điều này có thể đúng với</w:t>
      </w:r>
      <w:r>
        <w:rPr>
          <w:rFonts w:ascii="Times New Roman" w:hAnsi="Times New Roman" w:cs="Times New Roman"/>
          <w:sz w:val="26"/>
          <w:szCs w:val="26"/>
        </w:rPr>
        <w:t xml:space="preserve"> </w:t>
      </w:r>
      <w:r w:rsidRPr="00716F69">
        <w:rPr>
          <w:rFonts w:ascii="Times New Roman" w:hAnsi="Times New Roman" w:cs="Times New Roman"/>
          <w:sz w:val="26"/>
          <w:szCs w:val="26"/>
        </w:rPr>
        <w:t>mẫu mà không đúng với tổng thể</w:t>
      </w:r>
    </w:p>
    <w:p w:rsidR="00716F69" w:rsidRPr="002B3F06" w:rsidRDefault="00716F69" w:rsidP="00716F69">
      <w:pPr>
        <w:rPr>
          <w:rFonts w:ascii="Times New Roman" w:hAnsi="Times New Roman" w:cs="Times New Roman"/>
          <w:sz w:val="26"/>
          <w:szCs w:val="26"/>
        </w:rPr>
      </w:pPr>
      <w:r w:rsidRPr="00716F69">
        <w:rPr>
          <w:rFonts w:ascii="Times New Roman" w:hAnsi="Times New Roman" w:cs="Times New Roman"/>
          <w:sz w:val="26"/>
          <w:szCs w:val="26"/>
        </w:rPr>
        <w:t>Trong tổng thể sẽ có các quan sát về các cá nhân có thu</w:t>
      </w:r>
      <w:r>
        <w:rPr>
          <w:rFonts w:ascii="Times New Roman" w:hAnsi="Times New Roman" w:cs="Times New Roman"/>
          <w:sz w:val="26"/>
          <w:szCs w:val="26"/>
        </w:rPr>
        <w:t xml:space="preserve"> </w:t>
      </w:r>
      <w:r w:rsidRPr="00716F69">
        <w:rPr>
          <w:rFonts w:ascii="Times New Roman" w:hAnsi="Times New Roman" w:cs="Times New Roman"/>
          <w:sz w:val="26"/>
          <w:szCs w:val="26"/>
        </w:rPr>
        <w:t>nhập cao nhưng không có nhiều của cải và ngược lại.</w:t>
      </w:r>
      <w:r>
        <w:rPr>
          <w:rFonts w:ascii="Times New Roman" w:hAnsi="Times New Roman" w:cs="Times New Roman"/>
          <w:sz w:val="26"/>
          <w:szCs w:val="26"/>
        </w:rPr>
        <w:t xml:space="preserve"> </w:t>
      </w:r>
    </w:p>
    <w:p w:rsidR="00716F69" w:rsidRPr="00723B15" w:rsidRDefault="00716F69" w:rsidP="00723B15">
      <w:pPr>
        <w:jc w:val="center"/>
        <w:rPr>
          <w:rFonts w:ascii="Times New Roman" w:hAnsi="Times New Roman" w:cs="Times New Roman"/>
          <w:sz w:val="26"/>
          <w:szCs w:val="26"/>
        </w:rPr>
      </w:pPr>
    </w:p>
    <w:p w:rsidR="002B3F06" w:rsidRPr="00716F69" w:rsidRDefault="002B3F06" w:rsidP="002B3F06">
      <w:pPr>
        <w:rPr>
          <w:rFonts w:ascii="Times New Roman" w:hAnsi="Times New Roman" w:cs="Times New Roman"/>
          <w:b/>
          <w:color w:val="FF0000"/>
          <w:sz w:val="28"/>
          <w:szCs w:val="28"/>
        </w:rPr>
      </w:pPr>
      <w:r w:rsidRPr="00716F69">
        <w:rPr>
          <w:rFonts w:ascii="Times New Roman" w:hAnsi="Times New Roman" w:cs="Times New Roman"/>
          <w:b/>
          <w:color w:val="FF0000"/>
          <w:sz w:val="28"/>
          <w:szCs w:val="28"/>
        </w:rPr>
        <w:t>Cách phát hiện trường hợp đa cộng tuyến</w:t>
      </w:r>
    </w:p>
    <w:p w:rsidR="002B3F06" w:rsidRDefault="002B3F06" w:rsidP="002B3F06">
      <w:pPr>
        <w:rPr>
          <w:rFonts w:ascii="Times New Roman" w:hAnsi="Times New Roman" w:cs="Times New Roman"/>
          <w:sz w:val="26"/>
          <w:szCs w:val="26"/>
        </w:rPr>
      </w:pPr>
      <w:r w:rsidRPr="002B3F06">
        <w:rPr>
          <w:rFonts w:ascii="Times New Roman" w:hAnsi="Times New Roman" w:cs="Times New Roman"/>
          <w:sz w:val="26"/>
          <w:szCs w:val="26"/>
        </w:rPr>
        <w:t xml:space="preserve">Có </w:t>
      </w:r>
      <w:r w:rsidR="00D95A4F">
        <w:rPr>
          <w:rFonts w:ascii="Times New Roman" w:hAnsi="Times New Roman" w:cs="Times New Roman"/>
          <w:sz w:val="26"/>
          <w:szCs w:val="26"/>
        </w:rPr>
        <w:t>2</w:t>
      </w:r>
      <w:r w:rsidRPr="002B3F06">
        <w:rPr>
          <w:rFonts w:ascii="Times New Roman" w:hAnsi="Times New Roman" w:cs="Times New Roman"/>
          <w:sz w:val="26"/>
          <w:szCs w:val="26"/>
        </w:rPr>
        <w:t xml:space="preserve"> cách: dựa vào hệ số phóng đại phương sai VIF, hoặc dựa vào ma trận hệ số tương quan. Tuy nhiên cách dùng ma trận hệ số tương quan ít được sử dụng, chủ yếu sửa dụng cách nhận xét chỉ số VIF.</w:t>
      </w:r>
    </w:p>
    <w:p w:rsidR="002B3F06" w:rsidRDefault="002B3F06" w:rsidP="002B3F06">
      <w:pPr>
        <w:rPr>
          <w:rFonts w:ascii="Times New Roman" w:hAnsi="Times New Roman" w:cs="Times New Roman"/>
          <w:sz w:val="26"/>
          <w:szCs w:val="26"/>
        </w:rPr>
      </w:pPr>
    </w:p>
    <w:p w:rsidR="002B3F06" w:rsidRDefault="002B3F06" w:rsidP="002B3F06">
      <w:pPr>
        <w:rPr>
          <w:rFonts w:ascii="Times New Roman" w:hAnsi="Times New Roman" w:cs="Times New Roman"/>
          <w:sz w:val="26"/>
          <w:szCs w:val="26"/>
        </w:rPr>
      </w:pPr>
      <w:r w:rsidRPr="00D95A4F">
        <w:rPr>
          <w:rFonts w:ascii="Times New Roman" w:hAnsi="Times New Roman" w:cs="Times New Roman"/>
          <w:b/>
          <w:sz w:val="26"/>
          <w:szCs w:val="26"/>
        </w:rPr>
        <w:t>Cách 2:</w:t>
      </w:r>
      <w:r>
        <w:rPr>
          <w:rFonts w:ascii="Times New Roman" w:hAnsi="Times New Roman" w:cs="Times New Roman"/>
          <w:sz w:val="26"/>
          <w:szCs w:val="26"/>
        </w:rPr>
        <w:t xml:space="preserve"> </w:t>
      </w:r>
      <w:r w:rsidRPr="002B3F06">
        <w:rPr>
          <w:rFonts w:ascii="Times New Roman" w:hAnsi="Times New Roman" w:cs="Times New Roman"/>
          <w:sz w:val="26"/>
          <w:szCs w:val="26"/>
        </w:rPr>
        <w:t xml:space="preserve">Nhận dạng </w:t>
      </w:r>
      <w:r w:rsidRPr="002B3F06">
        <w:rPr>
          <w:rFonts w:ascii="Times New Roman" w:hAnsi="Times New Roman" w:cs="Times New Roman"/>
          <w:b/>
          <w:sz w:val="26"/>
          <w:szCs w:val="26"/>
        </w:rPr>
        <w:t>Multicollinearity</w:t>
      </w:r>
      <w:r w:rsidRPr="002B3F06">
        <w:rPr>
          <w:rFonts w:ascii="Times New Roman" w:hAnsi="Times New Roman" w:cs="Times New Roman"/>
          <w:sz w:val="26"/>
          <w:szCs w:val="26"/>
        </w:rPr>
        <w:t xml:space="preserve"> dựa vào hệ số tương quan,có hay không tương quan tuyến tính mạnh giữa các biến độc lập. Cách làm: xây dựng ma trận hệ số tương quan cặp giữa các biến độc lập và quan sát để nhận diện độ mạnh của các tương quan giữa từng cặp biến số độc lập. Cũng có thể nhìn vào kết quả hồi quy, ta thấy R2 cao( tầm trên 0.8) và thống kê t thấp. Tuy nhiên như đã nói thì ít khi sử dụng cách hai này. Vì nó dựa vào phán đoán chủ quan hơn là công thức như cách 1.</w:t>
      </w:r>
    </w:p>
    <w:p w:rsidR="00716F69" w:rsidRDefault="00716F69" w:rsidP="002B3F06">
      <w:pPr>
        <w:rPr>
          <w:rFonts w:ascii="Times New Roman" w:hAnsi="Times New Roman" w:cs="Times New Roman"/>
          <w:b/>
          <w:color w:val="FF0000"/>
          <w:sz w:val="28"/>
          <w:szCs w:val="28"/>
        </w:rPr>
      </w:pPr>
      <w:r>
        <w:rPr>
          <w:rFonts w:ascii="Times New Roman" w:hAnsi="Times New Roman" w:cs="Times New Roman"/>
          <w:b/>
          <w:color w:val="FF0000"/>
          <w:sz w:val="28"/>
          <w:szCs w:val="28"/>
        </w:rPr>
        <w:t>Hệ quả của đa cộng tuyến:</w:t>
      </w:r>
      <w:r>
        <w:rPr>
          <w:rFonts w:ascii="Times New Roman" w:hAnsi="Times New Roman" w:cs="Times New Roman"/>
          <w:b/>
          <w:color w:val="FF0000"/>
          <w:sz w:val="28"/>
          <w:szCs w:val="28"/>
        </w:rPr>
        <w:tab/>
      </w:r>
    </w:p>
    <w:p w:rsidR="00716F69" w:rsidRDefault="00716F69" w:rsidP="00716F6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Đa cộng tuyến hoàn hảo:</w:t>
      </w:r>
    </w:p>
    <w:p w:rsidR="00716F69" w:rsidRDefault="00716F69" w:rsidP="00716F6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Không ước lượng được mô hình </w:t>
      </w:r>
    </w:p>
    <w:p w:rsidR="00716F69" w:rsidRDefault="00716F69" w:rsidP="00716F6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Gặp các cảnh báo trong khi xây dựng model:</w:t>
      </w:r>
    </w:p>
    <w:p w:rsidR="00716F69" w:rsidRPr="00716F69" w:rsidRDefault="00716F69" w:rsidP="00716F69">
      <w:pPr>
        <w:pStyle w:val="ListParagraph"/>
        <w:numPr>
          <w:ilvl w:val="1"/>
          <w:numId w:val="3"/>
        </w:numPr>
        <w:rPr>
          <w:rFonts w:ascii="Times New Roman" w:hAnsi="Times New Roman" w:cs="Times New Roman"/>
          <w:sz w:val="26"/>
          <w:szCs w:val="26"/>
        </w:rPr>
      </w:pPr>
      <w:r w:rsidRPr="00716F69">
        <w:rPr>
          <w:rFonts w:ascii="Times New Roman" w:hAnsi="Times New Roman" w:cs="Times New Roman"/>
          <w:sz w:val="26"/>
          <w:szCs w:val="26"/>
        </w:rPr>
        <w:t>“Matrix singular”: ma trận khác thường mà máy tính không thể thực hiện được khi ước lượng các hệ số hồi qui</w:t>
      </w:r>
    </w:p>
    <w:p w:rsidR="00716F69" w:rsidRPr="00716F69" w:rsidRDefault="00716F69" w:rsidP="00716F69">
      <w:pPr>
        <w:pStyle w:val="ListParagraph"/>
        <w:numPr>
          <w:ilvl w:val="1"/>
          <w:numId w:val="3"/>
        </w:numPr>
        <w:rPr>
          <w:rFonts w:ascii="Times New Roman" w:hAnsi="Times New Roman" w:cs="Times New Roman"/>
          <w:sz w:val="26"/>
          <w:szCs w:val="26"/>
        </w:rPr>
      </w:pPr>
      <w:r w:rsidRPr="00716F69">
        <w:rPr>
          <w:rFonts w:ascii="Times New Roman" w:hAnsi="Times New Roman" w:cs="Times New Roman"/>
          <w:sz w:val="26"/>
          <w:szCs w:val="26"/>
        </w:rPr>
        <w:t>“Exact collinearity encounted”: trường hợp đa cộng tuyến hoàn hảo (chính xác)</w:t>
      </w:r>
    </w:p>
    <w:p w:rsidR="00716F69" w:rsidRDefault="00716F69" w:rsidP="00716F6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Đa cộng tuyến không hoàn hảo:</w:t>
      </w:r>
    </w:p>
    <w:p w:rsidR="003A4FBF" w:rsidRPr="003A4FBF" w:rsidRDefault="003A4FBF" w:rsidP="0012096F">
      <w:pPr>
        <w:rPr>
          <w:rFonts w:ascii="Times New Roman" w:hAnsi="Times New Roman" w:cs="Times New Roman"/>
          <w:sz w:val="26"/>
          <w:szCs w:val="26"/>
        </w:rPr>
      </w:pPr>
    </w:p>
    <w:p w:rsidR="00716F69" w:rsidRDefault="003A4FBF" w:rsidP="00716F69">
      <w:pPr>
        <w:rPr>
          <w:rFonts w:ascii="Times New Roman" w:hAnsi="Times New Roman" w:cs="Times New Roman"/>
          <w:b/>
          <w:color w:val="FF0000"/>
          <w:sz w:val="28"/>
          <w:szCs w:val="28"/>
        </w:rPr>
      </w:pPr>
      <w:r>
        <w:rPr>
          <w:rFonts w:ascii="Times New Roman" w:hAnsi="Times New Roman" w:cs="Times New Roman"/>
          <w:b/>
          <w:color w:val="FF0000"/>
          <w:sz w:val="28"/>
          <w:szCs w:val="28"/>
        </w:rPr>
        <w:t>Cách giải quyết đa cộng tuyến:</w:t>
      </w:r>
    </w:p>
    <w:p w:rsidR="003A4FBF" w:rsidRDefault="003A4FBF" w:rsidP="00716F69">
      <w:pPr>
        <w:rPr>
          <w:rFonts w:ascii="Times New Roman" w:hAnsi="Times New Roman" w:cs="Times New Roman"/>
          <w:sz w:val="26"/>
          <w:szCs w:val="26"/>
        </w:rPr>
      </w:pPr>
      <w:r>
        <w:rPr>
          <w:rFonts w:ascii="Times New Roman" w:hAnsi="Times New Roman" w:cs="Times New Roman"/>
          <w:sz w:val="26"/>
          <w:szCs w:val="26"/>
        </w:rPr>
        <w:t>Cách 1: Principal Component Analysis (PCA) =&gt; Demention Reduction (Decomposition)</w:t>
      </w:r>
    </w:p>
    <w:p w:rsidR="003A4FBF" w:rsidRDefault="003A4FBF" w:rsidP="00716F69">
      <w:pPr>
        <w:rPr>
          <w:rFonts w:ascii="Times New Roman" w:hAnsi="Times New Roman" w:cs="Times New Roman"/>
          <w:sz w:val="26"/>
          <w:szCs w:val="26"/>
        </w:rPr>
      </w:pPr>
      <w:r>
        <w:rPr>
          <w:rFonts w:ascii="Times New Roman" w:hAnsi="Times New Roman" w:cs="Times New Roman"/>
          <w:sz w:val="26"/>
          <w:szCs w:val="26"/>
        </w:rPr>
        <w:t>Dùng kiến thức Eigenvector và Eigenvalue</w:t>
      </w:r>
    </w:p>
    <w:p w:rsidR="003A4FBF" w:rsidRDefault="003A4FBF" w:rsidP="003A4FBF">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988510" cy="3048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omposition.png"/>
                    <pic:cNvPicPr/>
                  </pic:nvPicPr>
                  <pic:blipFill>
                    <a:blip r:embed="rId9">
                      <a:extLst>
                        <a:ext uri="{28A0092B-C50C-407E-A947-70E740481C1C}">
                          <a14:useLocalDpi xmlns:a14="http://schemas.microsoft.com/office/drawing/2010/main" val="0"/>
                        </a:ext>
                      </a:extLst>
                    </a:blip>
                    <a:stretch>
                      <a:fillRect/>
                    </a:stretch>
                  </pic:blipFill>
                  <pic:spPr>
                    <a:xfrm>
                      <a:off x="0" y="0"/>
                      <a:ext cx="5012915" cy="3062911"/>
                    </a:xfrm>
                    <a:prstGeom prst="rect">
                      <a:avLst/>
                    </a:prstGeom>
                  </pic:spPr>
                </pic:pic>
              </a:graphicData>
            </a:graphic>
          </wp:inline>
        </w:drawing>
      </w:r>
    </w:p>
    <w:p w:rsidR="00437E56" w:rsidRDefault="003A4FBF" w:rsidP="00716F69">
      <w:pPr>
        <w:rPr>
          <w:rFonts w:ascii="Times New Roman" w:hAnsi="Times New Roman" w:cs="Times New Roman"/>
          <w:sz w:val="26"/>
          <w:szCs w:val="26"/>
        </w:rPr>
      </w:pPr>
      <w:r>
        <w:rPr>
          <w:rFonts w:ascii="Times New Roman" w:hAnsi="Times New Roman" w:cs="Times New Roman"/>
          <w:sz w:val="26"/>
          <w:szCs w:val="26"/>
        </w:rPr>
        <w:t xml:space="preserve">Cách 2: Partial Least Square Regression (PLSQ) =&gt; </w:t>
      </w:r>
      <w:bookmarkStart w:id="0" w:name="_GoBack"/>
      <w:bookmarkEnd w:id="0"/>
    </w:p>
    <w:sectPr w:rsidR="00437E56" w:rsidSect="00DF3F3E">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8E1" w:rsidRDefault="00B668E1" w:rsidP="0023440B">
      <w:pPr>
        <w:spacing w:after="0" w:line="240" w:lineRule="auto"/>
      </w:pPr>
      <w:r>
        <w:separator/>
      </w:r>
    </w:p>
  </w:endnote>
  <w:endnote w:type="continuationSeparator" w:id="0">
    <w:p w:rsidR="00B668E1" w:rsidRDefault="00B668E1" w:rsidP="00234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8E1" w:rsidRDefault="00B668E1" w:rsidP="0023440B">
      <w:pPr>
        <w:spacing w:after="0" w:line="240" w:lineRule="auto"/>
      </w:pPr>
      <w:r>
        <w:separator/>
      </w:r>
    </w:p>
  </w:footnote>
  <w:footnote w:type="continuationSeparator" w:id="0">
    <w:p w:rsidR="00B668E1" w:rsidRDefault="00B668E1" w:rsidP="00234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43067"/>
    <w:multiLevelType w:val="hybridMultilevel"/>
    <w:tmpl w:val="8408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AF79C4"/>
    <w:multiLevelType w:val="hybridMultilevel"/>
    <w:tmpl w:val="667C1B6C"/>
    <w:lvl w:ilvl="0" w:tplc="372E2FD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B44584B"/>
    <w:multiLevelType w:val="hybridMultilevel"/>
    <w:tmpl w:val="076029AA"/>
    <w:lvl w:ilvl="0" w:tplc="04090001">
      <w:start w:val="1"/>
      <w:numFmt w:val="bullet"/>
      <w:lvlText w:val=""/>
      <w:lvlJc w:val="left"/>
      <w:pPr>
        <w:ind w:left="3981" w:hanging="360"/>
      </w:pPr>
      <w:rPr>
        <w:rFonts w:ascii="Symbol" w:hAnsi="Symbol" w:hint="default"/>
      </w:rPr>
    </w:lvl>
    <w:lvl w:ilvl="1" w:tplc="04090003" w:tentative="1">
      <w:start w:val="1"/>
      <w:numFmt w:val="bullet"/>
      <w:lvlText w:val="o"/>
      <w:lvlJc w:val="left"/>
      <w:pPr>
        <w:ind w:left="4701" w:hanging="360"/>
      </w:pPr>
      <w:rPr>
        <w:rFonts w:ascii="Courier New" w:hAnsi="Courier New" w:cs="Courier New" w:hint="default"/>
      </w:rPr>
    </w:lvl>
    <w:lvl w:ilvl="2" w:tplc="04090005" w:tentative="1">
      <w:start w:val="1"/>
      <w:numFmt w:val="bullet"/>
      <w:lvlText w:val=""/>
      <w:lvlJc w:val="left"/>
      <w:pPr>
        <w:ind w:left="5421" w:hanging="360"/>
      </w:pPr>
      <w:rPr>
        <w:rFonts w:ascii="Wingdings" w:hAnsi="Wingdings" w:hint="default"/>
      </w:rPr>
    </w:lvl>
    <w:lvl w:ilvl="3" w:tplc="04090001" w:tentative="1">
      <w:start w:val="1"/>
      <w:numFmt w:val="bullet"/>
      <w:lvlText w:val=""/>
      <w:lvlJc w:val="left"/>
      <w:pPr>
        <w:ind w:left="6141" w:hanging="360"/>
      </w:pPr>
      <w:rPr>
        <w:rFonts w:ascii="Symbol" w:hAnsi="Symbol" w:hint="default"/>
      </w:rPr>
    </w:lvl>
    <w:lvl w:ilvl="4" w:tplc="04090003" w:tentative="1">
      <w:start w:val="1"/>
      <w:numFmt w:val="bullet"/>
      <w:lvlText w:val="o"/>
      <w:lvlJc w:val="left"/>
      <w:pPr>
        <w:ind w:left="6861" w:hanging="360"/>
      </w:pPr>
      <w:rPr>
        <w:rFonts w:ascii="Courier New" w:hAnsi="Courier New" w:cs="Courier New" w:hint="default"/>
      </w:rPr>
    </w:lvl>
    <w:lvl w:ilvl="5" w:tplc="04090005" w:tentative="1">
      <w:start w:val="1"/>
      <w:numFmt w:val="bullet"/>
      <w:lvlText w:val=""/>
      <w:lvlJc w:val="left"/>
      <w:pPr>
        <w:ind w:left="7581" w:hanging="360"/>
      </w:pPr>
      <w:rPr>
        <w:rFonts w:ascii="Wingdings" w:hAnsi="Wingdings" w:hint="default"/>
      </w:rPr>
    </w:lvl>
    <w:lvl w:ilvl="6" w:tplc="04090001" w:tentative="1">
      <w:start w:val="1"/>
      <w:numFmt w:val="bullet"/>
      <w:lvlText w:val=""/>
      <w:lvlJc w:val="left"/>
      <w:pPr>
        <w:ind w:left="8301" w:hanging="360"/>
      </w:pPr>
      <w:rPr>
        <w:rFonts w:ascii="Symbol" w:hAnsi="Symbol" w:hint="default"/>
      </w:rPr>
    </w:lvl>
    <w:lvl w:ilvl="7" w:tplc="04090003" w:tentative="1">
      <w:start w:val="1"/>
      <w:numFmt w:val="bullet"/>
      <w:lvlText w:val="o"/>
      <w:lvlJc w:val="left"/>
      <w:pPr>
        <w:ind w:left="9021" w:hanging="360"/>
      </w:pPr>
      <w:rPr>
        <w:rFonts w:ascii="Courier New" w:hAnsi="Courier New" w:cs="Courier New" w:hint="default"/>
      </w:rPr>
    </w:lvl>
    <w:lvl w:ilvl="8" w:tplc="04090005" w:tentative="1">
      <w:start w:val="1"/>
      <w:numFmt w:val="bullet"/>
      <w:lvlText w:val=""/>
      <w:lvlJc w:val="left"/>
      <w:pPr>
        <w:ind w:left="9741" w:hanging="360"/>
      </w:pPr>
      <w:rPr>
        <w:rFonts w:ascii="Wingdings" w:hAnsi="Wingdings" w:hint="default"/>
      </w:rPr>
    </w:lvl>
  </w:abstractNum>
  <w:abstractNum w:abstractNumId="3">
    <w:nsid w:val="6EE508CB"/>
    <w:multiLevelType w:val="hybridMultilevel"/>
    <w:tmpl w:val="6204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F06"/>
    <w:rsid w:val="00017426"/>
    <w:rsid w:val="00040BDC"/>
    <w:rsid w:val="000700EF"/>
    <w:rsid w:val="000977A9"/>
    <w:rsid w:val="000E69CB"/>
    <w:rsid w:val="00113D38"/>
    <w:rsid w:val="0012096F"/>
    <w:rsid w:val="00165477"/>
    <w:rsid w:val="00181F20"/>
    <w:rsid w:val="0021351B"/>
    <w:rsid w:val="0023440B"/>
    <w:rsid w:val="002449E6"/>
    <w:rsid w:val="00251698"/>
    <w:rsid w:val="00256429"/>
    <w:rsid w:val="00265982"/>
    <w:rsid w:val="00271F37"/>
    <w:rsid w:val="00285F15"/>
    <w:rsid w:val="002B3F06"/>
    <w:rsid w:val="002C4721"/>
    <w:rsid w:val="002F2973"/>
    <w:rsid w:val="002F6A02"/>
    <w:rsid w:val="003A4FBF"/>
    <w:rsid w:val="003F7E7F"/>
    <w:rsid w:val="00416643"/>
    <w:rsid w:val="00437E56"/>
    <w:rsid w:val="0044673E"/>
    <w:rsid w:val="0049624A"/>
    <w:rsid w:val="004C5B58"/>
    <w:rsid w:val="004D3BA9"/>
    <w:rsid w:val="005052A9"/>
    <w:rsid w:val="006003BB"/>
    <w:rsid w:val="00626A88"/>
    <w:rsid w:val="00656FB0"/>
    <w:rsid w:val="00665E6F"/>
    <w:rsid w:val="006F6570"/>
    <w:rsid w:val="006F7ED1"/>
    <w:rsid w:val="00702655"/>
    <w:rsid w:val="00716F69"/>
    <w:rsid w:val="00723B15"/>
    <w:rsid w:val="0075191A"/>
    <w:rsid w:val="00754BB2"/>
    <w:rsid w:val="0076758E"/>
    <w:rsid w:val="00780790"/>
    <w:rsid w:val="007C2BD9"/>
    <w:rsid w:val="007E2837"/>
    <w:rsid w:val="008766C0"/>
    <w:rsid w:val="008819F8"/>
    <w:rsid w:val="00914192"/>
    <w:rsid w:val="009224AC"/>
    <w:rsid w:val="00966520"/>
    <w:rsid w:val="00A47F7E"/>
    <w:rsid w:val="00A84DBD"/>
    <w:rsid w:val="00B11632"/>
    <w:rsid w:val="00B55AC2"/>
    <w:rsid w:val="00B668E1"/>
    <w:rsid w:val="00B868AC"/>
    <w:rsid w:val="00BA7D22"/>
    <w:rsid w:val="00C57FDE"/>
    <w:rsid w:val="00C618A3"/>
    <w:rsid w:val="00CC12D0"/>
    <w:rsid w:val="00CC65C9"/>
    <w:rsid w:val="00CD6633"/>
    <w:rsid w:val="00D035FC"/>
    <w:rsid w:val="00D35C5A"/>
    <w:rsid w:val="00D95A4F"/>
    <w:rsid w:val="00DD382D"/>
    <w:rsid w:val="00DF3F3E"/>
    <w:rsid w:val="00E40C4E"/>
    <w:rsid w:val="00EA50DE"/>
    <w:rsid w:val="00EE1BB8"/>
    <w:rsid w:val="00F25582"/>
    <w:rsid w:val="00F269E0"/>
    <w:rsid w:val="00F444C0"/>
    <w:rsid w:val="00F7235F"/>
    <w:rsid w:val="00F92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99AA2-3785-4505-90CD-61DE339F2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116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5A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6643"/>
    <w:pPr>
      <w:ind w:left="720"/>
      <w:contextualSpacing/>
    </w:pPr>
  </w:style>
  <w:style w:type="character" w:styleId="PlaceholderText">
    <w:name w:val="Placeholder Text"/>
    <w:basedOn w:val="DefaultParagraphFont"/>
    <w:uiPriority w:val="99"/>
    <w:semiHidden/>
    <w:rsid w:val="003F7E7F"/>
    <w:rPr>
      <w:color w:val="808080"/>
    </w:rPr>
  </w:style>
  <w:style w:type="paragraph" w:styleId="HTMLPreformatted">
    <w:name w:val="HTML Preformatted"/>
    <w:basedOn w:val="Normal"/>
    <w:link w:val="HTMLPreformattedChar"/>
    <w:uiPriority w:val="99"/>
    <w:unhideWhenUsed/>
    <w:rsid w:val="00F7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235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11632"/>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234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40B"/>
  </w:style>
  <w:style w:type="paragraph" w:styleId="Footer">
    <w:name w:val="footer"/>
    <w:basedOn w:val="Normal"/>
    <w:link w:val="FooterChar"/>
    <w:uiPriority w:val="99"/>
    <w:unhideWhenUsed/>
    <w:rsid w:val="00234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7289">
      <w:bodyDiv w:val="1"/>
      <w:marLeft w:val="0"/>
      <w:marRight w:val="0"/>
      <w:marTop w:val="0"/>
      <w:marBottom w:val="0"/>
      <w:divBdr>
        <w:top w:val="none" w:sz="0" w:space="0" w:color="auto"/>
        <w:left w:val="none" w:sz="0" w:space="0" w:color="auto"/>
        <w:bottom w:val="none" w:sz="0" w:space="0" w:color="auto"/>
        <w:right w:val="none" w:sz="0" w:space="0" w:color="auto"/>
      </w:divBdr>
    </w:div>
    <w:div w:id="272128053">
      <w:bodyDiv w:val="1"/>
      <w:marLeft w:val="0"/>
      <w:marRight w:val="0"/>
      <w:marTop w:val="0"/>
      <w:marBottom w:val="0"/>
      <w:divBdr>
        <w:top w:val="none" w:sz="0" w:space="0" w:color="auto"/>
        <w:left w:val="none" w:sz="0" w:space="0" w:color="auto"/>
        <w:bottom w:val="none" w:sz="0" w:space="0" w:color="auto"/>
        <w:right w:val="none" w:sz="0" w:space="0" w:color="auto"/>
      </w:divBdr>
    </w:div>
    <w:div w:id="312687365">
      <w:bodyDiv w:val="1"/>
      <w:marLeft w:val="0"/>
      <w:marRight w:val="0"/>
      <w:marTop w:val="0"/>
      <w:marBottom w:val="0"/>
      <w:divBdr>
        <w:top w:val="none" w:sz="0" w:space="0" w:color="auto"/>
        <w:left w:val="none" w:sz="0" w:space="0" w:color="auto"/>
        <w:bottom w:val="none" w:sz="0" w:space="0" w:color="auto"/>
        <w:right w:val="none" w:sz="0" w:space="0" w:color="auto"/>
      </w:divBdr>
    </w:div>
    <w:div w:id="315571019">
      <w:bodyDiv w:val="1"/>
      <w:marLeft w:val="0"/>
      <w:marRight w:val="0"/>
      <w:marTop w:val="0"/>
      <w:marBottom w:val="0"/>
      <w:divBdr>
        <w:top w:val="none" w:sz="0" w:space="0" w:color="auto"/>
        <w:left w:val="none" w:sz="0" w:space="0" w:color="auto"/>
        <w:bottom w:val="none" w:sz="0" w:space="0" w:color="auto"/>
        <w:right w:val="none" w:sz="0" w:space="0" w:color="auto"/>
      </w:divBdr>
    </w:div>
    <w:div w:id="523400961">
      <w:bodyDiv w:val="1"/>
      <w:marLeft w:val="0"/>
      <w:marRight w:val="0"/>
      <w:marTop w:val="0"/>
      <w:marBottom w:val="0"/>
      <w:divBdr>
        <w:top w:val="none" w:sz="0" w:space="0" w:color="auto"/>
        <w:left w:val="none" w:sz="0" w:space="0" w:color="auto"/>
        <w:bottom w:val="none" w:sz="0" w:space="0" w:color="auto"/>
        <w:right w:val="none" w:sz="0" w:space="0" w:color="auto"/>
      </w:divBdr>
    </w:div>
    <w:div w:id="577404422">
      <w:bodyDiv w:val="1"/>
      <w:marLeft w:val="0"/>
      <w:marRight w:val="0"/>
      <w:marTop w:val="0"/>
      <w:marBottom w:val="0"/>
      <w:divBdr>
        <w:top w:val="none" w:sz="0" w:space="0" w:color="auto"/>
        <w:left w:val="none" w:sz="0" w:space="0" w:color="auto"/>
        <w:bottom w:val="none" w:sz="0" w:space="0" w:color="auto"/>
        <w:right w:val="none" w:sz="0" w:space="0" w:color="auto"/>
      </w:divBdr>
    </w:div>
    <w:div w:id="578826656">
      <w:bodyDiv w:val="1"/>
      <w:marLeft w:val="0"/>
      <w:marRight w:val="0"/>
      <w:marTop w:val="0"/>
      <w:marBottom w:val="0"/>
      <w:divBdr>
        <w:top w:val="none" w:sz="0" w:space="0" w:color="auto"/>
        <w:left w:val="none" w:sz="0" w:space="0" w:color="auto"/>
        <w:bottom w:val="none" w:sz="0" w:space="0" w:color="auto"/>
        <w:right w:val="none" w:sz="0" w:space="0" w:color="auto"/>
      </w:divBdr>
    </w:div>
    <w:div w:id="590897514">
      <w:bodyDiv w:val="1"/>
      <w:marLeft w:val="0"/>
      <w:marRight w:val="0"/>
      <w:marTop w:val="0"/>
      <w:marBottom w:val="0"/>
      <w:divBdr>
        <w:top w:val="none" w:sz="0" w:space="0" w:color="auto"/>
        <w:left w:val="none" w:sz="0" w:space="0" w:color="auto"/>
        <w:bottom w:val="none" w:sz="0" w:space="0" w:color="auto"/>
        <w:right w:val="none" w:sz="0" w:space="0" w:color="auto"/>
      </w:divBdr>
    </w:div>
    <w:div w:id="637732578">
      <w:bodyDiv w:val="1"/>
      <w:marLeft w:val="0"/>
      <w:marRight w:val="0"/>
      <w:marTop w:val="0"/>
      <w:marBottom w:val="0"/>
      <w:divBdr>
        <w:top w:val="none" w:sz="0" w:space="0" w:color="auto"/>
        <w:left w:val="none" w:sz="0" w:space="0" w:color="auto"/>
        <w:bottom w:val="none" w:sz="0" w:space="0" w:color="auto"/>
        <w:right w:val="none" w:sz="0" w:space="0" w:color="auto"/>
      </w:divBdr>
    </w:div>
    <w:div w:id="712121127">
      <w:bodyDiv w:val="1"/>
      <w:marLeft w:val="0"/>
      <w:marRight w:val="0"/>
      <w:marTop w:val="0"/>
      <w:marBottom w:val="0"/>
      <w:divBdr>
        <w:top w:val="none" w:sz="0" w:space="0" w:color="auto"/>
        <w:left w:val="none" w:sz="0" w:space="0" w:color="auto"/>
        <w:bottom w:val="none" w:sz="0" w:space="0" w:color="auto"/>
        <w:right w:val="none" w:sz="0" w:space="0" w:color="auto"/>
      </w:divBdr>
    </w:div>
    <w:div w:id="726538568">
      <w:bodyDiv w:val="1"/>
      <w:marLeft w:val="0"/>
      <w:marRight w:val="0"/>
      <w:marTop w:val="0"/>
      <w:marBottom w:val="0"/>
      <w:divBdr>
        <w:top w:val="none" w:sz="0" w:space="0" w:color="auto"/>
        <w:left w:val="none" w:sz="0" w:space="0" w:color="auto"/>
        <w:bottom w:val="none" w:sz="0" w:space="0" w:color="auto"/>
        <w:right w:val="none" w:sz="0" w:space="0" w:color="auto"/>
      </w:divBdr>
    </w:div>
    <w:div w:id="743911605">
      <w:bodyDiv w:val="1"/>
      <w:marLeft w:val="0"/>
      <w:marRight w:val="0"/>
      <w:marTop w:val="0"/>
      <w:marBottom w:val="0"/>
      <w:divBdr>
        <w:top w:val="none" w:sz="0" w:space="0" w:color="auto"/>
        <w:left w:val="none" w:sz="0" w:space="0" w:color="auto"/>
        <w:bottom w:val="none" w:sz="0" w:space="0" w:color="auto"/>
        <w:right w:val="none" w:sz="0" w:space="0" w:color="auto"/>
      </w:divBdr>
    </w:div>
    <w:div w:id="774130288">
      <w:bodyDiv w:val="1"/>
      <w:marLeft w:val="0"/>
      <w:marRight w:val="0"/>
      <w:marTop w:val="0"/>
      <w:marBottom w:val="0"/>
      <w:divBdr>
        <w:top w:val="none" w:sz="0" w:space="0" w:color="auto"/>
        <w:left w:val="none" w:sz="0" w:space="0" w:color="auto"/>
        <w:bottom w:val="none" w:sz="0" w:space="0" w:color="auto"/>
        <w:right w:val="none" w:sz="0" w:space="0" w:color="auto"/>
      </w:divBdr>
    </w:div>
    <w:div w:id="1058551819">
      <w:bodyDiv w:val="1"/>
      <w:marLeft w:val="0"/>
      <w:marRight w:val="0"/>
      <w:marTop w:val="0"/>
      <w:marBottom w:val="0"/>
      <w:divBdr>
        <w:top w:val="none" w:sz="0" w:space="0" w:color="auto"/>
        <w:left w:val="none" w:sz="0" w:space="0" w:color="auto"/>
        <w:bottom w:val="none" w:sz="0" w:space="0" w:color="auto"/>
        <w:right w:val="none" w:sz="0" w:space="0" w:color="auto"/>
      </w:divBdr>
    </w:div>
    <w:div w:id="1074468385">
      <w:bodyDiv w:val="1"/>
      <w:marLeft w:val="0"/>
      <w:marRight w:val="0"/>
      <w:marTop w:val="0"/>
      <w:marBottom w:val="0"/>
      <w:divBdr>
        <w:top w:val="none" w:sz="0" w:space="0" w:color="auto"/>
        <w:left w:val="none" w:sz="0" w:space="0" w:color="auto"/>
        <w:bottom w:val="none" w:sz="0" w:space="0" w:color="auto"/>
        <w:right w:val="none" w:sz="0" w:space="0" w:color="auto"/>
      </w:divBdr>
    </w:div>
    <w:div w:id="1145899086">
      <w:bodyDiv w:val="1"/>
      <w:marLeft w:val="0"/>
      <w:marRight w:val="0"/>
      <w:marTop w:val="0"/>
      <w:marBottom w:val="0"/>
      <w:divBdr>
        <w:top w:val="none" w:sz="0" w:space="0" w:color="auto"/>
        <w:left w:val="none" w:sz="0" w:space="0" w:color="auto"/>
        <w:bottom w:val="none" w:sz="0" w:space="0" w:color="auto"/>
        <w:right w:val="none" w:sz="0" w:space="0" w:color="auto"/>
      </w:divBdr>
    </w:div>
    <w:div w:id="1437168733">
      <w:bodyDiv w:val="1"/>
      <w:marLeft w:val="0"/>
      <w:marRight w:val="0"/>
      <w:marTop w:val="0"/>
      <w:marBottom w:val="0"/>
      <w:divBdr>
        <w:top w:val="none" w:sz="0" w:space="0" w:color="auto"/>
        <w:left w:val="none" w:sz="0" w:space="0" w:color="auto"/>
        <w:bottom w:val="none" w:sz="0" w:space="0" w:color="auto"/>
        <w:right w:val="none" w:sz="0" w:space="0" w:color="auto"/>
      </w:divBdr>
    </w:div>
    <w:div w:id="1468863845">
      <w:bodyDiv w:val="1"/>
      <w:marLeft w:val="0"/>
      <w:marRight w:val="0"/>
      <w:marTop w:val="0"/>
      <w:marBottom w:val="0"/>
      <w:divBdr>
        <w:top w:val="none" w:sz="0" w:space="0" w:color="auto"/>
        <w:left w:val="none" w:sz="0" w:space="0" w:color="auto"/>
        <w:bottom w:val="none" w:sz="0" w:space="0" w:color="auto"/>
        <w:right w:val="none" w:sz="0" w:space="0" w:color="auto"/>
      </w:divBdr>
    </w:div>
    <w:div w:id="1653288848">
      <w:bodyDiv w:val="1"/>
      <w:marLeft w:val="0"/>
      <w:marRight w:val="0"/>
      <w:marTop w:val="0"/>
      <w:marBottom w:val="0"/>
      <w:divBdr>
        <w:top w:val="none" w:sz="0" w:space="0" w:color="auto"/>
        <w:left w:val="none" w:sz="0" w:space="0" w:color="auto"/>
        <w:bottom w:val="none" w:sz="0" w:space="0" w:color="auto"/>
        <w:right w:val="none" w:sz="0" w:space="0" w:color="auto"/>
      </w:divBdr>
    </w:div>
    <w:div w:id="1871067298">
      <w:bodyDiv w:val="1"/>
      <w:marLeft w:val="0"/>
      <w:marRight w:val="0"/>
      <w:marTop w:val="0"/>
      <w:marBottom w:val="0"/>
      <w:divBdr>
        <w:top w:val="none" w:sz="0" w:space="0" w:color="auto"/>
        <w:left w:val="none" w:sz="0" w:space="0" w:color="auto"/>
        <w:bottom w:val="none" w:sz="0" w:space="0" w:color="auto"/>
        <w:right w:val="none" w:sz="0" w:space="0" w:color="auto"/>
      </w:divBdr>
    </w:div>
    <w:div w:id="208896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3F81A-DBAC-4642-AA3D-FF3A5ED8D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3</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51</cp:revision>
  <dcterms:created xsi:type="dcterms:W3CDTF">2018-04-26T03:00:00Z</dcterms:created>
  <dcterms:modified xsi:type="dcterms:W3CDTF">2018-05-11T04:44:00Z</dcterms:modified>
</cp:coreProperties>
</file>