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3C623" w14:textId="0C88B9C5" w:rsidR="00353E64" w:rsidRPr="00353E64" w:rsidRDefault="00353E64" w:rsidP="00353E6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53E64">
        <w:rPr>
          <w:rFonts w:ascii="Times New Roman" w:hAnsi="Times New Roman" w:cs="Times New Roman"/>
          <w:b/>
          <w:bCs/>
          <w:sz w:val="36"/>
          <w:szCs w:val="36"/>
        </w:rPr>
        <w:t>INTRODUCTION TO DATA SCIENCE</w:t>
      </w:r>
    </w:p>
    <w:p w14:paraId="0BDAD868" w14:textId="1AE85EC2" w:rsidR="00353E64" w:rsidRDefault="00353E64" w:rsidP="00353E6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TS. Bùi 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r w:rsidR="00D4750E">
        <w:rPr>
          <w:rFonts w:ascii="Times New Roman" w:hAnsi="Times New Roman" w:cs="Times New Roman"/>
          <w:sz w:val="28"/>
          <w:szCs w:val="28"/>
        </w:rPr>
        <w:t>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Hùng</w:t>
      </w:r>
    </w:p>
    <w:p w14:paraId="000A37E6" w14:textId="0DE36BC0" w:rsidR="00353E64" w:rsidRDefault="00353E64" w:rsidP="00353E6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Khoa Công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</w:t>
      </w:r>
    </w:p>
    <w:p w14:paraId="470BB3D1" w14:textId="7F3827F9" w:rsidR="00353E64" w:rsidRDefault="00353E64" w:rsidP="00353E6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Chí Minh</w:t>
      </w:r>
    </w:p>
    <w:p w14:paraId="61EA59B3" w14:textId="7B824C2C" w:rsidR="00353E64" w:rsidRDefault="00353E64" w:rsidP="00353E6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Email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="00CB494F" w:rsidRPr="009B6FD5">
          <w:rPr>
            <w:rStyle w:val="Hyperlink"/>
            <w:rFonts w:ascii="Times New Roman" w:hAnsi="Times New Roman" w:cs="Times New Roman"/>
            <w:sz w:val="28"/>
            <w:szCs w:val="28"/>
          </w:rPr>
          <w:t>buith</w:t>
        </w:r>
        <w:r w:rsidR="00D4750E">
          <w:rPr>
            <w:rStyle w:val="Hyperlink"/>
            <w:rFonts w:ascii="Times New Roman" w:hAnsi="Times New Roman" w:cs="Times New Roman"/>
            <w:sz w:val="28"/>
            <w:szCs w:val="28"/>
          </w:rPr>
          <w:t>Ông</w:t>
        </w:r>
        <w:r w:rsidR="00CB494F" w:rsidRPr="009B6FD5">
          <w:rPr>
            <w:rStyle w:val="Hyperlink"/>
            <w:rFonts w:ascii="Times New Roman" w:hAnsi="Times New Roman" w:cs="Times New Roman"/>
            <w:sz w:val="28"/>
            <w:szCs w:val="28"/>
          </w:rPr>
          <w:t>hung@iuh.edu.vn</w:t>
        </w:r>
      </w:hyperlink>
    </w:p>
    <w:p w14:paraId="322A7373" w14:textId="393D2669" w:rsidR="00CB494F" w:rsidRDefault="00CB494F" w:rsidP="00CB494F">
      <w:pPr>
        <w:jc w:val="center"/>
        <w:rPr>
          <w:rFonts w:ascii="Times New Roman" w:hAnsi="Times New Roman" w:cs="Times New Roman"/>
          <w:sz w:val="28"/>
          <w:szCs w:val="28"/>
        </w:rPr>
      </w:pPr>
      <w:r w:rsidRPr="00CB494F">
        <w:rPr>
          <w:rFonts w:ascii="Times New Roman" w:hAnsi="Times New Roman" w:cs="Times New Roman"/>
          <w:sz w:val="28"/>
          <w:szCs w:val="28"/>
        </w:rPr>
        <w:t xml:space="preserve">Website: </w:t>
      </w:r>
      <w:hyperlink r:id="rId6" w:history="1">
        <w:r w:rsidRPr="009B6FD5">
          <w:rPr>
            <w:rStyle w:val="Hyperlink"/>
            <w:rFonts w:ascii="Times New Roman" w:hAnsi="Times New Roman" w:cs="Times New Roman"/>
            <w:sz w:val="28"/>
            <w:szCs w:val="28"/>
          </w:rPr>
          <w:t>https://sites.google.com/site/hungth</w:t>
        </w:r>
        <w:r w:rsidR="00D4750E">
          <w:rPr>
            <w:rStyle w:val="Hyperlink"/>
            <w:rFonts w:ascii="Times New Roman" w:hAnsi="Times New Roman" w:cs="Times New Roman"/>
            <w:sz w:val="28"/>
            <w:szCs w:val="28"/>
          </w:rPr>
          <w:t>Ông</w:t>
        </w:r>
        <w:r w:rsidRPr="009B6FD5">
          <w:rPr>
            <w:rStyle w:val="Hyperlink"/>
            <w:rFonts w:ascii="Times New Roman" w:hAnsi="Times New Roman" w:cs="Times New Roman"/>
            <w:sz w:val="28"/>
            <w:szCs w:val="28"/>
          </w:rPr>
          <w:t>bui1980/</w:t>
        </w:r>
      </w:hyperlink>
    </w:p>
    <w:p w14:paraId="4C40756A" w14:textId="1D86890F" w:rsidR="00CB494F" w:rsidRDefault="00CB494F" w:rsidP="00CB49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Sinh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Trịnh Dương Hoan</w:t>
      </w:r>
    </w:p>
    <w:p w14:paraId="606D8F79" w14:textId="4FDB7581" w:rsidR="00CB494F" w:rsidRDefault="00CB494F" w:rsidP="00CB494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MSSV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22684251</w:t>
      </w:r>
    </w:p>
    <w:p w14:paraId="3FFD8255" w14:textId="293AD17C" w:rsidR="00CB494F" w:rsidRDefault="00CB494F" w:rsidP="00CB494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DHKHDL18A</w:t>
      </w:r>
    </w:p>
    <w:p w14:paraId="59749021" w14:textId="0BE21927" w:rsidR="00CB494F" w:rsidRDefault="00CB494F" w:rsidP="00CB494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</w:p>
    <w:p w14:paraId="1EC3487C" w14:textId="38A9D43A" w:rsidR="00CB494F" w:rsidRPr="002E708A" w:rsidRDefault="00CB494F" w:rsidP="00CB494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E708A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2E708A">
        <w:rPr>
          <w:rFonts w:ascii="Times New Roman" w:hAnsi="Times New Roman" w:cs="Times New Roman"/>
          <w:b/>
          <w:bCs/>
          <w:sz w:val="28"/>
          <w:szCs w:val="28"/>
        </w:rPr>
        <w:t xml:space="preserve"> 1:</w:t>
      </w:r>
    </w:p>
    <w:p w14:paraId="681F8DB2" w14:textId="6EF2972D" w:rsidR="00494EC2" w:rsidRPr="007B695B" w:rsidRDefault="007B695B" w:rsidP="00494EC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thân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qua SWOT</w:t>
      </w:r>
    </w:p>
    <w:p w14:paraId="60211757" w14:textId="77777777" w:rsidR="007B695B" w:rsidRDefault="007B695B" w:rsidP="00494EC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46"/>
        <w:gridCol w:w="4284"/>
      </w:tblGrid>
      <w:tr w:rsidR="00494EC2" w14:paraId="29D140E7" w14:textId="77777777" w:rsidTr="00494EC2">
        <w:tc>
          <w:tcPr>
            <w:tcW w:w="4675" w:type="dxa"/>
          </w:tcPr>
          <w:p w14:paraId="50F2756E" w14:textId="5B248679" w:rsidR="00494EC2" w:rsidRDefault="00494EC2" w:rsidP="00CB494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Strengths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mạnh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)</w:t>
            </w:r>
          </w:p>
        </w:tc>
        <w:tc>
          <w:tcPr>
            <w:tcW w:w="4675" w:type="dxa"/>
          </w:tcPr>
          <w:p w14:paraId="008FDB00" w14:textId="3DEE305E" w:rsidR="00494EC2" w:rsidRDefault="00494EC2" w:rsidP="00CB494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Weaknesses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)</w:t>
            </w:r>
          </w:p>
        </w:tc>
      </w:tr>
      <w:tr w:rsidR="00494EC2" w14:paraId="62377FD6" w14:textId="77777777" w:rsidTr="00494EC2">
        <w:tc>
          <w:tcPr>
            <w:tcW w:w="4675" w:type="dxa"/>
          </w:tcPr>
          <w:p w14:paraId="31EA5590" w14:textId="77777777" w:rsidR="00494EC2" w:rsidRDefault="00494EC2" w:rsidP="00494E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</w:p>
          <w:p w14:paraId="3078B7DA" w14:textId="77777777" w:rsidR="00494EC2" w:rsidRDefault="00494EC2" w:rsidP="00494E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Siêng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ngồi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lớn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</w:p>
          <w:p w14:paraId="349E76ED" w14:textId="20090BA6" w:rsidR="00494EC2" w:rsidRDefault="00494EC2" w:rsidP="00494E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 w:rsidR="00D4750E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proofErr w:type="spellEnd"/>
          </w:p>
          <w:p w14:paraId="5BB3B6B5" w14:textId="143F3B33" w:rsidR="00494EC2" w:rsidRDefault="00494EC2" w:rsidP="00494E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</w:p>
        </w:tc>
        <w:tc>
          <w:tcPr>
            <w:tcW w:w="4675" w:type="dxa"/>
          </w:tcPr>
          <w:p w14:paraId="080CD9C9" w14:textId="1565CE20" w:rsidR="00494EC2" w:rsidRDefault="00494EC2" w:rsidP="00494E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4750E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chế</w:t>
            </w:r>
            <w:proofErr w:type="spellEnd"/>
          </w:p>
          <w:p w14:paraId="16E13A1F" w14:textId="77777777" w:rsidR="00494EC2" w:rsidRDefault="00494EC2" w:rsidP="00494E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teamwork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</w:p>
          <w:p w14:paraId="18752C77" w14:textId="67C4E900" w:rsidR="00494EC2" w:rsidRPr="00494EC2" w:rsidRDefault="001F37DD" w:rsidP="00494E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thói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,..</w:t>
            </w:r>
          </w:p>
        </w:tc>
      </w:tr>
      <w:tr w:rsidR="00494EC2" w14:paraId="27BEDDF5" w14:textId="77777777" w:rsidTr="00494EC2">
        <w:tc>
          <w:tcPr>
            <w:tcW w:w="4675" w:type="dxa"/>
          </w:tcPr>
          <w:p w14:paraId="06300DD6" w14:textId="4753B23A" w:rsidR="00494EC2" w:rsidRPr="00494EC2" w:rsidRDefault="00494EC2" w:rsidP="00CB494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94EC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Opportunities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(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Cơ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)</w:t>
            </w:r>
          </w:p>
        </w:tc>
        <w:tc>
          <w:tcPr>
            <w:tcW w:w="4675" w:type="dxa"/>
          </w:tcPr>
          <w:p w14:paraId="7C8F7D17" w14:textId="535FC0EC" w:rsidR="00494EC2" w:rsidRDefault="00494EC2" w:rsidP="00CB494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Threats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Thách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94EC2" w14:paraId="3B1CADC6" w14:textId="77777777" w:rsidTr="00494EC2">
        <w:tc>
          <w:tcPr>
            <w:tcW w:w="4675" w:type="dxa"/>
          </w:tcPr>
          <w:p w14:paraId="49A46D2C" w14:textId="77777777" w:rsidR="00494EC2" w:rsidRDefault="00494EC2" w:rsidP="00494E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top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cntt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Nam</w:t>
            </w:r>
          </w:p>
          <w:p w14:paraId="7EDE9B83" w14:textId="77777777" w:rsidR="00494EC2" w:rsidRDefault="00494EC2" w:rsidP="00494E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Programming Lab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AI Lab</w:t>
            </w:r>
          </w:p>
          <w:p w14:paraId="6055CA8E" w14:textId="159B43AC" w:rsidR="00494EC2" w:rsidRDefault="00494EC2" w:rsidP="00494E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xúc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4750E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nghiệm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xúc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4750E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nghiệm</w:t>
            </w:r>
            <w:proofErr w:type="spellEnd"/>
          </w:p>
        </w:tc>
        <w:tc>
          <w:tcPr>
            <w:tcW w:w="4675" w:type="dxa"/>
          </w:tcPr>
          <w:p w14:paraId="7EA40AB6" w14:textId="77777777" w:rsidR="00494EC2" w:rsidRDefault="00494EC2" w:rsidP="00494E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Kiến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tế</w:t>
            </w:r>
            <w:proofErr w:type="spellEnd"/>
          </w:p>
          <w:p w14:paraId="56489F86" w14:textId="45885C1F" w:rsidR="001F37DD" w:rsidRPr="001F37DD" w:rsidRDefault="001F37DD" w:rsidP="001F37D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hot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biệt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lĩnh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data,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vậy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cạnh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</w:t>
            </w:r>
            <w:r w:rsidR="00D4750E">
              <w:rPr>
                <w:rFonts w:ascii="Times New Roman" w:hAnsi="Times New Roman" w:cs="Times New Roman"/>
                <w:sz w:val="28"/>
                <w:szCs w:val="28"/>
              </w:rPr>
              <w:t>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tránh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rèn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bậc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</w:p>
        </w:tc>
      </w:tr>
    </w:tbl>
    <w:p w14:paraId="3C8FEF17" w14:textId="77777777" w:rsidR="00CB494F" w:rsidRPr="00CB494F" w:rsidRDefault="00CB494F" w:rsidP="00CB49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049BDCC" w14:textId="471CF286" w:rsidR="00CB494F" w:rsidRDefault="007B695B" w:rsidP="007B695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hoạch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A28AB00" w14:textId="77777777" w:rsidR="007B695B" w:rsidRDefault="007B695B" w:rsidP="007B695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F65063" w14:textId="3637065C" w:rsidR="007B695B" w:rsidRPr="007B695B" w:rsidRDefault="007B695B" w:rsidP="007B69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lũy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E</w:t>
      </w:r>
      <w:r w:rsidRPr="007B695B">
        <w:rPr>
          <w:rFonts w:ascii="Times New Roman" w:hAnsi="Times New Roman" w:cs="Times New Roman"/>
          <w:sz w:val="28"/>
          <w:szCs w:val="28"/>
        </w:rPr>
        <w:t>ngineer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="000814A9">
        <w:rPr>
          <w:rFonts w:ascii="Times New Roman" w:hAnsi="Times New Roman" w:cs="Times New Roman"/>
          <w:sz w:val="28"/>
          <w:szCs w:val="28"/>
        </w:rPr>
        <w:t>.</w:t>
      </w:r>
    </w:p>
    <w:p w14:paraId="75ABDC11" w14:textId="4EE4D830" w:rsidR="007B695B" w:rsidRPr="007B695B" w:rsidRDefault="007B695B" w:rsidP="007B69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788E87CE" w14:textId="1C911728" w:rsidR="007B695B" w:rsidRPr="007B695B" w:rsidRDefault="007B695B" w:rsidP="007B69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2024 </w:t>
      </w:r>
    </w:p>
    <w:p w14:paraId="6E014230" w14:textId="527E818B" w:rsidR="007B695B" w:rsidRPr="007B695B" w:rsidRDefault="007B695B" w:rsidP="007B69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lũy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14A9"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 w:rsidR="000814A9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="00081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14A9">
        <w:rPr>
          <w:rFonts w:ascii="Times New Roman" w:hAnsi="Times New Roman" w:cs="Times New Roman"/>
          <w:sz w:val="28"/>
          <w:szCs w:val="28"/>
        </w:rPr>
        <w:t>tốt</w:t>
      </w:r>
      <w:proofErr w:type="spellEnd"/>
    </w:p>
    <w:p w14:paraId="20E70E8C" w14:textId="712B229D" w:rsidR="007B695B" w:rsidRPr="007B695B" w:rsidRDefault="007B695B" w:rsidP="007B69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Học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750E">
        <w:rPr>
          <w:rFonts w:ascii="Times New Roman" w:hAnsi="Times New Roman" w:cs="Times New Roman"/>
          <w:sz w:val="28"/>
          <w:szCs w:val="28"/>
        </w:rPr>
        <w:t>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( &gt;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= 1500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4D16DB09" w14:textId="3F5DEBB4" w:rsidR="007B695B" w:rsidRPr="000814A9" w:rsidRDefault="000814A9" w:rsidP="007B69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OLP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</w:t>
      </w:r>
    </w:p>
    <w:p w14:paraId="4E2D1254" w14:textId="0419AE12" w:rsidR="000814A9" w:rsidRPr="000814A9" w:rsidRDefault="000814A9" w:rsidP="007B69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 ICPC regional</w:t>
      </w:r>
    </w:p>
    <w:p w14:paraId="3A4C0166" w14:textId="1A85F570" w:rsidR="000814A9" w:rsidRPr="001F37DD" w:rsidRDefault="000814A9" w:rsidP="007B69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hội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( YSC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0C650CA0" w14:textId="56D762E3" w:rsidR="001F37DD" w:rsidRPr="000814A9" w:rsidRDefault="001F37DD" w:rsidP="007B69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Tham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Data/AI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</w:p>
    <w:p w14:paraId="598482D3" w14:textId="61B29CB7" w:rsidR="000814A9" w:rsidRPr="000814A9" w:rsidRDefault="000814A9" w:rsidP="007B69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</w:p>
    <w:p w14:paraId="6A1C7EBC" w14:textId="0237579C" w:rsidR="000814A9" w:rsidRPr="000814A9" w:rsidRDefault="000814A9" w:rsidP="000814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</w:p>
    <w:p w14:paraId="510B4D26" w14:textId="63A730DC" w:rsidR="000814A9" w:rsidRPr="000814A9" w:rsidRDefault="000814A9" w:rsidP="000814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lũy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</w:p>
    <w:p w14:paraId="49ED696F" w14:textId="7248EAE8" w:rsidR="000814A9" w:rsidRPr="000814A9" w:rsidRDefault="000814A9" w:rsidP="000814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Học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D4750E">
        <w:rPr>
          <w:rFonts w:ascii="Times New Roman" w:hAnsi="Times New Roman" w:cs="Times New Roman"/>
          <w:sz w:val="28"/>
          <w:szCs w:val="28"/>
        </w:rPr>
        <w:t>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IELTS 6.5</w:t>
      </w:r>
    </w:p>
    <w:p w14:paraId="50D698C9" w14:textId="4BCD85BB" w:rsidR="000814A9" w:rsidRPr="001F37DD" w:rsidRDefault="000814A9" w:rsidP="000814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Tham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YSC,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Eureka, ..</w:t>
      </w:r>
      <w:proofErr w:type="gramEnd"/>
    </w:p>
    <w:p w14:paraId="68948AA3" w14:textId="2B790DDB" w:rsidR="001F37DD" w:rsidRPr="001F37DD" w:rsidRDefault="001F37DD" w:rsidP="001F37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Tham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Data/AI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</w:p>
    <w:p w14:paraId="042A936D" w14:textId="3B160D31" w:rsidR="000814A9" w:rsidRPr="000814A9" w:rsidRDefault="000814A9" w:rsidP="000814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bổng</w:t>
      </w:r>
      <w:proofErr w:type="spellEnd"/>
    </w:p>
    <w:p w14:paraId="4C185060" w14:textId="1987E370" w:rsidR="000814A9" w:rsidRPr="000814A9" w:rsidRDefault="000814A9" w:rsidP="000814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</w:p>
    <w:p w14:paraId="0F7F4F2F" w14:textId="55C01E64" w:rsidR="000814A9" w:rsidRPr="000814A9" w:rsidRDefault="000814A9" w:rsidP="000814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2026</w:t>
      </w:r>
    </w:p>
    <w:p w14:paraId="227B8916" w14:textId="51200678" w:rsidR="000814A9" w:rsidRPr="000814A9" w:rsidRDefault="000814A9" w:rsidP="000814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giỏi</w:t>
      </w:r>
      <w:proofErr w:type="spellEnd"/>
    </w:p>
    <w:p w14:paraId="5B47B690" w14:textId="22C0B8FD" w:rsidR="000814A9" w:rsidRPr="000814A9" w:rsidRDefault="000814A9" w:rsidP="000814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ổn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4C6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Engineer</w:t>
      </w:r>
    </w:p>
    <w:p w14:paraId="4522643A" w14:textId="341E2836" w:rsidR="000814A9" w:rsidRPr="000814A9" w:rsidRDefault="000814A9" w:rsidP="000814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Giao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750E">
        <w:rPr>
          <w:rFonts w:ascii="Times New Roman" w:hAnsi="Times New Roman" w:cs="Times New Roman"/>
          <w:sz w:val="28"/>
          <w:szCs w:val="28"/>
        </w:rPr>
        <w:t>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DDF763" w14:textId="20B7F498" w:rsidR="000814A9" w:rsidRPr="000814A9" w:rsidRDefault="000814A9" w:rsidP="000814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2027</w:t>
      </w:r>
    </w:p>
    <w:p w14:paraId="3A8831DB" w14:textId="40D4CE57" w:rsidR="000814A9" w:rsidRPr="001F37DD" w:rsidRDefault="001F37DD" w:rsidP="000814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</w:p>
    <w:p w14:paraId="7E60933B" w14:textId="14B54F2E" w:rsidR="001F37DD" w:rsidRPr="001F37DD" w:rsidRDefault="001F37DD" w:rsidP="000814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750E">
        <w:rPr>
          <w:rFonts w:ascii="Times New Roman" w:hAnsi="Times New Roman" w:cs="Times New Roman"/>
          <w:sz w:val="28"/>
          <w:szCs w:val="28"/>
        </w:rPr>
        <w:t>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7.5 IELTS)</w:t>
      </w:r>
    </w:p>
    <w:p w14:paraId="75727296" w14:textId="6A53BB96" w:rsidR="001F37DD" w:rsidRPr="000814A9" w:rsidRDefault="001F37DD" w:rsidP="000814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sóc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</w:p>
    <w:p w14:paraId="17D720D5" w14:textId="30F4F128" w:rsidR="000814A9" w:rsidRPr="001F37DD" w:rsidRDefault="000814A9" w:rsidP="000814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2028</w:t>
      </w:r>
    </w:p>
    <w:p w14:paraId="0C4B7AF1" w14:textId="2691A62F" w:rsidR="001F37DD" w:rsidRPr="001F37DD" w:rsidRDefault="001F37DD" w:rsidP="001F3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spellStart"/>
      <w:r>
        <w:rPr>
          <w:rFonts w:ascii="Times New Roman" w:hAnsi="Times New Roman" w:cs="Times New Roman"/>
          <w:sz w:val="28"/>
          <w:szCs w:val="28"/>
        </w:rPr>
        <w:t>vv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4360444" w14:textId="6D24E000" w:rsidR="001F37DD" w:rsidRPr="001F37DD" w:rsidRDefault="001F37DD" w:rsidP="001F3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</w:p>
    <w:p w14:paraId="65F99577" w14:textId="3D4C74D0" w:rsidR="001F37DD" w:rsidRPr="001F37DD" w:rsidRDefault="001F37DD" w:rsidP="001F3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lĩnh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AI</w:t>
      </w:r>
    </w:p>
    <w:p w14:paraId="1E726966" w14:textId="3044FD50" w:rsidR="001F37DD" w:rsidRDefault="002E708A" w:rsidP="002E708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 </w:t>
      </w:r>
    </w:p>
    <w:p w14:paraId="760F5AD9" w14:textId="33C461D0" w:rsidR="005714AF" w:rsidRDefault="005714AF" w:rsidP="005714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Làm</w:t>
      </w:r>
      <w:proofErr w:type="spellEnd"/>
    </w:p>
    <w:p w14:paraId="107B64B5" w14:textId="4F54B919" w:rsidR="005714AF" w:rsidRPr="005714AF" w:rsidRDefault="005714AF" w:rsidP="005714AF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5714AF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GS.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Tú Bảo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Công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. GS. Bảo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đe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dọa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5714AF">
        <w:rPr>
          <w:rFonts w:ascii="Times New Roman" w:hAnsi="Times New Roman" w:cs="Times New Roman"/>
          <w:b/>
          <w:bCs/>
          <w:sz w:val="28"/>
          <w:szCs w:val="28"/>
        </w:rPr>
        <w:t>Chỉ</w:t>
      </w:r>
      <w:proofErr w:type="spellEnd"/>
      <w:r w:rsidRPr="005714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5714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5714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b/>
          <w:bCs/>
          <w:sz w:val="28"/>
          <w:szCs w:val="28"/>
        </w:rPr>
        <w:t>ít</w:t>
      </w:r>
      <w:proofErr w:type="spellEnd"/>
      <w:r w:rsidRPr="005714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b/>
          <w:bCs/>
          <w:sz w:val="28"/>
          <w:szCs w:val="28"/>
        </w:rPr>
        <w:t>quốc</w:t>
      </w:r>
      <w:proofErr w:type="spellEnd"/>
      <w:r w:rsidRPr="005714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b/>
          <w:bCs/>
          <w:sz w:val="28"/>
          <w:szCs w:val="28"/>
        </w:rPr>
        <w:t>gia</w:t>
      </w:r>
      <w:proofErr w:type="spellEnd"/>
      <w:r w:rsidRPr="005714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b/>
          <w:bCs/>
          <w:sz w:val="28"/>
          <w:szCs w:val="28"/>
        </w:rPr>
        <w:t>thắng</w:t>
      </w:r>
      <w:proofErr w:type="spellEnd"/>
      <w:r w:rsidRPr="005714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b/>
          <w:bCs/>
          <w:sz w:val="28"/>
          <w:szCs w:val="28"/>
        </w:rPr>
        <w:t>cuộc</w:t>
      </w:r>
      <w:proofErr w:type="spellEnd"/>
      <w:r w:rsidRPr="005714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b/>
          <w:bCs/>
          <w:sz w:val="28"/>
          <w:szCs w:val="28"/>
        </w:rPr>
        <w:t>sẽ</w:t>
      </w:r>
      <w:proofErr w:type="spellEnd"/>
      <w:r w:rsidRPr="005714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b/>
          <w:bCs/>
          <w:sz w:val="28"/>
          <w:szCs w:val="28"/>
        </w:rPr>
        <w:t>lấy</w:t>
      </w:r>
      <w:proofErr w:type="spellEnd"/>
      <w:r w:rsidRPr="005714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b/>
          <w:bCs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Việt Nam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đua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liệt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>.</w:t>
      </w:r>
    </w:p>
    <w:p w14:paraId="68D32820" w14:textId="685F02E2" w:rsidR="005714AF" w:rsidRPr="005714AF" w:rsidRDefault="005714AF" w:rsidP="005714A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714AF">
        <w:rPr>
          <w:rFonts w:ascii="Times New Roman" w:hAnsi="Times New Roman" w:cs="Times New Roman"/>
          <w:sz w:val="28"/>
          <w:szCs w:val="28"/>
        </w:rPr>
        <w:t>GS. H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ồ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Tú Bảo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thắng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4750E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sẻ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Mỹ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, Đức, Pháp,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Hàn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Quốc, Trung Quốc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Singapore,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(KHDL).</w:t>
      </w:r>
    </w:p>
    <w:p w14:paraId="07B7528F" w14:textId="03095253" w:rsidR="005714AF" w:rsidRPr="005714AF" w:rsidRDefault="005714AF" w:rsidP="005714A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714AF">
        <w:rPr>
          <w:rFonts w:ascii="Times New Roman" w:hAnsi="Times New Roman" w:cs="Times New Roman"/>
          <w:sz w:val="28"/>
          <w:szCs w:val="28"/>
        </w:rPr>
        <w:t xml:space="preserve">GS. Bảo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KHDL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tri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4750E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thăng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đột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ngập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lụt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chăm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sóc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khỏe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>.</w:t>
      </w:r>
    </w:p>
    <w:p w14:paraId="1EE6DFE3" w14:textId="21623F02" w:rsidR="005714AF" w:rsidRPr="005714AF" w:rsidRDefault="005714AF" w:rsidP="005714A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714AF">
        <w:rPr>
          <w:rFonts w:ascii="Times New Roman" w:hAnsi="Times New Roman" w:cs="Times New Roman"/>
          <w:sz w:val="28"/>
          <w:szCs w:val="28"/>
        </w:rPr>
        <w:t xml:space="preserve">GS.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Tú Bảo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Hàn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Quốc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Trung Quốc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đẩy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KHDL,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Viện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4750E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thách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Việt Nam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đua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>.</w:t>
      </w:r>
    </w:p>
    <w:p w14:paraId="1A27DA30" w14:textId="41EDD762" w:rsidR="005714AF" w:rsidRPr="005714AF" w:rsidRDefault="005714AF" w:rsidP="005714AF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5714AF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, GS.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Tú Bảo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Việt Nam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750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D47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750E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="00D47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750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D47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750E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="00D47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750E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D47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750E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D4750E">
        <w:rPr>
          <w:rFonts w:ascii="Times New Roman" w:hAnsi="Times New Roman" w:cs="Times New Roman"/>
          <w:sz w:val="28"/>
          <w:szCs w:val="28"/>
        </w:rPr>
        <w:t xml:space="preserve"> 4</w:t>
      </w:r>
      <w:r w:rsidRPr="005714A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4750E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="00D47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tiềm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lastRenderedPageBreak/>
        <w:t>năng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Việt Nam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dục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tin. Tuy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4750E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thắng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," Việt Nam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nỗ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>.</w:t>
      </w:r>
    </w:p>
    <w:p w14:paraId="05EA2B4C" w14:textId="6286DDFF" w:rsidR="005714AF" w:rsidRPr="005714AF" w:rsidRDefault="005714AF" w:rsidP="005714A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714AF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bối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, GS.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Tú Bảo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Việt Nam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nghĩ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750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D47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750E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="00D47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750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D47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750E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="00D47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750E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D47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750E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D4750E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="00D4750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dục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Việt Nam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4AF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5714AF">
        <w:rPr>
          <w:rFonts w:ascii="Times New Roman" w:hAnsi="Times New Roman" w:cs="Times New Roman"/>
          <w:sz w:val="28"/>
          <w:szCs w:val="28"/>
        </w:rPr>
        <w:t>.</w:t>
      </w:r>
    </w:p>
    <w:p w14:paraId="038BBD82" w14:textId="77777777" w:rsidR="005714AF" w:rsidRDefault="005714AF" w:rsidP="005714AF">
      <w:pPr>
        <w:rPr>
          <w:rFonts w:ascii="Times New Roman" w:hAnsi="Times New Roman" w:cs="Times New Roman"/>
        </w:rPr>
      </w:pPr>
    </w:p>
    <w:p w14:paraId="7F919E86" w14:textId="77777777" w:rsidR="005714AF" w:rsidRPr="005714AF" w:rsidRDefault="005714AF" w:rsidP="005714AF">
      <w:pPr>
        <w:rPr>
          <w:rFonts w:ascii="Times New Roman" w:hAnsi="Times New Roman" w:cs="Times New Roman"/>
          <w:sz w:val="28"/>
          <w:szCs w:val="28"/>
        </w:rPr>
      </w:pPr>
    </w:p>
    <w:p w14:paraId="623D7B70" w14:textId="742C023A" w:rsidR="002E708A" w:rsidRDefault="00741CBB" w:rsidP="002E708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3 :</w:t>
      </w:r>
      <w:proofErr w:type="gramEnd"/>
    </w:p>
    <w:p w14:paraId="58B9D70B" w14:textId="0A180C41" w:rsidR="00741CBB" w:rsidRDefault="00741CBB" w:rsidP="002E70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67D7A73E" w14:textId="638C8A03" w:rsidR="00741CBB" w:rsidRPr="00741CBB" w:rsidRDefault="00741CBB" w:rsidP="00741C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tầng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10BDE2" w14:textId="25ED2A0E" w:rsidR="00741CBB" w:rsidRPr="00741CBB" w:rsidRDefault="00741CBB" w:rsidP="00741C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hội</w:t>
      </w:r>
      <w:proofErr w:type="spellEnd"/>
    </w:p>
    <w:p w14:paraId="5C691DC7" w14:textId="722958AB" w:rsidR="00741CBB" w:rsidRPr="00741CBB" w:rsidRDefault="00741CBB" w:rsidP="00741C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tế</w:t>
      </w:r>
      <w:proofErr w:type="spellEnd"/>
    </w:p>
    <w:p w14:paraId="0474D826" w14:textId="31280396" w:rsidR="00741CBB" w:rsidRPr="00741CBB" w:rsidRDefault="00741CBB" w:rsidP="00741C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>
        <w:rPr>
          <w:rFonts w:ascii="Times New Roman" w:hAnsi="Times New Roman" w:cs="Times New Roman"/>
          <w:sz w:val="28"/>
          <w:szCs w:val="28"/>
        </w:rPr>
        <w:t>ninh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cố</w:t>
      </w:r>
      <w:proofErr w:type="spellEnd"/>
    </w:p>
    <w:p w14:paraId="15B7C5AA" w14:textId="448593C4" w:rsidR="00741CBB" w:rsidRPr="00741CBB" w:rsidRDefault="00741CBB" w:rsidP="00741C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hAnsi="Times New Roman" w:cs="Times New Roman"/>
          <w:sz w:val="28"/>
          <w:szCs w:val="28"/>
        </w:rPr>
        <w:t>tế</w:t>
      </w:r>
      <w:proofErr w:type="spellEnd"/>
    </w:p>
    <w:p w14:paraId="554297AB" w14:textId="33760F84" w:rsidR="00741CBB" w:rsidRPr="00741CBB" w:rsidRDefault="00741CBB" w:rsidP="00741C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</w:p>
    <w:p w14:paraId="0DADF892" w14:textId="2B8E6268" w:rsidR="00741CBB" w:rsidRPr="00741CBB" w:rsidRDefault="00741CBB" w:rsidP="00741C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dục</w:t>
      </w:r>
      <w:proofErr w:type="spellEnd"/>
    </w:p>
    <w:p w14:paraId="19660979" w14:textId="5CFBC3F4" w:rsidR="00741CBB" w:rsidRDefault="00741CBB" w:rsidP="00741C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0F479864" w14:textId="111C483F" w:rsidR="00741CBB" w:rsidRPr="00741CBB" w:rsidRDefault="00741CBB" w:rsidP="00741CB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</w:p>
    <w:p w14:paraId="274F25E6" w14:textId="152CF4CE" w:rsidR="00741CBB" w:rsidRDefault="00741CBB" w:rsidP="00741CB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E52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="00B22E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E52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="00B22E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E5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22E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E52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="00B22E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E52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B22E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E52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="00B22E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E5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B22E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E5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B22E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E52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="00B22E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E52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B22E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E52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B22E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E52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B22E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E52">
        <w:rPr>
          <w:rFonts w:ascii="Times New Roman" w:hAnsi="Times New Roman" w:cs="Times New Roman"/>
          <w:sz w:val="28"/>
          <w:szCs w:val="28"/>
        </w:rPr>
        <w:t>đô</w:t>
      </w:r>
      <w:proofErr w:type="spellEnd"/>
      <w:r w:rsidR="00B22E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E5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B22E5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22E52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B22E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E5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B22E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E5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B22E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E52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="00B22E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E52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="00B22E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E52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B22E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E52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B22E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E5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B22E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E5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B22E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E5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B22E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E52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B22E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E52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B22E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E52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B22E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E5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B22E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E52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="00B22E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E5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B22E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E5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B22E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E5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22E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E5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B22E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E52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B22E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E52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B22E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E52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B22E52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="00B22E52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="00B22E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E52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B22E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E52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B22E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E5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B22E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E5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22E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E5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B22E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E5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B22E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E52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="00B22E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E52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="00B22E52">
        <w:rPr>
          <w:rFonts w:ascii="Times New Roman" w:hAnsi="Times New Roman" w:cs="Times New Roman"/>
          <w:sz w:val="28"/>
          <w:szCs w:val="28"/>
        </w:rPr>
        <w:t>.</w:t>
      </w:r>
    </w:p>
    <w:p w14:paraId="5A2C3ED3" w14:textId="6727594C" w:rsidR="00B22E52" w:rsidRPr="00B22E52" w:rsidRDefault="00B22E52" w:rsidP="00B22E5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>
        <w:rPr>
          <w:rFonts w:ascii="Times New Roman" w:hAnsi="Times New Roman" w:cs="Times New Roman"/>
          <w:sz w:val="28"/>
          <w:szCs w:val="28"/>
        </w:rPr>
        <w:t>ninh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an </w:t>
      </w:r>
      <w:proofErr w:type="spellStart"/>
      <w:r>
        <w:rPr>
          <w:rFonts w:ascii="Times New Roman" w:hAnsi="Times New Roman" w:cs="Times New Roman"/>
          <w:sz w:val="28"/>
          <w:szCs w:val="28"/>
        </w:rPr>
        <w:t>ninh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>, …</w:t>
      </w:r>
    </w:p>
    <w:sectPr w:rsidR="00B22E52" w:rsidRPr="00B22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4505E"/>
    <w:multiLevelType w:val="hybridMultilevel"/>
    <w:tmpl w:val="EEBA03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5E065C1"/>
    <w:multiLevelType w:val="hybridMultilevel"/>
    <w:tmpl w:val="CEFE67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272067B"/>
    <w:multiLevelType w:val="hybridMultilevel"/>
    <w:tmpl w:val="988E0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72E87"/>
    <w:multiLevelType w:val="hybridMultilevel"/>
    <w:tmpl w:val="7B969F1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50365F95"/>
    <w:multiLevelType w:val="hybridMultilevel"/>
    <w:tmpl w:val="D4764E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A1763C"/>
    <w:multiLevelType w:val="hybridMultilevel"/>
    <w:tmpl w:val="5010D60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8F161BA"/>
    <w:multiLevelType w:val="hybridMultilevel"/>
    <w:tmpl w:val="B3902E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A9D44D1"/>
    <w:multiLevelType w:val="hybridMultilevel"/>
    <w:tmpl w:val="6BFE8E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EEF2578"/>
    <w:multiLevelType w:val="hybridMultilevel"/>
    <w:tmpl w:val="3A52A6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FAB0AF1"/>
    <w:multiLevelType w:val="hybridMultilevel"/>
    <w:tmpl w:val="D3FAB6C4"/>
    <w:lvl w:ilvl="0" w:tplc="A34040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199215">
    <w:abstractNumId w:val="9"/>
  </w:num>
  <w:num w:numId="2" w16cid:durableId="1682899342">
    <w:abstractNumId w:val="4"/>
  </w:num>
  <w:num w:numId="3" w16cid:durableId="335151763">
    <w:abstractNumId w:val="7"/>
  </w:num>
  <w:num w:numId="4" w16cid:durableId="957688533">
    <w:abstractNumId w:val="8"/>
  </w:num>
  <w:num w:numId="5" w16cid:durableId="1237473414">
    <w:abstractNumId w:val="5"/>
  </w:num>
  <w:num w:numId="6" w16cid:durableId="1029260887">
    <w:abstractNumId w:val="3"/>
  </w:num>
  <w:num w:numId="7" w16cid:durableId="498083412">
    <w:abstractNumId w:val="1"/>
  </w:num>
  <w:num w:numId="8" w16cid:durableId="408116425">
    <w:abstractNumId w:val="6"/>
  </w:num>
  <w:num w:numId="9" w16cid:durableId="379476113">
    <w:abstractNumId w:val="0"/>
  </w:num>
  <w:num w:numId="10" w16cid:durableId="6682111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E64"/>
    <w:rsid w:val="000814A9"/>
    <w:rsid w:val="001F37DD"/>
    <w:rsid w:val="002E708A"/>
    <w:rsid w:val="00353E64"/>
    <w:rsid w:val="00494EC2"/>
    <w:rsid w:val="005714AF"/>
    <w:rsid w:val="00622D21"/>
    <w:rsid w:val="006D4C60"/>
    <w:rsid w:val="00741CBB"/>
    <w:rsid w:val="007B695B"/>
    <w:rsid w:val="00B07628"/>
    <w:rsid w:val="00B22E52"/>
    <w:rsid w:val="00CB494F"/>
    <w:rsid w:val="00D4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C6FE9"/>
  <w15:chartTrackingRefBased/>
  <w15:docId w15:val="{8685E393-D5E5-4112-9554-31E341D74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49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9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B494F"/>
    <w:pPr>
      <w:ind w:left="720"/>
      <w:contextualSpacing/>
    </w:pPr>
  </w:style>
  <w:style w:type="table" w:styleId="TableGrid">
    <w:name w:val="Table Grid"/>
    <w:basedOn w:val="TableNormal"/>
    <w:uiPriority w:val="59"/>
    <w:rsid w:val="00CB4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es.google.com/site/hungthanhbui1980/" TargetMode="External"/><Relationship Id="rId5" Type="http://schemas.openxmlformats.org/officeDocument/2006/relationships/hyperlink" Target="mailto:buithanhhung@iuh.edu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5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Trịnh Dương Hoan</dc:creator>
  <cp:keywords/>
  <dc:description/>
  <cp:lastModifiedBy>Trịnh Dương Hoan</cp:lastModifiedBy>
  <cp:revision>10</cp:revision>
  <dcterms:created xsi:type="dcterms:W3CDTF">2024-01-02T10:07:00Z</dcterms:created>
  <dcterms:modified xsi:type="dcterms:W3CDTF">2024-01-03T15:15:00Z</dcterms:modified>
</cp:coreProperties>
</file>