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b/>
          <w:bCs/>
          <w:sz w:val="24"/>
          <w:lang w:val="en-US"/>
        </w:rPr>
      </w:pPr>
      <w:r>
        <w:rPr>
          <w:rFonts w:hint="default" w:ascii="Arial" w:hAnsi="Arial"/>
          <w:b/>
          <w:bCs/>
          <w:sz w:val="24"/>
          <w:lang w:val="en-US"/>
        </w:rPr>
        <w:drawing>
          <wp:inline distT="0" distB="0" distL="114300" distR="114300">
            <wp:extent cx="4587240" cy="4732020"/>
            <wp:effectExtent l="0" t="0" r="0" b="7620"/>
            <wp:docPr id="2" name="Picture 2" descr="aog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b/>
          <w:bCs/>
          <w:sz w:val="24"/>
        </w:rPr>
        <w:t>Gucci Night Outfit</w:t>
      </w:r>
      <w:r>
        <w:rPr>
          <w:rFonts w:ascii="Arial" w:hAnsi="Arial"/>
          <w:sz w:val="24"/>
        </w:rPr>
        <w:t xml:space="preserve"> is an elegant and sophisticated evening wear piece from the luxurious brand Gucci. Made from a blend of silk, this outfit is designed for all-season wear, offering both comfort and an elegant style. The outfit's special feature is its elegance, making it perfect for night events and special occasions.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Night Outfit is a demonstration of Gucci's expertise in creating high-end fashion that caters to special occasions. This outfit reflects the brand's commitment to elegance and sophistication in its designs.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Night Outfit is both elegant and modern. The silk blend material provides a luxurious feel and comfort, while the outfit's elegant design makes it a standout piece for evening events. The outfit showcases Gucci's ability to blend luxury with contemporary fashion.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Silk Blend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Evening Wear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Elegant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$380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Outfit:</w:t>
      </w:r>
      <w:r>
        <w:rPr>
          <w:rFonts w:ascii="Arial" w:hAnsi="Arial"/>
          <w:sz w:val="24"/>
        </w:rPr>
        <w:t xml:space="preserve"> The Gucci Night Outfit is ideal for those who seek elegance and sophistication in their evening wear. The silk blend material ensures a comfortable and luxurious experience, while the elegant design makes it perfect for night events, galas, or any occasion where a sophisticated appearance is desired.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outfit's quality and appearance, it is recommended to follow Gucci's care instructions. Dry clean only, and store in a cool, dry place to prevent any damage to the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2682C"/>
    <w:rsid w:val="7B5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