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Arial" w:hAnsi="Arial"/>
          <w:sz w:val="36"/>
        </w:rPr>
      </w:pPr>
      <w:bookmarkStart w:id="0" w:name="gucci-guilty-eau-de-toilette"/>
      <w:r>
        <w:rPr>
          <w:rFonts w:hint="default" w:ascii="Arial" w:hAnsi="Arial"/>
          <w:sz w:val="24"/>
          <w:lang w:val="en-US"/>
        </w:rPr>
        <w:drawing>
          <wp:inline distT="0" distB="0" distL="114300" distR="114300">
            <wp:extent cx="4020820" cy="838835"/>
            <wp:effectExtent l="0" t="0" r="2540" b="14605"/>
            <wp:docPr id="4" name="Picture 4"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p>
    <w:p>
      <w:pPr>
        <w:pStyle w:val="5"/>
        <w:jc w:val="center"/>
        <w:rPr>
          <w:rFonts w:ascii="Arial" w:hAnsi="Arial"/>
          <w:sz w:val="36"/>
        </w:rPr>
      </w:pPr>
      <w:r>
        <w:rPr>
          <w:rFonts w:ascii="Arial" w:hAnsi="Arial"/>
          <w:sz w:val="36"/>
        </w:rPr>
        <w:drawing>
          <wp:inline distT="0" distB="0" distL="114300" distR="114300">
            <wp:extent cx="2766060" cy="4099560"/>
            <wp:effectExtent l="0" t="0" r="7620" b="0"/>
            <wp:docPr id="1" name="Picture 1" descr="nh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h6"/>
                    <pic:cNvPicPr>
                      <a:picLocks noChangeAspect="1"/>
                    </pic:cNvPicPr>
                  </pic:nvPicPr>
                  <pic:blipFill>
                    <a:blip r:embed="rId5"/>
                    <a:stretch>
                      <a:fillRect/>
                    </a:stretch>
                  </pic:blipFill>
                  <pic:spPr>
                    <a:xfrm>
                      <a:off x="0" y="0"/>
                      <a:ext cx="2766060" cy="4099560"/>
                    </a:xfrm>
                    <a:prstGeom prst="rect">
                      <a:avLst/>
                    </a:prstGeom>
                  </pic:spPr>
                </pic:pic>
              </a:graphicData>
            </a:graphic>
          </wp:inline>
        </w:drawing>
      </w:r>
    </w:p>
    <w:p>
      <w:pPr>
        <w:pStyle w:val="5"/>
      </w:pPr>
      <w:r>
        <w:rPr>
          <w:rFonts w:ascii="Arial" w:hAnsi="Arial"/>
          <w:sz w:val="36"/>
        </w:rPr>
        <w:t>Gucci Guilty Eau de Toilette</w:t>
      </w:r>
    </w:p>
    <w:p>
      <w:pPr>
        <w:pStyle w:val="23"/>
      </w:pPr>
      <w:r>
        <w:rPr>
          <w:rFonts w:ascii="Arial" w:hAnsi="Arial"/>
          <w:b/>
          <w:bCs/>
          <w:sz w:val="24"/>
        </w:rPr>
        <w:t>Gucci Guilty Eau de Toilette</w:t>
      </w:r>
      <w:r>
        <w:rPr>
          <w:rFonts w:ascii="Arial" w:hAnsi="Arial"/>
          <w:sz w:val="24"/>
        </w:rPr>
        <w:t xml:space="preserve"> is a captivating fragrance for women, crafted by the prestigious brand </w:t>
      </w:r>
      <w:r>
        <w:rPr>
          <w:rFonts w:ascii="Arial" w:hAnsi="Arial"/>
          <w:b/>
          <w:bCs/>
          <w:sz w:val="24"/>
        </w:rPr>
        <w:t>Gucci</w:t>
      </w:r>
      <w:r>
        <w:rPr>
          <w:rFonts w:ascii="Arial" w:hAnsi="Arial"/>
          <w:sz w:val="24"/>
        </w:rPr>
        <w:t>. This perfume is known for its oriental scent profile, offering long-lasting longevity and a profound presence. It is presented in a 50ml bottle.</w:t>
      </w:r>
    </w:p>
    <w:p>
      <w:pPr>
        <w:pStyle w:val="3"/>
      </w:pPr>
      <w:r>
        <w:rPr>
          <w:rFonts w:ascii="Arial" w:hAnsi="Arial"/>
          <w:b/>
          <w:bCs/>
          <w:sz w:val="24"/>
        </w:rPr>
        <w:t>History:</w:t>
      </w:r>
      <w:r>
        <w:rPr>
          <w:rFonts w:ascii="Arial" w:hAnsi="Arial"/>
          <w:sz w:val="24"/>
        </w:rPr>
        <w:t xml:space="preserve"> Gucci Guilty Eau de Toilette has made its mark in the fragrance world with its unique and bold aroma. Launched by Gucci, this perfume is a celebration of modern femininity, encapsulating a blend of audacity and elegance. Its oriental scent is a daring mix of exotic notes, making it a standout choice.</w:t>
      </w:r>
    </w:p>
    <w:p>
      <w:pPr>
        <w:pStyle w:val="3"/>
      </w:pPr>
      <w:r>
        <w:rPr>
          <w:rFonts w:ascii="Arial" w:hAnsi="Arial"/>
          <w:b/>
          <w:bCs/>
          <w:sz w:val="24"/>
        </w:rPr>
        <w:t>Design:</w:t>
      </w:r>
      <w:r>
        <w:rPr>
          <w:rFonts w:ascii="Arial" w:hAnsi="Arial"/>
          <w:sz w:val="24"/>
        </w:rPr>
        <w:t xml:space="preserve"> The bottle of Gucci Guilty Eau de Toilette is a masterpiece of design. It features a metallic gold finish that radiates luxury and boldness. The Gucci logo is prominently displayed, symbolizing the brand's commitment to quality and style. The design is both modern and timeless, appealing to a wide range of tastes.</w:t>
      </w:r>
    </w:p>
    <w:p>
      <w:pPr>
        <w:pStyle w:val="3"/>
        <w:rPr>
          <w:rFonts w:ascii="Arial" w:hAnsi="Arial"/>
          <w:b/>
          <w:bCs/>
          <w:sz w:val="24"/>
        </w:rPr>
      </w:pPr>
      <w:r>
        <w:rPr>
          <w:rFonts w:hint="default" w:ascii="Arial" w:hAnsi="Arial"/>
          <w:sz w:val="24"/>
          <w:lang w:val="en-US"/>
        </w:rPr>
        <w:drawing>
          <wp:inline distT="0" distB="0" distL="114300" distR="114300">
            <wp:extent cx="4020820" cy="838835"/>
            <wp:effectExtent l="0" t="0" r="2540" b="14605"/>
            <wp:docPr id="2" name="Picture 2"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bookmarkStart w:id="1" w:name="_GoBack"/>
      <w:bookmarkEnd w:id="1"/>
    </w:p>
    <w:p>
      <w:pPr>
        <w:pStyle w:val="3"/>
      </w:pPr>
      <w:r>
        <w:rPr>
          <w:rFonts w:ascii="Arial" w:hAnsi="Arial"/>
          <w:b/>
          <w:bCs/>
          <w:sz w:val="24"/>
        </w:rPr>
        <w:t>General Information:</w:t>
      </w:r>
    </w:p>
    <w:p>
      <w:pPr>
        <w:pStyle w:val="24"/>
        <w:numPr>
          <w:ilvl w:val="0"/>
          <w:numId w:val="1"/>
        </w:numPr>
      </w:pPr>
      <w:r>
        <w:rPr>
          <w:rFonts w:ascii="Arial" w:hAnsi="Arial"/>
          <w:sz w:val="24"/>
        </w:rPr>
        <w:t>Brand: Gucci</w:t>
      </w:r>
    </w:p>
    <w:p>
      <w:pPr>
        <w:pStyle w:val="24"/>
        <w:numPr>
          <w:ilvl w:val="0"/>
          <w:numId w:val="1"/>
        </w:numPr>
      </w:pPr>
      <w:r>
        <w:rPr>
          <w:rFonts w:ascii="Arial" w:hAnsi="Arial"/>
          <w:sz w:val="24"/>
        </w:rPr>
        <w:t>Origin: Italy</w:t>
      </w:r>
    </w:p>
    <w:p>
      <w:pPr>
        <w:pStyle w:val="24"/>
        <w:numPr>
          <w:ilvl w:val="0"/>
          <w:numId w:val="1"/>
        </w:numPr>
      </w:pPr>
      <w:r>
        <w:rPr>
          <w:rFonts w:ascii="Arial" w:hAnsi="Arial"/>
          <w:sz w:val="24"/>
        </w:rPr>
        <w:t>Concentration: Eau de Toilette</w:t>
      </w:r>
    </w:p>
    <w:p>
      <w:pPr>
        <w:pStyle w:val="24"/>
        <w:numPr>
          <w:ilvl w:val="0"/>
          <w:numId w:val="1"/>
        </w:numPr>
      </w:pPr>
      <w:r>
        <w:rPr>
          <w:rFonts w:ascii="Arial" w:hAnsi="Arial"/>
          <w:sz w:val="24"/>
        </w:rPr>
        <w:t>Fragrance Group: Oriental</w:t>
      </w:r>
    </w:p>
    <w:p>
      <w:pPr>
        <w:pStyle w:val="24"/>
        <w:numPr>
          <w:ilvl w:val="0"/>
          <w:numId w:val="1"/>
        </w:numPr>
      </w:pPr>
      <w:r>
        <w:rPr>
          <w:rFonts w:ascii="Arial" w:hAnsi="Arial"/>
          <w:sz w:val="24"/>
        </w:rPr>
        <w:t>Longevity: Long</w:t>
      </w:r>
    </w:p>
    <w:p>
      <w:pPr>
        <w:pStyle w:val="24"/>
        <w:numPr>
          <w:ilvl w:val="0"/>
          <w:numId w:val="1"/>
        </w:numPr>
      </w:pPr>
      <w:r>
        <w:rPr>
          <w:rFonts w:ascii="Arial" w:hAnsi="Arial"/>
          <w:sz w:val="24"/>
        </w:rPr>
        <w:t>Sillage: Strong</w:t>
      </w:r>
    </w:p>
    <w:p>
      <w:pPr>
        <w:pStyle w:val="24"/>
        <w:numPr>
          <w:ilvl w:val="0"/>
          <w:numId w:val="1"/>
        </w:numPr>
      </w:pPr>
      <w:r>
        <w:rPr>
          <w:rFonts w:ascii="Arial" w:hAnsi="Arial"/>
          <w:sz w:val="24"/>
        </w:rPr>
        <w:t>Suitable for: Evening Wear</w:t>
      </w:r>
    </w:p>
    <w:p>
      <w:pPr>
        <w:pStyle w:val="24"/>
        <w:numPr>
          <w:ilvl w:val="0"/>
          <w:numId w:val="1"/>
        </w:numPr>
      </w:pPr>
      <w:r>
        <w:rPr>
          <w:rFonts w:ascii="Arial" w:hAnsi="Arial"/>
          <w:sz w:val="24"/>
        </w:rPr>
        <w:t>Style: Bold, modern</w:t>
      </w:r>
    </w:p>
    <w:p>
      <w:pPr>
        <w:pStyle w:val="23"/>
      </w:pPr>
      <w:r>
        <w:rPr>
          <w:rFonts w:ascii="Arial" w:hAnsi="Arial"/>
          <w:b/>
          <w:bCs/>
          <w:sz w:val="24"/>
        </w:rPr>
        <w:t>About the Fragrance:</w:t>
      </w:r>
      <w:r>
        <w:rPr>
          <w:rFonts w:ascii="Arial" w:hAnsi="Arial"/>
          <w:sz w:val="24"/>
        </w:rPr>
        <w:t xml:space="preserve"> Gucci Guilty Eau de Toilette is an oriental fragrance that combines a variety of exotic and bold scents. It is designed for the woman who is unafraid to stand out and make a statement. With its long-lasting longevity and strong sillage, it is particularly suited for evening wear and special occasions.</w:t>
      </w:r>
    </w:p>
    <w:p>
      <w:pPr>
        <w:pStyle w:val="3"/>
      </w:pPr>
      <w:r>
        <w:rPr>
          <w:rFonts w:ascii="Arial" w:hAnsi="Arial"/>
          <w:b/>
          <w:bCs/>
          <w:sz w:val="24"/>
        </w:rPr>
        <w:t>Storage:</w:t>
      </w:r>
      <w:r>
        <w:rPr>
          <w:rFonts w:ascii="Arial" w:hAnsi="Arial"/>
          <w:sz w:val="24"/>
        </w:rPr>
        <w:t xml:space="preserve"> Keep in a cool, dry place away from direct sunlight and heat sources to preserve its quality.</w:t>
      </w:r>
    </w:p>
    <w:bookmarkEnd w:id="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7F2FF8"/>
  </w:rsids>
  <m:mathPr>
    <m:mathFont m:val="Cambria Math"/>
    <m:brkBin m:val="before"/>
    <m:brkBinSub m:val="--"/>
    <m:smallFrac m:val="0"/>
    <m:dispDef/>
    <m:lMargin m:val="0"/>
    <m:rMargin m:val="0"/>
    <m:defJc m:val="centerGroup"/>
    <m:wrapIndent m:val="1440"/>
    <m:intLim m:val="subSup"/>
    <m:naryLim m:val="undOvr"/>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semiHidden/>
    <w:unhideWhenUsed/>
    <w:uiPriority w:val="0"/>
  </w:style>
  <w:style w:type="table" w:default="1" w:styleId="22">
    <w:name w:val="Normal Table"/>
    <w:uiPriority w:val="0"/>
    <w:tblPr>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Block Text"/>
    <w:basedOn w:val="3"/>
    <w:next w:val="3"/>
    <w:unhideWhenUsed/>
    <w:qFormat/>
    <w:uiPriority w:val="9"/>
    <w:pPr>
      <w:spacing w:before="100" w:after="100"/>
      <w:ind w:left="480" w:right="480" w:firstLine="0"/>
    </w:pPr>
  </w:style>
  <w:style w:type="paragraph" w:styleId="13">
    <w:name w:val="caption"/>
    <w:basedOn w:val="1"/>
    <w:next w:val="1"/>
    <w:uiPriority w:val="0"/>
    <w:pPr>
      <w:spacing w:before="0" w:after="120"/>
    </w:pPr>
    <w:rPr>
      <w:i/>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footnote text"/>
    <w:basedOn w:val="1"/>
    <w:unhideWhenUsed/>
    <w:qFormat/>
    <w:uiPriority w:val="9"/>
  </w:style>
  <w:style w:type="paragraph" w:styleId="16">
    <w:name w:val="Subtitle"/>
    <w:basedOn w:val="17"/>
    <w:next w:val="3"/>
    <w:qFormat/>
    <w:uiPriority w:val="0"/>
    <w:pPr>
      <w:keepNext/>
      <w:keepLines/>
      <w:spacing w:before="240" w:after="240"/>
      <w:jc w:val="center"/>
    </w:pPr>
    <w:rPr>
      <w:sz w:val="30"/>
      <w:szCs w:val="30"/>
    </w:rPr>
  </w:style>
  <w:style w:type="paragraph" w:styleId="17">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character" w:styleId="19">
    <w:name w:val="footnote reference"/>
    <w:basedOn w:val="20"/>
    <w:qFormat/>
    <w:uiPriority w:val="0"/>
    <w:rPr>
      <w:vertAlign w:val="superscript"/>
    </w:rPr>
  </w:style>
  <w:style w:type="character" w:customStyle="1" w:styleId="20">
    <w:name w:val="Body Text Char"/>
    <w:basedOn w:val="18"/>
    <w:link w:val="3"/>
    <w:qFormat/>
    <w:uiPriority w:val="0"/>
  </w:style>
  <w:style w:type="character" w:styleId="21">
    <w:name w:val="Hyperlink"/>
    <w:basedOn w:val="20"/>
    <w:qFormat/>
    <w:uiPriority w:val="0"/>
    <w:rPr>
      <w:color w:val="4F81BD" w:themeColor="accent1"/>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3"/>
    <w:uiPriority w:val="0"/>
    <w:pPr>
      <w:keepNext/>
    </w:pPr>
  </w:style>
  <w:style w:type="paragraph" w:customStyle="1" w:styleId="32">
    <w:name w:val="Image Caption"/>
    <w:basedOn w:val="13"/>
    <w:qFormat/>
    <w:uiPriority w:val="0"/>
  </w:style>
  <w:style w:type="paragraph" w:customStyle="1" w:styleId="33">
    <w:name w:val="Figure"/>
    <w:basedOn w:val="1"/>
    <w:uiPriority w:val="0"/>
  </w:style>
  <w:style w:type="paragraph" w:customStyle="1" w:styleId="34">
    <w:name w:val="Captioned Figure"/>
    <w:basedOn w:val="33"/>
    <w:qFormat/>
    <w:uiPriority w:val="0"/>
    <w:pPr>
      <w:keepNext/>
    </w:pPr>
  </w:style>
  <w:style w:type="character" w:customStyle="1" w:styleId="35">
    <w:name w:val="Verbatim Char"/>
    <w:basedOn w:val="20"/>
    <w:link w:val="36"/>
    <w:qFormat/>
    <w:uiPriority w:val="0"/>
    <w:rPr>
      <w:rFonts w:ascii="Consolas" w:hAnsi="Consolas"/>
      <w:sz w:val="22"/>
    </w:rPr>
  </w:style>
  <w:style w:type="paragraph" w:customStyle="1" w:styleId="36">
    <w:name w:val="Source Code"/>
    <w:basedOn w:val="1"/>
    <w:link w:val="35"/>
    <w:qFormat/>
    <w:uiPriority w:val="0"/>
    <w:pPr>
      <w:wordWrap w:val="0"/>
    </w:pPr>
  </w:style>
  <w:style w:type="character" w:customStyle="1" w:styleId="37">
    <w:name w:val="Section Number"/>
    <w:basedOn w:val="20"/>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007020"/>
    </w:rPr>
  </w:style>
  <w:style w:type="character" w:customStyle="1" w:styleId="40">
    <w:name w:val="DataTypeTok"/>
    <w:basedOn w:val="35"/>
    <w:uiPriority w:val="0"/>
    <w:rPr>
      <w:color w:val="902000"/>
    </w:rPr>
  </w:style>
  <w:style w:type="character" w:customStyle="1" w:styleId="41">
    <w:name w:val="DecValTok"/>
    <w:basedOn w:val="35"/>
    <w:qFormat/>
    <w:uiPriority w:val="0"/>
    <w:rPr>
      <w:color w:val="40A070"/>
    </w:rPr>
  </w:style>
  <w:style w:type="character" w:customStyle="1" w:styleId="42">
    <w:name w:val="BaseNTok"/>
    <w:basedOn w:val="35"/>
    <w:qFormat/>
    <w:uiPriority w:val="0"/>
    <w:rPr>
      <w:color w:val="40A070"/>
    </w:rPr>
  </w:style>
  <w:style w:type="character" w:customStyle="1" w:styleId="43">
    <w:name w:val="FloatTok"/>
    <w:basedOn w:val="35"/>
    <w:qFormat/>
    <w:uiPriority w:val="0"/>
    <w:rPr>
      <w:color w:val="40A070"/>
    </w:rPr>
  </w:style>
  <w:style w:type="character" w:customStyle="1" w:styleId="44">
    <w:name w:val="ConstantTok"/>
    <w:basedOn w:val="35"/>
    <w:qFormat/>
    <w:uiPriority w:val="0"/>
    <w:rPr>
      <w:color w:val="880000"/>
    </w:rPr>
  </w:style>
  <w:style w:type="character" w:customStyle="1" w:styleId="45">
    <w:name w:val="CharTok"/>
    <w:basedOn w:val="35"/>
    <w:qFormat/>
    <w:uiPriority w:val="0"/>
    <w:rPr>
      <w:color w:val="4070A0"/>
    </w:rPr>
  </w:style>
  <w:style w:type="character" w:customStyle="1" w:styleId="46">
    <w:name w:val="SpecialCharTok"/>
    <w:basedOn w:val="35"/>
    <w:qFormat/>
    <w:uiPriority w:val="0"/>
    <w:rPr>
      <w:color w:val="4070A0"/>
    </w:rPr>
  </w:style>
  <w:style w:type="character" w:customStyle="1" w:styleId="47">
    <w:name w:val="StringTok"/>
    <w:basedOn w:val="35"/>
    <w:qFormat/>
    <w:uiPriority w:val="0"/>
    <w:rPr>
      <w:color w:val="4070A0"/>
    </w:rPr>
  </w:style>
  <w:style w:type="character" w:customStyle="1" w:styleId="48">
    <w:name w:val="VerbatimStringTok"/>
    <w:basedOn w:val="35"/>
    <w:qFormat/>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qFormat/>
    <w:uiPriority w:val="0"/>
  </w:style>
  <w:style w:type="character" w:customStyle="1" w:styleId="51">
    <w:name w:val="CommentTok"/>
    <w:basedOn w:val="35"/>
    <w:uiPriority w:val="0"/>
    <w:rPr>
      <w:i/>
      <w:color w:val="60A0B0"/>
    </w:rPr>
  </w:style>
  <w:style w:type="character" w:customStyle="1" w:styleId="52">
    <w:name w:val="DocumentationTok"/>
    <w:basedOn w:val="35"/>
    <w:qFormat/>
    <w:uiPriority w:val="0"/>
    <w:rPr>
      <w:i/>
      <w:color w:val="BA2121"/>
    </w:rPr>
  </w:style>
  <w:style w:type="character" w:customStyle="1" w:styleId="53">
    <w:name w:val="AnnotationTok"/>
    <w:basedOn w:val="35"/>
    <w:qFormat/>
    <w:uiPriority w:val="0"/>
    <w:rPr>
      <w:b/>
      <w:i/>
      <w:color w:val="60A0B0"/>
    </w:rPr>
  </w:style>
  <w:style w:type="character" w:customStyle="1" w:styleId="54">
    <w:name w:val="CommentVarTok"/>
    <w:basedOn w:val="35"/>
    <w:uiPriority w:val="0"/>
    <w:rPr>
      <w:b/>
      <w:i/>
      <w:color w:val="60A0B0"/>
    </w:rPr>
  </w:style>
  <w:style w:type="character" w:customStyle="1" w:styleId="55">
    <w:name w:val="OtherTok"/>
    <w:basedOn w:val="35"/>
    <w:qFormat/>
    <w:uiPriority w:val="0"/>
    <w:rPr>
      <w:color w:val="007020"/>
    </w:rPr>
  </w:style>
  <w:style w:type="character" w:customStyle="1" w:styleId="56">
    <w:name w:val="FunctionTok"/>
    <w:basedOn w:val="35"/>
    <w:qFormat/>
    <w:uiPriority w:val="0"/>
    <w:rPr>
      <w:color w:val="06287E"/>
    </w:rPr>
  </w:style>
  <w:style w:type="character" w:customStyle="1" w:styleId="57">
    <w:name w:val="VariableTok"/>
    <w:basedOn w:val="35"/>
    <w:uiPriority w:val="0"/>
    <w:rPr>
      <w:color w:val="19177C"/>
    </w:rPr>
  </w:style>
  <w:style w:type="character" w:customStyle="1" w:styleId="58">
    <w:name w:val="ControlFlowTok"/>
    <w:basedOn w:val="35"/>
    <w:qFormat/>
    <w:uiPriority w:val="0"/>
    <w:rPr>
      <w:b/>
      <w:color w:val="007020"/>
    </w:rPr>
  </w:style>
  <w:style w:type="character" w:customStyle="1" w:styleId="59">
    <w:name w:val="OperatorTok"/>
    <w:basedOn w:val="35"/>
    <w:qFormat/>
    <w:uiPriority w:val="0"/>
    <w:rPr>
      <w:color w:val="666666"/>
    </w:rPr>
  </w:style>
  <w:style w:type="character" w:customStyle="1" w:styleId="60">
    <w:name w:val="BuiltInTok"/>
    <w:basedOn w:val="35"/>
    <w:qFormat/>
    <w:uiPriority w:val="0"/>
  </w:style>
  <w:style w:type="character" w:customStyle="1" w:styleId="61">
    <w:name w:val="ExtensionTok"/>
    <w:basedOn w:val="35"/>
    <w:qFormat/>
    <w:uiPriority w:val="0"/>
  </w:style>
  <w:style w:type="character" w:customStyle="1" w:styleId="62">
    <w:name w:val="PreprocessorTok"/>
    <w:basedOn w:val="35"/>
    <w:qFormat/>
    <w:uiPriority w:val="0"/>
    <w:rPr>
      <w:color w:val="BC7A00"/>
    </w:rPr>
  </w:style>
  <w:style w:type="character" w:customStyle="1" w:styleId="63">
    <w:name w:val="AttributeTok"/>
    <w:basedOn w:val="35"/>
    <w:qFormat/>
    <w:uiPriority w:val="0"/>
    <w:rPr>
      <w:color w:val="7D9029"/>
    </w:rPr>
  </w:style>
  <w:style w:type="character" w:customStyle="1" w:styleId="64">
    <w:name w:val="RegionMarkerTok"/>
    <w:basedOn w:val="35"/>
    <w:qFormat/>
    <w:uiPriority w:val="0"/>
  </w:style>
  <w:style w:type="character" w:customStyle="1" w:styleId="65">
    <w:name w:val="InformationTok"/>
    <w:basedOn w:val="35"/>
    <w:qFormat/>
    <w:uiPriority w:val="0"/>
    <w:rPr>
      <w:b/>
      <w:i/>
      <w:color w:val="60A0B0"/>
    </w:rPr>
  </w:style>
  <w:style w:type="character" w:customStyle="1" w:styleId="66">
    <w:name w:val="WarningTok"/>
    <w:basedOn w:val="35"/>
    <w:qFormat/>
    <w:uiPriority w:val="0"/>
    <w:rPr>
      <w:b/>
      <w:i/>
      <w:color w:val="60A0B0"/>
    </w:rPr>
  </w:style>
  <w:style w:type="character" w:customStyle="1" w:styleId="67">
    <w:name w:val="AlertTok"/>
    <w:basedOn w:val="35"/>
    <w:uiPriority w:val="0"/>
    <w:rPr>
      <w:b/>
      <w:color w:val="FF0000"/>
    </w:rPr>
  </w:style>
  <w:style w:type="character" w:customStyle="1" w:styleId="68">
    <w:name w:val="ErrorTok"/>
    <w:basedOn w:val="35"/>
    <w:qFormat/>
    <w:uiPriority w:val="0"/>
    <w:rPr>
      <w:b/>
      <w:color w:val="FF0000"/>
    </w:rPr>
  </w:style>
  <w:style w:type="character" w:customStyle="1" w:styleId="69">
    <w:name w:val="NormalTok"/>
    <w:basedOn w:val="35"/>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2023-11-29T14:14:00Z</dcterms:created>
  <dc:creator>Carot Minh</dc:creator>
  <cp:lastModifiedBy>Carot Minh</cp:lastModifiedBy>
  <dcterms:modified xsi:type="dcterms:W3CDTF">2023-12-01T06:59:57Z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