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b/>
          <w:bCs/>
          <w:sz w:val="24"/>
          <w:lang w:val="en-US"/>
        </w:rPr>
      </w:pPr>
      <w:r>
        <w:rPr>
          <w:rFonts w:hint="default" w:ascii="Arial" w:hAnsi="Arial"/>
          <w:b/>
          <w:bCs/>
          <w:sz w:val="24"/>
          <w:lang w:val="en-US"/>
        </w:rPr>
        <w:drawing>
          <wp:inline distT="0" distB="0" distL="114300" distR="114300">
            <wp:extent cx="4194810" cy="4414520"/>
            <wp:effectExtent l="0" t="0" r="11430" b="5080"/>
            <wp:docPr id="2" name="Picture 2" descr="aog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b/>
          <w:bCs/>
          <w:sz w:val="24"/>
        </w:rPr>
        <w:t>Gucci Leisure Wear</w:t>
      </w:r>
      <w:r>
        <w:rPr>
          <w:rFonts w:ascii="Arial" w:hAnsi="Arial"/>
          <w:sz w:val="24"/>
        </w:rPr>
        <w:t xml:space="preserve"> is a comfortable and stylish casual wear piece from the renowned brand Gucci. Made from high-quality cotton, this all-season wear is designed for comfort and ease, making it a great choice for everyday wear. The special feature of this leisure wear is its comfortable design, perfect for relaxed settings.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Leisure Wear is a part of Gucci's expansion into more casual and comfortable clothing, reflecting the brand's versatility and understanding of modern lifestyle needs.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Leisure Wear is focused on comfort and simplicity. The high-quality cotton material ensures a soft and comfortable fit, making it ideal for everyday wear. The leisure wear's design is a testament to Gucci's ability to combine comfort with style.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Cotton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Casual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Comfortable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$400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Leisure Wear:</w:t>
      </w:r>
      <w:r>
        <w:rPr>
          <w:rFonts w:ascii="Arial" w:hAnsi="Arial"/>
          <w:sz w:val="24"/>
        </w:rPr>
        <w:t xml:space="preserve"> The Gucci Leisure Wear is designed for those who value comfort and style in their everyday clothing. Its cotton material provides a relaxed and comfortable fit, while the simple design makes it versatile for various casual occasions. This leisure wear is perfect for a day out, a casual meeting, or simply lounging at home.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leisure wear's quality and appearance, it is recommended to follow Gucci's care instructions. Regular washing and proper storage will ensure the leisure wear remains in excellent condition.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5288C"/>
    <w:rsid w:val="45A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