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functional, non-functional and domain requirements for a Ticket Vendor Machine.</w:t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positioning function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Navigation function, map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Choose a vehicle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Choose destination, starting point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Choose a Payment Method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Credit card verification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Log in, create an account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Earn points after every trip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trip review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Scan QR code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tip for the driver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A24F80"/>
    <w:multiLevelType w:val="singleLevel"/>
    <w:tmpl w:val="FBA24F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0569AA"/>
    <w:rsid w:val="7905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2023-03-19T11:52:00Z</dcterms:created>
  <dc:creator>PC</dc:creator>
  <cp:lastModifiedBy>WPS_1629443067</cp:lastModifiedBy>
  <dcterms:modified xsi:type="dcterms:W3CDTF">2023-03-19T11:53:44Z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3C8A6E1361BE497780704F3273BFD9CF</vt:lpwstr>
  </property>
</Properties>
</file>