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6A16" w:rsidRPr="00E42BBB" w:rsidRDefault="00D56A16" w:rsidP="008043D2">
      <w:pPr>
        <w:keepNext/>
        <w:keepLines/>
        <w:suppressAutoHyphens/>
        <w:spacing w:after="0" w:line="360" w:lineRule="auto"/>
        <w:jc w:val="center"/>
        <w:outlineLvl w:val="0"/>
        <w:rPr>
          <w:rFonts w:ascii="Times New Roman" w:eastAsia="Calibri Light" w:hAnsi="Times New Roman" w:cs="Times New Roman"/>
          <w:b/>
          <w:color w:val="2E74B5"/>
          <w:sz w:val="28"/>
          <w:szCs w:val="28"/>
          <w:lang w:val="uk-UA" w:eastAsia="ru-RU"/>
        </w:rPr>
      </w:pPr>
      <w:bookmarkStart w:id="0" w:name="_Toc516574155"/>
      <w:bookmarkStart w:id="1" w:name="_Toc11061950"/>
      <w:r w:rsidRPr="00E42BBB">
        <w:rPr>
          <w:rFonts w:ascii="Times New Roman" w:eastAsia="Calibri Light" w:hAnsi="Times New Roman" w:cs="Times New Roman"/>
          <w:b/>
          <w:color w:val="000000"/>
          <w:sz w:val="28"/>
          <w:szCs w:val="28"/>
          <w:lang w:val="uk-UA" w:eastAsia="ru-RU"/>
        </w:rPr>
        <w:t xml:space="preserve">Додаток </w:t>
      </w:r>
      <w:bookmarkEnd w:id="0"/>
      <w:bookmarkEnd w:id="1"/>
      <w:r w:rsidR="00B65FDB" w:rsidRPr="00E42BBB">
        <w:rPr>
          <w:rFonts w:ascii="Times New Roman" w:eastAsia="Calibri Light" w:hAnsi="Times New Roman" w:cs="Times New Roman"/>
          <w:b/>
          <w:color w:val="000000"/>
          <w:sz w:val="28"/>
          <w:szCs w:val="28"/>
          <w:lang w:val="uk-UA" w:eastAsia="ru-RU"/>
        </w:rPr>
        <w:t>В</w:t>
      </w: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bookmarkStart w:id="2" w:name="_Toc516574156"/>
      <w:bookmarkStart w:id="3" w:name="_Toc11061951"/>
      <w:r w:rsidRPr="00E42BBB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WEB-ДОДАТОК СИСТЕМА ТЕСТУВАННЯ РІВНЯ КВАЛІФІКАЦІЇ ПРАЦІВНИКА. FRONT-END WEB-ДОДАТКУ</w:t>
      </w:r>
    </w:p>
    <w:p w:rsidR="00D56A16" w:rsidRPr="00E42BBB" w:rsidRDefault="00D56A16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Специфікація</w:t>
      </w:r>
      <w:bookmarkEnd w:id="2"/>
      <w:bookmarkEnd w:id="3"/>
    </w:p>
    <w:p w:rsidR="00D56A16" w:rsidRPr="00E42BBB" w:rsidRDefault="009C7238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 xml:space="preserve">482.ЧДТУ. </w:t>
      </w:r>
      <w:r w:rsidRPr="00E42BBB">
        <w:rPr>
          <w:rFonts w:ascii="Times New Roman" w:hAnsi="Times New Roman"/>
          <w:sz w:val="28"/>
          <w:lang w:val="uk-UA"/>
        </w:rPr>
        <w:t>191539.0</w:t>
      </w:r>
      <w:r w:rsidR="009A00D1" w:rsidRPr="009A00D1">
        <w:rPr>
          <w:rFonts w:ascii="Times New Roman" w:hAnsi="Times New Roman"/>
          <w:sz w:val="28"/>
          <w:lang w:val="uk-UA"/>
        </w:rPr>
        <w:t>1</w:t>
      </w:r>
      <w:r w:rsidRPr="00E42BBB">
        <w:rPr>
          <w:rFonts w:ascii="Times New Roman" w:hAnsi="Times New Roman"/>
          <w:sz w:val="28"/>
          <w:lang w:val="uk-UA"/>
        </w:rPr>
        <w:t xml:space="preserve"> </w:t>
      </w:r>
      <w:r w:rsidRPr="00E42BBB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34 01</w:t>
      </w:r>
    </w:p>
    <w:p w:rsidR="00D56A16" w:rsidRPr="0017551C" w:rsidRDefault="00D56A16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  <w:r w:rsidRPr="00E42BBB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 xml:space="preserve">Листів </w:t>
      </w:r>
      <w:r w:rsidR="00CA2075" w:rsidRPr="00E42BBB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1</w:t>
      </w:r>
      <w:r w:rsidR="0017551C"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  <w:t>2</w:t>
      </w:r>
      <w:bookmarkStart w:id="4" w:name="_GoBack"/>
      <w:bookmarkEnd w:id="4"/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9C7238" w:rsidRPr="00E42BBB" w:rsidRDefault="009C7238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Розробник:     ________________________    Гаврилюк В. Є.</w:t>
      </w: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</w:p>
    <w:p w:rsidR="00D56A16" w:rsidRPr="00E42BBB" w:rsidRDefault="00D56A16" w:rsidP="008043D2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A"/>
          <w:sz w:val="28"/>
          <w:szCs w:val="28"/>
          <w:lang w:val="uk-UA" w:eastAsia="ru-RU"/>
        </w:rPr>
        <w:t>Черкаси, 2019</w:t>
      </w:r>
    </w:p>
    <w:p w:rsidR="00D476A5" w:rsidRPr="00E42BBB" w:rsidRDefault="009C7238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 w:eastAsia="uk-UA"/>
        </w:rPr>
        <w:lastRenderedPageBreak/>
        <w:t>ЗАГАЛЬНІ ПОЛОЖЕННЯ</w:t>
      </w:r>
    </w:p>
    <w:p w:rsidR="009C7238" w:rsidRPr="00E42BBB" w:rsidRDefault="009C7238" w:rsidP="003E12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Веб-додаток «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Система тестування рівня кваліфікації працівника» являє собою систему для попереднього оцінювання якості знань кандидата на посаду в компанії або кандидата на підвищення кваліфікаційного рівня. Оцінювання проводиться за допомогою стандартизованих тестів, що розроблюються в кожній компанії окремо, відповідно до її стандартів та вимог. Система має розділений </w:t>
      </w:r>
      <w:proofErr w:type="spellStart"/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Front-end</w:t>
      </w:r>
      <w:proofErr w:type="spellEnd"/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</w:t>
      </w:r>
      <w:proofErr w:type="spellStart"/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Back-end</w:t>
      </w:r>
      <w:proofErr w:type="spellEnd"/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, за рахунок чого досягається певний рівень незалежності між цими двома сутностями. Інтерфейс системи, який був розроблений в ході </w:t>
      </w:r>
      <w:r w:rsidR="00C60552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виконання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завдання дипломної роботи, можна зберігати на одному сервері, а її </w:t>
      </w:r>
      <w:proofErr w:type="spellStart"/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Back-end</w:t>
      </w:r>
      <w:proofErr w:type="spellEnd"/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базу даних на іншому, більш </w:t>
      </w:r>
      <w:r w:rsidR="00C60552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захищеному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сервері.</w:t>
      </w:r>
    </w:p>
    <w:p w:rsidR="00482955" w:rsidRPr="003E12DE" w:rsidRDefault="009C7238" w:rsidP="003E12D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Для початку роботи із системою користувач повинен отримати статус адміністратора від свого безпосереднього керівника. </w:t>
      </w:r>
      <w:r w:rsidR="00482955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Йому </w:t>
      </w:r>
      <w:proofErr w:type="spellStart"/>
      <w:r w:rsidR="00C60552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нададуть</w:t>
      </w:r>
      <w:proofErr w:type="spellEnd"/>
      <w:r w:rsidR="00482955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  <w:r w:rsidR="00C60552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персональні</w:t>
      </w:r>
      <w:r w:rsidR="00482955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логін та пароль для авторизації. Після цього, перейшовши на початкову сторінку додатку (рисунок В.1), він повинен ввести свої логін та пароль у форму (рисунок В.2), слідуючи підказкам </w:t>
      </w:r>
      <w:proofErr w:type="spellStart"/>
      <w:r w:rsidR="00482955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валідатора</w:t>
      </w:r>
      <w:proofErr w:type="spellEnd"/>
      <w:r w:rsidR="00482955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.</w:t>
      </w:r>
    </w:p>
    <w:p w:rsidR="009C7238" w:rsidRPr="00E42BB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2551DCEC" wp14:editId="3E18F6BF">
            <wp:extent cx="6331585" cy="3638550"/>
            <wp:effectExtent l="19050" t="19050" r="1206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4454" cy="365169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C7238" w:rsidRPr="00E42BBB" w:rsidRDefault="00482955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Рисунок В.1 – Початкова сторінка додатку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Sign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</w:p>
    <w:p w:rsidR="00482955" w:rsidRPr="00E42BB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5B5FF3FE" wp14:editId="6F649C0C">
            <wp:extent cx="3448050" cy="33147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314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C7238" w:rsidRPr="00E42BBB" w:rsidRDefault="00482955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Рисунок В.2 – Форма для авторизації в системі</w:t>
      </w:r>
    </w:p>
    <w:p w:rsidR="009C7238" w:rsidRPr="00E42BBB" w:rsidRDefault="00482955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У разі невідповідності введених даних загальноприйнятому шаблону або залишення полів пустими буде показано підказки про помилки (рисунки В.3, В.4, В.5), що допоможе користувачеві зрозуміти які його дії розцінюються системою як помилкові.</w:t>
      </w:r>
    </w:p>
    <w:p w:rsidR="00482955" w:rsidRPr="00E42BB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07B4CD04" wp14:editId="79434A1B">
            <wp:extent cx="3286125" cy="1000125"/>
            <wp:effectExtent l="19050" t="19050" r="28575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00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2955" w:rsidRPr="00E42BBB" w:rsidRDefault="00482955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Рисунок В.3 – Підказка, що поле не може бути порожнім</w:t>
      </w:r>
    </w:p>
    <w:p w:rsidR="00482955" w:rsidRPr="00E42BB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1F6C865A" wp14:editId="20CDB6A0">
            <wp:extent cx="3295650" cy="95250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52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2955" w:rsidRPr="00E42BB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Рисунок В.4 – Підказка, що введено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невалідну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адресу електронної скриньки</w:t>
      </w:r>
    </w:p>
    <w:p w:rsidR="00482955" w:rsidRPr="00E42BBB" w:rsidRDefault="00482955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2E85357B" wp14:editId="27097AF1">
            <wp:extent cx="5613470" cy="1476375"/>
            <wp:effectExtent l="19050" t="19050" r="2540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8483" cy="147769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2955" w:rsidRPr="00E42BBB" w:rsidRDefault="00482955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Рисунок В.5 – Підказка, що поле не може бути порожнім</w:t>
      </w:r>
    </w:p>
    <w:p w:rsidR="00482955" w:rsidRPr="00E42BBB" w:rsidRDefault="00482955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Якщо всі дані були введені вірно, то користувач зможе натиснути кнопку «LOGIN»</w:t>
      </w:r>
      <w:r w:rsidR="004458CA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і запустити процес авторизації. Якщо в процесі виникнуть якісь помилки, то вони будуть виведені повідомленнями у верхній </w:t>
      </w:r>
      <w:r w:rsidR="00C60552" w:rsidRPr="00E42BBB">
        <w:rPr>
          <w:rFonts w:ascii="Times New Roman" w:hAnsi="Times New Roman" w:cs="Times New Roman"/>
          <w:sz w:val="28"/>
          <w:szCs w:val="28"/>
          <w:lang w:val="uk-UA"/>
        </w:rPr>
        <w:t>частині</w:t>
      </w:r>
      <w:r w:rsidR="004458CA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666E" w:rsidRPr="00E42BBB">
        <w:rPr>
          <w:rFonts w:ascii="Times New Roman" w:hAnsi="Times New Roman" w:cs="Times New Roman"/>
          <w:sz w:val="28"/>
          <w:szCs w:val="28"/>
          <w:lang w:val="uk-UA"/>
        </w:rPr>
        <w:t>інтерфейсу</w:t>
      </w:r>
      <w:r w:rsidR="004458CA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(рисунки В.6, В.7).</w:t>
      </w:r>
    </w:p>
    <w:p w:rsidR="004458CA" w:rsidRPr="00E42BBB" w:rsidRDefault="004458CA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5E003DC6" wp14:editId="4A4ECE9D">
            <wp:extent cx="6038850" cy="876300"/>
            <wp:effectExtent l="19050" t="19050" r="19050" b="1905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876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82955" w:rsidRPr="00E42BBB" w:rsidRDefault="004458CA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В.6 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Повідомлення про невірні логін або пароль</w:t>
      </w:r>
    </w:p>
    <w:p w:rsidR="004458CA" w:rsidRPr="00E42BBB" w:rsidRDefault="004458CA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34C828E3" wp14:editId="7DD55B70">
            <wp:extent cx="6038850" cy="952500"/>
            <wp:effectExtent l="19050" t="19050" r="19050" b="1905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9525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58CA" w:rsidRPr="00E42BBB" w:rsidRDefault="004458CA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В.7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Повідомлення про відсутність інтернету або помилки на сервері</w:t>
      </w:r>
    </w:p>
    <w:p w:rsidR="00482955" w:rsidRPr="00E42BBB" w:rsidRDefault="004458CA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Якщо дані для авторизації були вірними і ніяких помилок не </w:t>
      </w:r>
      <w:proofErr w:type="spellStart"/>
      <w:r w:rsidR="00C60552" w:rsidRPr="00E42BBB">
        <w:rPr>
          <w:rFonts w:ascii="Times New Roman" w:hAnsi="Times New Roman" w:cs="Times New Roman"/>
          <w:sz w:val="28"/>
          <w:szCs w:val="28"/>
          <w:lang w:val="uk-UA"/>
        </w:rPr>
        <w:t>виникл</w:t>
      </w:r>
      <w:r w:rsidR="00C60552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в процесі перевірки, то користувача буде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перенаправлено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на головну сторінку додатку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В.8). Тут відображається основна статистична інформація системи, як то кількість адміністраторів, кількість взагалі створених тестів чи кількість тестів по категоріям, тощо.</w:t>
      </w:r>
    </w:p>
    <w:p w:rsidR="004458CA" w:rsidRPr="00E42BBB" w:rsidRDefault="004458CA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2FDEA5EF" wp14:editId="0B907FA5">
            <wp:extent cx="6119495" cy="2776855"/>
            <wp:effectExtent l="19050" t="19050" r="14605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1125" cy="278213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4458CA" w:rsidRPr="003E12DE" w:rsidRDefault="004458CA" w:rsidP="003E12D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В.8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Home</w:t>
      </w:r>
      <w:proofErr w:type="spellEnd"/>
    </w:p>
    <w:p w:rsidR="009C7238" w:rsidRPr="00E42BBB" w:rsidRDefault="004458CA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З цієї сторінки можна перейти на будь-яку інший розділ системи, використовуючи 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навігаційну панель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, що розташован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в лівій частині інтерфейсу</w:t>
      </w:r>
      <w:r w:rsidR="002A666E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В.9)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. На екранах невеликого розміру (наприклад, смартфони, планшети, КПК тощо) дан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панель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буде прихован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. Для 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її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відображення потрібно натиснути 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на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«кнопку-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бургер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» у верхній лівій частині </w:t>
      </w:r>
      <w:r w:rsidR="002A666E" w:rsidRPr="00E42BBB">
        <w:rPr>
          <w:rFonts w:ascii="Times New Roman" w:hAnsi="Times New Roman" w:cs="Times New Roman"/>
          <w:sz w:val="28"/>
          <w:szCs w:val="28"/>
          <w:lang w:val="uk-UA"/>
        </w:rPr>
        <w:t>інтерфейсу.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A666E" w:rsidRPr="00E42BBB" w:rsidRDefault="002A666E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1315F2D5" wp14:editId="4C1197EA">
            <wp:extent cx="1952625" cy="3446266"/>
            <wp:effectExtent l="19050" t="19050" r="9525" b="20955"/>
            <wp:docPr id="98" name="Picture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4640" cy="344982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C7238" w:rsidRPr="003E12DE" w:rsidRDefault="002A666E" w:rsidP="003E12D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В.9 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Лів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навігаційн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панель</w:t>
      </w:r>
    </w:p>
    <w:p w:rsidR="009C7238" w:rsidRPr="00E42BBB" w:rsidRDefault="002A666E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При переході в розділ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Surveys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В.11), користувач потрапляє на сторінку де у форматі таблиці відображається список всіх тестів та їх статуси. При натисненні на кнопку «SHOW» (рисунок В.10), користувачеві буде показано окрему сторінку з детальною інформацією по конкретному тестові –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Info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В.12). До такої інформації належить:</w:t>
      </w:r>
    </w:p>
    <w:p w:rsidR="002A666E" w:rsidRPr="00E42BBB" w:rsidRDefault="002A666E" w:rsidP="008043D2">
      <w:pPr>
        <w:pStyle w:val="a7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питання;</w:t>
      </w:r>
    </w:p>
    <w:p w:rsidR="002A666E" w:rsidRPr="00E42BBB" w:rsidRDefault="002A666E" w:rsidP="008043D2">
      <w:pPr>
        <w:pStyle w:val="a7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відповіді на питання;</w:t>
      </w:r>
    </w:p>
    <w:p w:rsidR="009C7238" w:rsidRPr="003E12DE" w:rsidRDefault="002A666E" w:rsidP="008043D2">
      <w:pPr>
        <w:pStyle w:val="a7"/>
        <w:numPr>
          <w:ilvl w:val="0"/>
          <w:numId w:val="1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мітка відповіді Правильно / Не правильно / Розгорнута відповідь.</w:t>
      </w:r>
    </w:p>
    <w:p w:rsidR="002A666E" w:rsidRPr="00E42BBB" w:rsidRDefault="002A666E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06D6676B" wp14:editId="6A4A2373">
            <wp:extent cx="3158331" cy="1095375"/>
            <wp:effectExtent l="19050" t="19050" r="23495" b="9525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0771" cy="109622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A666E" w:rsidRPr="00E42BBB" w:rsidRDefault="002A666E" w:rsidP="008043D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В.10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Кнопка «SHOW»</w:t>
      </w:r>
    </w:p>
    <w:p w:rsidR="002A666E" w:rsidRPr="00E42BBB" w:rsidRDefault="002A666E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7CB9B555" wp14:editId="7B6E6DAB">
            <wp:extent cx="6119495" cy="3162300"/>
            <wp:effectExtent l="19050" t="19050" r="14605" b="1905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1623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C7238" w:rsidRPr="00E42BBB" w:rsidRDefault="002A666E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В.11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Surveys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List</w:t>
      </w:r>
      <w:proofErr w:type="spellEnd"/>
    </w:p>
    <w:p w:rsidR="002A666E" w:rsidRPr="00E42BBB" w:rsidRDefault="002A666E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24570CE6" wp14:editId="3A969B43">
            <wp:extent cx="6119495" cy="3505200"/>
            <wp:effectExtent l="19050" t="19050" r="14605" b="1905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5052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2A666E" w:rsidRPr="00E42BBB" w:rsidRDefault="002A666E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В.12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Info</w:t>
      </w:r>
      <w:proofErr w:type="spellEnd"/>
    </w:p>
    <w:p w:rsidR="009C7238" w:rsidRPr="00E42BBB" w:rsidRDefault="00CC5490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Якщо спробувати переглянути тест, який має статус відмінний від «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completed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>», то у верхній частині інформації буде виведено повідомлення про помилку (рисунок В.13), адже не можна переглядати дані ще не завершених тестів, так як вони ще не готові і не занесені в базу даних.</w:t>
      </w:r>
    </w:p>
    <w:p w:rsidR="00CC5490" w:rsidRPr="00E42BBB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640D678A" wp14:editId="714A08A0">
            <wp:extent cx="6119495" cy="1200150"/>
            <wp:effectExtent l="19050" t="19050" r="14605" b="1905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20015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5490" w:rsidRPr="003E12DE" w:rsidRDefault="00CC5490" w:rsidP="003E12DE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В.13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Повідомлення про помилку при спробі перегляну результати тесту із статусом відмінним від «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completed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CC5490" w:rsidRPr="00E42BBB" w:rsidRDefault="00CC5490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При переході в розділ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В.14) можна побачити спеціальну форму (рисунок В.15), яка дозволяє створити новий тест для вибраного працівника.</w:t>
      </w:r>
    </w:p>
    <w:p w:rsidR="00CC5490" w:rsidRPr="00E42BBB" w:rsidRDefault="00CC5490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4C39AF87" wp14:editId="5C0FB7EB">
            <wp:extent cx="6119495" cy="3314700"/>
            <wp:effectExtent l="19050" t="19050" r="14605" b="1905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3147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5490" w:rsidRPr="00E42BBB" w:rsidRDefault="00CC5490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В.14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New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</w:t>
      </w:r>
      <w:proofErr w:type="spellEnd"/>
    </w:p>
    <w:p w:rsidR="00CC5490" w:rsidRPr="00E42BBB" w:rsidRDefault="00CC5490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620F9619" wp14:editId="0AFE3439">
            <wp:extent cx="6119495" cy="2790825"/>
            <wp:effectExtent l="19050" t="19050" r="14605" b="28575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31209" cy="279616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5490" w:rsidRPr="00E42BBB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В.15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Форма створення нового тесту</w:t>
      </w:r>
    </w:p>
    <w:p w:rsidR="00CC5490" w:rsidRPr="00E42BBB" w:rsidRDefault="00CC5490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В поле «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employee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» потрібно почати вводити ім’я або прізвище співробітника. Система відразу розпочне пошук по БД всіх, хто відповідає такому пошуковому запиту, і покаже їх у списку у вигляді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випадаючого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меню під полем, з якого можна вибрати потрібну особу (рисунок В.16).</w:t>
      </w:r>
      <w:r w:rsidR="00651CBC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C5490" w:rsidRPr="00E42BBB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55261AD7" wp14:editId="31E0836C">
            <wp:extent cx="3578233" cy="3848100"/>
            <wp:effectExtent l="19050" t="19050" r="22225" b="19050"/>
            <wp:docPr id="97" name="Picture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1377" cy="387298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C5490" w:rsidRPr="00E42BBB" w:rsidRDefault="00CC5490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="00651CBC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В.1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6 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Поле «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Select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employee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>» із списком знайдених співробітників</w:t>
      </w:r>
    </w:p>
    <w:p w:rsidR="00651CBC" w:rsidRPr="003E12DE" w:rsidRDefault="00651CBC" w:rsidP="003E12DE">
      <w:pPr>
        <w:spacing w:after="0" w:line="360" w:lineRule="auto"/>
        <w:ind w:firstLine="720"/>
        <w:jc w:val="both"/>
        <w:rPr>
          <w:rFonts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Це поле також має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валідатор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, що не дозволить відправити дані на сервер до тих пір, поки в поле не буде введено існуючого співробітника з бази даних (рисунок В.17). </w:t>
      </w:r>
    </w:p>
    <w:p w:rsidR="00CC5490" w:rsidRPr="00E42BBB" w:rsidRDefault="00CC5490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0D1E8D7F" wp14:editId="6826EAA5">
            <wp:extent cx="6061775" cy="1419225"/>
            <wp:effectExtent l="19050" t="19050" r="15240" b="9525"/>
            <wp:docPr id="99" name="Picture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063608" cy="141965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51CBC" w:rsidRPr="00E42BBB" w:rsidRDefault="00CC5490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="00651CBC"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В.1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7 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Підказка, що дане поле не може бути порожнім</w:t>
      </w:r>
    </w:p>
    <w:p w:rsidR="00651CBC" w:rsidRPr="00E42BBB" w:rsidRDefault="00651CBC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Після зроблених кроків в блоці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Generated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links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буде показаний список із згенерованих посилань для проходження створених тестів (рисунок В.18). При натисненні на кнопку «COPY» посилання буде скопійовано в буфер обміну пристрою.</w:t>
      </w:r>
    </w:p>
    <w:p w:rsidR="00651CBC" w:rsidRPr="00E42BBB" w:rsidRDefault="00651CBC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4500088C" wp14:editId="2D54AB77">
            <wp:extent cx="5953125" cy="1703099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65622" cy="17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BC" w:rsidRPr="00E42BBB" w:rsidRDefault="00651CBC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В.18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Посилання на згенеровані тести</w:t>
      </w:r>
    </w:p>
    <w:p w:rsidR="008F558D" w:rsidRPr="00E42BBB" w:rsidRDefault="008F558D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При створенні нового тесту у верхній частині інтерфейсу виводиться повідомлення про його успіх або невдачу, якщо щось сталося на сервері (рисунок В.19).</w:t>
      </w:r>
    </w:p>
    <w:p w:rsidR="008F558D" w:rsidRPr="00E42BBB" w:rsidRDefault="008F558D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6A7B4500" wp14:editId="672BB2B7">
            <wp:extent cx="5924550" cy="657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90" w:rsidRPr="00E42BBB" w:rsidRDefault="008F558D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>Рисунок В.19 – Повідомлення про успішне створення тесту</w:t>
      </w:r>
    </w:p>
    <w:p w:rsidR="008043D2" w:rsidRPr="00E42BBB" w:rsidRDefault="008F558D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Для виходу із системи потрібно вибрати пункт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Logout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в лівій навігаційній панелі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 20)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. Ця дія анулює </w:t>
      </w:r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поточну сесію і перенаправить користувача на сторінку </w:t>
      </w:r>
      <w:proofErr w:type="spellStart"/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Sign</w:t>
      </w:r>
      <w:proofErr w:type="spellEnd"/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="008043D2" w:rsidRPr="00E42BB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1272D808" wp14:editId="0222AE12">
            <wp:extent cx="2343150" cy="6381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490" w:rsidRPr="00E42BBB" w:rsidRDefault="008043D2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Рисунок В.20 – Пункт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Logout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навігаційної панелі</w:t>
      </w:r>
    </w:p>
    <w:p w:rsidR="008043D2" w:rsidRPr="00E42BBB" w:rsidRDefault="008043D2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Для проходження тесту не потрібні ніякі додаткові дані для авторизації. На цьому етапі вона не здійснюється. Такий підхід дозволяє одночасно спростити саме тестування і підвищити рівень захищеності самої системи від небажаних проникнень. Щоб розпочати проходження тесту, працівник або кандидат повинен отримати спеціальне посилання. Після його відкриття в браузері у нього буде запитано підтвердження на готовність до проходження тесту (рисунок В.21). Якщо погодитися, то розпочнеться </w:t>
      </w:r>
      <w:r w:rsidR="00C60552" w:rsidRPr="00E42BBB">
        <w:rPr>
          <w:rFonts w:ascii="Times New Roman" w:hAnsi="Times New Roman" w:cs="Times New Roman"/>
          <w:sz w:val="28"/>
          <w:szCs w:val="28"/>
          <w:lang w:val="uk-UA"/>
        </w:rPr>
        <w:t>безпосередньо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проходження самого тесту. Якщо ж відмовитися, то його перенаправить на попередню сторінку в цій вкладці браузера.</w:t>
      </w: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5DC7F795" wp14:editId="5B72049D">
            <wp:extent cx="4171950" cy="1270127"/>
            <wp:effectExtent l="0" t="0" r="0" b="635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77078" cy="127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3D2" w:rsidRPr="00E42BBB" w:rsidRDefault="008043D2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В.21 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Запит підтвердження на готовність до проходження тесту</w:t>
      </w:r>
    </w:p>
    <w:p w:rsidR="008043D2" w:rsidRPr="00E42BBB" w:rsidRDefault="008043D2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Тест відображається на сторінці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</w:t>
      </w:r>
      <w:proofErr w:type="spellEnd"/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(рисунок В.22). На ній знаходиться інформація про сам тест, а також два види питань: питання з вибором кількох правильних відповідей (рисунок В.23) та питання з розгорнутою відповіддю (рисунок В.24).</w:t>
      </w: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4027F40B" wp14:editId="57CA313F">
            <wp:extent cx="5743575" cy="2643821"/>
            <wp:effectExtent l="19050" t="19050" r="9525" b="23495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6556" cy="265439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В.22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Сторінка </w:t>
      </w:r>
      <w:proofErr w:type="spellStart"/>
      <w:r w:rsidRPr="00E42BBB">
        <w:rPr>
          <w:rFonts w:ascii="Times New Roman" w:hAnsi="Times New Roman" w:cs="Times New Roman"/>
          <w:sz w:val="28"/>
          <w:szCs w:val="28"/>
          <w:lang w:val="uk-UA"/>
        </w:rPr>
        <w:t>Survey</w:t>
      </w:r>
      <w:proofErr w:type="spellEnd"/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02D02345" wp14:editId="05E5B854">
            <wp:extent cx="6119495" cy="1704340"/>
            <wp:effectExtent l="19050" t="19050" r="14605" b="10160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63795" cy="171667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43D2" w:rsidRPr="00E42BBB" w:rsidRDefault="008043D2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В.23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Питання з вибором кількох правильних відповідей</w:t>
      </w:r>
    </w:p>
    <w:p w:rsidR="008043D2" w:rsidRPr="00E42BBB" w:rsidRDefault="008043D2" w:rsidP="008043D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lastRenderedPageBreak/>
        <w:drawing>
          <wp:inline distT="0" distB="0" distL="0" distR="0" wp14:anchorId="58DD3313" wp14:editId="38FD5874">
            <wp:extent cx="6119495" cy="1112520"/>
            <wp:effectExtent l="19050" t="19050" r="14605" b="1143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61360" cy="112013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43D2" w:rsidRPr="00E42BBB" w:rsidRDefault="008043D2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В.24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Питання з розгорнутою відповіддю</w:t>
      </w:r>
    </w:p>
    <w:p w:rsidR="008043D2" w:rsidRPr="00E42BBB" w:rsidRDefault="008043D2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Після виконання всіх завдань тестований натискає кнопку відправки даних на сервер. Коли передача даних на сервер буде завершена, то йому буде відображено повідомлення про успішне завершення тесту з можливістю повернутися на </w:t>
      </w:r>
      <w:r w:rsidR="00C60552" w:rsidRPr="00E42BBB">
        <w:rPr>
          <w:rFonts w:ascii="Times New Roman" w:hAnsi="Times New Roman" w:cs="Times New Roman"/>
          <w:sz w:val="28"/>
          <w:szCs w:val="28"/>
          <w:lang w:val="uk-UA"/>
        </w:rPr>
        <w:t>попередньо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 відкритий веб-сайт в цій вкладці браузера (рисунок В.25).</w:t>
      </w: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6A372EA8" wp14:editId="6205DF09">
            <wp:extent cx="3438525" cy="1905000"/>
            <wp:effectExtent l="19050" t="19050" r="28575" b="1905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905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9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043D2" w:rsidRPr="00E42BBB" w:rsidRDefault="008043D2" w:rsidP="003E12D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В.25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Повідомлення про успішне завершення тесту</w:t>
      </w:r>
    </w:p>
    <w:p w:rsidR="008043D2" w:rsidRPr="00E42BBB" w:rsidRDefault="008043D2" w:rsidP="003E12D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При спробі пройти раніше складений тест буде показано повідомлення із помилкою наступного характеру – рисунок </w:t>
      </w:r>
      <w:r w:rsidR="00CA2075" w:rsidRPr="00E42BBB">
        <w:rPr>
          <w:rFonts w:ascii="Times New Roman" w:hAnsi="Times New Roman" w:cs="Times New Roman"/>
          <w:sz w:val="28"/>
          <w:szCs w:val="28"/>
          <w:lang w:val="uk-UA"/>
        </w:rPr>
        <w:t>В.26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noProof/>
          <w:lang w:val="uk-UA"/>
        </w:rPr>
        <w:drawing>
          <wp:inline distT="0" distB="0" distL="0" distR="0" wp14:anchorId="164A4DB7" wp14:editId="3B94191B">
            <wp:extent cx="5933433" cy="367665"/>
            <wp:effectExtent l="19050" t="19050" r="10795" b="1333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/>
                    <a:srcRect l="1338" t="12676" r="1485" b="11269"/>
                    <a:stretch/>
                  </pic:blipFill>
                  <pic:spPr bwMode="auto">
                    <a:xfrm>
                      <a:off x="0" y="0"/>
                      <a:ext cx="5946586" cy="36848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" lastClr="FFFFFF">
                          <a:lumMod val="9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043D2" w:rsidRPr="00E42BBB" w:rsidRDefault="008043D2" w:rsidP="008043D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Рисунок </w:t>
      </w:r>
      <w:r w:rsidR="00CA2075" w:rsidRPr="00E42BBB">
        <w:rPr>
          <w:rFonts w:ascii="Times New Roman" w:hAnsi="Times New Roman" w:cs="Times New Roman"/>
          <w:sz w:val="28"/>
          <w:szCs w:val="28"/>
          <w:lang w:val="uk-UA"/>
        </w:rPr>
        <w:t xml:space="preserve">В.26 </w:t>
      </w:r>
      <w:r w:rsidRPr="00E42BBB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– </w:t>
      </w:r>
      <w:r w:rsidRPr="00E42BBB">
        <w:rPr>
          <w:rFonts w:ascii="Times New Roman" w:hAnsi="Times New Roman" w:cs="Times New Roman"/>
          <w:sz w:val="28"/>
          <w:szCs w:val="28"/>
          <w:lang w:val="uk-UA"/>
        </w:rPr>
        <w:t>Повідомлення про недоступність даного тесту, так як він вже був пройдений</w:t>
      </w:r>
    </w:p>
    <w:sectPr w:rsidR="008043D2" w:rsidRPr="00E42BBB" w:rsidSect="00E42BBB">
      <w:headerReference w:type="default" r:id="rId33"/>
      <w:footerReference w:type="default" r:id="rId34"/>
      <w:pgSz w:w="12240" w:h="15840"/>
      <w:pgMar w:top="1134" w:right="851" w:bottom="1134" w:left="1418" w:header="567" w:footer="56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07B4C" w:rsidRDefault="00307B4C" w:rsidP="009C7238">
      <w:pPr>
        <w:spacing w:after="0" w:line="240" w:lineRule="auto"/>
      </w:pPr>
      <w:r>
        <w:separator/>
      </w:r>
    </w:p>
  </w:endnote>
  <w:endnote w:type="continuationSeparator" w:id="0">
    <w:p w:rsidR="00307B4C" w:rsidRDefault="00307B4C" w:rsidP="009C7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238" w:rsidRPr="00E42BBB" w:rsidRDefault="00E42BBB" w:rsidP="00E42BBB">
    <w:pPr>
      <w:pStyle w:val="a5"/>
      <w:jc w:val="right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 =</w:instrText>
    </w:r>
    <w:r>
      <w:rPr>
        <w:rFonts w:ascii="Times New Roman" w:hAnsi="Times New Roman" w:cs="Times New Roman"/>
        <w:sz w:val="28"/>
        <w:szCs w:val="28"/>
      </w:rPr>
      <w:fldChar w:fldCharType="begin"/>
    </w:r>
    <w:r>
      <w:rPr>
        <w:rFonts w:ascii="Times New Roman" w:hAnsi="Times New Roman" w:cs="Times New Roman"/>
        <w:sz w:val="28"/>
        <w:szCs w:val="28"/>
      </w:rPr>
      <w:instrText xml:space="preserve"> PAGE \* MERGEFORMAT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 w:rsidR="0017551C" w:rsidRPr="0017551C">
      <w:rPr>
        <w:rFonts w:ascii="Times New Roman" w:hAnsi="Times New Roman" w:cs="Times New Roman"/>
        <w:b/>
        <w:bCs/>
        <w:noProof/>
        <w:sz w:val="28"/>
        <w:szCs w:val="28"/>
        <w:lang w:val="uk-UA"/>
      </w:rPr>
      <w:instrText>12</w:instrText>
    </w:r>
    <w:r>
      <w:rPr>
        <w:rFonts w:ascii="Times New Roman" w:hAnsi="Times New Roman" w:cs="Times New Roman"/>
        <w:sz w:val="28"/>
        <w:szCs w:val="28"/>
      </w:rPr>
      <w:fldChar w:fldCharType="end"/>
    </w:r>
    <w:r>
      <w:rPr>
        <w:rFonts w:ascii="Times New Roman" w:hAnsi="Times New Roman" w:cs="Times New Roman"/>
        <w:sz w:val="28"/>
        <w:szCs w:val="28"/>
      </w:rPr>
      <w:instrText>+7</w:instrText>
    </w:r>
    <w:r w:rsidR="009A00D1">
      <w:rPr>
        <w:rFonts w:ascii="Times New Roman" w:hAnsi="Times New Roman" w:cs="Times New Roman"/>
        <w:sz w:val="28"/>
        <w:szCs w:val="28"/>
      </w:rPr>
      <w:instrText>2</w:instrText>
    </w:r>
    <w:r>
      <w:rPr>
        <w:rFonts w:ascii="Times New Roman" w:hAnsi="Times New Roman" w:cs="Times New Roman"/>
        <w:sz w:val="28"/>
        <w:szCs w:val="28"/>
      </w:rPr>
      <w:instrText xml:space="preserve"> </w:instrText>
    </w:r>
    <w:r>
      <w:rPr>
        <w:rFonts w:ascii="Times New Roman" w:hAnsi="Times New Roman" w:cs="Times New Roman"/>
        <w:sz w:val="28"/>
        <w:szCs w:val="28"/>
      </w:rPr>
      <w:fldChar w:fldCharType="separate"/>
    </w:r>
    <w:r w:rsidR="0017551C">
      <w:rPr>
        <w:rFonts w:ascii="Times New Roman" w:hAnsi="Times New Roman" w:cs="Times New Roman"/>
        <w:noProof/>
        <w:sz w:val="28"/>
        <w:szCs w:val="28"/>
      </w:rPr>
      <w:t>84</w:t>
    </w:r>
    <w:r>
      <w:rPr>
        <w:rFonts w:ascii="Times New Roman" w:hAnsi="Times New Roman" w:cs="Times New Roman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07B4C" w:rsidRDefault="00307B4C" w:rsidP="009C7238">
      <w:pPr>
        <w:spacing w:after="0" w:line="240" w:lineRule="auto"/>
      </w:pPr>
      <w:r>
        <w:separator/>
      </w:r>
    </w:p>
  </w:footnote>
  <w:footnote w:type="continuationSeparator" w:id="0">
    <w:p w:rsidR="00307B4C" w:rsidRDefault="00307B4C" w:rsidP="009C7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7238" w:rsidRPr="00E42BBB" w:rsidRDefault="00E42BBB" w:rsidP="00E42BBB">
    <w:pPr>
      <w:pStyle w:val="a3"/>
      <w:tabs>
        <w:tab w:val="clear" w:pos="4680"/>
        <w:tab w:val="center" w:pos="4962"/>
        <w:tab w:val="right" w:pos="9971"/>
      </w:tabs>
    </w:pP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ab/>
    </w:r>
    <w:r w:rsidR="009C7238"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 xml:space="preserve">482.ЧДТУ. </w:t>
    </w:r>
    <w:r w:rsidR="009C7238" w:rsidRPr="00A6525B">
      <w:rPr>
        <w:rFonts w:ascii="Times New Roman" w:hAnsi="Times New Roman"/>
        <w:sz w:val="28"/>
        <w:lang w:val="uk-UA"/>
      </w:rPr>
      <w:t>191539</w:t>
    </w:r>
    <w:r w:rsidR="009C7238">
      <w:rPr>
        <w:rFonts w:ascii="Times New Roman" w:hAnsi="Times New Roman"/>
        <w:sz w:val="28"/>
        <w:lang w:val="uk-UA"/>
      </w:rPr>
      <w:t>.0</w:t>
    </w:r>
    <w:r w:rsidR="009A00D1">
      <w:rPr>
        <w:rFonts w:ascii="Times New Roman" w:hAnsi="Times New Roman"/>
        <w:sz w:val="28"/>
      </w:rPr>
      <w:t>1</w:t>
    </w:r>
    <w:r w:rsidR="009C7238">
      <w:rPr>
        <w:rFonts w:ascii="Times New Roman" w:hAnsi="Times New Roman"/>
        <w:sz w:val="28"/>
        <w:lang w:val="uk-UA"/>
      </w:rPr>
      <w:t xml:space="preserve"> </w:t>
    </w:r>
    <w:r w:rsidR="009C7238"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>34 01</w:t>
    </w: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ab/>
    </w:r>
    <w:r>
      <w:rPr>
        <w:rFonts w:ascii="Times New Roman" w:eastAsia="Times New Roman" w:hAnsi="Times New Roman" w:cs="Times New Roman"/>
        <w:color w:val="00000A"/>
        <w:sz w:val="28"/>
        <w:szCs w:val="28"/>
        <w:lang w:eastAsia="ru-RU"/>
      </w:rPr>
      <w:tab/>
    </w:r>
    <w:r>
      <w:rPr>
        <w:rFonts w:ascii="Times New Roman" w:eastAsia="Times New Roman" w:hAnsi="Times New Roman" w:cs="Times New Roman"/>
        <w:sz w:val="28"/>
        <w:szCs w:val="28"/>
        <w:lang w:eastAsia="ru-RU"/>
      </w:rPr>
      <w:fldChar w:fldCharType="begin"/>
    </w:r>
    <w:r>
      <w:rPr>
        <w:rFonts w:ascii="Times New Roman" w:eastAsia="Times New Roman" w:hAnsi="Times New Roman" w:cs="Times New Roman"/>
        <w:sz w:val="28"/>
        <w:szCs w:val="28"/>
        <w:lang w:eastAsia="ru-RU"/>
      </w:rPr>
      <w:instrText xml:space="preserve"> PAGE \* MERGEFORMAT </w:instrText>
    </w:r>
    <w:r>
      <w:rPr>
        <w:rFonts w:ascii="Times New Roman" w:eastAsia="Times New Roman" w:hAnsi="Times New Roman" w:cs="Times New Roman"/>
        <w:sz w:val="28"/>
        <w:szCs w:val="28"/>
        <w:lang w:eastAsia="ru-RU"/>
      </w:rPr>
      <w:fldChar w:fldCharType="separate"/>
    </w:r>
    <w:r>
      <w:rPr>
        <w:rFonts w:ascii="Times New Roman" w:eastAsia="Times New Roman" w:hAnsi="Times New Roman" w:cs="Times New Roman"/>
        <w:noProof/>
        <w:sz w:val="28"/>
        <w:szCs w:val="28"/>
        <w:lang w:eastAsia="ru-RU"/>
      </w:rPr>
      <w:t>2</w:t>
    </w:r>
    <w:r>
      <w:rPr>
        <w:rFonts w:ascii="Times New Roman" w:eastAsia="Times New Roman" w:hAnsi="Times New Roman" w:cs="Times New Roman"/>
        <w:sz w:val="28"/>
        <w:szCs w:val="28"/>
        <w:lang w:eastAsia="ru-RU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250161"/>
    <w:multiLevelType w:val="hybridMultilevel"/>
    <w:tmpl w:val="695097D8"/>
    <w:lvl w:ilvl="0" w:tplc="E794CD86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B49"/>
    <w:rsid w:val="000A027D"/>
    <w:rsid w:val="0017551C"/>
    <w:rsid w:val="001F677A"/>
    <w:rsid w:val="002A666E"/>
    <w:rsid w:val="002E6694"/>
    <w:rsid w:val="00307B4C"/>
    <w:rsid w:val="003E12DE"/>
    <w:rsid w:val="004458CA"/>
    <w:rsid w:val="00482955"/>
    <w:rsid w:val="00651CBC"/>
    <w:rsid w:val="0071614A"/>
    <w:rsid w:val="008043D2"/>
    <w:rsid w:val="00824066"/>
    <w:rsid w:val="00865816"/>
    <w:rsid w:val="008F558D"/>
    <w:rsid w:val="009A00D1"/>
    <w:rsid w:val="009C7238"/>
    <w:rsid w:val="00B65FDB"/>
    <w:rsid w:val="00C60552"/>
    <w:rsid w:val="00CA2075"/>
    <w:rsid w:val="00CC5490"/>
    <w:rsid w:val="00D56A16"/>
    <w:rsid w:val="00E42BBB"/>
    <w:rsid w:val="00E52F0A"/>
    <w:rsid w:val="00FF1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FE8C740"/>
  <w15:chartTrackingRefBased/>
  <w15:docId w15:val="{FB86DB37-8B20-4A9F-B56A-3034FD76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2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C7238"/>
  </w:style>
  <w:style w:type="paragraph" w:styleId="a5">
    <w:name w:val="footer"/>
    <w:basedOn w:val="a"/>
    <w:link w:val="a6"/>
    <w:uiPriority w:val="99"/>
    <w:unhideWhenUsed/>
    <w:rsid w:val="009C7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C7238"/>
  </w:style>
  <w:style w:type="paragraph" w:styleId="a7">
    <w:name w:val="List Paragraph"/>
    <w:basedOn w:val="a"/>
    <w:uiPriority w:val="34"/>
    <w:qFormat/>
    <w:rsid w:val="002A6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12</Pages>
  <Words>4480</Words>
  <Characters>2555</Characters>
  <Application>Microsoft Office Word</Application>
  <DocSecurity>0</DocSecurity>
  <Lines>21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Havryliuk</dc:creator>
  <cp:keywords/>
  <dc:description/>
  <cp:lastModifiedBy>Владислав Гаврилюк</cp:lastModifiedBy>
  <cp:revision>11</cp:revision>
  <dcterms:created xsi:type="dcterms:W3CDTF">2019-06-10T09:42:00Z</dcterms:created>
  <dcterms:modified xsi:type="dcterms:W3CDTF">2019-06-13T06:33:00Z</dcterms:modified>
</cp:coreProperties>
</file>