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050FD2A1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2764FB">
        <w:rPr>
          <w:rFonts w:eastAsia="Times New Roman" w:cs="Times New Roman"/>
          <w:sz w:val="32"/>
          <w:szCs w:val="32"/>
          <w:lang w:eastAsia="ru-RU"/>
        </w:rPr>
        <w:t>1</w:t>
      </w:r>
    </w:p>
    <w:p w14:paraId="7ABEA6E0" w14:textId="0611EBF0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DD2705" w:rsidRPr="00DD2705">
        <w:rPr>
          <w:rFonts w:eastAsia="Times New Roman" w:cs="Times New Roman"/>
          <w:bCs/>
          <w:iCs/>
          <w:sz w:val="32"/>
          <w:szCs w:val="32"/>
          <w:lang w:eastAsia="ru-RU"/>
        </w:rPr>
        <w:t>Основи інтеграції інформаційних потоків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E67436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02DD43F0" w:rsidR="004444BA" w:rsidRPr="00A54B5F" w:rsidRDefault="00DD2705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Д. т. н., проф., з</w:t>
            </w:r>
            <w:r w:rsidR="00427D2D" w:rsidRPr="00427D2D">
              <w:rPr>
                <w:rFonts w:eastAsia="Times New Roman" w:cs="Times New Roman"/>
                <w:szCs w:val="28"/>
              </w:rPr>
              <w:t>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7F959C83" w:rsidR="004444BA" w:rsidRPr="004C158C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4C158C">
        <w:rPr>
          <w:rFonts w:eastAsia="Times New Roman" w:cs="Times New Roman"/>
          <w:b/>
          <w:bCs/>
          <w:szCs w:val="28"/>
          <w:lang w:val="en-US" w:eastAsia="ru-RU"/>
        </w:rPr>
        <w:t>1</w:t>
      </w:r>
      <w:bookmarkStart w:id="1" w:name="_GoBack"/>
      <w:bookmarkEnd w:id="1"/>
    </w:p>
    <w:p w14:paraId="1C27D5CE" w14:textId="300A98E4" w:rsidR="004444BA" w:rsidRPr="0040569F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40569F" w:rsidRPr="0040569F">
        <w:rPr>
          <w:rFonts w:eastAsia="Times New Roman" w:cs="Times New Roman"/>
          <w:szCs w:val="28"/>
          <w:lang w:eastAsia="ru-RU"/>
        </w:rPr>
        <w:t>Дослідження ентропії джерел повідомлень</w:t>
      </w:r>
      <w:r w:rsidR="0040569F">
        <w:rPr>
          <w:rFonts w:eastAsia="Times New Roman" w:cs="Times New Roman"/>
          <w:szCs w:val="28"/>
          <w:lang w:eastAsia="ru-RU"/>
        </w:rPr>
        <w:t>.</w:t>
      </w:r>
    </w:p>
    <w:p w14:paraId="56FB64FF" w14:textId="578E7AE0" w:rsidR="00427D2D" w:rsidRPr="00427D2D" w:rsidRDefault="00427D2D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</w:t>
      </w:r>
      <w:r w:rsidR="0040569F" w:rsidRPr="0040569F">
        <w:rPr>
          <w:rFonts w:eastAsia="Times New Roman" w:cs="Times New Roman"/>
          <w:szCs w:val="28"/>
          <w:lang w:eastAsia="ru-RU"/>
        </w:rPr>
        <w:t>Закріпити теоретичні знання й придбати навички по дослідженню ентропії джерел повідомлень дискретного й безперервного типів.</w:t>
      </w:r>
    </w:p>
    <w:p w14:paraId="6B7AEED7" w14:textId="0D46516F" w:rsidR="004444BA" w:rsidRDefault="00DD2705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</w:p>
    <w:p w14:paraId="78A06D98" w14:textId="78D27982" w:rsidR="0040569F" w:rsidRPr="0040569F" w:rsidRDefault="0040569F" w:rsidP="0040569F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>вивчити методи розрахунків ентропії джерел інформації;</w:t>
      </w:r>
    </w:p>
    <w:p w14:paraId="3D99612C" w14:textId="507BFAB0" w:rsidR="0040569F" w:rsidRPr="0040569F" w:rsidRDefault="0040569F" w:rsidP="0040569F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>ознайомитися з описом лабораторної роботи;</w:t>
      </w:r>
    </w:p>
    <w:p w14:paraId="40319FB0" w14:textId="1CE56F0E" w:rsidR="0040569F" w:rsidRPr="0040569F" w:rsidRDefault="0040569F" w:rsidP="0040569F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>підготувати бланк звіту;</w:t>
      </w:r>
    </w:p>
    <w:p w14:paraId="5DAEB4F0" w14:textId="7B0F2DA6" w:rsidR="0040569F" w:rsidRPr="0040569F" w:rsidRDefault="0040569F" w:rsidP="0040569F">
      <w:pPr>
        <w:pStyle w:val="ListParagraph"/>
        <w:numPr>
          <w:ilvl w:val="0"/>
          <w:numId w:val="3"/>
        </w:numPr>
        <w:spacing w:line="360" w:lineRule="auto"/>
        <w:ind w:left="1134" w:hanging="425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>підготувати відповіді на контрольні питання.</w:t>
      </w:r>
    </w:p>
    <w:p w14:paraId="0083BA21" w14:textId="1CA509BF" w:rsidR="00DD2705" w:rsidRDefault="00DD2705" w:rsidP="00DD2705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027399F7" w14:textId="46116EB0" w:rsidR="00DD2705" w:rsidRPr="00DD2705" w:rsidRDefault="00DD2705" w:rsidP="00DD2705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D2705">
        <w:rPr>
          <w:rFonts w:eastAsia="Times New Roman" w:cs="Times New Roman"/>
          <w:b/>
          <w:szCs w:val="28"/>
          <w:lang w:eastAsia="ru-RU"/>
        </w:rPr>
        <w:t>Теоретичні відомості</w:t>
      </w:r>
    </w:p>
    <w:p w14:paraId="0FE0B222" w14:textId="77777777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>Розвиток теорії інформації як науки став можливим завдяки введенню поняття кількості інформації</w:t>
      </w:r>
      <w:r w:rsidRPr="0040569F">
        <w:rPr>
          <w:rFonts w:eastAsia="Times New Roman" w:cs="Times New Roman"/>
          <w:i/>
          <w:szCs w:val="28"/>
          <w:lang w:eastAsia="ru-RU"/>
        </w:rPr>
        <w:t xml:space="preserve">, </w:t>
      </w:r>
      <w:r w:rsidRPr="0040569F">
        <w:rPr>
          <w:rFonts w:eastAsia="Times New Roman" w:cs="Times New Roman"/>
          <w:szCs w:val="28"/>
          <w:lang w:eastAsia="ru-RU"/>
        </w:rPr>
        <w:t>що</w:t>
      </w:r>
      <w:r w:rsidRPr="0040569F">
        <w:rPr>
          <w:rFonts w:eastAsia="Times New Roman" w:cs="Times New Roman"/>
          <w:i/>
          <w:szCs w:val="28"/>
          <w:lang w:eastAsia="ru-RU"/>
        </w:rPr>
        <w:t xml:space="preserve"> </w:t>
      </w:r>
      <w:r w:rsidRPr="0040569F">
        <w:rPr>
          <w:rFonts w:eastAsia="Times New Roman" w:cs="Times New Roman"/>
          <w:szCs w:val="28"/>
          <w:lang w:eastAsia="ru-RU"/>
        </w:rPr>
        <w:t>визначає математичні властивості переданих і прийнятих повідомлень.</w:t>
      </w:r>
    </w:p>
    <w:p w14:paraId="3A1E7587" w14:textId="1CB24F54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>Поняття про інформацію припускає абстрагування від багатьох властивостей реальних подій і об'єктів. Границі абстрагування досить умовні й визначаються специфікою розв'язуваних завдань.</w:t>
      </w:r>
    </w:p>
    <w:p w14:paraId="3D8F9835" w14:textId="3039F30F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>Матеріальна форма втілення інформації</w:t>
      </w:r>
      <w:r w:rsidRPr="0040569F">
        <w:rPr>
          <w:rFonts w:eastAsia="Times New Roman" w:cs="Times New Roman"/>
          <w:i/>
          <w:szCs w:val="28"/>
          <w:lang w:eastAsia="ru-RU"/>
        </w:rPr>
        <w:t xml:space="preserve"> </w:t>
      </w:r>
      <w:r w:rsidRPr="0040569F">
        <w:rPr>
          <w:rFonts w:eastAsia="Times New Roman" w:cs="Times New Roman"/>
          <w:szCs w:val="28"/>
          <w:lang w:eastAsia="ru-RU"/>
        </w:rPr>
        <w:t>називається</w:t>
      </w:r>
      <w:r w:rsidRPr="0040569F">
        <w:rPr>
          <w:rFonts w:eastAsia="Times New Roman" w:cs="Times New Roman"/>
          <w:i/>
          <w:szCs w:val="28"/>
          <w:lang w:eastAsia="ru-RU"/>
        </w:rPr>
        <w:t xml:space="preserve"> повідомленням.</w:t>
      </w:r>
      <w:r w:rsidRPr="0040569F">
        <w:rPr>
          <w:rFonts w:eastAsia="Times New Roman" w:cs="Times New Roman"/>
          <w:szCs w:val="28"/>
          <w:lang w:eastAsia="ru-RU"/>
        </w:rPr>
        <w:t xml:space="preserve"> Повідомлення можуть бути представлені у вигляді показань приладів, станів фізичних елементів, друкованого тексту і т.д.</w:t>
      </w:r>
      <w:r w:rsidRPr="0040569F">
        <w:rPr>
          <w:rFonts w:eastAsia="Times New Roman" w:cs="Times New Roman"/>
          <w:szCs w:val="28"/>
          <w:lang w:val="ru-RU" w:eastAsia="ru-RU"/>
        </w:rPr>
        <w:t xml:space="preserve"> </w:t>
      </w:r>
      <w:r w:rsidRPr="0040569F">
        <w:rPr>
          <w:rFonts w:eastAsia="Times New Roman" w:cs="Times New Roman"/>
          <w:szCs w:val="28"/>
          <w:lang w:eastAsia="ru-RU"/>
        </w:rPr>
        <w:tab/>
        <w:t>Повідомлення, безпосередньо призначене для передачі інформації називається сигналом. Широке застосування одержали сигнали електричні, електромагнітні, звукові й ін.</w:t>
      </w:r>
    </w:p>
    <w:p w14:paraId="48CEECC4" w14:textId="035A5194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>Повідомлення й сигнали можуть бути безперервними й дискретними як по станах так і в часі.</w:t>
      </w:r>
      <w:r w:rsidRPr="0040569F">
        <w:rPr>
          <w:rFonts w:eastAsia="Times New Roman" w:cs="Times New Roman"/>
          <w:szCs w:val="28"/>
          <w:lang w:val="ru-RU" w:eastAsia="ru-RU"/>
        </w:rPr>
        <w:t xml:space="preserve"> </w:t>
      </w:r>
      <w:r w:rsidRPr="0040569F">
        <w:rPr>
          <w:rFonts w:eastAsia="Times New Roman" w:cs="Times New Roman"/>
          <w:szCs w:val="28"/>
          <w:lang w:eastAsia="ru-RU"/>
        </w:rPr>
        <w:tab/>
        <w:t xml:space="preserve">Великий клас дискретних повідомлень, </w:t>
      </w:r>
      <w:r w:rsidRPr="0040569F">
        <w:rPr>
          <w:rFonts w:eastAsia="Times New Roman" w:cs="Times New Roman"/>
          <w:szCs w:val="28"/>
          <w:lang w:val="ru-RU" w:eastAsia="ru-RU"/>
        </w:rPr>
        <w:t>як</w:t>
      </w:r>
      <w:r w:rsidRPr="0040569F">
        <w:rPr>
          <w:rFonts w:eastAsia="Times New Roman" w:cs="Times New Roman"/>
          <w:szCs w:val="28"/>
          <w:lang w:eastAsia="ru-RU"/>
        </w:rPr>
        <w:t>і</w:t>
      </w:r>
      <w:r w:rsidRPr="0040569F">
        <w:rPr>
          <w:rFonts w:eastAsia="Times New Roman" w:cs="Times New Roman"/>
          <w:szCs w:val="28"/>
          <w:lang w:val="ru-RU" w:eastAsia="ru-RU"/>
        </w:rPr>
        <w:t xml:space="preserve"> </w:t>
      </w:r>
      <w:r w:rsidRPr="0040569F">
        <w:rPr>
          <w:rFonts w:eastAsia="Times New Roman" w:cs="Times New Roman"/>
          <w:szCs w:val="28"/>
          <w:lang w:eastAsia="ru-RU"/>
        </w:rPr>
        <w:t>переда</w:t>
      </w:r>
      <w:r w:rsidRPr="0040569F">
        <w:rPr>
          <w:rFonts w:eastAsia="Times New Roman" w:cs="Times New Roman"/>
          <w:szCs w:val="28"/>
          <w:lang w:val="ru-RU" w:eastAsia="ru-RU"/>
        </w:rPr>
        <w:t>ються</w:t>
      </w:r>
      <w:r w:rsidRPr="0040569F">
        <w:rPr>
          <w:rFonts w:eastAsia="Times New Roman" w:cs="Times New Roman"/>
          <w:szCs w:val="28"/>
          <w:lang w:eastAsia="ru-RU"/>
        </w:rPr>
        <w:t xml:space="preserve"> у системах зв'язку, можна представити в загальному виді, у вигляді </w:t>
      </w:r>
      <w:r w:rsidRPr="0040569F">
        <w:rPr>
          <w:rFonts w:eastAsia="Times New Roman" w:cs="Times New Roman"/>
          <w:i/>
          <w:szCs w:val="28"/>
          <w:lang w:eastAsia="ru-RU"/>
        </w:rPr>
        <w:t>n</w:t>
      </w:r>
      <w:r w:rsidRPr="0040569F">
        <w:rPr>
          <w:rFonts w:eastAsia="Times New Roman" w:cs="Times New Roman"/>
          <w:szCs w:val="28"/>
          <w:lang w:eastAsia="ru-RU"/>
        </w:rPr>
        <w:t xml:space="preserve"> елементів, кожний з яких може перебувати в одному з </w:t>
      </w:r>
      <w:r w:rsidRPr="0040569F">
        <w:rPr>
          <w:rFonts w:eastAsia="Times New Roman" w:cs="Times New Roman"/>
          <w:i/>
          <w:szCs w:val="28"/>
          <w:lang w:eastAsia="ru-RU"/>
        </w:rPr>
        <w:t>m</w:t>
      </w:r>
      <w:r w:rsidRPr="0040569F">
        <w:rPr>
          <w:rFonts w:eastAsia="Times New Roman" w:cs="Times New Roman"/>
          <w:szCs w:val="28"/>
          <w:lang w:eastAsia="ru-RU"/>
        </w:rPr>
        <w:t xml:space="preserve"> різних фіксованих станів. Такі повідомлення будемо називати дискретними по станам елементів.</w:t>
      </w:r>
    </w:p>
    <w:p w14:paraId="455DE7EE" w14:textId="1D2AD67F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 xml:space="preserve">Графічно дискретне повідомлення може бути презентовано у вигляді діаграми, зображеної на рис. 1, де по горизонтальній осі розміщені елементи повідомлення а по вертикальній - стан цих елементів. </w:t>
      </w:r>
    </w:p>
    <w:p w14:paraId="3E976F4D" w14:textId="77777777" w:rsidR="0040569F" w:rsidRPr="0040569F" w:rsidRDefault="0040569F" w:rsidP="0040569F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object w:dxaOrig="5988" w:dyaOrig="3912" w14:anchorId="115BFF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16.75pt" o:ole="">
            <v:imagedata r:id="rId8" o:title=""/>
          </v:shape>
          <o:OLEObject Type="Embed" ProgID="Word.Picture.8" ShapeID="_x0000_i1025" DrawAspect="Content" ObjectID="_1654369673" r:id="rId9"/>
        </w:object>
      </w:r>
    </w:p>
    <w:p w14:paraId="5359C954" w14:textId="2211D522" w:rsidR="0040569F" w:rsidRPr="0040569F" w:rsidRDefault="0040569F" w:rsidP="0040569F">
      <w:pPr>
        <w:spacing w:line="360" w:lineRule="auto"/>
        <w:jc w:val="center"/>
        <w:rPr>
          <w:rFonts w:eastAsia="Times New Roman" w:cs="Times New Roman"/>
          <w:i/>
          <w:szCs w:val="28"/>
          <w:lang w:eastAsia="ru-RU"/>
        </w:rPr>
      </w:pPr>
      <w:r w:rsidRPr="0040569F">
        <w:rPr>
          <w:rFonts w:eastAsia="Times New Roman" w:cs="Times New Roman"/>
          <w:i/>
          <w:szCs w:val="28"/>
          <w:lang w:eastAsia="ru-RU"/>
        </w:rPr>
        <w:t>Рис. 1. Діаграма станів елементів повідомлення</w:t>
      </w:r>
    </w:p>
    <w:p w14:paraId="368D901B" w14:textId="77777777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 xml:space="preserve">Помітимо, що іноді </w:t>
      </w:r>
      <w:r w:rsidRPr="0040569F">
        <w:rPr>
          <w:rFonts w:eastAsia="Times New Roman" w:cs="Times New Roman"/>
          <w:i/>
          <w:szCs w:val="28"/>
          <w:lang w:eastAsia="ru-RU"/>
        </w:rPr>
        <w:t>повідомлення</w:t>
      </w:r>
      <w:r w:rsidRPr="0040569F">
        <w:rPr>
          <w:rFonts w:eastAsia="Times New Roman" w:cs="Times New Roman"/>
          <w:szCs w:val="28"/>
          <w:lang w:eastAsia="ru-RU"/>
        </w:rPr>
        <w:t xml:space="preserve"> називають словом, елементи повідомлення - символами, стан елементів - буквами, а всю сукупність можливих станів -</w:t>
      </w:r>
      <w:r w:rsidRPr="0040569F">
        <w:rPr>
          <w:rFonts w:eastAsia="Times New Roman" w:cs="Times New Roman"/>
          <w:i/>
          <w:szCs w:val="28"/>
          <w:lang w:eastAsia="ru-RU"/>
        </w:rPr>
        <w:t xml:space="preserve"> </w:t>
      </w:r>
      <w:r w:rsidRPr="0040569F">
        <w:rPr>
          <w:rFonts w:eastAsia="Times New Roman" w:cs="Times New Roman"/>
          <w:szCs w:val="28"/>
          <w:lang w:eastAsia="ru-RU"/>
        </w:rPr>
        <w:t xml:space="preserve">алфавітом. Тому розглянуте вище повідомлення, представлене в загальному виді, можна трактувати як слово, що полягає з </w:t>
      </w:r>
      <w:r w:rsidRPr="0040569F">
        <w:rPr>
          <w:rFonts w:eastAsia="Times New Roman" w:cs="Times New Roman"/>
          <w:i/>
          <w:szCs w:val="28"/>
          <w:lang w:eastAsia="ru-RU"/>
        </w:rPr>
        <w:t>n</w:t>
      </w:r>
      <w:r w:rsidRPr="0040569F">
        <w:rPr>
          <w:rFonts w:eastAsia="Times New Roman" w:cs="Times New Roman"/>
          <w:szCs w:val="28"/>
          <w:lang w:eastAsia="ru-RU"/>
        </w:rPr>
        <w:t xml:space="preserve">  символів, заданих алфавітом з </w:t>
      </w:r>
      <w:r w:rsidRPr="0040569F">
        <w:rPr>
          <w:rFonts w:eastAsia="Times New Roman" w:cs="Times New Roman"/>
          <w:i/>
          <w:szCs w:val="28"/>
          <w:lang w:eastAsia="ru-RU"/>
        </w:rPr>
        <w:t>m</w:t>
      </w:r>
      <w:r w:rsidRPr="0040569F">
        <w:rPr>
          <w:rFonts w:eastAsia="Times New Roman" w:cs="Times New Roman"/>
          <w:szCs w:val="28"/>
          <w:lang w:eastAsia="ru-RU"/>
        </w:rPr>
        <w:t xml:space="preserve"> букв.</w:t>
      </w:r>
    </w:p>
    <w:p w14:paraId="38A08B4A" w14:textId="36F18B85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 xml:space="preserve">Якщо повідомлення складені з </w:t>
      </w:r>
      <w:r w:rsidRPr="0040569F">
        <w:rPr>
          <w:rFonts w:eastAsia="Times New Roman" w:cs="Times New Roman"/>
          <w:i/>
          <w:szCs w:val="28"/>
          <w:lang w:eastAsia="ru-RU"/>
        </w:rPr>
        <w:t xml:space="preserve">n </w:t>
      </w:r>
      <w:r w:rsidRPr="0040569F">
        <w:rPr>
          <w:rFonts w:eastAsia="Times New Roman" w:cs="Times New Roman"/>
          <w:szCs w:val="28"/>
          <w:lang w:eastAsia="ru-RU"/>
        </w:rPr>
        <w:t>елементів, то кількість можливих різних повідомлень, що відрізняються станами елементів, дорівнює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0569F">
        <w:rPr>
          <w:rFonts w:eastAsia="Times New Roman" w:cs="Times New Roman"/>
          <w:szCs w:val="28"/>
          <w:lang w:eastAsia="ru-RU"/>
        </w:rPr>
        <w:object w:dxaOrig="999" w:dyaOrig="420" w14:anchorId="11760BF4">
          <v:shape id="_x0000_i1026" type="#_x0000_t75" style="width:49.5pt;height:21pt" o:ole="">
            <v:imagedata r:id="rId10" o:title=""/>
          </v:shape>
          <o:OLEObject Type="Embed" ProgID="Equation.2" ShapeID="_x0000_i1026" DrawAspect="Content" ObjectID="_1654369674" r:id="rId11"/>
        </w:object>
      </w:r>
      <w:r w:rsidRPr="0040569F">
        <w:rPr>
          <w:rFonts w:eastAsia="Times New Roman" w:cs="Times New Roman"/>
          <w:szCs w:val="28"/>
          <w:lang w:eastAsia="ru-RU"/>
        </w:rPr>
        <w:t>.</w:t>
      </w:r>
    </w:p>
    <w:p w14:paraId="72828FA2" w14:textId="0699B568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>У різних додатках теорії інформації зручно оперувати як із загальною кількістю інформації, рівною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0569F">
        <w:rPr>
          <w:rFonts w:eastAsia="Times New Roman" w:cs="Times New Roman"/>
          <w:szCs w:val="28"/>
          <w:lang w:eastAsia="ru-RU"/>
        </w:rPr>
        <w:object w:dxaOrig="2380" w:dyaOrig="380" w14:anchorId="78B555D8">
          <v:shape id="_x0000_i1027" type="#_x0000_t75" style="width:118.5pt;height:19.5pt" o:ole="">
            <v:imagedata r:id="rId12" o:title=""/>
          </v:shape>
          <o:OLEObject Type="Embed" ProgID="Equation.2" ShapeID="_x0000_i1027" DrawAspect="Content" ObjectID="_1654369675" r:id="rId13"/>
        </w:object>
      </w:r>
      <w:r w:rsidRPr="0040569F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0569F">
        <w:rPr>
          <w:rFonts w:eastAsia="Times New Roman" w:cs="Times New Roman"/>
          <w:szCs w:val="28"/>
          <w:lang w:eastAsia="ru-RU"/>
        </w:rPr>
        <w:t>так і з кількістю інформації, що доводяться на один елемент повідомлень.</w:t>
      </w:r>
    </w:p>
    <w:p w14:paraId="15CD1CAF" w14:textId="2095C82C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>Кількість інформації, що доводиться на один елемент, називається питомою інформативністю або ентропією повідомлень і позначається буквою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0569F">
        <w:rPr>
          <w:rFonts w:eastAsia="Times New Roman" w:cs="Times New Roman"/>
          <w:i/>
          <w:szCs w:val="28"/>
          <w:lang w:val="en-US" w:eastAsia="ru-RU"/>
        </w:rPr>
        <w:t>H</w:t>
      </w:r>
      <w:r w:rsidRPr="0040569F">
        <w:rPr>
          <w:rFonts w:eastAsia="Times New Roman" w:cs="Times New Roman"/>
          <w:szCs w:val="28"/>
          <w:lang w:eastAsia="ru-RU"/>
        </w:rPr>
        <w:t>:</w:t>
      </w:r>
    </w:p>
    <w:p w14:paraId="78D22F86" w14:textId="77777777" w:rsidR="0040569F" w:rsidRPr="0040569F" w:rsidRDefault="0040569F" w:rsidP="0040569F">
      <w:pPr>
        <w:spacing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object w:dxaOrig="2860" w:dyaOrig="700" w14:anchorId="48D8CE18">
          <v:shape id="_x0000_i1028" type="#_x0000_t75" style="width:142.5pt;height:34.5pt" o:ole="">
            <v:imagedata r:id="rId14" o:title=""/>
          </v:shape>
          <o:OLEObject Type="Embed" ProgID="Equation.2" ShapeID="_x0000_i1028" DrawAspect="Content" ObjectID="_1654369676" r:id="rId15"/>
        </w:object>
      </w:r>
      <w:r w:rsidRPr="0040569F">
        <w:rPr>
          <w:rFonts w:eastAsia="Times New Roman" w:cs="Times New Roman"/>
          <w:szCs w:val="28"/>
          <w:lang w:eastAsia="ru-RU"/>
        </w:rPr>
        <w:t>.</w:t>
      </w:r>
    </w:p>
    <w:p w14:paraId="4D1833F1" w14:textId="224A504D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 xml:space="preserve">Нехай у повідомленні, представленому на рис. 1, кожний з елементів є незалежним і може мати кожне з </w:t>
      </w:r>
      <w:r w:rsidRPr="0040569F">
        <w:rPr>
          <w:rFonts w:eastAsia="Times New Roman" w:cs="Times New Roman"/>
          <w:i/>
          <w:szCs w:val="28"/>
          <w:lang w:eastAsia="ru-RU"/>
        </w:rPr>
        <w:t xml:space="preserve">m </w:t>
      </w:r>
      <w:r w:rsidRPr="0040569F">
        <w:rPr>
          <w:rFonts w:eastAsia="Times New Roman" w:cs="Times New Roman"/>
          <w:szCs w:val="28"/>
          <w:lang w:eastAsia="ru-RU"/>
        </w:rPr>
        <w:t xml:space="preserve">станів </w:t>
      </w:r>
      <w:r w:rsidRPr="0040569F">
        <w:rPr>
          <w:rFonts w:eastAsia="Times New Roman" w:cs="Times New Roman"/>
          <w:szCs w:val="28"/>
          <w:lang w:eastAsia="ru-RU"/>
        </w:rPr>
        <w:object w:dxaOrig="1960" w:dyaOrig="380" w14:anchorId="40674DE1">
          <v:shape id="_x0000_i1029" type="#_x0000_t75" style="width:97.5pt;height:19.5pt" o:ole="">
            <v:imagedata r:id="rId16" o:title=""/>
          </v:shape>
          <o:OLEObject Type="Embed" ProgID="Equation.2" ShapeID="_x0000_i1029" DrawAspect="Content" ObjectID="_1654369677" r:id="rId17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 з імовірностями </w:t>
      </w:r>
      <w:r w:rsidRPr="0040569F">
        <w:rPr>
          <w:rFonts w:eastAsia="Times New Roman" w:cs="Times New Roman"/>
          <w:szCs w:val="28"/>
          <w:lang w:eastAsia="ru-RU"/>
        </w:rPr>
        <w:object w:dxaOrig="2000" w:dyaOrig="380" w14:anchorId="56237E70">
          <v:shape id="_x0000_i1030" type="#_x0000_t75" style="width:100.5pt;height:19.5pt" o:ole="">
            <v:imagedata r:id="rId18" o:title=""/>
          </v:shape>
          <o:OLEObject Type="Embed" ProgID="Equation.2" ShapeID="_x0000_i1030" DrawAspect="Content" ObjectID="_1654369678" r:id="rId19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 відповідно. Якщо для деякого поодинокого повідомлення число елементів, що прийняли стан</w:t>
      </w:r>
      <w:r w:rsidRPr="0040569F">
        <w:rPr>
          <w:rFonts w:eastAsia="Times New Roman" w:cs="Times New Roman"/>
          <w:szCs w:val="28"/>
          <w:lang w:eastAsia="ru-RU"/>
        </w:rPr>
        <w:object w:dxaOrig="320" w:dyaOrig="380" w14:anchorId="2AB67664">
          <v:shape id="_x0000_i1031" type="#_x0000_t75" style="width:16.5pt;height:19.5pt" o:ole="">
            <v:imagedata r:id="rId20" o:title=""/>
          </v:shape>
          <o:OLEObject Type="Embed" ProgID="Equation.2" ShapeID="_x0000_i1031" DrawAspect="Content" ObjectID="_1654369679" r:id="rId21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, дорівнює </w:t>
      </w:r>
      <w:r w:rsidRPr="0040569F">
        <w:rPr>
          <w:rFonts w:eastAsia="Times New Roman" w:cs="Times New Roman"/>
          <w:szCs w:val="28"/>
          <w:lang w:eastAsia="ru-RU"/>
        </w:rPr>
        <w:object w:dxaOrig="300" w:dyaOrig="380" w14:anchorId="34E89CCA">
          <v:shape id="_x0000_i1032" type="#_x0000_t75" style="width:15pt;height:19.5pt" o:ole="">
            <v:imagedata r:id="rId22" o:title=""/>
          </v:shape>
          <o:OLEObject Type="Embed" ProgID="Equation.2" ShapeID="_x0000_i1032" DrawAspect="Content" ObjectID="_1654369680" r:id="rId23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, число елементів, що прийняли </w:t>
      </w:r>
      <w:r w:rsidRPr="0040569F">
        <w:rPr>
          <w:rFonts w:eastAsia="Times New Roman" w:cs="Times New Roman"/>
          <w:szCs w:val="28"/>
          <w:lang w:eastAsia="ru-RU"/>
        </w:rPr>
        <w:lastRenderedPageBreak/>
        <w:t>стан</w:t>
      </w:r>
      <w:r w:rsidRPr="0040569F">
        <w:rPr>
          <w:rFonts w:eastAsia="Times New Roman" w:cs="Times New Roman"/>
          <w:szCs w:val="28"/>
          <w:lang w:eastAsia="ru-RU"/>
        </w:rPr>
        <w:object w:dxaOrig="340" w:dyaOrig="380" w14:anchorId="5AD3CFA4">
          <v:shape id="_x0000_i1033" type="#_x0000_t75" style="width:16.5pt;height:19.5pt" o:ole="">
            <v:imagedata r:id="rId24" o:title=""/>
          </v:shape>
          <o:OLEObject Type="Embed" ProgID="Equation.2" ShapeID="_x0000_i1033" DrawAspect="Content" ObjectID="_1654369681" r:id="rId25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, дорівнює </w:t>
      </w:r>
      <w:r w:rsidRPr="0040569F">
        <w:rPr>
          <w:rFonts w:eastAsia="Times New Roman" w:cs="Times New Roman"/>
          <w:szCs w:val="28"/>
          <w:lang w:eastAsia="ru-RU"/>
        </w:rPr>
        <w:object w:dxaOrig="320" w:dyaOrig="380" w14:anchorId="0AD1B3C1">
          <v:shape id="_x0000_i1034" type="#_x0000_t75" style="width:16.5pt;height:19.5pt" o:ole="">
            <v:imagedata r:id="rId26" o:title=""/>
          </v:shape>
          <o:OLEObject Type="Embed" ProgID="Equation.2" ShapeID="_x0000_i1034" DrawAspect="Content" ObjectID="_1654369682" r:id="rId27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 й т.д, то таке повідомлення може бути презентовано наступною схемою: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462"/>
        <w:gridCol w:w="1022"/>
        <w:gridCol w:w="1024"/>
        <w:gridCol w:w="1023"/>
        <w:gridCol w:w="1025"/>
        <w:gridCol w:w="1023"/>
        <w:gridCol w:w="1025"/>
        <w:gridCol w:w="1025"/>
      </w:tblGrid>
      <w:tr w:rsidR="0040569F" w:rsidRPr="0040569F" w14:paraId="4BA2DBB1" w14:textId="77777777" w:rsidTr="00E313AE">
        <w:trPr>
          <w:trHeight w:val="70"/>
        </w:trPr>
        <w:tc>
          <w:tcPr>
            <w:tcW w:w="1279" w:type="pct"/>
            <w:vAlign w:val="center"/>
          </w:tcPr>
          <w:p w14:paraId="32959B3E" w14:textId="77777777" w:rsidR="0040569F" w:rsidRPr="0040569F" w:rsidRDefault="0040569F" w:rsidP="0040569F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t>Стан елементів</w:t>
            </w:r>
          </w:p>
        </w:tc>
        <w:tc>
          <w:tcPr>
            <w:tcW w:w="531" w:type="pct"/>
            <w:vAlign w:val="center"/>
          </w:tcPr>
          <w:p w14:paraId="0B694834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340" w:dyaOrig="380" w14:anchorId="29E9992E">
                <v:shape id="_x0000_i1035" type="#_x0000_t75" style="width:16.5pt;height:20.25pt" o:ole="">
                  <v:imagedata r:id="rId28" o:title=""/>
                </v:shape>
                <o:OLEObject Type="Embed" ProgID="Equation.2" ShapeID="_x0000_i1035" DrawAspect="Content" ObjectID="_1654369683" r:id="rId29"/>
              </w:object>
            </w:r>
          </w:p>
        </w:tc>
        <w:tc>
          <w:tcPr>
            <w:tcW w:w="532" w:type="pct"/>
            <w:vAlign w:val="center"/>
          </w:tcPr>
          <w:p w14:paraId="62C4C4D2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340" w:dyaOrig="380" w14:anchorId="01A637AE">
                <v:shape id="_x0000_i1036" type="#_x0000_t75" style="width:16.5pt;height:20.25pt" o:ole="">
                  <v:imagedata r:id="rId30" o:title=""/>
                </v:shape>
                <o:OLEObject Type="Embed" ProgID="Equation.2" ShapeID="_x0000_i1036" DrawAspect="Content" ObjectID="_1654369684" r:id="rId31"/>
              </w:object>
            </w:r>
          </w:p>
        </w:tc>
        <w:tc>
          <w:tcPr>
            <w:tcW w:w="531" w:type="pct"/>
            <w:vAlign w:val="center"/>
          </w:tcPr>
          <w:p w14:paraId="1E1E93EB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320" w:dyaOrig="380" w14:anchorId="60B2CA01">
                <v:shape id="_x0000_i1037" type="#_x0000_t75" style="width:16.5pt;height:20.25pt" o:ole="">
                  <v:imagedata r:id="rId32" o:title=""/>
                </v:shape>
                <o:OLEObject Type="Embed" ProgID="Equation.2" ShapeID="_x0000_i1037" DrawAspect="Content" ObjectID="_1654369685" r:id="rId33"/>
              </w:object>
            </w:r>
          </w:p>
        </w:tc>
        <w:tc>
          <w:tcPr>
            <w:tcW w:w="532" w:type="pct"/>
            <w:vAlign w:val="center"/>
          </w:tcPr>
          <w:p w14:paraId="7F77B0E1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t>...</w:t>
            </w:r>
          </w:p>
        </w:tc>
        <w:tc>
          <w:tcPr>
            <w:tcW w:w="531" w:type="pct"/>
            <w:vAlign w:val="center"/>
          </w:tcPr>
          <w:p w14:paraId="29797A1D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360" w:dyaOrig="380" w14:anchorId="45FC6041">
                <v:shape id="_x0000_i1038" type="#_x0000_t75" style="width:18pt;height:20.25pt" o:ole="">
                  <v:imagedata r:id="rId34" o:title=""/>
                </v:shape>
                <o:OLEObject Type="Embed" ProgID="Equation.2" ShapeID="_x0000_i1038" DrawAspect="Content" ObjectID="_1654369686" r:id="rId35"/>
              </w:object>
            </w:r>
          </w:p>
        </w:tc>
        <w:tc>
          <w:tcPr>
            <w:tcW w:w="532" w:type="pct"/>
            <w:vAlign w:val="center"/>
          </w:tcPr>
          <w:p w14:paraId="40E62351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t>...</w:t>
            </w:r>
          </w:p>
        </w:tc>
        <w:tc>
          <w:tcPr>
            <w:tcW w:w="532" w:type="pct"/>
            <w:vAlign w:val="center"/>
          </w:tcPr>
          <w:p w14:paraId="238BF781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400" w:dyaOrig="380" w14:anchorId="7E058563">
                <v:shape id="_x0000_i1039" type="#_x0000_t75" style="width:19.5pt;height:20.25pt" o:ole="">
                  <v:imagedata r:id="rId36" o:title=""/>
                </v:shape>
                <o:OLEObject Type="Embed" ProgID="Equation.2" ShapeID="_x0000_i1039" DrawAspect="Content" ObjectID="_1654369687" r:id="rId37"/>
              </w:object>
            </w:r>
          </w:p>
        </w:tc>
      </w:tr>
      <w:tr w:rsidR="0040569F" w:rsidRPr="0040569F" w14:paraId="0B9AF4AB" w14:textId="77777777" w:rsidTr="00E313AE">
        <w:trPr>
          <w:trHeight w:val="70"/>
        </w:trPr>
        <w:tc>
          <w:tcPr>
            <w:tcW w:w="1279" w:type="pct"/>
            <w:vAlign w:val="center"/>
          </w:tcPr>
          <w:p w14:paraId="41D2E83F" w14:textId="77777777" w:rsidR="0040569F" w:rsidRPr="0040569F" w:rsidRDefault="0040569F" w:rsidP="0040569F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t>Імовірності станів</w:t>
            </w:r>
          </w:p>
        </w:tc>
        <w:tc>
          <w:tcPr>
            <w:tcW w:w="531" w:type="pct"/>
            <w:vAlign w:val="center"/>
          </w:tcPr>
          <w:p w14:paraId="532495A6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340" w:dyaOrig="380" w14:anchorId="34DB16C2">
                <v:shape id="_x0000_i1040" type="#_x0000_t75" style="width:16.5pt;height:19.5pt" o:ole="">
                  <v:imagedata r:id="rId38" o:title=""/>
                </v:shape>
                <o:OLEObject Type="Embed" ProgID="Equation.2" ShapeID="_x0000_i1040" DrawAspect="Content" ObjectID="_1654369688" r:id="rId39"/>
              </w:object>
            </w:r>
          </w:p>
        </w:tc>
        <w:tc>
          <w:tcPr>
            <w:tcW w:w="532" w:type="pct"/>
            <w:vAlign w:val="center"/>
          </w:tcPr>
          <w:p w14:paraId="3D8DD633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340" w:dyaOrig="380" w14:anchorId="5404EA9D">
                <v:shape id="_x0000_i1041" type="#_x0000_t75" style="width:16.5pt;height:19.5pt" o:ole="">
                  <v:imagedata r:id="rId40" o:title=""/>
                </v:shape>
                <o:OLEObject Type="Embed" ProgID="Equation.2" ShapeID="_x0000_i1041" DrawAspect="Content" ObjectID="_1654369689" r:id="rId41"/>
              </w:object>
            </w:r>
          </w:p>
        </w:tc>
        <w:tc>
          <w:tcPr>
            <w:tcW w:w="531" w:type="pct"/>
            <w:vAlign w:val="center"/>
          </w:tcPr>
          <w:p w14:paraId="055F34A7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340" w:dyaOrig="380" w14:anchorId="5BA97694">
                <v:shape id="_x0000_i1042" type="#_x0000_t75" style="width:16.5pt;height:19.5pt" o:ole="">
                  <v:imagedata r:id="rId42" o:title=""/>
                </v:shape>
                <o:OLEObject Type="Embed" ProgID="Equation.2" ShapeID="_x0000_i1042" DrawAspect="Content" ObjectID="_1654369690" r:id="rId43"/>
              </w:object>
            </w:r>
          </w:p>
        </w:tc>
        <w:tc>
          <w:tcPr>
            <w:tcW w:w="532" w:type="pct"/>
            <w:vAlign w:val="center"/>
          </w:tcPr>
          <w:p w14:paraId="3073A124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t>...</w:t>
            </w:r>
          </w:p>
        </w:tc>
        <w:tc>
          <w:tcPr>
            <w:tcW w:w="531" w:type="pct"/>
            <w:vAlign w:val="center"/>
          </w:tcPr>
          <w:p w14:paraId="5EF9BDF0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380" w:dyaOrig="380" w14:anchorId="0F36FB0A">
                <v:shape id="_x0000_i1043" type="#_x0000_t75" style="width:19.5pt;height:19.5pt" o:ole="">
                  <v:imagedata r:id="rId44" o:title=""/>
                </v:shape>
                <o:OLEObject Type="Embed" ProgID="Equation.2" ShapeID="_x0000_i1043" DrawAspect="Content" ObjectID="_1654369691" r:id="rId45"/>
              </w:object>
            </w:r>
          </w:p>
        </w:tc>
        <w:tc>
          <w:tcPr>
            <w:tcW w:w="532" w:type="pct"/>
            <w:vAlign w:val="center"/>
          </w:tcPr>
          <w:p w14:paraId="2DF8948D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t>...</w:t>
            </w:r>
          </w:p>
        </w:tc>
        <w:tc>
          <w:tcPr>
            <w:tcW w:w="532" w:type="pct"/>
            <w:vAlign w:val="center"/>
          </w:tcPr>
          <w:p w14:paraId="3467C26F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400" w:dyaOrig="380" w14:anchorId="4B4957FE">
                <v:shape id="_x0000_i1044" type="#_x0000_t75" style="width:19.5pt;height:17.25pt" o:ole="">
                  <v:imagedata r:id="rId46" o:title=""/>
                </v:shape>
                <o:OLEObject Type="Embed" ProgID="Equation.2" ShapeID="_x0000_i1044" DrawAspect="Content" ObjectID="_1654369692" r:id="rId47"/>
              </w:object>
            </w:r>
          </w:p>
        </w:tc>
      </w:tr>
      <w:tr w:rsidR="0040569F" w:rsidRPr="0040569F" w14:paraId="1B137DAE" w14:textId="77777777" w:rsidTr="00E313AE">
        <w:trPr>
          <w:trHeight w:val="70"/>
        </w:trPr>
        <w:tc>
          <w:tcPr>
            <w:tcW w:w="1279" w:type="pct"/>
            <w:vAlign w:val="center"/>
          </w:tcPr>
          <w:p w14:paraId="52A8FD84" w14:textId="77777777" w:rsidR="0040569F" w:rsidRPr="0040569F" w:rsidRDefault="0040569F" w:rsidP="0040569F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t>Число елементів</w:t>
            </w:r>
          </w:p>
        </w:tc>
        <w:tc>
          <w:tcPr>
            <w:tcW w:w="531" w:type="pct"/>
            <w:vAlign w:val="center"/>
          </w:tcPr>
          <w:p w14:paraId="3812900A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300" w:dyaOrig="380" w14:anchorId="57C18F4D">
                <v:shape id="_x0000_i1045" type="#_x0000_t75" style="width:15pt;height:19.5pt" o:ole="">
                  <v:imagedata r:id="rId48" o:title=""/>
                </v:shape>
                <o:OLEObject Type="Embed" ProgID="Equation.2" ShapeID="_x0000_i1045" DrawAspect="Content" ObjectID="_1654369693" r:id="rId49"/>
              </w:object>
            </w:r>
          </w:p>
        </w:tc>
        <w:tc>
          <w:tcPr>
            <w:tcW w:w="532" w:type="pct"/>
            <w:vAlign w:val="center"/>
          </w:tcPr>
          <w:p w14:paraId="3B2C965E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320" w:dyaOrig="380" w14:anchorId="37A3699F">
                <v:shape id="_x0000_i1046" type="#_x0000_t75" style="width:16.5pt;height:19.5pt" o:ole="">
                  <v:imagedata r:id="rId50" o:title=""/>
                </v:shape>
                <o:OLEObject Type="Embed" ProgID="Equation.2" ShapeID="_x0000_i1046" DrawAspect="Content" ObjectID="_1654369694" r:id="rId51"/>
              </w:object>
            </w:r>
          </w:p>
        </w:tc>
        <w:tc>
          <w:tcPr>
            <w:tcW w:w="531" w:type="pct"/>
            <w:vAlign w:val="center"/>
          </w:tcPr>
          <w:p w14:paraId="3891599C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320" w:dyaOrig="380" w14:anchorId="1317BAC7">
                <v:shape id="_x0000_i1047" type="#_x0000_t75" style="width:16.5pt;height:19.5pt" o:ole="">
                  <v:imagedata r:id="rId52" o:title=""/>
                </v:shape>
                <o:OLEObject Type="Embed" ProgID="Equation.2" ShapeID="_x0000_i1047" DrawAspect="Content" ObjectID="_1654369695" r:id="rId53"/>
              </w:object>
            </w:r>
          </w:p>
        </w:tc>
        <w:tc>
          <w:tcPr>
            <w:tcW w:w="532" w:type="pct"/>
            <w:vAlign w:val="center"/>
          </w:tcPr>
          <w:p w14:paraId="3B2777C2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t>...</w:t>
            </w:r>
          </w:p>
        </w:tc>
        <w:tc>
          <w:tcPr>
            <w:tcW w:w="531" w:type="pct"/>
            <w:vAlign w:val="center"/>
          </w:tcPr>
          <w:p w14:paraId="742A2F41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360" w:dyaOrig="380" w14:anchorId="106518BF">
                <v:shape id="_x0000_i1048" type="#_x0000_t75" style="width:18pt;height:19.5pt" o:ole="">
                  <v:imagedata r:id="rId54" o:title=""/>
                </v:shape>
                <o:OLEObject Type="Embed" ProgID="Equation.2" ShapeID="_x0000_i1048" DrawAspect="Content" ObjectID="_1654369696" r:id="rId55"/>
              </w:object>
            </w:r>
          </w:p>
        </w:tc>
        <w:tc>
          <w:tcPr>
            <w:tcW w:w="532" w:type="pct"/>
            <w:vAlign w:val="center"/>
          </w:tcPr>
          <w:p w14:paraId="1163D264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t>...</w:t>
            </w:r>
          </w:p>
        </w:tc>
        <w:tc>
          <w:tcPr>
            <w:tcW w:w="532" w:type="pct"/>
            <w:vAlign w:val="center"/>
          </w:tcPr>
          <w:p w14:paraId="3D8B10E2" w14:textId="77777777" w:rsidR="0040569F" w:rsidRPr="0040569F" w:rsidRDefault="0040569F" w:rsidP="00E313A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569F">
              <w:rPr>
                <w:rFonts w:eastAsia="Times New Roman" w:cs="Times New Roman"/>
                <w:szCs w:val="28"/>
                <w:lang w:eastAsia="ru-RU"/>
              </w:rPr>
              <w:object w:dxaOrig="400" w:dyaOrig="380" w14:anchorId="1173108F">
                <v:shape id="_x0000_i1049" type="#_x0000_t75" style="width:19.5pt;height:19.5pt" o:ole="">
                  <v:imagedata r:id="rId56" o:title=""/>
                </v:shape>
                <o:OLEObject Type="Embed" ProgID="Equation.2" ShapeID="_x0000_i1049" DrawAspect="Content" ObjectID="_1654369697" r:id="rId57"/>
              </w:object>
            </w:r>
          </w:p>
        </w:tc>
      </w:tr>
    </w:tbl>
    <w:p w14:paraId="338F3F87" w14:textId="33753E94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 xml:space="preserve">Якщо число елементів утворюючих повідомлення досить велике, то за ймовірність прийняти </w:t>
      </w:r>
      <w:r w:rsidRPr="0040569F">
        <w:rPr>
          <w:rFonts w:eastAsia="Times New Roman" w:cs="Times New Roman"/>
          <w:szCs w:val="28"/>
          <w:lang w:eastAsia="ru-RU"/>
        </w:rPr>
        <w:object w:dxaOrig="360" w:dyaOrig="380" w14:anchorId="064F0822">
          <v:shape id="_x0000_i1050" type="#_x0000_t75" style="width:18pt;height:19.5pt" o:ole="">
            <v:imagedata r:id="rId54" o:title=""/>
          </v:shape>
          <o:OLEObject Type="Embed" ProgID="Equation.2" ShapeID="_x0000_i1050" DrawAspect="Content" ObjectID="_1654369698" r:id="rId58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 елементам стан </w:t>
      </w:r>
      <w:r w:rsidRPr="0040569F">
        <w:rPr>
          <w:rFonts w:eastAsia="Times New Roman" w:cs="Times New Roman"/>
          <w:szCs w:val="28"/>
          <w:lang w:eastAsia="ru-RU"/>
        </w:rPr>
        <w:object w:dxaOrig="360" w:dyaOrig="380" w14:anchorId="20F7AD16">
          <v:shape id="_x0000_i1051" type="#_x0000_t75" style="width:18pt;height:20.25pt" o:ole="">
            <v:imagedata r:id="rId34" o:title=""/>
          </v:shape>
          <o:OLEObject Type="Embed" ProgID="Equation.2" ShapeID="_x0000_i1051" DrawAspect="Content" ObjectID="_1654369699" r:id="rId59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 можна взяти частость, рівну відношенню числа елементів, що прийняли цей стан, до загального числа елементів у повідомленні:</w:t>
      </w:r>
      <w:r w:rsidR="00E313AE">
        <w:rPr>
          <w:rFonts w:eastAsia="Times New Roman" w:cs="Times New Roman"/>
          <w:szCs w:val="28"/>
          <w:lang w:eastAsia="ru-RU"/>
        </w:rPr>
        <w:t xml:space="preserve"> </w:t>
      </w:r>
      <w:r w:rsidRPr="0040569F">
        <w:rPr>
          <w:rFonts w:eastAsia="Times New Roman" w:cs="Times New Roman"/>
          <w:szCs w:val="28"/>
          <w:lang w:eastAsia="ru-RU"/>
        </w:rPr>
        <w:object w:dxaOrig="1060" w:dyaOrig="700" w14:anchorId="58B7E953">
          <v:shape id="_x0000_i1052" type="#_x0000_t75" style="width:52.5pt;height:34.5pt" o:ole="">
            <v:imagedata r:id="rId60" o:title=""/>
          </v:shape>
          <o:OLEObject Type="Embed" ProgID="Equation.2" ShapeID="_x0000_i1052" DrawAspect="Content" ObjectID="_1654369700" r:id="rId61"/>
        </w:object>
      </w:r>
      <w:r w:rsidRPr="0040569F">
        <w:rPr>
          <w:rFonts w:eastAsia="Times New Roman" w:cs="Times New Roman"/>
          <w:szCs w:val="28"/>
          <w:lang w:eastAsia="ru-RU"/>
        </w:rPr>
        <w:t>.</w:t>
      </w:r>
    </w:p>
    <w:p w14:paraId="1984FFE7" w14:textId="061F6D60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>Нескладно підрахувати й середню ймовірність передачі одного повідомлення з параметрами, зазначеними в таблиці,</w:t>
      </w:r>
    </w:p>
    <w:p w14:paraId="1E59FCF0" w14:textId="6CB20A40" w:rsidR="0040569F" w:rsidRPr="0040569F" w:rsidRDefault="0040569F" w:rsidP="00E313AE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object w:dxaOrig="2340" w:dyaOrig="700" w14:anchorId="7E692C7D">
          <v:shape id="_x0000_i1053" type="#_x0000_t75" style="width:152.25pt;height:45pt" o:ole="">
            <v:imagedata r:id="rId62" o:title=""/>
          </v:shape>
          <o:OLEObject Type="Embed" ProgID="Equation.3" ShapeID="_x0000_i1053" DrawAspect="Content" ObjectID="_1654369701" r:id="rId63"/>
        </w:object>
      </w:r>
      <w:r w:rsidRPr="0040569F">
        <w:rPr>
          <w:rFonts w:eastAsia="Times New Roman" w:cs="Times New Roman"/>
          <w:szCs w:val="28"/>
          <w:lang w:eastAsia="ru-RU"/>
        </w:rPr>
        <w:t>.</w:t>
      </w:r>
    </w:p>
    <w:p w14:paraId="7D49499E" w14:textId="77777777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ab/>
        <w:t xml:space="preserve">По середній імовірності </w:t>
      </w:r>
      <w:r w:rsidRPr="0040569F">
        <w:rPr>
          <w:rFonts w:eastAsia="Times New Roman" w:cs="Times New Roman"/>
          <w:szCs w:val="28"/>
          <w:lang w:eastAsia="ru-RU"/>
        </w:rPr>
        <w:object w:dxaOrig="260" w:dyaOrig="279" w14:anchorId="23DCB392">
          <v:shape id="_x0000_i1054" type="#_x0000_t75" style="width:13.5pt;height:13.5pt" o:ole="">
            <v:imagedata r:id="rId64" o:title=""/>
          </v:shape>
          <o:OLEObject Type="Embed" ProgID="Equation.2" ShapeID="_x0000_i1054" DrawAspect="Content" ObjectID="_1654369702" r:id="rId65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 передачі одного повідомлення можна обчислити середнє число всіх можливих повідомлень:</w:t>
      </w:r>
    </w:p>
    <w:p w14:paraId="7F9A28B5" w14:textId="77777777" w:rsidR="0040569F" w:rsidRPr="0040569F" w:rsidRDefault="0040569F" w:rsidP="00E313AE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object w:dxaOrig="2160" w:dyaOrig="1180" w14:anchorId="64E19AC3">
          <v:shape id="_x0000_i1055" type="#_x0000_t75" style="width:108pt;height:58.5pt" o:ole="">
            <v:imagedata r:id="rId66" o:title=""/>
          </v:shape>
          <o:OLEObject Type="Embed" ProgID="Equation.2" ShapeID="_x0000_i1055" DrawAspect="Content" ObjectID="_1654369703" r:id="rId67"/>
        </w:object>
      </w:r>
      <w:r w:rsidRPr="0040569F">
        <w:rPr>
          <w:rFonts w:eastAsia="Times New Roman" w:cs="Times New Roman"/>
          <w:szCs w:val="28"/>
          <w:lang w:eastAsia="ru-RU"/>
        </w:rPr>
        <w:t>.</w:t>
      </w:r>
    </w:p>
    <w:p w14:paraId="5818A0C3" w14:textId="77777777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 xml:space="preserve">Знаючи середнє число </w:t>
      </w:r>
      <w:r w:rsidRPr="0040569F">
        <w:rPr>
          <w:rFonts w:eastAsia="Times New Roman" w:cs="Times New Roman"/>
          <w:szCs w:val="28"/>
          <w:lang w:eastAsia="ru-RU"/>
        </w:rPr>
        <w:object w:dxaOrig="260" w:dyaOrig="260" w14:anchorId="3DFB29EB">
          <v:shape id="_x0000_i1056" type="#_x0000_t75" style="width:13.5pt;height:13.5pt" o:ole="">
            <v:imagedata r:id="rId68" o:title=""/>
          </v:shape>
          <o:OLEObject Type="Embed" ProgID="Equation.2" ShapeID="_x0000_i1056" DrawAspect="Content" ObjectID="_1654369704" r:id="rId69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 всіх можливих повідомлень, неважко визначити й середня кількість інформації </w:t>
      </w:r>
      <w:r w:rsidRPr="0040569F">
        <w:rPr>
          <w:rFonts w:eastAsia="Times New Roman" w:cs="Times New Roman"/>
          <w:szCs w:val="28"/>
          <w:lang w:eastAsia="ru-RU"/>
        </w:rPr>
        <w:object w:dxaOrig="300" w:dyaOrig="380" w14:anchorId="6783F89B">
          <v:shape id="_x0000_i1057" type="#_x0000_t75" style="width:15pt;height:19.5pt" o:ole="">
            <v:imagedata r:id="rId70" o:title=""/>
          </v:shape>
          <o:OLEObject Type="Embed" ProgID="Equation.2" ShapeID="_x0000_i1057" DrawAspect="Content" ObjectID="_1654369705" r:id="rId71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, що міститься в одному повідомленні: </w:t>
      </w:r>
    </w:p>
    <w:p w14:paraId="43DC402B" w14:textId="77777777" w:rsidR="0040569F" w:rsidRPr="0040569F" w:rsidRDefault="0040569F" w:rsidP="00E313AE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object w:dxaOrig="4920" w:dyaOrig="700" w14:anchorId="4CE54326">
          <v:shape id="_x0000_i1058" type="#_x0000_t75" style="width:246pt;height:34.5pt" o:ole="">
            <v:imagedata r:id="rId72" o:title=""/>
          </v:shape>
          <o:OLEObject Type="Embed" ProgID="Equation.3" ShapeID="_x0000_i1058" DrawAspect="Content" ObjectID="_1654369706" r:id="rId73"/>
        </w:object>
      </w:r>
      <w:r w:rsidRPr="0040569F">
        <w:rPr>
          <w:rFonts w:eastAsia="Times New Roman" w:cs="Times New Roman"/>
          <w:szCs w:val="28"/>
          <w:lang w:eastAsia="ru-RU"/>
        </w:rPr>
        <w:t>.                   (1)</w:t>
      </w:r>
    </w:p>
    <w:p w14:paraId="7396779A" w14:textId="77777777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 xml:space="preserve">Розділивши середню кількість інформації, що міститься в одному повідомленні, на число його елементів, одержимо середню ентропію </w:t>
      </w:r>
      <w:r w:rsidRPr="0040569F">
        <w:rPr>
          <w:rFonts w:eastAsia="Times New Roman" w:cs="Times New Roman"/>
          <w:szCs w:val="28"/>
          <w:lang w:eastAsia="ru-RU"/>
        </w:rPr>
        <w:object w:dxaOrig="340" w:dyaOrig="260" w14:anchorId="124DF7C7">
          <v:shape id="_x0000_i1059" type="#_x0000_t75" style="width:16.5pt;height:13.5pt" o:ole="">
            <v:imagedata r:id="rId74" o:title=""/>
          </v:shape>
          <o:OLEObject Type="Embed" ProgID="Equation.2" ShapeID="_x0000_i1059" DrawAspect="Content" ObjectID="_1654369707" r:id="rId75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 повідомлень: </w:t>
      </w:r>
    </w:p>
    <w:p w14:paraId="6E7741CF" w14:textId="77777777" w:rsidR="0040569F" w:rsidRPr="0040569F" w:rsidRDefault="0040569F" w:rsidP="00E313AE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object w:dxaOrig="2680" w:dyaOrig="720" w14:anchorId="54274124">
          <v:shape id="_x0000_i1060" type="#_x0000_t75" style="width:133.5pt;height:36pt" o:ole="">
            <v:imagedata r:id="rId76" o:title=""/>
          </v:shape>
          <o:OLEObject Type="Embed" ProgID="Equation.3" ShapeID="_x0000_i1060" DrawAspect="Content" ObjectID="_1654369708" r:id="rId77"/>
        </w:object>
      </w:r>
      <w:r w:rsidRPr="0040569F">
        <w:rPr>
          <w:rFonts w:eastAsia="Times New Roman" w:cs="Times New Roman"/>
          <w:szCs w:val="28"/>
          <w:lang w:eastAsia="ru-RU"/>
        </w:rPr>
        <w:t>.                         (2)</w:t>
      </w:r>
    </w:p>
    <w:p w14:paraId="70248D92" w14:textId="77777777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>Надалі для стислості замість середня ентропія й середня кількість інформації будемо казати просто ентропія й кількість інформації, маючи наувазі, що мова йде про середні величини.</w:t>
      </w:r>
    </w:p>
    <w:p w14:paraId="4557FF1E" w14:textId="77777777" w:rsidR="0040569F" w:rsidRPr="0040569F" w:rsidRDefault="0040569F" w:rsidP="0040569F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lastRenderedPageBreak/>
        <w:t>Вираз для обчислення ентропії джерела повідомлень із безперервним розподілом станів елементів визначається по формулі</w:t>
      </w:r>
    </w:p>
    <w:p w14:paraId="5BE2FD16" w14:textId="77777777" w:rsidR="0040569F" w:rsidRPr="0040569F" w:rsidRDefault="0040569F" w:rsidP="00E313AE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object w:dxaOrig="2640" w:dyaOrig="400" w14:anchorId="00FAF699">
          <v:shape id="_x0000_i1061" type="#_x0000_t75" style="width:132pt;height:19.5pt" o:ole="">
            <v:imagedata r:id="rId78" o:title=""/>
          </v:shape>
          <o:OLEObject Type="Embed" ProgID="Equation.3" ShapeID="_x0000_i1061" DrawAspect="Content" ObjectID="_1654369709" r:id="rId79"/>
        </w:object>
      </w:r>
      <w:r w:rsidRPr="0040569F">
        <w:rPr>
          <w:rFonts w:eastAsia="Times New Roman" w:cs="Times New Roman"/>
          <w:szCs w:val="28"/>
          <w:lang w:eastAsia="ru-RU"/>
        </w:rPr>
        <w:t>,                                         (3)</w:t>
      </w:r>
    </w:p>
    <w:p w14:paraId="6F00814D" w14:textId="2B710C40" w:rsidR="00E738A1" w:rsidRDefault="0040569F" w:rsidP="00F773EA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40569F">
        <w:rPr>
          <w:rFonts w:eastAsia="Times New Roman" w:cs="Times New Roman"/>
          <w:szCs w:val="28"/>
          <w:lang w:eastAsia="ru-RU"/>
        </w:rPr>
        <w:t xml:space="preserve">де  </w:t>
      </w:r>
      <w:r w:rsidRPr="0040569F">
        <w:rPr>
          <w:rFonts w:eastAsia="Times New Roman" w:cs="Times New Roman"/>
          <w:szCs w:val="28"/>
          <w:lang w:eastAsia="ru-RU"/>
        </w:rPr>
        <w:object w:dxaOrig="3220" w:dyaOrig="740" w14:anchorId="36D2EA01">
          <v:shape id="_x0000_i1062" type="#_x0000_t75" style="width:160.5pt;height:37.5pt" o:ole="">
            <v:imagedata r:id="rId80" o:title=""/>
          </v:shape>
          <o:OLEObject Type="Embed" ProgID="Equation.3" ShapeID="_x0000_i1062" DrawAspect="Content" ObjectID="_1654369710" r:id="rId81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 - наведена ентропія джерела повідомлень; </w:t>
      </w:r>
      <w:r w:rsidRPr="0040569F">
        <w:rPr>
          <w:rFonts w:eastAsia="Times New Roman" w:cs="Times New Roman"/>
          <w:szCs w:val="28"/>
          <w:lang w:eastAsia="ru-RU"/>
        </w:rPr>
        <w:object w:dxaOrig="660" w:dyaOrig="420" w14:anchorId="5467F876">
          <v:shape id="_x0000_i1063" type="#_x0000_t75" style="width:33pt;height:21pt" o:ole="">
            <v:imagedata r:id="rId82" o:title=""/>
          </v:shape>
          <o:OLEObject Type="Embed" ProgID="Equation.2" ShapeID="_x0000_i1063" DrawAspect="Content" ObjectID="_1654369711" r:id="rId83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 - щільність розподілу станів; </w:t>
      </w:r>
      <w:r w:rsidRPr="0040569F">
        <w:rPr>
          <w:rFonts w:eastAsia="Times New Roman" w:cs="Times New Roman"/>
          <w:szCs w:val="28"/>
          <w:lang w:eastAsia="ru-RU"/>
        </w:rPr>
        <w:object w:dxaOrig="420" w:dyaOrig="279" w14:anchorId="33B3B2D7">
          <v:shape id="_x0000_i1064" type="#_x0000_t75" style="width:21pt;height:13.5pt" o:ole="">
            <v:imagedata r:id="rId84" o:title=""/>
          </v:shape>
          <o:OLEObject Type="Embed" ProgID="Equation.2" ShapeID="_x0000_i1064" DrawAspect="Content" ObjectID="_1654369712" r:id="rId85"/>
        </w:object>
      </w:r>
      <w:r w:rsidRPr="0040569F">
        <w:rPr>
          <w:rFonts w:eastAsia="Times New Roman" w:cs="Times New Roman"/>
          <w:szCs w:val="28"/>
          <w:lang w:eastAsia="ru-RU"/>
        </w:rPr>
        <w:t xml:space="preserve"> - інтервал квантування станів джерела повідомлень.</w:t>
      </w:r>
    </w:p>
    <w:p w14:paraId="2AEFCE37" w14:textId="3A9DA692" w:rsidR="00F773EA" w:rsidRDefault="00F773EA" w:rsidP="00F773EA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165C18E" w14:textId="77777777" w:rsidR="00E738A1" w:rsidRPr="00A54B5F" w:rsidRDefault="00E738A1" w:rsidP="00F773EA">
      <w:pPr>
        <w:spacing w:line="360" w:lineRule="auto"/>
        <w:jc w:val="center"/>
        <w:rPr>
          <w:b/>
        </w:rPr>
      </w:pPr>
      <w:r w:rsidRPr="00A54B5F">
        <w:rPr>
          <w:b/>
        </w:rPr>
        <w:lastRenderedPageBreak/>
        <w:t>Хід роботи</w:t>
      </w:r>
    </w:p>
    <w:p w14:paraId="5959DFA7" w14:textId="1A6146A3" w:rsidR="00E738A1" w:rsidRDefault="00E90936" w:rsidP="00D500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</w:pPr>
      <w:r w:rsidRPr="00E90936">
        <w:t>Визначити ентропію повідомлень, представлених машинописним текстом на український російський й англійських мовах. Дослідити залежність величини ентропії повідомлень від кількості символів у них. Результати досліджень представити графічними залежностями.</w:t>
      </w:r>
    </w:p>
    <w:p w14:paraId="20DF93DD" w14:textId="5CAE90CB" w:rsidR="00E90936" w:rsidRDefault="00E90936" w:rsidP="00D500F7">
      <w:pPr>
        <w:pStyle w:val="ListParagraph"/>
        <w:numPr>
          <w:ilvl w:val="1"/>
          <w:numId w:val="5"/>
        </w:numPr>
        <w:spacing w:line="360" w:lineRule="auto"/>
        <w:ind w:left="993" w:hanging="567"/>
        <w:jc w:val="both"/>
      </w:pPr>
      <w:r>
        <w:t>Обробка тексту</w:t>
      </w:r>
      <w:r w:rsidR="00D500F7">
        <w:t xml:space="preserve"> на</w:t>
      </w:r>
      <w:r>
        <w:t xml:space="preserve"> українськ</w:t>
      </w:r>
      <w:r w:rsidR="00D500F7">
        <w:t>ій</w:t>
      </w:r>
      <w:r>
        <w:t xml:space="preserve"> мов</w:t>
      </w:r>
      <w:r w:rsidR="00D500F7">
        <w:t>і</w:t>
      </w:r>
      <w:r>
        <w:t>.</w:t>
      </w:r>
    </w:p>
    <w:p w14:paraId="5191C23D" w14:textId="41EFA8CD" w:rsidR="00E90936" w:rsidRDefault="00D500F7" w:rsidP="00D500F7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222B9F1C" wp14:editId="57B49F9B">
            <wp:extent cx="6120000" cy="29628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3BBF" w14:textId="27EDF092" w:rsidR="00D500F7" w:rsidRPr="00D500F7" w:rsidRDefault="00D500F7" w:rsidP="00D500F7">
      <w:pPr>
        <w:spacing w:line="360" w:lineRule="auto"/>
        <w:jc w:val="center"/>
        <w:rPr>
          <w:i/>
        </w:rPr>
      </w:pPr>
      <w:r w:rsidRPr="00D500F7">
        <w:rPr>
          <w:i/>
        </w:rPr>
        <w:t xml:space="preserve">Рис. 1. Додавання тексту українською мовою у файл </w:t>
      </w:r>
      <w:r w:rsidRPr="00D500F7">
        <w:rPr>
          <w:rFonts w:cs="Times New Roman"/>
          <w:bCs/>
          <w:i/>
          <w:szCs w:val="28"/>
        </w:rPr>
        <w:t>text</w:t>
      </w:r>
      <w:r w:rsidRPr="00D500F7">
        <w:rPr>
          <w:rFonts w:cs="Times New Roman"/>
          <w:bCs/>
          <w:i/>
          <w:szCs w:val="28"/>
          <w:lang w:val="ru-RU"/>
        </w:rPr>
        <w:t>3.</w:t>
      </w:r>
      <w:r w:rsidRPr="00D500F7">
        <w:rPr>
          <w:rFonts w:cs="Times New Roman"/>
          <w:bCs/>
          <w:i/>
          <w:szCs w:val="28"/>
        </w:rPr>
        <w:t>txt</w:t>
      </w:r>
    </w:p>
    <w:p w14:paraId="47C832BF" w14:textId="0155A3E2" w:rsidR="00C50119" w:rsidRDefault="00E67436" w:rsidP="00D500F7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4D7CD35E" wp14:editId="551687CA">
            <wp:extent cx="5310000" cy="3848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38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B363" w14:textId="0B495AFB" w:rsidR="00D500F7" w:rsidRPr="00D500F7" w:rsidRDefault="00D500F7" w:rsidP="00D500F7">
      <w:pPr>
        <w:spacing w:line="360" w:lineRule="auto"/>
        <w:jc w:val="center"/>
        <w:rPr>
          <w:i/>
        </w:rPr>
      </w:pPr>
      <w:r w:rsidRPr="00D500F7">
        <w:rPr>
          <w:i/>
        </w:rPr>
        <w:t xml:space="preserve">Рис. </w:t>
      </w:r>
      <w:r>
        <w:rPr>
          <w:i/>
        </w:rPr>
        <w:t>2</w:t>
      </w:r>
      <w:r w:rsidRPr="00D500F7">
        <w:rPr>
          <w:i/>
        </w:rPr>
        <w:t xml:space="preserve">. </w:t>
      </w:r>
      <w:r>
        <w:rPr>
          <w:i/>
        </w:rPr>
        <w:t>Результат аналізу тексту на українській мові</w:t>
      </w:r>
    </w:p>
    <w:p w14:paraId="351900FE" w14:textId="266C03B6" w:rsidR="00D500F7" w:rsidRDefault="00D500F7" w:rsidP="00F773EA">
      <w:pPr>
        <w:spacing w:line="360" w:lineRule="auto"/>
        <w:jc w:val="both"/>
      </w:pPr>
      <w:r>
        <w:lastRenderedPageBreak/>
        <w:t>Результат:</w:t>
      </w:r>
    </w:p>
    <w:p w14:paraId="302BCC42" w14:textId="72A2F45C" w:rsidR="00D500F7" w:rsidRDefault="00D500F7" w:rsidP="00D500F7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</w:pPr>
      <w:r>
        <w:t xml:space="preserve">кількість символів: </w:t>
      </w:r>
      <w:r w:rsidR="00E67436">
        <w:t>410</w:t>
      </w:r>
      <w:r>
        <w:t>;</w:t>
      </w:r>
    </w:p>
    <w:p w14:paraId="24A3D2C3" w14:textId="493370BE" w:rsidR="00D500F7" w:rsidRDefault="00D500F7" w:rsidP="00D500F7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</w:pPr>
      <w:r>
        <w:t xml:space="preserve">ентропія: </w:t>
      </w:r>
      <w:r w:rsidRPr="00D500F7">
        <w:t>4.</w:t>
      </w:r>
      <w:r w:rsidR="00E67436" w:rsidRPr="00E67436">
        <w:t>5633</w:t>
      </w:r>
      <w:r>
        <w:t>.</w:t>
      </w:r>
    </w:p>
    <w:p w14:paraId="6EACF709" w14:textId="23819D19" w:rsidR="00D500F7" w:rsidRDefault="00D500F7" w:rsidP="00D500F7">
      <w:pPr>
        <w:pStyle w:val="ListParagraph"/>
        <w:numPr>
          <w:ilvl w:val="1"/>
          <w:numId w:val="5"/>
        </w:numPr>
        <w:spacing w:line="360" w:lineRule="auto"/>
        <w:ind w:left="993" w:hanging="567"/>
        <w:jc w:val="both"/>
      </w:pPr>
      <w:r>
        <w:t>Обробка тексту на російській мові.</w:t>
      </w:r>
    </w:p>
    <w:p w14:paraId="5616B93E" w14:textId="1DA8D4F3" w:rsidR="00D500F7" w:rsidRDefault="00E67436" w:rsidP="00E67436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70FE1FE1" wp14:editId="1F3B7F01">
            <wp:extent cx="6120000" cy="240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9DDE" w14:textId="41B6E418" w:rsidR="00E67436" w:rsidRPr="00D500F7" w:rsidRDefault="00E67436" w:rsidP="00E67436">
      <w:pPr>
        <w:spacing w:line="360" w:lineRule="auto"/>
        <w:jc w:val="center"/>
        <w:rPr>
          <w:i/>
        </w:rPr>
      </w:pPr>
      <w:r w:rsidRPr="00D500F7">
        <w:rPr>
          <w:i/>
        </w:rPr>
        <w:t xml:space="preserve">Рис. </w:t>
      </w:r>
      <w:r>
        <w:rPr>
          <w:i/>
        </w:rPr>
        <w:t>3</w:t>
      </w:r>
      <w:r w:rsidRPr="00D500F7">
        <w:rPr>
          <w:i/>
        </w:rPr>
        <w:t xml:space="preserve">. Додавання тексту </w:t>
      </w:r>
      <w:r>
        <w:rPr>
          <w:i/>
        </w:rPr>
        <w:t>російською</w:t>
      </w:r>
      <w:r w:rsidRPr="00D500F7">
        <w:rPr>
          <w:i/>
        </w:rPr>
        <w:t xml:space="preserve"> мовою у файл </w:t>
      </w:r>
      <w:r w:rsidRPr="00D500F7">
        <w:rPr>
          <w:rFonts w:cs="Times New Roman"/>
          <w:bCs/>
          <w:i/>
          <w:szCs w:val="28"/>
        </w:rPr>
        <w:t>text</w:t>
      </w:r>
      <w:r w:rsidRPr="00D500F7">
        <w:rPr>
          <w:rFonts w:cs="Times New Roman"/>
          <w:bCs/>
          <w:i/>
          <w:szCs w:val="28"/>
          <w:lang w:val="ru-RU"/>
        </w:rPr>
        <w:t>3.</w:t>
      </w:r>
      <w:r w:rsidRPr="00D500F7">
        <w:rPr>
          <w:rFonts w:cs="Times New Roman"/>
          <w:bCs/>
          <w:i/>
          <w:szCs w:val="28"/>
        </w:rPr>
        <w:t>txt</w:t>
      </w:r>
    </w:p>
    <w:p w14:paraId="7F60DF51" w14:textId="478D1778" w:rsidR="00D500F7" w:rsidRDefault="00E67436" w:rsidP="00E67436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ACA3A07" wp14:editId="03CD414F">
            <wp:extent cx="4374000" cy="3182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7A80" w14:textId="195E108F" w:rsidR="00E67436" w:rsidRPr="00D500F7" w:rsidRDefault="00E67436" w:rsidP="00E67436">
      <w:pPr>
        <w:spacing w:line="360" w:lineRule="auto"/>
        <w:jc w:val="center"/>
        <w:rPr>
          <w:i/>
        </w:rPr>
      </w:pPr>
      <w:r w:rsidRPr="00D500F7">
        <w:rPr>
          <w:i/>
        </w:rPr>
        <w:t xml:space="preserve">Рис. </w:t>
      </w:r>
      <w:r>
        <w:rPr>
          <w:i/>
        </w:rPr>
        <w:t>4</w:t>
      </w:r>
      <w:r w:rsidRPr="00D500F7">
        <w:rPr>
          <w:i/>
        </w:rPr>
        <w:t xml:space="preserve">. </w:t>
      </w:r>
      <w:r>
        <w:rPr>
          <w:i/>
        </w:rPr>
        <w:t xml:space="preserve">Результат аналізу тексту на </w:t>
      </w:r>
      <w:r w:rsidRPr="00E67436">
        <w:rPr>
          <w:i/>
        </w:rPr>
        <w:t xml:space="preserve">російській </w:t>
      </w:r>
      <w:r>
        <w:rPr>
          <w:i/>
        </w:rPr>
        <w:t>мові</w:t>
      </w:r>
    </w:p>
    <w:p w14:paraId="1073FEF5" w14:textId="77777777" w:rsidR="00E67436" w:rsidRDefault="00E67436" w:rsidP="00E67436">
      <w:pPr>
        <w:spacing w:line="360" w:lineRule="auto"/>
        <w:jc w:val="both"/>
      </w:pPr>
      <w:r>
        <w:t>Результат:</w:t>
      </w:r>
    </w:p>
    <w:p w14:paraId="4D08AAB6" w14:textId="5F73DB47" w:rsidR="00E67436" w:rsidRDefault="00E67436" w:rsidP="00E67436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</w:pPr>
      <w:r>
        <w:t>кількість символів: 383;</w:t>
      </w:r>
    </w:p>
    <w:p w14:paraId="6089DA50" w14:textId="0EA7E41A" w:rsidR="00E67436" w:rsidRDefault="00E67436" w:rsidP="00E67436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</w:pPr>
      <w:r>
        <w:t xml:space="preserve">ентропія: </w:t>
      </w:r>
      <w:r w:rsidRPr="00E67436">
        <w:t>4.4589</w:t>
      </w:r>
      <w:r>
        <w:t>.</w:t>
      </w:r>
    </w:p>
    <w:p w14:paraId="36E93A49" w14:textId="30508754" w:rsidR="00D500F7" w:rsidRDefault="00E67436" w:rsidP="00E67436">
      <w:pPr>
        <w:pStyle w:val="ListParagraph"/>
        <w:numPr>
          <w:ilvl w:val="1"/>
          <w:numId w:val="5"/>
        </w:numPr>
        <w:spacing w:line="360" w:lineRule="auto"/>
        <w:ind w:left="993" w:hanging="567"/>
        <w:jc w:val="both"/>
      </w:pPr>
      <w:r w:rsidRPr="00E67436">
        <w:t xml:space="preserve">Обробка тексту на </w:t>
      </w:r>
      <w:r>
        <w:t>англійській</w:t>
      </w:r>
      <w:r w:rsidRPr="00E67436">
        <w:t xml:space="preserve"> мові.</w:t>
      </w:r>
    </w:p>
    <w:p w14:paraId="51736B50" w14:textId="0FA19B03" w:rsidR="00E67436" w:rsidRDefault="00E67436" w:rsidP="00E67436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5C473B1" wp14:editId="492E6044">
            <wp:extent cx="6120000" cy="279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B9DF" w14:textId="4C04BCE2" w:rsidR="00E67436" w:rsidRPr="00D500F7" w:rsidRDefault="00E67436" w:rsidP="00E67436">
      <w:pPr>
        <w:spacing w:line="360" w:lineRule="auto"/>
        <w:jc w:val="center"/>
        <w:rPr>
          <w:i/>
        </w:rPr>
      </w:pPr>
      <w:r w:rsidRPr="00D500F7">
        <w:rPr>
          <w:i/>
        </w:rPr>
        <w:t xml:space="preserve">Рис. </w:t>
      </w:r>
      <w:r w:rsidR="004668CF">
        <w:rPr>
          <w:i/>
        </w:rPr>
        <w:t>5</w:t>
      </w:r>
      <w:r w:rsidRPr="00D500F7">
        <w:rPr>
          <w:i/>
        </w:rPr>
        <w:t xml:space="preserve">. Додавання тексту </w:t>
      </w:r>
      <w:r>
        <w:rPr>
          <w:i/>
        </w:rPr>
        <w:t>англійською</w:t>
      </w:r>
      <w:r w:rsidRPr="00D500F7">
        <w:rPr>
          <w:i/>
        </w:rPr>
        <w:t xml:space="preserve"> мовою у файл </w:t>
      </w:r>
      <w:r w:rsidRPr="00D500F7">
        <w:rPr>
          <w:rFonts w:cs="Times New Roman"/>
          <w:bCs/>
          <w:i/>
          <w:szCs w:val="28"/>
        </w:rPr>
        <w:t>text</w:t>
      </w:r>
      <w:r w:rsidRPr="00D500F7">
        <w:rPr>
          <w:rFonts w:cs="Times New Roman"/>
          <w:bCs/>
          <w:i/>
          <w:szCs w:val="28"/>
          <w:lang w:val="ru-RU"/>
        </w:rPr>
        <w:t>3.</w:t>
      </w:r>
      <w:r w:rsidRPr="00D500F7">
        <w:rPr>
          <w:rFonts w:cs="Times New Roman"/>
          <w:bCs/>
          <w:i/>
          <w:szCs w:val="28"/>
        </w:rPr>
        <w:t>txt</w:t>
      </w:r>
    </w:p>
    <w:p w14:paraId="222F89BD" w14:textId="5A4F743F" w:rsidR="00E67436" w:rsidRDefault="00E67436" w:rsidP="00E67436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352B79F7" wp14:editId="757E5163">
            <wp:extent cx="4327200" cy="313920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3272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D674" w14:textId="49478384" w:rsidR="00E67436" w:rsidRPr="00D500F7" w:rsidRDefault="00E67436" w:rsidP="00E67436">
      <w:pPr>
        <w:spacing w:line="360" w:lineRule="auto"/>
        <w:jc w:val="center"/>
        <w:rPr>
          <w:i/>
        </w:rPr>
      </w:pPr>
      <w:r w:rsidRPr="00D500F7">
        <w:rPr>
          <w:i/>
        </w:rPr>
        <w:t xml:space="preserve">Рис. </w:t>
      </w:r>
      <w:r w:rsidR="004668CF">
        <w:rPr>
          <w:i/>
        </w:rPr>
        <w:t>6</w:t>
      </w:r>
      <w:r w:rsidRPr="00D500F7">
        <w:rPr>
          <w:i/>
        </w:rPr>
        <w:t xml:space="preserve">. </w:t>
      </w:r>
      <w:r>
        <w:rPr>
          <w:i/>
        </w:rPr>
        <w:t xml:space="preserve">Результат аналізу тексту на </w:t>
      </w:r>
      <w:r w:rsidRPr="00E67436">
        <w:rPr>
          <w:i/>
        </w:rPr>
        <w:t xml:space="preserve">англійській </w:t>
      </w:r>
      <w:r>
        <w:rPr>
          <w:i/>
        </w:rPr>
        <w:t>мові</w:t>
      </w:r>
    </w:p>
    <w:p w14:paraId="3806DBDC" w14:textId="77777777" w:rsidR="00E67436" w:rsidRDefault="00E67436" w:rsidP="00E67436">
      <w:pPr>
        <w:spacing w:line="360" w:lineRule="auto"/>
        <w:jc w:val="both"/>
      </w:pPr>
      <w:r>
        <w:t>Результат:</w:t>
      </w:r>
    </w:p>
    <w:p w14:paraId="7A2D57D7" w14:textId="236FE40B" w:rsidR="00E67436" w:rsidRDefault="00E67436" w:rsidP="00704C0D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</w:pPr>
      <w:r>
        <w:t xml:space="preserve">кількість символів: </w:t>
      </w:r>
      <w:r w:rsidRPr="00E67436">
        <w:t>845</w:t>
      </w:r>
      <w:r>
        <w:t>;</w:t>
      </w:r>
    </w:p>
    <w:p w14:paraId="388FD9E7" w14:textId="1E37A20A" w:rsidR="00E67436" w:rsidRDefault="00E67436" w:rsidP="00704C0D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</w:pPr>
      <w:r>
        <w:t xml:space="preserve">ентропія: </w:t>
      </w:r>
      <w:r w:rsidR="00704C0D" w:rsidRPr="00704C0D">
        <w:t>3.9771</w:t>
      </w:r>
      <w:r>
        <w:t>.</w:t>
      </w:r>
    </w:p>
    <w:p w14:paraId="7C8B9F4B" w14:textId="489A9435" w:rsidR="00D500F7" w:rsidRDefault="00704C0D" w:rsidP="00704C0D">
      <w:pPr>
        <w:pStyle w:val="ListParagraph"/>
        <w:numPr>
          <w:ilvl w:val="1"/>
          <w:numId w:val="5"/>
        </w:numPr>
        <w:spacing w:line="360" w:lineRule="auto"/>
        <w:jc w:val="both"/>
      </w:pPr>
      <w:r>
        <w:t>Графічне відображення залежності величини ентропії повідомлень від кількості символів у них.</w:t>
      </w:r>
    </w:p>
    <w:p w14:paraId="6D34A0C6" w14:textId="3227160B" w:rsidR="00704C0D" w:rsidRDefault="004668CF" w:rsidP="004668CF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3C4903" wp14:editId="60CD8582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2"/>
              </a:graphicData>
            </a:graphic>
          </wp:inline>
        </w:drawing>
      </w:r>
    </w:p>
    <w:p w14:paraId="12F58F5D" w14:textId="33C3DB45" w:rsidR="004668CF" w:rsidRPr="00D500F7" w:rsidRDefault="004668CF" w:rsidP="004668CF">
      <w:pPr>
        <w:spacing w:line="360" w:lineRule="auto"/>
        <w:jc w:val="center"/>
        <w:rPr>
          <w:i/>
        </w:rPr>
      </w:pPr>
      <w:r w:rsidRPr="00D500F7">
        <w:rPr>
          <w:i/>
        </w:rPr>
        <w:t xml:space="preserve">Рис. </w:t>
      </w:r>
      <w:r>
        <w:rPr>
          <w:i/>
        </w:rPr>
        <w:t>7</w:t>
      </w:r>
      <w:r w:rsidRPr="00D500F7">
        <w:rPr>
          <w:i/>
        </w:rPr>
        <w:t xml:space="preserve">. </w:t>
      </w:r>
      <w:r w:rsidRPr="004668CF">
        <w:rPr>
          <w:i/>
        </w:rPr>
        <w:t>Залежність величини ентропії повідомлень від кількості символів у них</w:t>
      </w:r>
    </w:p>
    <w:p w14:paraId="5D8A409D" w14:textId="16B6F605" w:rsidR="00704C0D" w:rsidRPr="004668CF" w:rsidRDefault="004668CF" w:rsidP="004668CF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lang w:val="ru-RU"/>
        </w:rPr>
      </w:pPr>
      <w:r w:rsidRPr="004668CF">
        <w:rPr>
          <w:lang w:val="ru-RU"/>
        </w:rPr>
        <w:t>Визначити ентропію джерела з безперервним розподілом станів елементів.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8177F5" w:rsidRPr="008177F5" w14:paraId="66F1FBB7" w14:textId="77777777" w:rsidTr="008177F5">
        <w:tc>
          <w:tcPr>
            <w:tcW w:w="1666" w:type="pct"/>
            <w:vAlign w:val="center"/>
          </w:tcPr>
          <w:p w14:paraId="56678232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</w:rPr>
              <w:t>Кількість символів «</w:t>
            </w:r>
            <w:r w:rsidRPr="008177F5">
              <w:rPr>
                <w:bCs/>
                <w:lang w:val="en-US"/>
              </w:rPr>
              <w:t>N</w:t>
            </w:r>
            <w:r w:rsidRPr="008177F5">
              <w:rPr>
                <w:bCs/>
              </w:rPr>
              <w:t>»</w:t>
            </w:r>
          </w:p>
        </w:tc>
        <w:tc>
          <w:tcPr>
            <w:tcW w:w="1667" w:type="pct"/>
            <w:vAlign w:val="center"/>
          </w:tcPr>
          <w:p w14:paraId="5BFAA735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en-US"/>
              </w:rPr>
              <w:t xml:space="preserve">H </w:t>
            </w:r>
            <w:r w:rsidRPr="008177F5">
              <w:rPr>
                <w:bCs/>
              </w:rPr>
              <w:t>очікуване</w:t>
            </w:r>
          </w:p>
        </w:tc>
        <w:tc>
          <w:tcPr>
            <w:tcW w:w="1667" w:type="pct"/>
            <w:vAlign w:val="center"/>
          </w:tcPr>
          <w:p w14:paraId="39ED7D70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en-US"/>
              </w:rPr>
              <w:t xml:space="preserve">H </w:t>
            </w:r>
            <w:r w:rsidRPr="008177F5">
              <w:rPr>
                <w:bCs/>
              </w:rPr>
              <w:t>отримане</w:t>
            </w:r>
          </w:p>
        </w:tc>
      </w:tr>
      <w:tr w:rsidR="008177F5" w:rsidRPr="008177F5" w14:paraId="746745CB" w14:textId="77777777" w:rsidTr="008177F5">
        <w:tc>
          <w:tcPr>
            <w:tcW w:w="1666" w:type="pct"/>
            <w:vAlign w:val="center"/>
          </w:tcPr>
          <w:p w14:paraId="6C528700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10</w:t>
            </w:r>
          </w:p>
        </w:tc>
        <w:tc>
          <w:tcPr>
            <w:tcW w:w="1667" w:type="pct"/>
            <w:vAlign w:val="center"/>
          </w:tcPr>
          <w:p w14:paraId="3511FDF1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3,1751</w:t>
            </w:r>
          </w:p>
        </w:tc>
        <w:tc>
          <w:tcPr>
            <w:tcW w:w="1667" w:type="pct"/>
            <w:vAlign w:val="center"/>
          </w:tcPr>
          <w:p w14:paraId="0E47D29B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3,1653</w:t>
            </w:r>
          </w:p>
        </w:tc>
      </w:tr>
      <w:tr w:rsidR="008177F5" w:rsidRPr="008177F5" w14:paraId="2B6E74B1" w14:textId="77777777" w:rsidTr="008177F5">
        <w:tc>
          <w:tcPr>
            <w:tcW w:w="1666" w:type="pct"/>
            <w:vAlign w:val="center"/>
          </w:tcPr>
          <w:p w14:paraId="38ED7382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15</w:t>
            </w:r>
          </w:p>
        </w:tc>
        <w:tc>
          <w:tcPr>
            <w:tcW w:w="1667" w:type="pct"/>
            <w:vAlign w:val="center"/>
          </w:tcPr>
          <w:p w14:paraId="08751853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3,752</w:t>
            </w:r>
          </w:p>
        </w:tc>
        <w:tc>
          <w:tcPr>
            <w:tcW w:w="1667" w:type="pct"/>
            <w:vAlign w:val="center"/>
          </w:tcPr>
          <w:p w14:paraId="0F32D051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3,7535</w:t>
            </w:r>
          </w:p>
        </w:tc>
      </w:tr>
      <w:tr w:rsidR="008177F5" w:rsidRPr="008177F5" w14:paraId="3CD80E2F" w14:textId="77777777" w:rsidTr="008177F5">
        <w:tc>
          <w:tcPr>
            <w:tcW w:w="1666" w:type="pct"/>
            <w:vAlign w:val="center"/>
          </w:tcPr>
          <w:p w14:paraId="477F65CB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20</w:t>
            </w:r>
          </w:p>
        </w:tc>
        <w:tc>
          <w:tcPr>
            <w:tcW w:w="1667" w:type="pct"/>
            <w:vAlign w:val="center"/>
          </w:tcPr>
          <w:p w14:paraId="7D70FF20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4,159</w:t>
            </w:r>
          </w:p>
        </w:tc>
        <w:tc>
          <w:tcPr>
            <w:tcW w:w="1667" w:type="pct"/>
            <w:vAlign w:val="center"/>
          </w:tcPr>
          <w:p w14:paraId="72F85B6B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4,1058</w:t>
            </w:r>
          </w:p>
        </w:tc>
      </w:tr>
      <w:tr w:rsidR="008177F5" w:rsidRPr="008177F5" w14:paraId="2AACDEB5" w14:textId="77777777" w:rsidTr="008177F5">
        <w:tc>
          <w:tcPr>
            <w:tcW w:w="1666" w:type="pct"/>
            <w:vAlign w:val="center"/>
          </w:tcPr>
          <w:p w14:paraId="47A4F3B8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25</w:t>
            </w:r>
          </w:p>
        </w:tc>
        <w:tc>
          <w:tcPr>
            <w:tcW w:w="1667" w:type="pct"/>
            <w:vAlign w:val="center"/>
          </w:tcPr>
          <w:p w14:paraId="1E26C119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4,474</w:t>
            </w:r>
          </w:p>
        </w:tc>
        <w:tc>
          <w:tcPr>
            <w:tcW w:w="1667" w:type="pct"/>
            <w:vAlign w:val="center"/>
          </w:tcPr>
          <w:p w14:paraId="4FCA9B19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4,4033</w:t>
            </w:r>
          </w:p>
        </w:tc>
      </w:tr>
      <w:tr w:rsidR="008177F5" w:rsidRPr="008177F5" w14:paraId="6D061FFB" w14:textId="77777777" w:rsidTr="008177F5">
        <w:tc>
          <w:tcPr>
            <w:tcW w:w="1666" w:type="pct"/>
            <w:vAlign w:val="center"/>
          </w:tcPr>
          <w:p w14:paraId="44E88A50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30</w:t>
            </w:r>
          </w:p>
        </w:tc>
        <w:tc>
          <w:tcPr>
            <w:tcW w:w="1667" w:type="pct"/>
            <w:vAlign w:val="center"/>
          </w:tcPr>
          <w:p w14:paraId="280F009F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4,73</w:t>
            </w:r>
          </w:p>
        </w:tc>
        <w:tc>
          <w:tcPr>
            <w:tcW w:w="1667" w:type="pct"/>
            <w:vAlign w:val="center"/>
          </w:tcPr>
          <w:p w14:paraId="62979A44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4,6507</w:t>
            </w:r>
          </w:p>
        </w:tc>
      </w:tr>
      <w:tr w:rsidR="008177F5" w:rsidRPr="008177F5" w14:paraId="1727C09B" w14:textId="77777777" w:rsidTr="008177F5">
        <w:tc>
          <w:tcPr>
            <w:tcW w:w="1666" w:type="pct"/>
            <w:vAlign w:val="center"/>
          </w:tcPr>
          <w:p w14:paraId="1F05D500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35</w:t>
            </w:r>
          </w:p>
        </w:tc>
        <w:tc>
          <w:tcPr>
            <w:tcW w:w="1667" w:type="pct"/>
            <w:vAlign w:val="center"/>
          </w:tcPr>
          <w:p w14:paraId="3DC91B5F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4,947</w:t>
            </w:r>
          </w:p>
        </w:tc>
        <w:tc>
          <w:tcPr>
            <w:tcW w:w="1667" w:type="pct"/>
            <w:vAlign w:val="center"/>
          </w:tcPr>
          <w:p w14:paraId="672BD218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4,8447</w:t>
            </w:r>
          </w:p>
        </w:tc>
      </w:tr>
      <w:tr w:rsidR="008177F5" w:rsidRPr="008177F5" w14:paraId="2BF3163E" w14:textId="77777777" w:rsidTr="008177F5">
        <w:tc>
          <w:tcPr>
            <w:tcW w:w="1666" w:type="pct"/>
            <w:vAlign w:val="center"/>
          </w:tcPr>
          <w:p w14:paraId="6B14C4A3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40</w:t>
            </w:r>
          </w:p>
        </w:tc>
        <w:tc>
          <w:tcPr>
            <w:tcW w:w="1667" w:type="pct"/>
            <w:vAlign w:val="center"/>
          </w:tcPr>
          <w:p w14:paraId="16C88240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5,135</w:t>
            </w:r>
          </w:p>
        </w:tc>
        <w:tc>
          <w:tcPr>
            <w:tcW w:w="1667" w:type="pct"/>
            <w:vAlign w:val="center"/>
          </w:tcPr>
          <w:p w14:paraId="25398D6B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5,0986</w:t>
            </w:r>
          </w:p>
        </w:tc>
      </w:tr>
      <w:tr w:rsidR="008177F5" w:rsidRPr="008177F5" w14:paraId="4FD6BE59" w14:textId="77777777" w:rsidTr="008177F5">
        <w:tc>
          <w:tcPr>
            <w:tcW w:w="1666" w:type="pct"/>
            <w:vAlign w:val="center"/>
          </w:tcPr>
          <w:p w14:paraId="27A9103B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45</w:t>
            </w:r>
          </w:p>
        </w:tc>
        <w:tc>
          <w:tcPr>
            <w:tcW w:w="1667" w:type="pct"/>
            <w:vAlign w:val="center"/>
          </w:tcPr>
          <w:p w14:paraId="1BE07AC2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5,301</w:t>
            </w:r>
          </w:p>
        </w:tc>
        <w:tc>
          <w:tcPr>
            <w:tcW w:w="1667" w:type="pct"/>
            <w:vAlign w:val="center"/>
          </w:tcPr>
          <w:p w14:paraId="0DD2175B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5,2165</w:t>
            </w:r>
          </w:p>
        </w:tc>
      </w:tr>
      <w:tr w:rsidR="008177F5" w:rsidRPr="008177F5" w14:paraId="6B193AA4" w14:textId="77777777" w:rsidTr="008177F5">
        <w:tc>
          <w:tcPr>
            <w:tcW w:w="1666" w:type="pct"/>
            <w:vAlign w:val="center"/>
          </w:tcPr>
          <w:p w14:paraId="7C513053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50</w:t>
            </w:r>
          </w:p>
        </w:tc>
        <w:tc>
          <w:tcPr>
            <w:tcW w:w="1667" w:type="pct"/>
            <w:vAlign w:val="center"/>
          </w:tcPr>
          <w:p w14:paraId="51B7D1BE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5,449</w:t>
            </w:r>
          </w:p>
        </w:tc>
        <w:tc>
          <w:tcPr>
            <w:tcW w:w="1667" w:type="pct"/>
            <w:vAlign w:val="center"/>
          </w:tcPr>
          <w:p w14:paraId="13F64DF4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5,3697</w:t>
            </w:r>
          </w:p>
        </w:tc>
      </w:tr>
      <w:tr w:rsidR="008177F5" w:rsidRPr="008177F5" w14:paraId="4DD0ECE7" w14:textId="77777777" w:rsidTr="008177F5">
        <w:tc>
          <w:tcPr>
            <w:tcW w:w="1666" w:type="pct"/>
            <w:vAlign w:val="center"/>
          </w:tcPr>
          <w:p w14:paraId="41EB9DD7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55</w:t>
            </w:r>
          </w:p>
        </w:tc>
        <w:tc>
          <w:tcPr>
            <w:tcW w:w="1667" w:type="pct"/>
            <w:vAlign w:val="center"/>
          </w:tcPr>
          <w:p w14:paraId="0713091E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5,583</w:t>
            </w:r>
          </w:p>
        </w:tc>
        <w:tc>
          <w:tcPr>
            <w:tcW w:w="1667" w:type="pct"/>
            <w:vAlign w:val="center"/>
          </w:tcPr>
          <w:p w14:paraId="0051665F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5,4921</w:t>
            </w:r>
          </w:p>
        </w:tc>
      </w:tr>
      <w:tr w:rsidR="008177F5" w:rsidRPr="008177F5" w14:paraId="01D41021" w14:textId="77777777" w:rsidTr="008177F5">
        <w:tc>
          <w:tcPr>
            <w:tcW w:w="1666" w:type="pct"/>
            <w:vAlign w:val="center"/>
          </w:tcPr>
          <w:p w14:paraId="631D4211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60</w:t>
            </w:r>
          </w:p>
        </w:tc>
        <w:tc>
          <w:tcPr>
            <w:tcW w:w="1667" w:type="pct"/>
            <w:vAlign w:val="center"/>
          </w:tcPr>
          <w:p w14:paraId="747C80D5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5,705</w:t>
            </w:r>
          </w:p>
        </w:tc>
        <w:tc>
          <w:tcPr>
            <w:tcW w:w="1667" w:type="pct"/>
            <w:vAlign w:val="center"/>
          </w:tcPr>
          <w:p w14:paraId="6767527A" w14:textId="77777777" w:rsidR="008177F5" w:rsidRPr="008177F5" w:rsidRDefault="008177F5" w:rsidP="008177F5">
            <w:pPr>
              <w:jc w:val="center"/>
              <w:rPr>
                <w:bCs/>
              </w:rPr>
            </w:pPr>
            <w:r w:rsidRPr="008177F5">
              <w:rPr>
                <w:bCs/>
                <w:lang w:val="ru-RU"/>
              </w:rPr>
              <w:t>5,6215</w:t>
            </w:r>
          </w:p>
        </w:tc>
      </w:tr>
    </w:tbl>
    <w:p w14:paraId="3E054239" w14:textId="65BAB086" w:rsidR="008177F5" w:rsidRPr="008177F5" w:rsidRDefault="008177F5" w:rsidP="008177F5">
      <w:pPr>
        <w:spacing w:line="360" w:lineRule="auto"/>
        <w:ind w:firstLine="708"/>
        <w:jc w:val="both"/>
        <w:rPr>
          <w:lang w:val="ru-RU"/>
        </w:rPr>
      </w:pPr>
      <w:r w:rsidRPr="008177F5">
        <w:rPr>
          <w:lang w:val="ru-RU"/>
        </w:rPr>
        <w:t xml:space="preserve">На основі отриманих даних було побудовано графік, який зображено на рисунку </w:t>
      </w:r>
      <w:r>
        <w:rPr>
          <w:lang w:val="ru-RU"/>
        </w:rPr>
        <w:t>8</w:t>
      </w:r>
      <w:r w:rsidRPr="008177F5">
        <w:rPr>
          <w:lang w:val="ru-RU"/>
        </w:rPr>
        <w:t xml:space="preserve">. Гістограма позначає значення отриманої ентропії у порівнянні із очікувано для кожного із значень змінної «N». </w:t>
      </w:r>
    </w:p>
    <w:p w14:paraId="6ACA5986" w14:textId="7D644BA0" w:rsidR="008177F5" w:rsidRPr="008177F5" w:rsidRDefault="008177F5" w:rsidP="008177F5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lang w:val="ru-RU"/>
        </w:rPr>
      </w:pPr>
      <w:r>
        <w:rPr>
          <w:lang w:val="ru-RU"/>
        </w:rPr>
        <w:t>синя</w:t>
      </w:r>
      <w:r w:rsidRPr="008177F5">
        <w:rPr>
          <w:lang w:val="ru-RU"/>
        </w:rPr>
        <w:t xml:space="preserve"> лінія – значення очікуваної ентропії;</w:t>
      </w:r>
    </w:p>
    <w:p w14:paraId="71FB2E0A" w14:textId="3273B124" w:rsidR="004668CF" w:rsidRPr="008177F5" w:rsidRDefault="008177F5" w:rsidP="008177F5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lang w:val="ru-RU"/>
        </w:rPr>
      </w:pPr>
      <w:r>
        <w:rPr>
          <w:lang w:val="ru-RU"/>
        </w:rPr>
        <w:t>оранжевий</w:t>
      </w:r>
      <w:r w:rsidRPr="008177F5">
        <w:rPr>
          <w:lang w:val="ru-RU"/>
        </w:rPr>
        <w:t xml:space="preserve"> стовпець – значення отриманої ентропії для відповідного значення «N».</w:t>
      </w:r>
    </w:p>
    <w:p w14:paraId="36FDEF1C" w14:textId="12D34573" w:rsidR="004668CF" w:rsidRDefault="008177F5" w:rsidP="008177F5">
      <w:pPr>
        <w:spacing w:line="360" w:lineRule="auto"/>
        <w:jc w:val="center"/>
        <w:rPr>
          <w:lang w:val="ru-RU"/>
        </w:rPr>
      </w:pPr>
      <w:r w:rsidRPr="007B56B4">
        <w:rPr>
          <w:rFonts w:cs="Times New Roman"/>
          <w:bCs/>
          <w:noProof/>
          <w:szCs w:val="28"/>
          <w:lang w:val="en-US"/>
        </w:rPr>
        <w:lastRenderedPageBreak/>
        <w:drawing>
          <wp:inline distT="0" distB="0" distL="0" distR="0" wp14:anchorId="4E1C0A71" wp14:editId="57387DC8">
            <wp:extent cx="6096000" cy="2613660"/>
            <wp:effectExtent l="0" t="0" r="0" b="1524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"/>
              </a:graphicData>
            </a:graphic>
          </wp:inline>
        </w:drawing>
      </w:r>
    </w:p>
    <w:p w14:paraId="60062ABF" w14:textId="461D9344" w:rsidR="008177F5" w:rsidRPr="00D500F7" w:rsidRDefault="008177F5" w:rsidP="008177F5">
      <w:pPr>
        <w:spacing w:line="360" w:lineRule="auto"/>
        <w:jc w:val="center"/>
        <w:rPr>
          <w:i/>
        </w:rPr>
      </w:pPr>
      <w:r w:rsidRPr="00D500F7">
        <w:rPr>
          <w:i/>
        </w:rPr>
        <w:t xml:space="preserve">Рис. </w:t>
      </w:r>
      <w:r>
        <w:rPr>
          <w:i/>
        </w:rPr>
        <w:t>8</w:t>
      </w:r>
      <w:r w:rsidRPr="00D500F7">
        <w:rPr>
          <w:i/>
        </w:rPr>
        <w:t xml:space="preserve">. </w:t>
      </w:r>
      <w:r>
        <w:rPr>
          <w:i/>
        </w:rPr>
        <w:t>Г</w:t>
      </w:r>
      <w:r w:rsidRPr="008177F5">
        <w:rPr>
          <w:i/>
        </w:rPr>
        <w:t>рафік залежності ентропії джерела з безперервним розподілом станів елементів</w:t>
      </w:r>
    </w:p>
    <w:p w14:paraId="59B4174B" w14:textId="77777777" w:rsidR="00D500F7" w:rsidRPr="0065134E" w:rsidRDefault="00D500F7" w:rsidP="00F773EA">
      <w:pPr>
        <w:spacing w:line="360" w:lineRule="auto"/>
        <w:jc w:val="both"/>
      </w:pPr>
    </w:p>
    <w:p w14:paraId="4178C860" w14:textId="58C02836" w:rsidR="0065134E" w:rsidRPr="000D797C" w:rsidRDefault="00C904FB" w:rsidP="008177F5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8177F5">
        <w:t xml:space="preserve">на даній лабораторній роботі я дослідив ентропію джерел повідомлень. Закріпив теоретичні знання й придбав </w:t>
      </w:r>
      <w:r w:rsidR="008177F5" w:rsidRPr="008177F5">
        <w:t>навички по дослідженню ентропії джерел повідомлень дискретного й безперервного типів.</w:t>
      </w:r>
    </w:p>
    <w:sectPr w:rsidR="0065134E" w:rsidRPr="000D797C" w:rsidSect="004444BA">
      <w:headerReference w:type="default" r:id="rId94"/>
      <w:footerReference w:type="default" r:id="rId95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D7360" w14:textId="77777777" w:rsidR="00541B0A" w:rsidRDefault="00541B0A" w:rsidP="004444BA">
      <w:r>
        <w:separator/>
      </w:r>
    </w:p>
  </w:endnote>
  <w:endnote w:type="continuationSeparator" w:id="0">
    <w:p w14:paraId="66E880BE" w14:textId="77777777" w:rsidR="00541B0A" w:rsidRDefault="00541B0A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37A7555E" w:rsidR="00E67436" w:rsidRDefault="00E6743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58C">
          <w:rPr>
            <w:noProof/>
          </w:rPr>
          <w:t>10</w:t>
        </w:r>
        <w:r>
          <w:fldChar w:fldCharType="end"/>
        </w:r>
      </w:p>
    </w:sdtContent>
  </w:sdt>
  <w:p w14:paraId="0C3E01F7" w14:textId="77777777" w:rsidR="00E67436" w:rsidRDefault="00E67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0D269" w14:textId="77777777" w:rsidR="00541B0A" w:rsidRDefault="00541B0A" w:rsidP="004444BA">
      <w:r>
        <w:separator/>
      </w:r>
    </w:p>
  </w:footnote>
  <w:footnote w:type="continuationSeparator" w:id="0">
    <w:p w14:paraId="759C1AB0" w14:textId="77777777" w:rsidR="00541B0A" w:rsidRDefault="00541B0A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136B21B" w:rsidR="00E67436" w:rsidRPr="004444BA" w:rsidRDefault="00E67436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>
      <w:rPr>
        <w:sz w:val="24"/>
        <w:szCs w:val="24"/>
      </w:rPr>
      <w:tab/>
      <w:t>5 варіант</w:t>
    </w:r>
    <w:r>
      <w:rPr>
        <w:sz w:val="24"/>
        <w:szCs w:val="24"/>
      </w:rPr>
      <w:tab/>
      <w:t>М</w:t>
    </w:r>
    <w:r w:rsidRPr="001F1BFD">
      <w:rPr>
        <w:sz w:val="24"/>
        <w:szCs w:val="24"/>
      </w:rPr>
      <w:t>ПЗ-1</w:t>
    </w:r>
    <w:r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1B03"/>
    <w:multiLevelType w:val="hybridMultilevel"/>
    <w:tmpl w:val="E90C11CA"/>
    <w:lvl w:ilvl="0" w:tplc="29E0F1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5B67"/>
    <w:multiLevelType w:val="hybridMultilevel"/>
    <w:tmpl w:val="70F87D2C"/>
    <w:lvl w:ilvl="0" w:tplc="29E0F1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07418"/>
    <w:multiLevelType w:val="hybridMultilevel"/>
    <w:tmpl w:val="2DC43490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F95EC1"/>
    <w:multiLevelType w:val="multilevel"/>
    <w:tmpl w:val="6F7AF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75B60"/>
    <w:multiLevelType w:val="hybridMultilevel"/>
    <w:tmpl w:val="25FC9E70"/>
    <w:lvl w:ilvl="0" w:tplc="116845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B5148"/>
    <w:multiLevelType w:val="hybridMultilevel"/>
    <w:tmpl w:val="E976E1B6"/>
    <w:lvl w:ilvl="0" w:tplc="FD6CA1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67CC6"/>
    <w:rsid w:val="00177794"/>
    <w:rsid w:val="001C3A82"/>
    <w:rsid w:val="002015DB"/>
    <w:rsid w:val="00203C10"/>
    <w:rsid w:val="00217E3A"/>
    <w:rsid w:val="00220D80"/>
    <w:rsid w:val="002764FB"/>
    <w:rsid w:val="002A3B43"/>
    <w:rsid w:val="003125C0"/>
    <w:rsid w:val="0033678C"/>
    <w:rsid w:val="00341C74"/>
    <w:rsid w:val="00373CD8"/>
    <w:rsid w:val="003D668B"/>
    <w:rsid w:val="0040569F"/>
    <w:rsid w:val="00427D2D"/>
    <w:rsid w:val="004444BA"/>
    <w:rsid w:val="004668CF"/>
    <w:rsid w:val="00472F9F"/>
    <w:rsid w:val="00485E95"/>
    <w:rsid w:val="004905D5"/>
    <w:rsid w:val="004C158C"/>
    <w:rsid w:val="00541B0A"/>
    <w:rsid w:val="00556A79"/>
    <w:rsid w:val="00581246"/>
    <w:rsid w:val="005A0444"/>
    <w:rsid w:val="00632EE9"/>
    <w:rsid w:val="00647E04"/>
    <w:rsid w:val="0065134E"/>
    <w:rsid w:val="00655A8C"/>
    <w:rsid w:val="00690FA8"/>
    <w:rsid w:val="00704C0D"/>
    <w:rsid w:val="007A2AD3"/>
    <w:rsid w:val="008177F5"/>
    <w:rsid w:val="00846FA1"/>
    <w:rsid w:val="008E74D2"/>
    <w:rsid w:val="00966FC0"/>
    <w:rsid w:val="009B0B5D"/>
    <w:rsid w:val="00A54B5F"/>
    <w:rsid w:val="00B51651"/>
    <w:rsid w:val="00BA73A0"/>
    <w:rsid w:val="00BE49FE"/>
    <w:rsid w:val="00C11EFA"/>
    <w:rsid w:val="00C276E2"/>
    <w:rsid w:val="00C50119"/>
    <w:rsid w:val="00C506CA"/>
    <w:rsid w:val="00C73F6F"/>
    <w:rsid w:val="00C904FB"/>
    <w:rsid w:val="00CA6C6C"/>
    <w:rsid w:val="00CF11A4"/>
    <w:rsid w:val="00D500F7"/>
    <w:rsid w:val="00D73DDA"/>
    <w:rsid w:val="00DD2705"/>
    <w:rsid w:val="00E313AE"/>
    <w:rsid w:val="00E67436"/>
    <w:rsid w:val="00E738A1"/>
    <w:rsid w:val="00E90936"/>
    <w:rsid w:val="00F643DD"/>
    <w:rsid w:val="00F7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  <w:style w:type="table" w:styleId="TableGrid">
    <w:name w:val="Table Grid"/>
    <w:basedOn w:val="TableNormal"/>
    <w:uiPriority w:val="39"/>
    <w:rsid w:val="00817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image" Target="media/image42.png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image" Target="media/image43.png"/><Relationship Id="rId95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chart" Target="charts/chart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png"/><Relationship Id="rId91" Type="http://schemas.openxmlformats.org/officeDocument/2006/relationships/image" Target="media/image44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png"/><Relationship Id="rId9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havryliuk\Desktop\&#1054;&#1089;&#1085;&#1086;&#1074;&#1080;%20&#1110;&#1085;&#1090;&#1077;&#1075;&#1088;&#1072;&#1094;&#1110;&#1111;%20&#1110;&#1085;&#1092;&#1086;&#1088;&#1084;&#1072;&#1094;&#1110;&#1081;&#1085;&#1080;&#1093;%20&#1087;&#1086;&#1090;&#1086;&#1082;&#1110;&#1074;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41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Залежність величини ентропії повідомлень від кількості символів у них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Кількість символів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Lit>
              <c:ptCount val="3"/>
              <c:pt idx="0">
                <c:v>Англійська 3.9771</c:v>
              </c:pt>
              <c:pt idx="1">
                <c:v> Українська 4.5633</c:v>
              </c:pt>
              <c:pt idx="2">
                <c:v> Російська 4.4589</c:v>
              </c:pt>
            </c:strLit>
          </c:cat>
          <c:val>
            <c:numRef>
              <c:f>Sheet1!$B$2:$B$4</c:f>
              <c:numCache>
                <c:formatCode>General</c:formatCode>
                <c:ptCount val="3"/>
                <c:pt idx="0">
                  <c:v>845</c:v>
                </c:pt>
                <c:pt idx="1">
                  <c:v>410</c:v>
                </c:pt>
                <c:pt idx="2">
                  <c:v>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9E-42CF-9E79-D4237E608B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2421344"/>
        <c:axId val="35242167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Ентропія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strLit>
                    <c:ptCount val="3"/>
                    <c:pt idx="0">
                      <c:v>Англійська 3.9771</c:v>
                    </c:pt>
                    <c:pt idx="1">
                      <c:v> Українська 4.5633</c:v>
                    </c:pt>
                    <c:pt idx="2">
                      <c:v> Російська 4.4589</c:v>
                    </c:pt>
                  </c:strLit>
                </c:cat>
                <c:val>
                  <c:numRef>
                    <c:extLst>
                      <c:ext uri="{02D57815-91ED-43cb-92C2-25804820EDAC}">
                        <c15:formulaRef>
                          <c15:sqref>Sheet1!$C$2:$C$4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3.9771000000000001</c:v>
                      </c:pt>
                      <c:pt idx="1">
                        <c:v>4.5632999999999999</c:v>
                      </c:pt>
                      <c:pt idx="2">
                        <c:v>4.4588999999999999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79E-42CF-9E79-D4237E608BD7}"/>
                  </c:ext>
                </c:extLst>
              </c15:ser>
            </c15:filteredLineSeries>
          </c:ext>
        </c:extLst>
      </c:lineChart>
      <c:catAx>
        <c:axId val="352421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Ентропія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21672"/>
        <c:crosses val="autoZero"/>
        <c:auto val="0"/>
        <c:lblAlgn val="ctr"/>
        <c:lblOffset val="150"/>
        <c:noMultiLvlLbl val="0"/>
      </c:catAx>
      <c:valAx>
        <c:axId val="352421672"/>
        <c:scaling>
          <c:orientation val="minMax"/>
          <c:max val="1000"/>
          <c:min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Кількість сим волів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21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1"/>
          <c:order val="1"/>
          <c:tx>
            <c:strRef>
              <c:f>Лист1!$C$1</c:f>
              <c:strCache>
                <c:ptCount val="1"/>
                <c:pt idx="0">
                  <c:v>entropijH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Лист1!$C$2:$C$12</c:f>
              <c:numCache>
                <c:formatCode>General</c:formatCode>
                <c:ptCount val="11"/>
                <c:pt idx="0">
                  <c:v>3.1652999999999998</c:v>
                </c:pt>
                <c:pt idx="1">
                  <c:v>3.7534999999999998</c:v>
                </c:pt>
                <c:pt idx="2">
                  <c:v>4.1058000000000003</c:v>
                </c:pt>
                <c:pt idx="3">
                  <c:v>4.4032999999999998</c:v>
                </c:pt>
                <c:pt idx="4">
                  <c:v>4.6506999999999996</c:v>
                </c:pt>
                <c:pt idx="5">
                  <c:v>4.8446999999999996</c:v>
                </c:pt>
                <c:pt idx="6">
                  <c:v>5.0986000000000002</c:v>
                </c:pt>
                <c:pt idx="7">
                  <c:v>5.2164999999999999</c:v>
                </c:pt>
                <c:pt idx="8">
                  <c:v>5.3696999999999999</c:v>
                </c:pt>
                <c:pt idx="9">
                  <c:v>5.4920999999999998</c:v>
                </c:pt>
                <c:pt idx="10">
                  <c:v>5.6215000000000002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C-4B8D-AF2B-09D4A9D1AC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6630528"/>
        <c:axId val="166632064"/>
      </c:barChart>
      <c:lineChart>
        <c:grouping val="stack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Hteor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3.1751</c:v>
                </c:pt>
                <c:pt idx="1">
                  <c:v>3.7519999999999998</c:v>
                </c:pt>
                <c:pt idx="2">
                  <c:v>4.1589999999999998</c:v>
                </c:pt>
                <c:pt idx="3">
                  <c:v>4.4740000000000002</c:v>
                </c:pt>
                <c:pt idx="4">
                  <c:v>4.7300000000000004</c:v>
                </c:pt>
                <c:pt idx="5">
                  <c:v>4.9470000000000001</c:v>
                </c:pt>
                <c:pt idx="6">
                  <c:v>5.1349999999999998</c:v>
                </c:pt>
                <c:pt idx="7">
                  <c:v>5.3010000000000002</c:v>
                </c:pt>
                <c:pt idx="8">
                  <c:v>5.4489999999999998</c:v>
                </c:pt>
                <c:pt idx="9">
                  <c:v>5.5830000000000002</c:v>
                </c:pt>
                <c:pt idx="10">
                  <c:v>5.7050000000000001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FC-4B8D-AF2B-09D4A9D1AC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630528"/>
        <c:axId val="166632064"/>
      </c:lineChart>
      <c:catAx>
        <c:axId val="16663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632064"/>
        <c:crosses val="autoZero"/>
        <c:auto val="1"/>
        <c:lblAlgn val="ctr"/>
        <c:lblOffset val="100"/>
        <c:noMultiLvlLbl val="1"/>
      </c:catAx>
      <c:valAx>
        <c:axId val="16663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630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1"/>
  </c:chart>
  <c:spPr>
    <a:solidFill>
      <a:schemeClr val="bg1"/>
    </a:solidFill>
    <a:ln w="9525" cap="sq" cmpd="sng" algn="ctr">
      <a:solidFill>
        <a:schemeClr val="bg2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E060B-AF20-43B3-9F43-48D692D8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1111</Words>
  <Characters>6336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24</cp:revision>
  <dcterms:created xsi:type="dcterms:W3CDTF">2018-12-03T14:46:00Z</dcterms:created>
  <dcterms:modified xsi:type="dcterms:W3CDTF">2020-06-22T19:20:00Z</dcterms:modified>
</cp:coreProperties>
</file>