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E6428">
      <w:pPr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>ЛАБОРАТОРНА РОБОТА № 6</w:t>
      </w:r>
    </w:p>
    <w:p w:rsidR="00000000" w:rsidRDefault="005E6428">
      <w:pPr>
        <w:jc w:val="both"/>
        <w:rPr>
          <w:sz w:val="28"/>
          <w:lang w:val="uk-UA"/>
        </w:rPr>
      </w:pPr>
    </w:p>
    <w:p w:rsidR="00000000" w:rsidRDefault="005E6428">
      <w:pPr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>Тема: Метод розстановки приорітетів.</w:t>
      </w:r>
    </w:p>
    <w:p w:rsidR="00000000" w:rsidRDefault="005E6428">
      <w:pPr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Мета: Закріпити навички використання методу розстановки приорітетів при вирішенні багатоцільових </w:t>
      </w:r>
      <w:r>
        <w:rPr>
          <w:sz w:val="28"/>
          <w:lang w:val="uk-UA"/>
        </w:rPr>
        <w:t>задач</w:t>
      </w:r>
      <w:r w:rsidR="00C231EB">
        <w:rPr>
          <w:sz w:val="28"/>
          <w:lang w:val="uk-UA"/>
        </w:rPr>
        <w:t xml:space="preserve"> прийняття рішень</w:t>
      </w:r>
      <w:r>
        <w:rPr>
          <w:sz w:val="28"/>
          <w:lang w:val="uk-UA"/>
        </w:rPr>
        <w:t>.</w:t>
      </w:r>
    </w:p>
    <w:p w:rsidR="00000000" w:rsidRDefault="005E6428">
      <w:pPr>
        <w:ind w:firstLine="720"/>
        <w:jc w:val="both"/>
        <w:rPr>
          <w:sz w:val="28"/>
          <w:lang w:val="uk-UA"/>
        </w:rPr>
      </w:pPr>
    </w:p>
    <w:p w:rsidR="00000000" w:rsidRDefault="005E6428">
      <w:pPr>
        <w:ind w:firstLine="720"/>
        <w:jc w:val="center"/>
        <w:rPr>
          <w:sz w:val="28"/>
        </w:rPr>
      </w:pPr>
      <w:r>
        <w:rPr>
          <w:sz w:val="28"/>
        </w:rPr>
        <w:t>ТЕОРЕТИЧНА ЧАСТИНА</w:t>
      </w:r>
    </w:p>
    <w:p w:rsidR="00000000" w:rsidRDefault="005E6428">
      <w:pPr>
        <w:ind w:firstLine="720"/>
        <w:jc w:val="both"/>
        <w:rPr>
          <w:sz w:val="28"/>
        </w:rPr>
      </w:pPr>
    </w:p>
    <w:p w:rsidR="00000000" w:rsidRDefault="005E6428">
      <w:pPr>
        <w:ind w:firstLine="720"/>
        <w:jc w:val="both"/>
        <w:rPr>
          <w:sz w:val="28"/>
        </w:rPr>
      </w:pPr>
      <w:r>
        <w:rPr>
          <w:sz w:val="28"/>
        </w:rPr>
        <w:t xml:space="preserve">При </w:t>
      </w:r>
      <w:proofErr w:type="spellStart"/>
      <w:r>
        <w:rPr>
          <w:sz w:val="28"/>
        </w:rPr>
        <w:t>вирішенні</w:t>
      </w:r>
      <w:proofErr w:type="spellEnd"/>
      <w:r>
        <w:rPr>
          <w:sz w:val="28"/>
        </w:rPr>
        <w:t xml:space="preserve"> задач </w:t>
      </w:r>
      <w:proofErr w:type="spellStart"/>
      <w:r>
        <w:rPr>
          <w:sz w:val="28"/>
        </w:rPr>
        <w:t>багатоцільової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оптимізації</w:t>
      </w:r>
      <w:proofErr w:type="spellEnd"/>
      <w:r>
        <w:rPr>
          <w:sz w:val="28"/>
        </w:rPr>
        <w:t xml:space="preserve"> часто пр</w:t>
      </w:r>
      <w:r>
        <w:rPr>
          <w:sz w:val="28"/>
        </w:rPr>
        <w:t xml:space="preserve">иходиться </w:t>
      </w:r>
      <w:proofErr w:type="spellStart"/>
      <w:r>
        <w:rPr>
          <w:sz w:val="28"/>
        </w:rPr>
        <w:t>потрівнювати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альтернативні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варіанти</w:t>
      </w:r>
      <w:proofErr w:type="spellEnd"/>
      <w:r>
        <w:rPr>
          <w:sz w:val="28"/>
        </w:rPr>
        <w:t xml:space="preserve"> по </w:t>
      </w:r>
      <w:proofErr w:type="spellStart"/>
      <w:r>
        <w:rPr>
          <w:sz w:val="28"/>
        </w:rPr>
        <w:t>ступеню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їх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важливості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або</w:t>
      </w:r>
      <w:proofErr w:type="spellEnd"/>
      <w:r>
        <w:rPr>
          <w:sz w:val="28"/>
        </w:rPr>
        <w:t xml:space="preserve">, як </w:t>
      </w:r>
      <w:proofErr w:type="spellStart"/>
      <w:r>
        <w:rPr>
          <w:sz w:val="28"/>
        </w:rPr>
        <w:t>говорять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проводити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ранжування</w:t>
      </w:r>
      <w:proofErr w:type="spellEnd"/>
      <w:r>
        <w:rPr>
          <w:sz w:val="28"/>
        </w:rPr>
        <w:t xml:space="preserve"> альтернатив. Часто в </w:t>
      </w:r>
      <w:proofErr w:type="spellStart"/>
      <w:r>
        <w:rPr>
          <w:sz w:val="28"/>
        </w:rPr>
        <w:t>цьому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випадку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використовується</w:t>
      </w:r>
      <w:proofErr w:type="spellEnd"/>
      <w:r>
        <w:rPr>
          <w:sz w:val="28"/>
        </w:rPr>
        <w:t xml:space="preserve"> метод </w:t>
      </w:r>
      <w:proofErr w:type="spellStart"/>
      <w:r>
        <w:rPr>
          <w:sz w:val="28"/>
        </w:rPr>
        <w:t>експертних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оцінок</w:t>
      </w:r>
      <w:proofErr w:type="spellEnd"/>
      <w:r>
        <w:rPr>
          <w:sz w:val="28"/>
        </w:rPr>
        <w:t>.</w:t>
      </w:r>
    </w:p>
    <w:p w:rsidR="00000000" w:rsidRDefault="005E6428">
      <w:pPr>
        <w:ind w:firstLine="720"/>
        <w:jc w:val="both"/>
        <w:rPr>
          <w:sz w:val="28"/>
        </w:rPr>
      </w:pPr>
      <w:r>
        <w:rPr>
          <w:sz w:val="28"/>
        </w:rPr>
        <w:t xml:space="preserve">В початковому </w:t>
      </w:r>
      <w:proofErr w:type="spellStart"/>
      <w:r>
        <w:rPr>
          <w:sz w:val="28"/>
        </w:rPr>
        <w:t>вигляді</w:t>
      </w:r>
      <w:proofErr w:type="spellEnd"/>
      <w:r>
        <w:rPr>
          <w:sz w:val="28"/>
        </w:rPr>
        <w:t xml:space="preserve"> задача </w:t>
      </w:r>
      <w:proofErr w:type="spellStart"/>
      <w:r>
        <w:rPr>
          <w:sz w:val="28"/>
        </w:rPr>
        <w:t>розстановки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приорітетів</w:t>
      </w:r>
      <w:proofErr w:type="spellEnd"/>
      <w:r>
        <w:rPr>
          <w:sz w:val="28"/>
        </w:rPr>
        <w:t xml:space="preserve"> відома як «зада</w:t>
      </w:r>
      <w:r>
        <w:rPr>
          <w:sz w:val="28"/>
        </w:rPr>
        <w:t xml:space="preserve">ча про </w:t>
      </w:r>
      <w:proofErr w:type="spellStart"/>
      <w:r>
        <w:rPr>
          <w:sz w:val="28"/>
        </w:rPr>
        <w:t>лідера</w:t>
      </w:r>
      <w:proofErr w:type="spellEnd"/>
      <w:r>
        <w:rPr>
          <w:sz w:val="28"/>
        </w:rPr>
        <w:t xml:space="preserve">», в </w:t>
      </w:r>
      <w:proofErr w:type="spellStart"/>
      <w:r>
        <w:rPr>
          <w:sz w:val="28"/>
        </w:rPr>
        <w:t>якій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розглядається</w:t>
      </w:r>
      <w:proofErr w:type="spellEnd"/>
      <w:r>
        <w:rPr>
          <w:sz w:val="28"/>
        </w:rPr>
        <w:t xml:space="preserve"> проблема </w:t>
      </w:r>
      <w:proofErr w:type="spellStart"/>
      <w:r>
        <w:rPr>
          <w:sz w:val="28"/>
        </w:rPr>
        <w:t>визначення</w:t>
      </w:r>
      <w:proofErr w:type="spellEnd"/>
      <w:r>
        <w:rPr>
          <w:sz w:val="28"/>
        </w:rPr>
        <w:t xml:space="preserve"> результатів </w:t>
      </w:r>
      <w:proofErr w:type="spellStart"/>
      <w:r>
        <w:rPr>
          <w:sz w:val="28"/>
        </w:rPr>
        <w:t>деякого</w:t>
      </w:r>
      <w:proofErr w:type="spellEnd"/>
      <w:r>
        <w:rPr>
          <w:sz w:val="28"/>
        </w:rPr>
        <w:t xml:space="preserve"> спортивного </w:t>
      </w:r>
      <w:proofErr w:type="spellStart"/>
      <w:r>
        <w:rPr>
          <w:sz w:val="28"/>
        </w:rPr>
        <w:t>турніра</w:t>
      </w:r>
      <w:proofErr w:type="spellEnd"/>
      <w:r>
        <w:rPr>
          <w:sz w:val="28"/>
        </w:rPr>
        <w:t xml:space="preserve">. Той порядок </w:t>
      </w:r>
      <w:proofErr w:type="spellStart"/>
      <w:r>
        <w:rPr>
          <w:sz w:val="28"/>
        </w:rPr>
        <w:t>визначення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переможця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лідера</w:t>
      </w:r>
      <w:proofErr w:type="spellEnd"/>
      <w:r>
        <w:rPr>
          <w:sz w:val="28"/>
        </w:rPr>
        <w:t xml:space="preserve">) і </w:t>
      </w:r>
      <w:proofErr w:type="spellStart"/>
      <w:r>
        <w:rPr>
          <w:sz w:val="28"/>
        </w:rPr>
        <w:t>розподіл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місць</w:t>
      </w:r>
      <w:proofErr w:type="spellEnd"/>
      <w:r>
        <w:rPr>
          <w:sz w:val="28"/>
        </w:rPr>
        <w:t xml:space="preserve"> сред іних </w:t>
      </w:r>
      <w:proofErr w:type="spellStart"/>
      <w:r>
        <w:rPr>
          <w:sz w:val="28"/>
        </w:rPr>
        <w:t>учасників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туріра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який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використовується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даний</w:t>
      </w:r>
      <w:proofErr w:type="spellEnd"/>
      <w:r>
        <w:rPr>
          <w:sz w:val="28"/>
        </w:rPr>
        <w:t xml:space="preserve"> час і суть </w:t>
      </w:r>
      <w:proofErr w:type="spellStart"/>
      <w:r>
        <w:rPr>
          <w:sz w:val="28"/>
        </w:rPr>
        <w:t>якого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отриманні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суми</w:t>
      </w:r>
      <w:proofErr w:type="spellEnd"/>
      <w:r>
        <w:rPr>
          <w:sz w:val="28"/>
        </w:rPr>
        <w:t xml:space="preserve"> балів </w:t>
      </w:r>
      <w:r>
        <w:rPr>
          <w:sz w:val="28"/>
        </w:rPr>
        <w:t xml:space="preserve">кожного </w:t>
      </w:r>
      <w:proofErr w:type="spellStart"/>
      <w:r>
        <w:rPr>
          <w:sz w:val="28"/>
        </w:rPr>
        <w:t>гравця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або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команди</w:t>
      </w:r>
      <w:proofErr w:type="spellEnd"/>
      <w:r>
        <w:rPr>
          <w:sz w:val="28"/>
        </w:rPr>
        <w:t xml:space="preserve">, не </w:t>
      </w:r>
      <w:proofErr w:type="spellStart"/>
      <w:r>
        <w:rPr>
          <w:sz w:val="28"/>
        </w:rPr>
        <w:t>завжди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може</w:t>
      </w:r>
      <w:proofErr w:type="spellEnd"/>
      <w:r>
        <w:rPr>
          <w:sz w:val="28"/>
        </w:rPr>
        <w:t xml:space="preserve"> бути </w:t>
      </w:r>
      <w:proofErr w:type="spellStart"/>
      <w:r>
        <w:rPr>
          <w:sz w:val="28"/>
        </w:rPr>
        <w:t>визнаним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безпомилковим</w:t>
      </w:r>
      <w:proofErr w:type="spellEnd"/>
      <w:r>
        <w:rPr>
          <w:sz w:val="28"/>
        </w:rPr>
        <w:t xml:space="preserve">. В </w:t>
      </w:r>
      <w:proofErr w:type="spellStart"/>
      <w:r>
        <w:rPr>
          <w:sz w:val="28"/>
        </w:rPr>
        <w:t>цьму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випадку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місце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гравця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турнірній</w:t>
      </w:r>
      <w:proofErr w:type="spellEnd"/>
      <w:r>
        <w:rPr>
          <w:sz w:val="28"/>
        </w:rPr>
        <w:t xml:space="preserve"> таблиці </w:t>
      </w:r>
      <w:proofErr w:type="spellStart"/>
      <w:r>
        <w:rPr>
          <w:sz w:val="28"/>
        </w:rPr>
        <w:t>визначає</w:t>
      </w:r>
      <w:proofErr w:type="spellEnd"/>
      <w:r>
        <w:rPr>
          <w:sz w:val="28"/>
        </w:rPr>
        <w:t xml:space="preserve"> суму балів,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отримана</w:t>
      </w:r>
      <w:proofErr w:type="spellEnd"/>
      <w:r>
        <w:rPr>
          <w:sz w:val="28"/>
        </w:rPr>
        <w:t xml:space="preserve"> без </w:t>
      </w:r>
      <w:proofErr w:type="spellStart"/>
      <w:r>
        <w:rPr>
          <w:sz w:val="28"/>
        </w:rPr>
        <w:t>врахування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сили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суперників</w:t>
      </w:r>
      <w:proofErr w:type="spellEnd"/>
      <w:r>
        <w:rPr>
          <w:sz w:val="28"/>
        </w:rPr>
        <w:t xml:space="preserve">, у </w:t>
      </w:r>
      <w:proofErr w:type="spellStart"/>
      <w:r>
        <w:rPr>
          <w:sz w:val="28"/>
        </w:rPr>
        <w:t>яких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виграв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даний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гравець</w:t>
      </w:r>
      <w:proofErr w:type="spellEnd"/>
      <w:r>
        <w:rPr>
          <w:sz w:val="28"/>
        </w:rPr>
        <w:t>.</w:t>
      </w:r>
    </w:p>
    <w:p w:rsidR="00000000" w:rsidRDefault="005E6428">
      <w:pPr>
        <w:ind w:firstLine="720"/>
        <w:jc w:val="both"/>
        <w:rPr>
          <w:rFonts w:ascii="Times New Roman" w:hAnsi="Times New Roman"/>
          <w:sz w:val="28"/>
          <w:lang w:val="en-US"/>
        </w:rPr>
      </w:pPr>
      <w:proofErr w:type="spellStart"/>
      <w:r>
        <w:rPr>
          <w:sz w:val="28"/>
        </w:rPr>
        <w:t>Розглянемо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інший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підход</w:t>
      </w:r>
      <w:proofErr w:type="spellEnd"/>
      <w:r>
        <w:rPr>
          <w:sz w:val="28"/>
        </w:rPr>
        <w:t xml:space="preserve"> до </w:t>
      </w:r>
      <w:proofErr w:type="spellStart"/>
      <w:r>
        <w:rPr>
          <w:sz w:val="28"/>
        </w:rPr>
        <w:t>рішення</w:t>
      </w:r>
      <w:proofErr w:type="spellEnd"/>
      <w:r>
        <w:rPr>
          <w:sz w:val="28"/>
        </w:rPr>
        <w:t xml:space="preserve"> «задачі</w:t>
      </w:r>
      <w:r>
        <w:rPr>
          <w:sz w:val="28"/>
        </w:rPr>
        <w:t xml:space="preserve"> про </w:t>
      </w:r>
      <w:proofErr w:type="spellStart"/>
      <w:r>
        <w:rPr>
          <w:sz w:val="28"/>
        </w:rPr>
        <w:t>лідера</w:t>
      </w:r>
      <w:proofErr w:type="spellEnd"/>
      <w:r>
        <w:rPr>
          <w:sz w:val="28"/>
        </w:rPr>
        <w:t xml:space="preserve">». </w:t>
      </w:r>
      <w:proofErr w:type="spellStart"/>
      <w:r>
        <w:rPr>
          <w:sz w:val="28"/>
        </w:rPr>
        <w:t>Подамо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результати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турніру</w:t>
      </w:r>
      <w:proofErr w:type="spellEnd"/>
      <w:r>
        <w:rPr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n</w:t>
      </w:r>
      <w:r>
        <w:rPr>
          <w:sz w:val="28"/>
          <w:lang w:val="uk-UA"/>
        </w:rPr>
        <w:t xml:space="preserve"> гравців у вигляді деякого орієнтовного графа. Кожному із </w:t>
      </w:r>
      <w:r>
        <w:rPr>
          <w:rFonts w:ascii="Times New Roman" w:hAnsi="Times New Roman"/>
          <w:sz w:val="28"/>
          <w:lang w:val="en-US"/>
        </w:rPr>
        <w:t>n</w:t>
      </w:r>
      <w:r>
        <w:rPr>
          <w:sz w:val="28"/>
          <w:lang w:val="uk-UA"/>
        </w:rPr>
        <w:t xml:space="preserve"> учасників (</w:t>
      </w:r>
      <w:r>
        <w:rPr>
          <w:rFonts w:ascii="Times New Roman" w:hAnsi="Times New Roman"/>
          <w:sz w:val="28"/>
          <w:lang w:val="en-US"/>
        </w:rPr>
        <w:t>x</w:t>
      </w:r>
      <w:r w:rsidRPr="00C231EB">
        <w:rPr>
          <w:rFonts w:ascii="Times New Roman" w:hAnsi="Times New Roman"/>
          <w:sz w:val="28"/>
          <w:vertAlign w:val="subscript"/>
        </w:rPr>
        <w:t>1</w:t>
      </w:r>
      <w:r w:rsidRPr="00C231E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x</w:t>
      </w:r>
      <w:r w:rsidRPr="00C231EB">
        <w:rPr>
          <w:rFonts w:ascii="Times New Roman" w:hAnsi="Times New Roman"/>
          <w:sz w:val="28"/>
          <w:vertAlign w:val="subscript"/>
        </w:rPr>
        <w:t>2</w:t>
      </w:r>
      <w:r w:rsidRPr="00C231EB">
        <w:rPr>
          <w:rFonts w:ascii="Times New Roman" w:hAnsi="Times New Roman"/>
          <w:sz w:val="28"/>
        </w:rPr>
        <w:t xml:space="preserve">, ..., </w:t>
      </w:r>
      <w:proofErr w:type="spellStart"/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  <w:vertAlign w:val="subscript"/>
          <w:lang w:val="en-US"/>
        </w:rPr>
        <w:t>n</w:t>
      </w:r>
      <w:proofErr w:type="spellEnd"/>
      <w:r w:rsidRPr="00C231EB">
        <w:rPr>
          <w:rFonts w:ascii="Times New Roman" w:hAnsi="Times New Roman"/>
          <w:sz w:val="28"/>
        </w:rPr>
        <w:t xml:space="preserve">) </w:t>
      </w:r>
      <w:r>
        <w:rPr>
          <w:sz w:val="28"/>
          <w:lang w:val="uk-UA"/>
        </w:rPr>
        <w:t>відповідає вершина графа. Якщо гравець х</w:t>
      </w:r>
      <w:r>
        <w:rPr>
          <w:sz w:val="28"/>
          <w:vertAlign w:val="subscript"/>
          <w:lang w:val="uk-UA"/>
        </w:rPr>
        <w:t>і</w:t>
      </w:r>
      <w:r>
        <w:rPr>
          <w:sz w:val="28"/>
          <w:lang w:val="uk-UA"/>
        </w:rPr>
        <w:t xml:space="preserve"> виграв у гравця х</w:t>
      </w:r>
      <w:r>
        <w:rPr>
          <w:rFonts w:ascii="Times New Roman" w:hAnsi="Times New Roman"/>
          <w:sz w:val="28"/>
          <w:vertAlign w:val="subscript"/>
          <w:lang w:val="en-US"/>
        </w:rPr>
        <w:t>j</w:t>
      </w:r>
      <w:r>
        <w:rPr>
          <w:sz w:val="28"/>
          <w:lang w:val="uk-UA"/>
        </w:rPr>
        <w:t xml:space="preserve">, то на графі є дуга </w:t>
      </w:r>
      <w:proofErr w:type="spellStart"/>
      <w:r>
        <w:rPr>
          <w:rFonts w:ascii="Times New Roman" w:hAnsi="Times New Roman"/>
          <w:sz w:val="28"/>
          <w:lang w:val="en-US"/>
        </w:rPr>
        <w:t>ij</w:t>
      </w:r>
      <w:proofErr w:type="spellEnd"/>
      <w:r w:rsidRPr="00C231EB">
        <w:rPr>
          <w:rFonts w:ascii="Times New Roman" w:hAnsi="Times New Roman"/>
          <w:sz w:val="28"/>
        </w:rPr>
        <w:t>.</w:t>
      </w:r>
      <w:r>
        <w:rPr>
          <w:sz w:val="28"/>
          <w:lang w:val="uk-UA"/>
        </w:rPr>
        <w:t xml:space="preserve"> Нічийному результату відповідають дуги в п</w:t>
      </w:r>
      <w:r>
        <w:rPr>
          <w:sz w:val="28"/>
          <w:lang w:val="uk-UA"/>
        </w:rPr>
        <w:t xml:space="preserve">рямому і </w:t>
      </w:r>
      <w:proofErr w:type="spellStart"/>
      <w:r>
        <w:rPr>
          <w:sz w:val="28"/>
          <w:lang w:val="uk-UA"/>
        </w:rPr>
        <w:t>зворотньому</w:t>
      </w:r>
      <w:proofErr w:type="spellEnd"/>
      <w:r>
        <w:rPr>
          <w:sz w:val="28"/>
          <w:lang w:val="uk-UA"/>
        </w:rPr>
        <w:t xml:space="preserve"> напрямку:</w:t>
      </w:r>
      <w:r w:rsidRPr="00C231EB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ij</w:t>
      </w:r>
      <w:proofErr w:type="spellEnd"/>
      <w:r w:rsidRPr="00C231EB">
        <w:rPr>
          <w:rFonts w:ascii="Times New Roman" w:hAnsi="Times New Roman"/>
          <w:sz w:val="28"/>
        </w:rPr>
        <w:t xml:space="preserve"> </w:t>
      </w:r>
      <w:r>
        <w:rPr>
          <w:sz w:val="28"/>
          <w:lang w:val="uk-UA"/>
        </w:rPr>
        <w:t>та</w:t>
      </w:r>
      <w:r w:rsidRPr="00C231EB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ji</w:t>
      </w:r>
      <w:proofErr w:type="spellEnd"/>
      <w:r w:rsidRPr="00C231EB">
        <w:rPr>
          <w:rFonts w:ascii="Times New Roman" w:hAnsi="Times New Roman"/>
          <w:sz w:val="28"/>
        </w:rPr>
        <w:t>.</w:t>
      </w:r>
      <w:r>
        <w:rPr>
          <w:sz w:val="28"/>
          <w:lang w:val="uk-UA"/>
        </w:rPr>
        <w:t xml:space="preserve"> Приклад такого графа поданий на рисунку 1.</w:t>
      </w:r>
    </w:p>
    <w:p w:rsidR="00000000" w:rsidRDefault="00C231EB">
      <w:pPr>
        <w:ind w:firstLine="720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36"/>
          <w:lang w:val="en-US"/>
        </w:rPr>
        <w:drawing>
          <wp:inline distT="0" distB="0" distL="0" distR="0">
            <wp:extent cx="2101850" cy="1885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E6428">
      <w:pPr>
        <w:ind w:firstLine="720"/>
        <w:jc w:val="center"/>
        <w:rPr>
          <w:sz w:val="28"/>
        </w:rPr>
      </w:pPr>
      <w:r>
        <w:rPr>
          <w:sz w:val="28"/>
        </w:rPr>
        <w:t xml:space="preserve">Рисунок 1. – Граф результата </w:t>
      </w:r>
      <w:proofErr w:type="spellStart"/>
      <w:r>
        <w:rPr>
          <w:sz w:val="28"/>
        </w:rPr>
        <w:t>змагань</w:t>
      </w:r>
      <w:proofErr w:type="spellEnd"/>
    </w:p>
    <w:p w:rsidR="00000000" w:rsidRDefault="005E6428">
      <w:pPr>
        <w:ind w:firstLine="720"/>
        <w:jc w:val="both"/>
        <w:rPr>
          <w:sz w:val="28"/>
          <w:lang w:val="uk-UA"/>
        </w:rPr>
      </w:pPr>
      <w:r>
        <w:rPr>
          <w:sz w:val="28"/>
        </w:rPr>
        <w:t>Метод вир</w:t>
      </w:r>
      <w:r>
        <w:rPr>
          <w:sz w:val="28"/>
          <w:lang w:val="uk-UA"/>
        </w:rPr>
        <w:t xml:space="preserve">ішення задачі реалізується таким чином. Будується матриця </w:t>
      </w:r>
      <w:r>
        <w:rPr>
          <w:position w:val="-16"/>
          <w:sz w:val="28"/>
          <w:lang w:val="uk-UA"/>
        </w:rPr>
        <w:object w:dxaOrig="88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pt;height:25.5pt" o:ole="">
            <v:imagedata r:id="rId7" o:title=""/>
          </v:shape>
          <o:OLEObject Type="Embed" ProgID="Equation.2" ShapeID="_x0000_i1026" DrawAspect="Content" ObjectID="_1614773709" r:id="rId8"/>
        </w:object>
      </w:r>
      <w:r>
        <w:rPr>
          <w:sz w:val="28"/>
          <w:lang w:val="uk-UA"/>
        </w:rPr>
        <w:t>:</w:t>
      </w:r>
    </w:p>
    <w:p w:rsidR="00000000" w:rsidRDefault="005E6428">
      <w:pPr>
        <w:ind w:firstLine="720"/>
        <w:jc w:val="right"/>
        <w:rPr>
          <w:sz w:val="28"/>
          <w:lang w:val="uk-UA"/>
        </w:rPr>
      </w:pPr>
      <w:r>
        <w:rPr>
          <w:position w:val="-64"/>
          <w:sz w:val="28"/>
          <w:lang w:val="uk-UA"/>
        </w:rPr>
        <w:object w:dxaOrig="1900" w:dyaOrig="1460">
          <v:shape id="_x0000_i1027" type="#_x0000_t75" style="width:145pt;height:85pt" o:ole="">
            <v:imagedata r:id="rId9" o:title=""/>
          </v:shape>
          <o:OLEObject Type="Embed" ProgID="Equation.2" ShapeID="_x0000_i1027" DrawAspect="Content" ObjectID="_1614773710" r:id="rId10"/>
        </w:object>
      </w:r>
      <w:r>
        <w:rPr>
          <w:sz w:val="28"/>
          <w:lang w:val="uk-UA"/>
        </w:rPr>
        <w:t xml:space="preserve">                  </w:t>
      </w:r>
      <w:r>
        <w:rPr>
          <w:sz w:val="28"/>
          <w:lang w:val="uk-UA"/>
        </w:rPr>
        <w:t xml:space="preserve">                        (1)</w:t>
      </w:r>
    </w:p>
    <w:p w:rsidR="00000000" w:rsidRDefault="005E6428">
      <w:pPr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ab/>
        <w:t>При цьому</w:t>
      </w:r>
    </w:p>
    <w:p w:rsidR="00000000" w:rsidRDefault="005E6428">
      <w:pPr>
        <w:ind w:firstLine="720"/>
        <w:jc w:val="right"/>
        <w:rPr>
          <w:sz w:val="28"/>
          <w:lang w:val="uk-UA"/>
        </w:rPr>
      </w:pPr>
      <w:r>
        <w:rPr>
          <w:position w:val="-56"/>
          <w:sz w:val="28"/>
          <w:lang w:val="uk-UA"/>
        </w:rPr>
        <w:object w:dxaOrig="2260" w:dyaOrig="1280">
          <v:shape id="_x0000_i1028" type="#_x0000_t75" style="width:167pt;height:77pt" o:ole="">
            <v:imagedata r:id="rId11" o:title=""/>
          </v:shape>
          <o:OLEObject Type="Embed" ProgID="Equation.2" ShapeID="_x0000_i1028" DrawAspect="Content" ObjectID="_1614773711" r:id="rId12"/>
        </w:object>
      </w:r>
      <w:r>
        <w:rPr>
          <w:sz w:val="28"/>
          <w:lang w:val="uk-UA"/>
        </w:rPr>
        <w:t xml:space="preserve">                                 (2)</w:t>
      </w:r>
    </w:p>
    <w:p w:rsidR="00000000" w:rsidRDefault="005E6428">
      <w:pPr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ab/>
        <w:t xml:space="preserve">де </w:t>
      </w:r>
      <w:r>
        <w:rPr>
          <w:position w:val="-14"/>
          <w:sz w:val="28"/>
          <w:lang w:val="uk-UA"/>
        </w:rPr>
        <w:object w:dxaOrig="2220" w:dyaOrig="420">
          <v:shape id="_x0000_i1029" type="#_x0000_t75" style="width:132pt;height:25.5pt" o:ole="">
            <v:imagedata r:id="rId13" o:title=""/>
          </v:shape>
          <o:OLEObject Type="Embed" ProgID="Equation.2" ShapeID="_x0000_i1029" DrawAspect="Content" ObjectID="_1614773712" r:id="rId14"/>
        </w:object>
      </w:r>
    </w:p>
    <w:p w:rsidR="00000000" w:rsidRDefault="005E6428">
      <w:pPr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 w:rsidRPr="00C231EB">
        <w:rPr>
          <w:rFonts w:ascii="Times New Roman" w:hAnsi="Times New Roman"/>
          <w:sz w:val="28"/>
        </w:rPr>
        <w:t>&gt;</w:t>
      </w:r>
      <w:proofErr w:type="spellStart"/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  <w:vertAlign w:val="subscript"/>
          <w:lang w:val="en-US"/>
        </w:rPr>
        <w:t>j</w:t>
      </w:r>
      <w:proofErr w:type="spellEnd"/>
      <w:r>
        <w:rPr>
          <w:sz w:val="28"/>
          <w:lang w:val="uk-UA"/>
        </w:rPr>
        <w:t xml:space="preserve"> – означає виграш і-го гравця у</w:t>
      </w:r>
      <w:r w:rsidRPr="00C231E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j</w:t>
      </w:r>
      <w:r>
        <w:rPr>
          <w:sz w:val="28"/>
          <w:lang w:val="uk-UA"/>
        </w:rPr>
        <w:t>-го;</w:t>
      </w:r>
    </w:p>
    <w:p w:rsidR="00000000" w:rsidRDefault="005E6428">
      <w:pPr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ab/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 w:rsidRPr="00C231EB">
        <w:rPr>
          <w:rFonts w:ascii="Times New Roman" w:hAnsi="Times New Roman"/>
          <w:sz w:val="28"/>
        </w:rPr>
        <w:t>&lt;</w:t>
      </w:r>
      <w:proofErr w:type="spellStart"/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  <w:vertAlign w:val="subscript"/>
          <w:lang w:val="en-US"/>
        </w:rPr>
        <w:t>j</w:t>
      </w:r>
      <w:proofErr w:type="spellEnd"/>
      <w:r>
        <w:rPr>
          <w:sz w:val="28"/>
          <w:lang w:val="uk-UA"/>
        </w:rPr>
        <w:t xml:space="preserve"> – означає програш і-го </w:t>
      </w:r>
      <w:r>
        <w:rPr>
          <w:rFonts w:ascii="Times New Roman" w:hAnsi="Times New Roman"/>
          <w:sz w:val="28"/>
          <w:lang w:val="en-US"/>
        </w:rPr>
        <w:t>j</w:t>
      </w:r>
      <w:r>
        <w:rPr>
          <w:sz w:val="28"/>
          <w:lang w:val="uk-UA"/>
        </w:rPr>
        <w:t>-му;</w:t>
      </w:r>
    </w:p>
    <w:p w:rsidR="00000000" w:rsidRDefault="005E6428">
      <w:pPr>
        <w:ind w:firstLine="720"/>
        <w:jc w:val="both"/>
        <w:rPr>
          <w:sz w:val="28"/>
          <w:lang w:val="uk-UA"/>
        </w:rPr>
      </w:pPr>
      <w:r>
        <w:rPr>
          <w:sz w:val="28"/>
        </w:rPr>
        <w:tab/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 w:rsidRPr="00C231EB">
        <w:rPr>
          <w:rFonts w:ascii="Times New Roman" w:hAnsi="Times New Roman"/>
          <w:sz w:val="28"/>
        </w:rPr>
        <w:t>=</w:t>
      </w:r>
      <w:proofErr w:type="spellStart"/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  <w:vertAlign w:val="subscript"/>
          <w:lang w:val="en-US"/>
        </w:rPr>
        <w:t>j</w:t>
      </w:r>
      <w:proofErr w:type="spellEnd"/>
      <w:r>
        <w:rPr>
          <w:sz w:val="28"/>
          <w:lang w:val="uk-UA"/>
        </w:rPr>
        <w:t xml:space="preserve"> – нічийний результат.</w:t>
      </w:r>
    </w:p>
    <w:p w:rsidR="00000000" w:rsidRDefault="005E6428">
      <w:pPr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ab/>
        <w:t>Вводиться термін і</w:t>
      </w:r>
      <w:r>
        <w:rPr>
          <w:sz w:val="28"/>
          <w:lang w:val="uk-UA"/>
        </w:rPr>
        <w:t xml:space="preserve">терованої «сили» порядка </w:t>
      </w:r>
      <w:r>
        <w:rPr>
          <w:rFonts w:ascii="Times New Roman" w:hAnsi="Times New Roman"/>
          <w:sz w:val="28"/>
          <w:lang w:val="en-US"/>
        </w:rPr>
        <w:t>k</w:t>
      </w:r>
      <w:r>
        <w:rPr>
          <w:sz w:val="28"/>
          <w:lang w:val="uk-UA"/>
        </w:rPr>
        <w:t xml:space="preserve"> гравця Х</w:t>
      </w:r>
      <w:r>
        <w:rPr>
          <w:sz w:val="28"/>
          <w:vertAlign w:val="subscript"/>
          <w:lang w:val="uk-UA"/>
        </w:rPr>
        <w:t>і</w:t>
      </w:r>
      <w:r>
        <w:rPr>
          <w:sz w:val="28"/>
          <w:lang w:val="uk-UA"/>
        </w:rPr>
        <w:t>. Ітерована сила першого порядку гравця Х</w:t>
      </w:r>
      <w:r>
        <w:rPr>
          <w:sz w:val="28"/>
          <w:vertAlign w:val="subscript"/>
          <w:lang w:val="uk-UA"/>
        </w:rPr>
        <w:t>і</w:t>
      </w:r>
      <w:r>
        <w:rPr>
          <w:sz w:val="28"/>
          <w:lang w:val="uk-UA"/>
        </w:rPr>
        <w:t xml:space="preserve"> позначається Р</w:t>
      </w:r>
      <w:r>
        <w:rPr>
          <w:sz w:val="28"/>
          <w:vertAlign w:val="subscript"/>
          <w:lang w:val="uk-UA"/>
        </w:rPr>
        <w:t>і</w:t>
      </w:r>
      <w:r>
        <w:rPr>
          <w:sz w:val="28"/>
          <w:lang w:val="uk-UA"/>
        </w:rPr>
        <w:t>(1) і знаходиться у вигляді суми балів данного гравця. При цьому не враховується «сила» суперників:</w:t>
      </w:r>
    </w:p>
    <w:p w:rsidR="00000000" w:rsidRDefault="005E6428">
      <w:pPr>
        <w:ind w:firstLine="720"/>
        <w:jc w:val="right"/>
        <w:rPr>
          <w:sz w:val="28"/>
          <w:lang w:val="uk-UA"/>
        </w:rPr>
      </w:pPr>
      <w:r>
        <w:rPr>
          <w:position w:val="-30"/>
          <w:sz w:val="28"/>
          <w:lang w:val="uk-UA"/>
        </w:rPr>
        <w:object w:dxaOrig="1340" w:dyaOrig="720">
          <v:shape id="_x0000_i1030" type="#_x0000_t75" style="width:80.5pt;height:41.5pt" o:ole="">
            <v:imagedata r:id="rId15" o:title=""/>
          </v:shape>
          <o:OLEObject Type="Embed" ProgID="Equation.2" ShapeID="_x0000_i1030" DrawAspect="Content" ObjectID="_1614773713" r:id="rId16"/>
        </w:object>
      </w:r>
      <w:r>
        <w:rPr>
          <w:sz w:val="28"/>
          <w:lang w:val="uk-UA"/>
        </w:rPr>
        <w:t xml:space="preserve">                                       </w:t>
      </w:r>
      <w:r>
        <w:rPr>
          <w:sz w:val="28"/>
          <w:lang w:val="uk-UA"/>
        </w:rPr>
        <w:t xml:space="preserve">           (3)</w:t>
      </w:r>
    </w:p>
    <w:p w:rsidR="00000000" w:rsidRDefault="005E6428">
      <w:pPr>
        <w:jc w:val="both"/>
        <w:rPr>
          <w:sz w:val="28"/>
          <w:lang w:val="uk-UA"/>
        </w:rPr>
      </w:pPr>
      <w:r>
        <w:rPr>
          <w:sz w:val="28"/>
          <w:lang w:val="uk-UA"/>
        </w:rPr>
        <w:tab/>
        <w:t>Розподіл балів серед гравців  задаєься вектором:</w:t>
      </w:r>
    </w:p>
    <w:p w:rsidR="00000000" w:rsidRPr="00C231EB" w:rsidRDefault="005E6428">
      <w:pPr>
        <w:jc w:val="right"/>
        <w:rPr>
          <w:rFonts w:ascii="Times New Roman" w:hAnsi="Times New Roman"/>
          <w:sz w:val="28"/>
        </w:rPr>
      </w:pPr>
      <w:r>
        <w:rPr>
          <w:sz w:val="28"/>
          <w:lang w:val="uk-UA"/>
        </w:rPr>
        <w:t>Р(1)=</w:t>
      </w:r>
      <w:r w:rsidRPr="00C231EB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  <w:lang w:val="en-US"/>
        </w:rPr>
        <w:t>P</w:t>
      </w:r>
      <w:r w:rsidRPr="00C231EB">
        <w:rPr>
          <w:rFonts w:ascii="Times New Roman" w:hAnsi="Times New Roman"/>
          <w:sz w:val="28"/>
          <w:vertAlign w:val="subscript"/>
        </w:rPr>
        <w:t>1</w:t>
      </w:r>
      <w:r w:rsidRPr="00C231EB">
        <w:rPr>
          <w:rFonts w:ascii="Times New Roman" w:hAnsi="Times New Roman"/>
          <w:sz w:val="28"/>
        </w:rPr>
        <w:t xml:space="preserve">(1), </w:t>
      </w:r>
      <w:r>
        <w:rPr>
          <w:rFonts w:ascii="Times New Roman" w:hAnsi="Times New Roman"/>
          <w:sz w:val="28"/>
          <w:lang w:val="en-US"/>
        </w:rPr>
        <w:t>P</w:t>
      </w:r>
      <w:r w:rsidRPr="00C231EB">
        <w:rPr>
          <w:rFonts w:ascii="Times New Roman" w:hAnsi="Times New Roman"/>
          <w:sz w:val="28"/>
          <w:vertAlign w:val="subscript"/>
        </w:rPr>
        <w:t>2</w:t>
      </w:r>
      <w:r w:rsidRPr="00C231EB">
        <w:rPr>
          <w:rFonts w:ascii="Times New Roman" w:hAnsi="Times New Roman"/>
          <w:sz w:val="28"/>
        </w:rPr>
        <w:t xml:space="preserve">(1), ..., </w:t>
      </w:r>
      <w:proofErr w:type="spellStart"/>
      <w:proofErr w:type="gramStart"/>
      <w:r>
        <w:rPr>
          <w:rFonts w:ascii="Times New Roman" w:hAnsi="Times New Roman"/>
          <w:sz w:val="28"/>
          <w:lang w:val="en-US"/>
        </w:rPr>
        <w:t>P</w:t>
      </w:r>
      <w:r>
        <w:rPr>
          <w:rFonts w:ascii="Times New Roman" w:hAnsi="Times New Roman"/>
          <w:sz w:val="28"/>
          <w:vertAlign w:val="subscript"/>
          <w:lang w:val="en-US"/>
        </w:rPr>
        <w:t>n</w:t>
      </w:r>
      <w:proofErr w:type="spellEnd"/>
      <w:r w:rsidRPr="00C231EB">
        <w:rPr>
          <w:rFonts w:ascii="Times New Roman" w:hAnsi="Times New Roman"/>
          <w:sz w:val="28"/>
        </w:rPr>
        <w:t>(</w:t>
      </w:r>
      <w:proofErr w:type="gramEnd"/>
      <w:r w:rsidRPr="00C231EB">
        <w:rPr>
          <w:rFonts w:ascii="Times New Roman" w:hAnsi="Times New Roman"/>
          <w:sz w:val="28"/>
        </w:rPr>
        <w:t>1)].                                (4)</w:t>
      </w:r>
    </w:p>
    <w:p w:rsidR="00000000" w:rsidRDefault="005E6428">
      <w:pPr>
        <w:jc w:val="both"/>
        <w:rPr>
          <w:sz w:val="28"/>
          <w:lang w:val="uk-UA"/>
        </w:rPr>
      </w:pPr>
      <w:r w:rsidRPr="00C231EB">
        <w:rPr>
          <w:rFonts w:ascii="Times New Roman" w:hAnsi="Times New Roman"/>
          <w:sz w:val="28"/>
        </w:rPr>
        <w:tab/>
      </w:r>
      <w:r>
        <w:rPr>
          <w:sz w:val="28"/>
          <w:lang w:val="uk-UA"/>
        </w:rPr>
        <w:t>На другій ітерації за «силу» гравця прийається ітерована сила першого порядка.</w:t>
      </w:r>
    </w:p>
    <w:p w:rsidR="00000000" w:rsidRDefault="005E6428">
      <w:pPr>
        <w:jc w:val="both"/>
        <w:rPr>
          <w:sz w:val="28"/>
          <w:lang w:val="uk-UA"/>
        </w:rPr>
      </w:pPr>
      <w:r>
        <w:rPr>
          <w:sz w:val="28"/>
          <w:lang w:val="uk-UA"/>
        </w:rPr>
        <w:tab/>
        <w:t>Ітерована «сила» другого порядку розрахову</w:t>
      </w:r>
      <w:r>
        <w:rPr>
          <w:sz w:val="28"/>
          <w:lang w:val="uk-UA"/>
        </w:rPr>
        <w:t>ється з врахуванням «сил» суперників:</w:t>
      </w:r>
    </w:p>
    <w:p w:rsidR="00000000" w:rsidRDefault="005E6428">
      <w:pPr>
        <w:jc w:val="right"/>
        <w:rPr>
          <w:sz w:val="28"/>
          <w:lang w:val="uk-UA"/>
        </w:rPr>
      </w:pPr>
      <w:r>
        <w:rPr>
          <w:position w:val="-30"/>
          <w:sz w:val="28"/>
          <w:lang w:val="uk-UA"/>
        </w:rPr>
        <w:object w:dxaOrig="1860" w:dyaOrig="740">
          <v:shape id="_x0000_i1031" type="#_x0000_t75" style="width:122.5pt;height:43pt" o:ole="">
            <v:imagedata r:id="rId17" o:title=""/>
          </v:shape>
          <o:OLEObject Type="Embed" ProgID="Equation.2" ShapeID="_x0000_i1031" DrawAspect="Content" ObjectID="_1614773714" r:id="rId18"/>
        </w:object>
      </w:r>
      <w:r w:rsidRPr="00C231EB">
        <w:rPr>
          <w:rFonts w:ascii="Times New Roman" w:hAnsi="Times New Roman"/>
          <w:sz w:val="28"/>
        </w:rPr>
        <w:t xml:space="preserve"> </w:t>
      </w:r>
      <w:r>
        <w:rPr>
          <w:sz w:val="28"/>
          <w:lang w:val="uk-UA"/>
        </w:rPr>
        <w:t xml:space="preserve">                                         (5)</w:t>
      </w:r>
    </w:p>
    <w:p w:rsidR="00000000" w:rsidRDefault="005E6428">
      <w:pPr>
        <w:jc w:val="both"/>
        <w:rPr>
          <w:sz w:val="28"/>
          <w:lang w:val="uk-UA"/>
        </w:rPr>
      </w:pPr>
      <w:r>
        <w:rPr>
          <w:sz w:val="28"/>
          <w:lang w:val="uk-UA"/>
        </w:rPr>
        <w:tab/>
        <w:t>В загальному вигляді вона подається вектором:</w:t>
      </w:r>
    </w:p>
    <w:p w:rsidR="00000000" w:rsidRPr="00C231EB" w:rsidRDefault="005E6428">
      <w:pPr>
        <w:jc w:val="right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  <w:lang w:val="en-US"/>
        </w:rPr>
        <w:t>P</w:t>
      </w:r>
      <w:r w:rsidRPr="00C231EB">
        <w:rPr>
          <w:rFonts w:ascii="Times New Roman" w:hAnsi="Times New Roman"/>
          <w:sz w:val="28"/>
        </w:rPr>
        <w:t>(</w:t>
      </w:r>
      <w:proofErr w:type="gramEnd"/>
      <w:r w:rsidRPr="00C231EB">
        <w:rPr>
          <w:rFonts w:ascii="Times New Roman" w:hAnsi="Times New Roman"/>
          <w:sz w:val="28"/>
        </w:rPr>
        <w:t>2)= [</w:t>
      </w:r>
      <w:r>
        <w:rPr>
          <w:rFonts w:ascii="Times New Roman" w:hAnsi="Times New Roman"/>
          <w:sz w:val="28"/>
          <w:lang w:val="en-US"/>
        </w:rPr>
        <w:t>P</w:t>
      </w:r>
      <w:r w:rsidRPr="00C231EB">
        <w:rPr>
          <w:rFonts w:ascii="Times New Roman" w:hAnsi="Times New Roman"/>
          <w:sz w:val="28"/>
          <w:vertAlign w:val="subscript"/>
        </w:rPr>
        <w:t>1</w:t>
      </w:r>
      <w:r w:rsidRPr="00C231EB">
        <w:rPr>
          <w:rFonts w:ascii="Times New Roman" w:hAnsi="Times New Roman"/>
          <w:sz w:val="28"/>
        </w:rPr>
        <w:t xml:space="preserve">(2), </w:t>
      </w:r>
      <w:r>
        <w:rPr>
          <w:rFonts w:ascii="Times New Roman" w:hAnsi="Times New Roman"/>
          <w:sz w:val="28"/>
          <w:lang w:val="en-US"/>
        </w:rPr>
        <w:t>P</w:t>
      </w:r>
      <w:r w:rsidRPr="00C231EB">
        <w:rPr>
          <w:rFonts w:ascii="Times New Roman" w:hAnsi="Times New Roman"/>
          <w:sz w:val="28"/>
          <w:vertAlign w:val="subscript"/>
        </w:rPr>
        <w:t>2</w:t>
      </w:r>
      <w:r w:rsidRPr="00C231EB">
        <w:rPr>
          <w:rFonts w:ascii="Times New Roman" w:hAnsi="Times New Roman"/>
          <w:sz w:val="28"/>
        </w:rPr>
        <w:t xml:space="preserve">(2), ..., </w:t>
      </w:r>
      <w:proofErr w:type="spellStart"/>
      <w:r>
        <w:rPr>
          <w:rFonts w:ascii="Times New Roman" w:hAnsi="Times New Roman"/>
          <w:sz w:val="28"/>
          <w:lang w:val="en-US"/>
        </w:rPr>
        <w:t>P</w:t>
      </w:r>
      <w:r>
        <w:rPr>
          <w:rFonts w:ascii="Times New Roman" w:hAnsi="Times New Roman"/>
          <w:sz w:val="28"/>
          <w:vertAlign w:val="subscript"/>
          <w:lang w:val="en-US"/>
        </w:rPr>
        <w:t>n</w:t>
      </w:r>
      <w:proofErr w:type="spellEnd"/>
      <w:r w:rsidRPr="00C231EB">
        <w:rPr>
          <w:rFonts w:ascii="Times New Roman" w:hAnsi="Times New Roman"/>
          <w:sz w:val="28"/>
        </w:rPr>
        <w:t>(2)].                                (6)</w:t>
      </w:r>
    </w:p>
    <w:p w:rsidR="00000000" w:rsidRDefault="005E6428">
      <w:pPr>
        <w:jc w:val="both"/>
        <w:rPr>
          <w:sz w:val="28"/>
          <w:lang w:val="uk-UA"/>
        </w:rPr>
      </w:pPr>
      <w:r w:rsidRPr="00C231EB">
        <w:rPr>
          <w:rFonts w:ascii="Times New Roman" w:hAnsi="Times New Roman"/>
          <w:sz w:val="28"/>
        </w:rPr>
        <w:tab/>
      </w:r>
      <w:r>
        <w:rPr>
          <w:sz w:val="28"/>
          <w:lang w:val="uk-UA"/>
        </w:rPr>
        <w:t xml:space="preserve">Подальші розрахунки проводяться </w:t>
      </w:r>
      <w:r>
        <w:rPr>
          <w:sz w:val="28"/>
          <w:lang w:val="uk-UA"/>
        </w:rPr>
        <w:t>аналогічно:</w:t>
      </w:r>
    </w:p>
    <w:p w:rsidR="00000000" w:rsidRPr="00C231EB" w:rsidRDefault="005E6428">
      <w:pPr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en-US"/>
        </w:rPr>
        <w:t>P</w:t>
      </w:r>
      <w:r w:rsidRPr="00C231EB">
        <w:rPr>
          <w:rFonts w:ascii="Times New Roman" w:hAnsi="Times New Roman"/>
          <w:sz w:val="28"/>
          <w:lang w:val="uk-UA"/>
        </w:rPr>
        <w:t>(</w:t>
      </w:r>
      <w:r>
        <w:rPr>
          <w:rFonts w:ascii="Times New Roman" w:hAnsi="Times New Roman"/>
          <w:sz w:val="28"/>
          <w:lang w:val="en-US"/>
        </w:rPr>
        <w:t>k</w:t>
      </w:r>
      <w:r w:rsidRPr="00C231EB">
        <w:rPr>
          <w:rFonts w:ascii="Times New Roman" w:hAnsi="Times New Roman"/>
          <w:sz w:val="28"/>
          <w:lang w:val="uk-UA"/>
        </w:rPr>
        <w:t>)=</w:t>
      </w:r>
      <w:r>
        <w:rPr>
          <w:rFonts w:ascii="Times New Roman" w:hAnsi="Times New Roman"/>
          <w:sz w:val="28"/>
          <w:lang w:val="en-US"/>
        </w:rPr>
        <w:t>AP</w:t>
      </w:r>
      <w:r w:rsidRPr="00C231EB">
        <w:rPr>
          <w:rFonts w:ascii="Times New Roman" w:hAnsi="Times New Roman"/>
          <w:sz w:val="28"/>
          <w:lang w:val="uk-UA"/>
        </w:rPr>
        <w:t>(</w:t>
      </w:r>
      <w:r>
        <w:rPr>
          <w:rFonts w:ascii="Times New Roman" w:hAnsi="Times New Roman"/>
          <w:sz w:val="28"/>
          <w:lang w:val="en-US"/>
        </w:rPr>
        <w:t>k</w:t>
      </w:r>
      <w:r w:rsidRPr="00C231EB">
        <w:rPr>
          <w:rFonts w:ascii="Times New Roman" w:hAnsi="Times New Roman"/>
          <w:sz w:val="28"/>
          <w:lang w:val="uk-UA"/>
        </w:rPr>
        <w:t>–1</w:t>
      </w:r>
      <w:proofErr w:type="gramStart"/>
      <w:r w:rsidRPr="00C231EB">
        <w:rPr>
          <w:rFonts w:ascii="Times New Roman" w:hAnsi="Times New Roman"/>
          <w:sz w:val="28"/>
          <w:lang w:val="uk-UA"/>
        </w:rPr>
        <w:t xml:space="preserve">),   </w:t>
      </w:r>
      <w:proofErr w:type="gramEnd"/>
      <w:r w:rsidRPr="00C231EB">
        <w:rPr>
          <w:rFonts w:ascii="Times New Roman" w:hAnsi="Times New Roman"/>
          <w:sz w:val="28"/>
          <w:lang w:val="uk-UA"/>
        </w:rPr>
        <w:t xml:space="preserve">                                        (7)</w:t>
      </w:r>
    </w:p>
    <w:p w:rsidR="00000000" w:rsidRDefault="005E6428">
      <w:pPr>
        <w:jc w:val="both"/>
        <w:rPr>
          <w:sz w:val="28"/>
          <w:lang w:val="uk-UA"/>
        </w:rPr>
      </w:pPr>
      <w:r w:rsidRPr="00C231EB">
        <w:rPr>
          <w:rFonts w:ascii="Times New Roman" w:hAnsi="Times New Roman"/>
          <w:sz w:val="28"/>
          <w:lang w:val="uk-UA"/>
        </w:rPr>
        <w:tab/>
      </w:r>
      <w:r>
        <w:rPr>
          <w:sz w:val="28"/>
          <w:lang w:val="uk-UA"/>
        </w:rPr>
        <w:t>при цьому</w:t>
      </w:r>
    </w:p>
    <w:p w:rsidR="00000000" w:rsidRDefault="005E6428">
      <w:pPr>
        <w:jc w:val="right"/>
        <w:rPr>
          <w:sz w:val="28"/>
          <w:lang w:val="uk-UA"/>
        </w:rPr>
      </w:pPr>
      <w:r>
        <w:rPr>
          <w:sz w:val="28"/>
          <w:lang w:val="uk-UA"/>
        </w:rPr>
        <w:t xml:space="preserve">Р(0)=(1, 1, ..., 1).                                      (8)   </w:t>
      </w:r>
    </w:p>
    <w:p w:rsidR="00000000" w:rsidRDefault="005E6428">
      <w:pPr>
        <w:jc w:val="both"/>
        <w:rPr>
          <w:sz w:val="28"/>
          <w:lang w:val="uk-UA"/>
        </w:rPr>
      </w:pPr>
      <w:r>
        <w:rPr>
          <w:sz w:val="28"/>
          <w:lang w:val="uk-UA"/>
        </w:rPr>
        <w:tab/>
        <w:t>Процес розрахунку являє собою послідовному застосуванні перетворення, що задається матрицею А, до начальног</w:t>
      </w:r>
      <w:r>
        <w:rPr>
          <w:sz w:val="28"/>
          <w:lang w:val="uk-UA"/>
        </w:rPr>
        <w:t>о векору Р(0).</w:t>
      </w:r>
    </w:p>
    <w:p w:rsidR="00000000" w:rsidRDefault="005E6428">
      <w:pPr>
        <w:jc w:val="both"/>
        <w:rPr>
          <w:sz w:val="28"/>
          <w:lang w:val="uk-UA"/>
        </w:rPr>
      </w:pPr>
      <w:r>
        <w:rPr>
          <w:sz w:val="28"/>
          <w:lang w:val="uk-UA"/>
        </w:rPr>
        <w:tab/>
        <w:t>Позначимо   через Р</w:t>
      </w:r>
      <w:r>
        <w:rPr>
          <w:sz w:val="28"/>
          <w:vertAlign w:val="subscript"/>
          <w:lang w:val="uk-UA"/>
        </w:rPr>
        <w:t>і</w:t>
      </w:r>
      <w:r>
        <w:rPr>
          <w:sz w:val="28"/>
          <w:vertAlign w:val="superscript"/>
          <w:lang w:val="uk-UA"/>
        </w:rPr>
        <w:t>0</w:t>
      </w:r>
      <w:r w:rsidRPr="00C231EB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k</w:t>
      </w:r>
      <w:r w:rsidRPr="00C231EB">
        <w:rPr>
          <w:rFonts w:ascii="Times New Roman" w:hAnsi="Times New Roman"/>
          <w:sz w:val="28"/>
        </w:rPr>
        <w:t>)</w:t>
      </w:r>
      <w:r>
        <w:rPr>
          <w:sz w:val="28"/>
          <w:lang w:val="uk-UA"/>
        </w:rPr>
        <w:t xml:space="preserve"> нормовану </w:t>
      </w:r>
      <w:proofErr w:type="spellStart"/>
      <w:r>
        <w:rPr>
          <w:sz w:val="28"/>
          <w:lang w:val="uk-UA"/>
        </w:rPr>
        <w:t>ітеровану</w:t>
      </w:r>
      <w:proofErr w:type="spellEnd"/>
      <w:r>
        <w:rPr>
          <w:sz w:val="28"/>
          <w:lang w:val="uk-UA"/>
        </w:rPr>
        <w:t xml:space="preserve"> силу </w:t>
      </w:r>
      <w:r>
        <w:rPr>
          <w:rFonts w:ascii="Times New Roman" w:hAnsi="Times New Roman"/>
          <w:sz w:val="28"/>
          <w:lang w:val="en-US"/>
        </w:rPr>
        <w:t>k</w:t>
      </w:r>
      <w:r>
        <w:rPr>
          <w:sz w:val="28"/>
          <w:lang w:val="uk-UA"/>
        </w:rPr>
        <w:t xml:space="preserve">-го </w:t>
      </w:r>
      <w:proofErr w:type="spellStart"/>
      <w:r>
        <w:rPr>
          <w:sz w:val="28"/>
          <w:lang w:val="uk-UA"/>
        </w:rPr>
        <w:t>порядка</w:t>
      </w:r>
      <w:proofErr w:type="spellEnd"/>
      <w:r>
        <w:rPr>
          <w:sz w:val="28"/>
          <w:lang w:val="uk-UA"/>
        </w:rPr>
        <w:t xml:space="preserve"> і-го гравця:</w:t>
      </w:r>
    </w:p>
    <w:p w:rsidR="00000000" w:rsidRDefault="005E6428">
      <w:pPr>
        <w:jc w:val="right"/>
        <w:rPr>
          <w:sz w:val="28"/>
          <w:lang w:val="uk-UA"/>
        </w:rPr>
      </w:pPr>
      <w:r>
        <w:rPr>
          <w:position w:val="-60"/>
          <w:sz w:val="28"/>
          <w:lang w:val="uk-UA"/>
        </w:rPr>
        <w:object w:dxaOrig="1800" w:dyaOrig="999">
          <v:shape id="_x0000_i1032" type="#_x0000_t75" style="width:107.5pt;height:56.5pt" o:ole="">
            <v:imagedata r:id="rId19" o:title=""/>
          </v:shape>
          <o:OLEObject Type="Embed" ProgID="Equation.2" ShapeID="_x0000_i1032" DrawAspect="Content" ObjectID="_1614773715" r:id="rId20"/>
        </w:object>
      </w:r>
      <w:r>
        <w:rPr>
          <w:sz w:val="28"/>
          <w:lang w:val="uk-UA"/>
        </w:rPr>
        <w:t xml:space="preserve">                                             (9)</w:t>
      </w:r>
    </w:p>
    <w:p w:rsidR="00000000" w:rsidRDefault="005E6428">
      <w:pPr>
        <w:jc w:val="right"/>
        <w:rPr>
          <w:sz w:val="28"/>
          <w:lang w:val="uk-UA"/>
        </w:rPr>
      </w:pPr>
      <w:r>
        <w:rPr>
          <w:position w:val="-26"/>
          <w:sz w:val="28"/>
          <w:lang w:val="uk-UA"/>
        </w:rPr>
        <w:object w:dxaOrig="1320" w:dyaOrig="680">
          <v:shape id="_x0000_i1033" type="#_x0000_t75" style="width:71.5pt;height:42.5pt" o:ole="">
            <v:imagedata r:id="rId21" o:title=""/>
          </v:shape>
          <o:OLEObject Type="Embed" ProgID="Equation.2" ShapeID="_x0000_i1033" DrawAspect="Content" ObjectID="_1614773716" r:id="rId22"/>
        </w:object>
      </w:r>
      <w:r>
        <w:rPr>
          <w:sz w:val="28"/>
          <w:lang w:val="uk-UA"/>
        </w:rPr>
        <w:t xml:space="preserve">                                                (10)</w:t>
      </w:r>
    </w:p>
    <w:p w:rsidR="00000000" w:rsidRDefault="005E6428">
      <w:pPr>
        <w:jc w:val="both"/>
        <w:rPr>
          <w:sz w:val="28"/>
          <w:lang w:val="uk-UA"/>
        </w:rPr>
      </w:pPr>
      <w:r>
        <w:rPr>
          <w:sz w:val="28"/>
          <w:lang w:val="uk-UA"/>
        </w:rPr>
        <w:tab/>
        <w:t>В загальному ви</w:t>
      </w:r>
      <w:r>
        <w:rPr>
          <w:sz w:val="28"/>
          <w:lang w:val="uk-UA"/>
        </w:rPr>
        <w:t>гляді процес розрахунку нормованої ітерованої «сили» гравців можна охарактеризувати таким співвідношенням:</w:t>
      </w:r>
    </w:p>
    <w:p w:rsidR="00000000" w:rsidRDefault="005E6428">
      <w:pPr>
        <w:jc w:val="right"/>
        <w:rPr>
          <w:sz w:val="28"/>
          <w:lang w:val="uk-UA"/>
        </w:rPr>
      </w:pPr>
      <w:r>
        <w:rPr>
          <w:position w:val="-26"/>
          <w:sz w:val="28"/>
          <w:lang w:val="uk-UA"/>
        </w:rPr>
        <w:object w:dxaOrig="3840" w:dyaOrig="680">
          <v:shape id="_x0000_i1034" type="#_x0000_t75" style="width:200.5pt;height:36.5pt" o:ole="">
            <v:imagedata r:id="rId23" o:title=""/>
          </v:shape>
          <o:OLEObject Type="Embed" ProgID="Equation.2" ShapeID="_x0000_i1034" DrawAspect="Content" ObjectID="_1614773717" r:id="rId24"/>
        </w:object>
      </w:r>
      <w:r>
        <w:rPr>
          <w:sz w:val="28"/>
          <w:lang w:val="uk-UA"/>
        </w:rPr>
        <w:t xml:space="preserve">                            (11)</w:t>
      </w:r>
    </w:p>
    <w:p w:rsidR="00000000" w:rsidRDefault="005E6428">
      <w:pPr>
        <w:jc w:val="both"/>
        <w:rPr>
          <w:sz w:val="28"/>
        </w:rPr>
      </w:pPr>
      <w:r>
        <w:rPr>
          <w:sz w:val="28"/>
          <w:lang w:val="uk-UA"/>
        </w:rPr>
        <w:lastRenderedPageBreak/>
        <w:tab/>
        <w:t xml:space="preserve">де </w:t>
      </w:r>
      <w:r>
        <w:rPr>
          <w:position w:val="-30"/>
          <w:sz w:val="28"/>
          <w:lang w:val="uk-UA"/>
        </w:rPr>
        <w:object w:dxaOrig="2560" w:dyaOrig="720">
          <v:shape id="_x0000_i1035" type="#_x0000_t75" style="width:151.5pt;height:43pt" o:ole="">
            <v:imagedata r:id="rId25" o:title=""/>
          </v:shape>
          <o:OLEObject Type="Embed" ProgID="Equation.2" ShapeID="_x0000_i1035" DrawAspect="Content" ObjectID="_1614773718" r:id="rId26"/>
        </w:object>
      </w:r>
      <w:r>
        <w:rPr>
          <w:sz w:val="28"/>
          <w:lang w:val="uk-UA"/>
        </w:rPr>
        <w:t xml:space="preserve">-сума компонент </w:t>
      </w:r>
      <w:proofErr w:type="spellStart"/>
      <w:r>
        <w:rPr>
          <w:sz w:val="28"/>
          <w:lang w:val="uk-UA"/>
        </w:rPr>
        <w:t>вектора</w:t>
      </w:r>
      <w:proofErr w:type="spellEnd"/>
      <w:r>
        <w:rPr>
          <w:sz w:val="28"/>
          <w:lang w:val="uk-UA"/>
        </w:rPr>
        <w:t xml:space="preserve"> АР(</w:t>
      </w:r>
      <w:r>
        <w:rPr>
          <w:rFonts w:ascii="Times New Roman" w:hAnsi="Times New Roman"/>
          <w:sz w:val="28"/>
          <w:lang w:val="en-US"/>
        </w:rPr>
        <w:t>k</w:t>
      </w:r>
      <w:r w:rsidRPr="00C231EB">
        <w:rPr>
          <w:rFonts w:ascii="Times New Roman" w:hAnsi="Times New Roman"/>
          <w:sz w:val="28"/>
        </w:rPr>
        <w:t>-1).</w:t>
      </w:r>
    </w:p>
    <w:p w:rsidR="00000000" w:rsidRDefault="005E6428">
      <w:pPr>
        <w:jc w:val="both"/>
        <w:rPr>
          <w:sz w:val="28"/>
          <w:lang w:val="uk-UA"/>
        </w:rPr>
      </w:pPr>
      <w:r>
        <w:rPr>
          <w:sz w:val="28"/>
        </w:rPr>
        <w:tab/>
      </w:r>
      <w:r>
        <w:rPr>
          <w:sz w:val="28"/>
          <w:lang w:val="uk-UA"/>
        </w:rPr>
        <w:t>Якщо матриця А не може бути розл</w:t>
      </w:r>
      <w:r>
        <w:rPr>
          <w:sz w:val="28"/>
          <w:lang w:val="uk-UA"/>
        </w:rPr>
        <w:t xml:space="preserve">ожена, то розглянута процедура, відповідно до теореми Перрона-Фробениуса, приводить до максимального власного числа </w:t>
      </w:r>
      <w:r>
        <w:rPr>
          <w:position w:val="-10"/>
          <w:sz w:val="28"/>
          <w:lang w:val="uk-UA"/>
        </w:rPr>
        <w:object w:dxaOrig="1300" w:dyaOrig="320">
          <v:shape id="_x0000_i1036" type="#_x0000_t75" style="width:71pt;height:20pt" o:ole="">
            <v:imagedata r:id="rId27" o:title=""/>
          </v:shape>
          <o:OLEObject Type="Embed" ProgID="Equation.2" ShapeID="_x0000_i1036" DrawAspect="Content" ObjectID="_1614773719" r:id="rId28"/>
        </w:object>
      </w:r>
      <w:r>
        <w:rPr>
          <w:sz w:val="28"/>
          <w:lang w:val="uk-UA"/>
        </w:rPr>
        <w:t>матриці А з відповідним власним вектором</w:t>
      </w:r>
    </w:p>
    <w:p w:rsidR="00000000" w:rsidRPr="00C231EB" w:rsidRDefault="005E6428">
      <w:pPr>
        <w:jc w:val="right"/>
        <w:rPr>
          <w:rFonts w:ascii="Times New Roman" w:hAnsi="Times New Roman"/>
          <w:sz w:val="28"/>
        </w:rPr>
      </w:pPr>
      <w:r>
        <w:rPr>
          <w:position w:val="-20"/>
          <w:sz w:val="28"/>
          <w:lang w:val="uk-UA"/>
        </w:rPr>
        <w:object w:dxaOrig="1359" w:dyaOrig="420">
          <v:shape id="_x0000_i1037" type="#_x0000_t75" style="width:89.5pt;height:24pt" o:ole="">
            <v:imagedata r:id="rId29" o:title=""/>
          </v:shape>
          <o:OLEObject Type="Embed" ProgID="Equation.2" ShapeID="_x0000_i1037" DrawAspect="Content" ObjectID="_1614773720" r:id="rId30"/>
        </w:object>
      </w:r>
      <w:r>
        <w:rPr>
          <w:sz w:val="28"/>
          <w:lang w:val="uk-UA"/>
        </w:rPr>
        <w:t xml:space="preserve">                                            (12)</w:t>
      </w:r>
    </w:p>
    <w:p w:rsidR="00000000" w:rsidRDefault="005E6428">
      <w:pPr>
        <w:jc w:val="both"/>
        <w:rPr>
          <w:sz w:val="28"/>
          <w:lang w:val="uk-UA"/>
        </w:rPr>
      </w:pPr>
      <w:r w:rsidRPr="00C231EB">
        <w:rPr>
          <w:rFonts w:ascii="Times New Roman" w:hAnsi="Times New Roman"/>
          <w:sz w:val="28"/>
        </w:rPr>
        <w:tab/>
      </w:r>
      <w:r>
        <w:rPr>
          <w:sz w:val="28"/>
          <w:lang w:val="uk-UA"/>
        </w:rPr>
        <w:t>Так</w:t>
      </w:r>
      <w:r>
        <w:rPr>
          <w:sz w:val="28"/>
          <w:lang w:val="uk-UA"/>
        </w:rPr>
        <w:t>им чином процес обчислювання  нормованої іерованої «сили» гравців сходиться.</w:t>
      </w:r>
    </w:p>
    <w:p w:rsidR="00000000" w:rsidRDefault="005E6428">
      <w:pPr>
        <w:jc w:val="both"/>
        <w:rPr>
          <w:sz w:val="28"/>
          <w:lang w:val="uk-UA"/>
        </w:rPr>
      </w:pPr>
      <w:r>
        <w:rPr>
          <w:sz w:val="28"/>
          <w:lang w:val="uk-UA"/>
        </w:rPr>
        <w:tab/>
        <w:t>На відміну від звичайного підрахунку балів описана процедура дозволяє  врахувати опосередковані переваги гравців.</w:t>
      </w:r>
    </w:p>
    <w:p w:rsidR="00000000" w:rsidRDefault="005E6428">
      <w:pPr>
        <w:jc w:val="both"/>
        <w:rPr>
          <w:sz w:val="28"/>
          <w:lang w:val="uk-UA"/>
        </w:rPr>
      </w:pPr>
      <w:r>
        <w:rPr>
          <w:sz w:val="28"/>
          <w:lang w:val="uk-UA"/>
        </w:rPr>
        <w:tab/>
        <w:t>Розглянемо приклад розрахунку нормованої ітерованої «сили» п</w:t>
      </w:r>
      <w:r>
        <w:rPr>
          <w:sz w:val="28"/>
          <w:lang w:val="uk-UA"/>
        </w:rPr>
        <w:sym w:font="Times New Roman CYR" w:char="2019"/>
      </w:r>
      <w:r>
        <w:rPr>
          <w:sz w:val="28"/>
          <w:lang w:val="uk-UA"/>
        </w:rPr>
        <w:t>ят</w:t>
      </w:r>
      <w:r>
        <w:rPr>
          <w:sz w:val="28"/>
          <w:lang w:val="uk-UA"/>
        </w:rPr>
        <w:t>и гравців. Результат турніра поданий системою порівнянь:</w:t>
      </w:r>
    </w:p>
    <w:p w:rsidR="00000000" w:rsidRPr="00C231EB" w:rsidRDefault="005E6428">
      <w:pPr>
        <w:jc w:val="center"/>
        <w:rPr>
          <w:rFonts w:ascii="Times New Roman" w:hAnsi="Times New Roman"/>
          <w:sz w:val="28"/>
        </w:rPr>
      </w:pPr>
      <w:r>
        <w:rPr>
          <w:sz w:val="28"/>
          <w:lang w:val="uk-UA"/>
        </w:rPr>
        <w:t>Х</w:t>
      </w:r>
      <w:r>
        <w:rPr>
          <w:sz w:val="28"/>
          <w:vertAlign w:val="subscript"/>
          <w:lang w:val="uk-UA"/>
        </w:rPr>
        <w:t>1</w:t>
      </w:r>
      <w:r w:rsidRPr="00C231EB">
        <w:rPr>
          <w:rFonts w:ascii="Times New Roman" w:hAnsi="Times New Roman"/>
          <w:sz w:val="28"/>
        </w:rPr>
        <w:t>&gt;</w:t>
      </w:r>
      <w:r>
        <w:rPr>
          <w:rFonts w:ascii="Times New Roman" w:hAnsi="Times New Roman"/>
          <w:sz w:val="28"/>
          <w:lang w:val="en-US"/>
        </w:rPr>
        <w:t>X</w:t>
      </w:r>
      <w:r w:rsidRPr="00C231EB">
        <w:rPr>
          <w:rFonts w:ascii="Times New Roman" w:hAnsi="Times New Roman"/>
          <w:sz w:val="28"/>
          <w:vertAlign w:val="subscript"/>
        </w:rPr>
        <w:t>2</w:t>
      </w:r>
      <w:r w:rsidRPr="00C231EB">
        <w:rPr>
          <w:rFonts w:ascii="Times New Roman" w:hAnsi="Times New Roman"/>
          <w:sz w:val="28"/>
        </w:rPr>
        <w:t xml:space="preserve">;  </w:t>
      </w:r>
      <w:r>
        <w:rPr>
          <w:rFonts w:ascii="Times New Roman" w:hAnsi="Times New Roman"/>
          <w:sz w:val="28"/>
          <w:lang w:val="en-US"/>
        </w:rPr>
        <w:t>X</w:t>
      </w:r>
      <w:r w:rsidRPr="00C231EB">
        <w:rPr>
          <w:rFonts w:ascii="Times New Roman" w:hAnsi="Times New Roman"/>
          <w:sz w:val="28"/>
          <w:vertAlign w:val="subscript"/>
        </w:rPr>
        <w:t>2</w:t>
      </w:r>
      <w:r w:rsidRPr="00C231EB">
        <w:rPr>
          <w:rFonts w:ascii="Times New Roman" w:hAnsi="Times New Roman"/>
          <w:sz w:val="28"/>
        </w:rPr>
        <w:t>&gt;</w:t>
      </w:r>
      <w:r>
        <w:rPr>
          <w:rFonts w:ascii="Times New Roman" w:hAnsi="Times New Roman"/>
          <w:sz w:val="28"/>
          <w:lang w:val="en-US"/>
        </w:rPr>
        <w:t>X</w:t>
      </w:r>
      <w:r w:rsidRPr="00C231EB">
        <w:rPr>
          <w:rFonts w:ascii="Times New Roman" w:hAnsi="Times New Roman"/>
          <w:sz w:val="28"/>
          <w:vertAlign w:val="subscript"/>
        </w:rPr>
        <w:t>4</w:t>
      </w:r>
      <w:r w:rsidRPr="00C231EB">
        <w:rPr>
          <w:rFonts w:ascii="Times New Roman" w:hAnsi="Times New Roman"/>
          <w:sz w:val="28"/>
        </w:rPr>
        <w:t>;</w:t>
      </w:r>
    </w:p>
    <w:p w:rsidR="00000000" w:rsidRPr="00C231EB" w:rsidRDefault="005E6428">
      <w:pPr>
        <w:jc w:val="center"/>
        <w:rPr>
          <w:rFonts w:ascii="Times New Roman" w:hAnsi="Times New Roman"/>
          <w:sz w:val="28"/>
        </w:rPr>
      </w:pPr>
      <w:r>
        <w:rPr>
          <w:sz w:val="28"/>
          <w:lang w:val="uk-UA"/>
        </w:rPr>
        <w:t>Х</w:t>
      </w:r>
      <w:r>
        <w:rPr>
          <w:sz w:val="28"/>
          <w:vertAlign w:val="subscript"/>
          <w:lang w:val="uk-UA"/>
        </w:rPr>
        <w:t>1</w:t>
      </w:r>
      <w:r w:rsidRPr="00C231EB">
        <w:rPr>
          <w:rFonts w:ascii="Times New Roman" w:hAnsi="Times New Roman"/>
          <w:sz w:val="28"/>
        </w:rPr>
        <w:t>&gt;</w:t>
      </w:r>
      <w:r>
        <w:rPr>
          <w:rFonts w:ascii="Times New Roman" w:hAnsi="Times New Roman"/>
          <w:sz w:val="28"/>
          <w:lang w:val="en-US"/>
        </w:rPr>
        <w:t>X</w:t>
      </w:r>
      <w:r w:rsidRPr="00C231EB">
        <w:rPr>
          <w:rFonts w:ascii="Times New Roman" w:hAnsi="Times New Roman"/>
          <w:sz w:val="28"/>
          <w:vertAlign w:val="subscript"/>
        </w:rPr>
        <w:t>3</w:t>
      </w:r>
      <w:r w:rsidRPr="00C231EB">
        <w:rPr>
          <w:rFonts w:ascii="Times New Roman" w:hAnsi="Times New Roman"/>
          <w:sz w:val="28"/>
        </w:rPr>
        <w:t xml:space="preserve">;  </w:t>
      </w:r>
      <w:r>
        <w:rPr>
          <w:rFonts w:ascii="Times New Roman" w:hAnsi="Times New Roman"/>
          <w:sz w:val="28"/>
          <w:lang w:val="en-US"/>
        </w:rPr>
        <w:t>X</w:t>
      </w:r>
      <w:r w:rsidRPr="00C231EB">
        <w:rPr>
          <w:rFonts w:ascii="Times New Roman" w:hAnsi="Times New Roman"/>
          <w:sz w:val="28"/>
          <w:vertAlign w:val="subscript"/>
        </w:rPr>
        <w:t>2</w:t>
      </w:r>
      <w:r w:rsidRPr="00C231EB">
        <w:rPr>
          <w:rFonts w:ascii="Times New Roman" w:hAnsi="Times New Roman"/>
          <w:sz w:val="28"/>
        </w:rPr>
        <w:t>&gt;</w:t>
      </w:r>
      <w:r>
        <w:rPr>
          <w:rFonts w:ascii="Times New Roman" w:hAnsi="Times New Roman"/>
          <w:sz w:val="28"/>
          <w:lang w:val="en-US"/>
        </w:rPr>
        <w:t>X</w:t>
      </w:r>
      <w:r w:rsidRPr="00C231EB">
        <w:rPr>
          <w:rFonts w:ascii="Times New Roman" w:hAnsi="Times New Roman"/>
          <w:sz w:val="28"/>
          <w:vertAlign w:val="subscript"/>
        </w:rPr>
        <w:t>5</w:t>
      </w:r>
      <w:r w:rsidRPr="00C231EB">
        <w:rPr>
          <w:rFonts w:ascii="Times New Roman" w:hAnsi="Times New Roman"/>
          <w:sz w:val="28"/>
        </w:rPr>
        <w:t>;</w:t>
      </w:r>
    </w:p>
    <w:p w:rsidR="00000000" w:rsidRPr="00C231EB" w:rsidRDefault="005E6428">
      <w:pPr>
        <w:jc w:val="right"/>
        <w:rPr>
          <w:rFonts w:ascii="Times New Roman" w:hAnsi="Times New Roman"/>
          <w:sz w:val="28"/>
          <w:vertAlign w:val="subscript"/>
        </w:rPr>
      </w:pPr>
      <w:r>
        <w:rPr>
          <w:sz w:val="28"/>
          <w:lang w:val="uk-UA"/>
        </w:rPr>
        <w:t>Х</w:t>
      </w:r>
      <w:r>
        <w:rPr>
          <w:sz w:val="28"/>
          <w:vertAlign w:val="subscript"/>
          <w:lang w:val="uk-UA"/>
        </w:rPr>
        <w:t>1</w:t>
      </w:r>
      <w:r w:rsidRPr="00C231EB"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z w:val="28"/>
          <w:lang w:val="en-US"/>
        </w:rPr>
        <w:t>X</w:t>
      </w:r>
      <w:r w:rsidRPr="00C231EB">
        <w:rPr>
          <w:rFonts w:ascii="Times New Roman" w:hAnsi="Times New Roman"/>
          <w:sz w:val="28"/>
          <w:vertAlign w:val="subscript"/>
        </w:rPr>
        <w:t>4</w:t>
      </w:r>
      <w:r w:rsidRPr="00C231EB">
        <w:rPr>
          <w:rFonts w:ascii="Times New Roman" w:hAnsi="Times New Roman"/>
          <w:sz w:val="28"/>
        </w:rPr>
        <w:t xml:space="preserve">;  </w:t>
      </w:r>
      <w:r>
        <w:rPr>
          <w:rFonts w:ascii="Times New Roman" w:hAnsi="Times New Roman"/>
          <w:sz w:val="28"/>
          <w:lang w:val="en-US"/>
        </w:rPr>
        <w:t>X</w:t>
      </w:r>
      <w:r w:rsidRPr="00C231EB">
        <w:rPr>
          <w:rFonts w:ascii="Times New Roman" w:hAnsi="Times New Roman"/>
          <w:sz w:val="28"/>
          <w:vertAlign w:val="subscript"/>
        </w:rPr>
        <w:t>3</w:t>
      </w:r>
      <w:r w:rsidRPr="00C231EB">
        <w:rPr>
          <w:rFonts w:ascii="Times New Roman" w:hAnsi="Times New Roman"/>
          <w:sz w:val="28"/>
        </w:rPr>
        <w:t>&lt;</w:t>
      </w:r>
      <w:r>
        <w:rPr>
          <w:rFonts w:ascii="Times New Roman" w:hAnsi="Times New Roman"/>
          <w:sz w:val="28"/>
          <w:lang w:val="en-US"/>
        </w:rPr>
        <w:t>X</w:t>
      </w:r>
      <w:r w:rsidRPr="00C231EB">
        <w:rPr>
          <w:rFonts w:ascii="Times New Roman" w:hAnsi="Times New Roman"/>
          <w:sz w:val="28"/>
          <w:vertAlign w:val="subscript"/>
        </w:rPr>
        <w:t>4</w:t>
      </w:r>
      <w:r w:rsidRPr="00C231EB">
        <w:rPr>
          <w:rFonts w:ascii="Times New Roman" w:hAnsi="Times New Roman"/>
          <w:sz w:val="28"/>
        </w:rPr>
        <w:t>;                                               (12)</w:t>
      </w:r>
    </w:p>
    <w:p w:rsidR="00000000" w:rsidRPr="00C231EB" w:rsidRDefault="005E6428">
      <w:pPr>
        <w:jc w:val="center"/>
        <w:rPr>
          <w:rFonts w:ascii="Times New Roman" w:hAnsi="Times New Roman"/>
          <w:sz w:val="28"/>
        </w:rPr>
      </w:pPr>
      <w:r>
        <w:rPr>
          <w:sz w:val="28"/>
          <w:lang w:val="uk-UA"/>
        </w:rPr>
        <w:t>Х</w:t>
      </w:r>
      <w:r>
        <w:rPr>
          <w:sz w:val="28"/>
          <w:vertAlign w:val="subscript"/>
          <w:lang w:val="uk-UA"/>
        </w:rPr>
        <w:t>1</w:t>
      </w:r>
      <w:r w:rsidRPr="00C231EB">
        <w:rPr>
          <w:rFonts w:ascii="Times New Roman" w:hAnsi="Times New Roman"/>
          <w:sz w:val="28"/>
        </w:rPr>
        <w:t>&gt;</w:t>
      </w:r>
      <w:r>
        <w:rPr>
          <w:rFonts w:ascii="Times New Roman" w:hAnsi="Times New Roman"/>
          <w:sz w:val="28"/>
          <w:lang w:val="en-US"/>
        </w:rPr>
        <w:t>X</w:t>
      </w:r>
      <w:r w:rsidRPr="00C231EB">
        <w:rPr>
          <w:rFonts w:ascii="Times New Roman" w:hAnsi="Times New Roman"/>
          <w:sz w:val="28"/>
          <w:vertAlign w:val="subscript"/>
        </w:rPr>
        <w:t>5</w:t>
      </w:r>
      <w:r w:rsidRPr="00C231EB">
        <w:rPr>
          <w:rFonts w:ascii="Times New Roman" w:hAnsi="Times New Roman"/>
          <w:sz w:val="28"/>
        </w:rPr>
        <w:t xml:space="preserve">;  </w:t>
      </w:r>
      <w:r>
        <w:rPr>
          <w:rFonts w:ascii="Times New Roman" w:hAnsi="Times New Roman"/>
          <w:sz w:val="28"/>
          <w:lang w:val="en-US"/>
        </w:rPr>
        <w:t>X</w:t>
      </w:r>
      <w:r w:rsidRPr="00C231EB">
        <w:rPr>
          <w:rFonts w:ascii="Times New Roman" w:hAnsi="Times New Roman"/>
          <w:sz w:val="28"/>
          <w:vertAlign w:val="subscript"/>
        </w:rPr>
        <w:t>3</w:t>
      </w:r>
      <w:r w:rsidRPr="00C231EB">
        <w:rPr>
          <w:rFonts w:ascii="Times New Roman" w:hAnsi="Times New Roman"/>
          <w:sz w:val="28"/>
        </w:rPr>
        <w:t>&lt;</w:t>
      </w:r>
      <w:r>
        <w:rPr>
          <w:rFonts w:ascii="Times New Roman" w:hAnsi="Times New Roman"/>
          <w:sz w:val="28"/>
          <w:lang w:val="en-US"/>
        </w:rPr>
        <w:t>X</w:t>
      </w:r>
      <w:r w:rsidRPr="00C231EB">
        <w:rPr>
          <w:rFonts w:ascii="Times New Roman" w:hAnsi="Times New Roman"/>
          <w:sz w:val="28"/>
          <w:vertAlign w:val="subscript"/>
        </w:rPr>
        <w:t>5</w:t>
      </w:r>
      <w:r w:rsidRPr="00C231EB">
        <w:rPr>
          <w:rFonts w:ascii="Times New Roman" w:hAnsi="Times New Roman"/>
          <w:sz w:val="28"/>
        </w:rPr>
        <w:t>;</w:t>
      </w:r>
    </w:p>
    <w:p w:rsidR="00000000" w:rsidRDefault="005E6428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Х</w:t>
      </w:r>
      <w:r>
        <w:rPr>
          <w:sz w:val="28"/>
          <w:vertAlign w:val="subscript"/>
          <w:lang w:val="uk-UA"/>
        </w:rPr>
        <w:t>2</w:t>
      </w:r>
      <w:r w:rsidRPr="00C231EB">
        <w:rPr>
          <w:rFonts w:ascii="Times New Roman" w:hAnsi="Times New Roman"/>
          <w:sz w:val="28"/>
        </w:rPr>
        <w:t>&gt;</w:t>
      </w:r>
      <w:r>
        <w:rPr>
          <w:rFonts w:ascii="Times New Roman" w:hAnsi="Times New Roman"/>
          <w:sz w:val="28"/>
          <w:lang w:val="en-US"/>
        </w:rPr>
        <w:t>X</w:t>
      </w:r>
      <w:r w:rsidRPr="00C231EB">
        <w:rPr>
          <w:rFonts w:ascii="Times New Roman" w:hAnsi="Times New Roman"/>
          <w:sz w:val="28"/>
          <w:vertAlign w:val="subscript"/>
        </w:rPr>
        <w:t>3</w:t>
      </w:r>
      <w:r w:rsidRPr="00C231EB">
        <w:rPr>
          <w:rFonts w:ascii="Times New Roman" w:hAnsi="Times New Roman"/>
          <w:sz w:val="28"/>
        </w:rPr>
        <w:t xml:space="preserve">;  </w:t>
      </w:r>
      <w:r>
        <w:rPr>
          <w:rFonts w:ascii="Times New Roman" w:hAnsi="Times New Roman"/>
          <w:sz w:val="28"/>
          <w:lang w:val="en-US"/>
        </w:rPr>
        <w:t>X</w:t>
      </w:r>
      <w:r w:rsidRPr="00C231EB">
        <w:rPr>
          <w:rFonts w:ascii="Times New Roman" w:hAnsi="Times New Roman"/>
          <w:sz w:val="28"/>
          <w:vertAlign w:val="subscript"/>
        </w:rPr>
        <w:t>4</w:t>
      </w:r>
      <w:r w:rsidRPr="00C231EB">
        <w:rPr>
          <w:rFonts w:ascii="Times New Roman" w:hAnsi="Times New Roman"/>
          <w:sz w:val="28"/>
        </w:rPr>
        <w:t>&gt;</w:t>
      </w:r>
      <w:r>
        <w:rPr>
          <w:rFonts w:ascii="Times New Roman" w:hAnsi="Times New Roman"/>
          <w:sz w:val="28"/>
          <w:lang w:val="en-US"/>
        </w:rPr>
        <w:t>X</w:t>
      </w:r>
      <w:r w:rsidRPr="00C231EB">
        <w:rPr>
          <w:rFonts w:ascii="Times New Roman" w:hAnsi="Times New Roman"/>
          <w:sz w:val="28"/>
          <w:vertAlign w:val="subscript"/>
        </w:rPr>
        <w:t>5</w:t>
      </w:r>
      <w:r w:rsidRPr="00C231EB">
        <w:rPr>
          <w:rFonts w:ascii="Times New Roman" w:hAnsi="Times New Roman"/>
          <w:sz w:val="28"/>
        </w:rPr>
        <w:t>.</w:t>
      </w:r>
    </w:p>
    <w:p w:rsidR="00000000" w:rsidRDefault="005E6428">
      <w:pPr>
        <w:jc w:val="both"/>
        <w:rPr>
          <w:sz w:val="28"/>
          <w:lang w:val="uk-UA"/>
        </w:rPr>
      </w:pPr>
      <w:r w:rsidRPr="00C231EB">
        <w:rPr>
          <w:rFonts w:ascii="Times New Roman" w:hAnsi="Times New Roman"/>
          <w:sz w:val="28"/>
        </w:rPr>
        <w:tab/>
      </w:r>
      <w:r>
        <w:rPr>
          <w:sz w:val="28"/>
          <w:lang w:val="uk-UA"/>
        </w:rPr>
        <w:t>Приймемо, що</w:t>
      </w:r>
    </w:p>
    <w:p w:rsidR="00000000" w:rsidRDefault="005E6428">
      <w:pPr>
        <w:jc w:val="right"/>
        <w:rPr>
          <w:sz w:val="28"/>
          <w:lang w:val="uk-UA"/>
        </w:rPr>
      </w:pPr>
      <w:r>
        <w:rPr>
          <w:position w:val="-56"/>
          <w:sz w:val="28"/>
          <w:lang w:val="uk-UA"/>
        </w:rPr>
        <w:object w:dxaOrig="2140" w:dyaOrig="1280">
          <v:shape id="_x0000_i1038" type="#_x0000_t75" style="width:146.5pt;height:73pt" o:ole="">
            <v:imagedata r:id="rId31" o:title=""/>
          </v:shape>
          <o:OLEObject Type="Embed" ProgID="Equation.2" ShapeID="_x0000_i1038" DrawAspect="Content" ObjectID="_1614773721" r:id="rId32"/>
        </w:object>
      </w:r>
      <w:r>
        <w:rPr>
          <w:sz w:val="28"/>
          <w:lang w:val="uk-UA"/>
        </w:rPr>
        <w:t xml:space="preserve">                                    </w:t>
      </w:r>
      <w:r>
        <w:rPr>
          <w:sz w:val="28"/>
          <w:lang w:val="uk-UA"/>
        </w:rPr>
        <w:t xml:space="preserve">      (12)</w:t>
      </w:r>
    </w:p>
    <w:p w:rsidR="00C231EB" w:rsidRDefault="00C231EB">
      <w:pPr>
        <w:jc w:val="both"/>
        <w:rPr>
          <w:sz w:val="28"/>
          <w:lang w:val="uk-UA"/>
        </w:rPr>
      </w:pPr>
    </w:p>
    <w:p w:rsidR="00000000" w:rsidRDefault="005E6428">
      <w:pPr>
        <w:jc w:val="both"/>
        <w:rPr>
          <w:sz w:val="28"/>
          <w:lang w:val="uk-UA"/>
        </w:rPr>
      </w:pPr>
      <w:r>
        <w:rPr>
          <w:sz w:val="28"/>
          <w:lang w:val="uk-UA"/>
        </w:rPr>
        <w:t>та складаємо квадратну матрицю суміжності, подану в таблиці 1. Розрахунок 1-ї ітерації поданий також в таблиці 1.</w:t>
      </w:r>
    </w:p>
    <w:p w:rsidR="00000000" w:rsidRDefault="005E6428">
      <w:pPr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>Таблиця 1: – Квадратна матриця суміжності.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57" w:type="dxa"/>
          </w:tcPr>
          <w:p w:rsidR="00000000" w:rsidRDefault="005E6428">
            <w:pPr>
              <w:jc w:val="center"/>
              <w:rPr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 xml:space="preserve"> \  j </w:t>
            </w:r>
          </w:p>
        </w:tc>
        <w:tc>
          <w:tcPr>
            <w:tcW w:w="957" w:type="dxa"/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957" w:type="dxa"/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957" w:type="dxa"/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957" w:type="dxa"/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957" w:type="dxa"/>
            <w:tcBorders>
              <w:right w:val="nil"/>
            </w:tcBorders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957" w:type="dxa"/>
            <w:tcBorders>
              <w:left w:val="single" w:sz="18" w:space="0" w:color="auto"/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position w:val="-14"/>
                <w:sz w:val="28"/>
              </w:rPr>
              <w:object w:dxaOrig="660" w:dyaOrig="420">
                <v:shape id="_x0000_i1039" type="#_x0000_t75" style="width:33.5pt;height:20pt" o:ole="">
                  <v:imagedata r:id="rId33" o:title=""/>
                </v:shape>
                <o:OLEObject Type="Embed" ProgID="Equation.2" ShapeID="_x0000_i1039" DrawAspect="Content" ObjectID="_1614773722" r:id="rId34"/>
              </w:object>
            </w:r>
          </w:p>
        </w:tc>
        <w:tc>
          <w:tcPr>
            <w:tcW w:w="957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P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vertAlign w:val="superscript"/>
                <w:lang w:val="en-US"/>
              </w:rPr>
              <w:t>0(1)</w:t>
            </w:r>
          </w:p>
        </w:tc>
        <w:tc>
          <w:tcPr>
            <w:tcW w:w="957" w:type="dxa"/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P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vertAlign w:val="superscript"/>
                <w:lang w:val="en-US"/>
              </w:rPr>
              <w:t>(2)</w:t>
            </w:r>
          </w:p>
        </w:tc>
        <w:tc>
          <w:tcPr>
            <w:tcW w:w="957" w:type="dxa"/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P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vertAlign w:val="superscript"/>
                <w:lang w:val="en-US"/>
              </w:rPr>
              <w:t>0(2)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7" w:type="dxa"/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957" w:type="dxa"/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957" w:type="dxa"/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957" w:type="dxa"/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957" w:type="dxa"/>
            <w:tcBorders>
              <w:right w:val="nil"/>
            </w:tcBorders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957" w:type="dxa"/>
            <w:tcBorders>
              <w:left w:val="single" w:sz="18" w:space="0" w:color="auto"/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8</w:t>
            </w:r>
          </w:p>
        </w:tc>
        <w:tc>
          <w:tcPr>
            <w:tcW w:w="957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0.32</w:t>
            </w:r>
          </w:p>
        </w:tc>
        <w:tc>
          <w:tcPr>
            <w:tcW w:w="957" w:type="dxa"/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36</w:t>
            </w:r>
          </w:p>
        </w:tc>
        <w:tc>
          <w:tcPr>
            <w:tcW w:w="957" w:type="dxa"/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0.395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7" w:type="dxa"/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957" w:type="dxa"/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957" w:type="dxa"/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957" w:type="dxa"/>
            <w:tcBorders>
              <w:right w:val="nil"/>
            </w:tcBorders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957" w:type="dxa"/>
            <w:tcBorders>
              <w:left w:val="single" w:sz="18" w:space="0" w:color="auto"/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7</w:t>
            </w:r>
          </w:p>
        </w:tc>
        <w:tc>
          <w:tcPr>
            <w:tcW w:w="957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0.28</w:t>
            </w:r>
          </w:p>
        </w:tc>
        <w:tc>
          <w:tcPr>
            <w:tcW w:w="957" w:type="dxa"/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27</w:t>
            </w:r>
          </w:p>
        </w:tc>
        <w:tc>
          <w:tcPr>
            <w:tcW w:w="957" w:type="dxa"/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0.297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7" w:type="dxa"/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957" w:type="dxa"/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957" w:type="dxa"/>
            <w:tcBorders>
              <w:right w:val="nil"/>
            </w:tcBorders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957" w:type="dxa"/>
            <w:tcBorders>
              <w:left w:val="single" w:sz="18" w:space="0" w:color="auto"/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957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0.04</w:t>
            </w:r>
          </w:p>
        </w:tc>
        <w:tc>
          <w:tcPr>
            <w:tcW w:w="957" w:type="dxa"/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0.011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7" w:type="dxa"/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957" w:type="dxa"/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957" w:type="dxa"/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957" w:type="dxa"/>
            <w:tcBorders>
              <w:right w:val="nil"/>
            </w:tcBorders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957" w:type="dxa"/>
            <w:tcBorders>
              <w:left w:val="single" w:sz="18" w:space="0" w:color="auto"/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957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0.24</w:t>
            </w:r>
          </w:p>
        </w:tc>
        <w:tc>
          <w:tcPr>
            <w:tcW w:w="957" w:type="dxa"/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22</w:t>
            </w:r>
          </w:p>
        </w:tc>
        <w:tc>
          <w:tcPr>
            <w:tcW w:w="957" w:type="dxa"/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0.242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7" w:type="dxa"/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957" w:type="dxa"/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957" w:type="dxa"/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957" w:type="dxa"/>
            <w:tcBorders>
              <w:right w:val="nil"/>
            </w:tcBorders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957" w:type="dxa"/>
            <w:tcBorders>
              <w:left w:val="single" w:sz="18" w:space="0" w:color="auto"/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</w:t>
            </w:r>
          </w:p>
        </w:tc>
        <w:tc>
          <w:tcPr>
            <w:tcW w:w="957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0.12</w:t>
            </w:r>
          </w:p>
        </w:tc>
        <w:tc>
          <w:tcPr>
            <w:tcW w:w="957" w:type="dxa"/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5</w:t>
            </w:r>
          </w:p>
        </w:tc>
        <w:tc>
          <w:tcPr>
            <w:tcW w:w="957" w:type="dxa"/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0.055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42" w:type="dxa"/>
            <w:gridSpan w:val="6"/>
          </w:tcPr>
          <w:p w:rsidR="00000000" w:rsidRDefault="005E6428">
            <w:pPr>
              <w:jc w:val="center"/>
              <w:rPr>
                <w:sz w:val="28"/>
              </w:rPr>
            </w:pPr>
          </w:p>
        </w:tc>
        <w:tc>
          <w:tcPr>
            <w:tcW w:w="9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53"/>
            </w:r>
          </w:p>
        </w:tc>
        <w:tc>
          <w:tcPr>
            <w:tcW w:w="957" w:type="dxa"/>
            <w:tcBorders>
              <w:top w:val="single" w:sz="18" w:space="0" w:color="auto"/>
              <w:left w:val="nil"/>
            </w:tcBorders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1.00</w:t>
            </w:r>
          </w:p>
        </w:tc>
        <w:tc>
          <w:tcPr>
            <w:tcW w:w="957" w:type="dxa"/>
            <w:tcBorders>
              <w:top w:val="single" w:sz="18" w:space="0" w:color="auto"/>
            </w:tcBorders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91</w:t>
            </w:r>
          </w:p>
        </w:tc>
        <w:tc>
          <w:tcPr>
            <w:tcW w:w="957" w:type="dxa"/>
            <w:tcBorders>
              <w:top w:val="single" w:sz="18" w:space="0" w:color="auto"/>
            </w:tcBorders>
          </w:tcPr>
          <w:p w:rsidR="00000000" w:rsidRDefault="005E6428">
            <w:pPr>
              <w:jc w:val="center"/>
              <w:rPr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1.000</w:t>
            </w:r>
          </w:p>
        </w:tc>
      </w:tr>
    </w:tbl>
    <w:p w:rsidR="00000000" w:rsidRDefault="005E6428" w:rsidP="00600723">
      <w:pPr>
        <w:jc w:val="both"/>
        <w:rPr>
          <w:sz w:val="28"/>
        </w:rPr>
      </w:pPr>
      <w:proofErr w:type="spellStart"/>
      <w:r>
        <w:rPr>
          <w:sz w:val="28"/>
        </w:rPr>
        <w:t>Розрахунок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</w:t>
      </w:r>
      <w:r>
        <w:rPr>
          <w:sz w:val="28"/>
          <w:vertAlign w:val="subscript"/>
        </w:rPr>
        <w:t>і</w:t>
      </w:r>
      <w:proofErr w:type="spellEnd"/>
      <w:r>
        <w:rPr>
          <w:sz w:val="28"/>
        </w:rPr>
        <w:t xml:space="preserve"> по 2-й </w:t>
      </w:r>
      <w:proofErr w:type="spellStart"/>
      <w:r>
        <w:rPr>
          <w:sz w:val="28"/>
        </w:rPr>
        <w:t>ітерації</w:t>
      </w:r>
      <w:proofErr w:type="spellEnd"/>
      <w:r w:rsidR="00600723">
        <w:rPr>
          <w:sz w:val="28"/>
          <w:lang w:val="uk-UA"/>
        </w:rPr>
        <w:t xml:space="preserve"> (строчка результатів </w:t>
      </w:r>
      <w:r w:rsidR="002A5083">
        <w:rPr>
          <w:sz w:val="28"/>
          <w:lang w:val="uk-UA"/>
        </w:rPr>
        <w:t>перемножується</w:t>
      </w:r>
      <w:r w:rsidR="00600723">
        <w:rPr>
          <w:sz w:val="28"/>
          <w:lang w:val="uk-UA"/>
        </w:rPr>
        <w:t xml:space="preserve"> на стовпчик </w:t>
      </w:r>
      <w:r w:rsidR="00600723">
        <w:rPr>
          <w:position w:val="-14"/>
          <w:sz w:val="28"/>
        </w:rPr>
        <w:object w:dxaOrig="660" w:dyaOrig="420">
          <v:shape id="_x0000_i1042" type="#_x0000_t75" style="width:33.5pt;height:20pt" o:ole="">
            <v:imagedata r:id="rId33" o:title=""/>
          </v:shape>
          <o:OLEObject Type="Embed" ProgID="Equation.2" ShapeID="_x0000_i1042" DrawAspect="Content" ObjectID="_1614773723" r:id="rId35"/>
        </w:object>
      </w:r>
      <w:r w:rsidR="00600723">
        <w:rPr>
          <w:sz w:val="28"/>
          <w:lang w:val="uk-UA"/>
        </w:rPr>
        <w:t>)</w:t>
      </w:r>
      <w:r>
        <w:rPr>
          <w:sz w:val="28"/>
        </w:rPr>
        <w:t>:</w:t>
      </w:r>
    </w:p>
    <w:p w:rsidR="00000000" w:rsidRPr="00C231EB" w:rsidRDefault="005E6428">
      <w:pPr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P</w:t>
      </w:r>
      <w:r w:rsidRPr="00C231EB">
        <w:rPr>
          <w:rFonts w:ascii="Times New Roman" w:hAnsi="Times New Roman"/>
          <w:sz w:val="28"/>
          <w:vertAlign w:val="subscript"/>
        </w:rPr>
        <w:t>1</w:t>
      </w:r>
      <w:r w:rsidRPr="00C231EB">
        <w:rPr>
          <w:rFonts w:ascii="Times New Roman" w:hAnsi="Times New Roman"/>
          <w:sz w:val="28"/>
        </w:rPr>
        <w:t>(2)=1</w:t>
      </w:r>
      <w:r>
        <w:rPr>
          <w:rFonts w:ascii="Times New Roman" w:hAnsi="Times New Roman"/>
          <w:sz w:val="28"/>
          <w:lang w:val="en-US"/>
        </w:rPr>
        <w:sym w:font="Symbol" w:char="F0D7"/>
      </w:r>
      <w:r w:rsidRPr="00C231EB">
        <w:rPr>
          <w:rFonts w:ascii="Times New Roman" w:hAnsi="Times New Roman"/>
          <w:sz w:val="28"/>
        </w:rPr>
        <w:t>8+2</w:t>
      </w:r>
      <w:r>
        <w:rPr>
          <w:rFonts w:ascii="Times New Roman" w:hAnsi="Times New Roman"/>
          <w:sz w:val="28"/>
          <w:lang w:val="en-US"/>
        </w:rPr>
        <w:sym w:font="Symbol" w:char="F0D7"/>
      </w:r>
      <w:r w:rsidRPr="00C231EB">
        <w:rPr>
          <w:rFonts w:ascii="Times New Roman" w:hAnsi="Times New Roman"/>
          <w:sz w:val="28"/>
        </w:rPr>
        <w:t>7+2</w:t>
      </w:r>
      <w:r>
        <w:rPr>
          <w:rFonts w:ascii="Times New Roman" w:hAnsi="Times New Roman"/>
          <w:sz w:val="28"/>
          <w:lang w:val="en-US"/>
        </w:rPr>
        <w:sym w:font="Symbol" w:char="F0D7"/>
      </w:r>
      <w:r w:rsidRPr="00C231EB">
        <w:rPr>
          <w:rFonts w:ascii="Times New Roman" w:hAnsi="Times New Roman"/>
          <w:sz w:val="28"/>
        </w:rPr>
        <w:t>1+1</w:t>
      </w:r>
      <w:r>
        <w:rPr>
          <w:rFonts w:ascii="Times New Roman" w:hAnsi="Times New Roman"/>
          <w:sz w:val="28"/>
          <w:lang w:val="en-US"/>
        </w:rPr>
        <w:sym w:font="Symbol" w:char="F0D7"/>
      </w:r>
      <w:r w:rsidRPr="00C231EB">
        <w:rPr>
          <w:rFonts w:ascii="Times New Roman" w:hAnsi="Times New Roman"/>
          <w:sz w:val="28"/>
        </w:rPr>
        <w:t>6+2</w:t>
      </w:r>
      <w:r>
        <w:rPr>
          <w:rFonts w:ascii="Times New Roman" w:hAnsi="Times New Roman"/>
          <w:sz w:val="28"/>
          <w:lang w:val="en-US"/>
        </w:rPr>
        <w:sym w:font="Symbol" w:char="F0D7"/>
      </w:r>
      <w:r w:rsidRPr="00C231EB">
        <w:rPr>
          <w:rFonts w:ascii="Times New Roman" w:hAnsi="Times New Roman"/>
          <w:sz w:val="28"/>
        </w:rPr>
        <w:t>3=36</w:t>
      </w:r>
    </w:p>
    <w:p w:rsidR="00000000" w:rsidRPr="00C231EB" w:rsidRDefault="005E6428">
      <w:pPr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P</w:t>
      </w:r>
      <w:r w:rsidRPr="00C231EB">
        <w:rPr>
          <w:rFonts w:ascii="Times New Roman" w:hAnsi="Times New Roman"/>
          <w:sz w:val="28"/>
          <w:vertAlign w:val="subscript"/>
        </w:rPr>
        <w:t>2</w:t>
      </w:r>
      <w:r w:rsidRPr="00C231EB">
        <w:rPr>
          <w:rFonts w:ascii="Times New Roman" w:hAnsi="Times New Roman"/>
          <w:sz w:val="28"/>
        </w:rPr>
        <w:t>(2)=0</w:t>
      </w:r>
      <w:r>
        <w:rPr>
          <w:rFonts w:ascii="Times New Roman" w:hAnsi="Times New Roman"/>
          <w:sz w:val="28"/>
          <w:lang w:val="en-US"/>
        </w:rPr>
        <w:sym w:font="Symbol" w:char="F0D7"/>
      </w:r>
      <w:r w:rsidRPr="00C231EB">
        <w:rPr>
          <w:rFonts w:ascii="Times New Roman" w:hAnsi="Times New Roman"/>
          <w:sz w:val="28"/>
        </w:rPr>
        <w:t>8+1</w:t>
      </w:r>
      <w:r>
        <w:rPr>
          <w:rFonts w:ascii="Times New Roman" w:hAnsi="Times New Roman"/>
          <w:sz w:val="28"/>
          <w:lang w:val="en-US"/>
        </w:rPr>
        <w:sym w:font="Symbol" w:char="F0D7"/>
      </w:r>
      <w:r w:rsidRPr="00C231EB">
        <w:rPr>
          <w:rFonts w:ascii="Times New Roman" w:hAnsi="Times New Roman"/>
          <w:sz w:val="28"/>
        </w:rPr>
        <w:t>7+2</w:t>
      </w:r>
      <w:r>
        <w:rPr>
          <w:rFonts w:ascii="Times New Roman" w:hAnsi="Times New Roman"/>
          <w:sz w:val="28"/>
          <w:lang w:val="en-US"/>
        </w:rPr>
        <w:sym w:font="Symbol" w:char="F0D7"/>
      </w:r>
      <w:r w:rsidRPr="00C231EB">
        <w:rPr>
          <w:rFonts w:ascii="Times New Roman" w:hAnsi="Times New Roman"/>
          <w:sz w:val="28"/>
        </w:rPr>
        <w:t>1+2</w:t>
      </w:r>
      <w:r>
        <w:rPr>
          <w:rFonts w:ascii="Times New Roman" w:hAnsi="Times New Roman"/>
          <w:sz w:val="28"/>
          <w:lang w:val="en-US"/>
        </w:rPr>
        <w:sym w:font="Symbol" w:char="F0D7"/>
      </w:r>
      <w:r w:rsidRPr="00C231EB">
        <w:rPr>
          <w:rFonts w:ascii="Times New Roman" w:hAnsi="Times New Roman"/>
          <w:sz w:val="28"/>
        </w:rPr>
        <w:t>6+2</w:t>
      </w:r>
      <w:r>
        <w:rPr>
          <w:rFonts w:ascii="Times New Roman" w:hAnsi="Times New Roman"/>
          <w:sz w:val="28"/>
          <w:lang w:val="en-US"/>
        </w:rPr>
        <w:sym w:font="Symbol" w:char="F0D7"/>
      </w:r>
      <w:r w:rsidRPr="00C231EB">
        <w:rPr>
          <w:rFonts w:ascii="Times New Roman" w:hAnsi="Times New Roman"/>
          <w:sz w:val="28"/>
        </w:rPr>
        <w:t>3=27</w:t>
      </w:r>
    </w:p>
    <w:p w:rsidR="00000000" w:rsidRPr="00C231EB" w:rsidRDefault="005E6428">
      <w:pPr>
        <w:jc w:val="center"/>
        <w:rPr>
          <w:rFonts w:ascii="Times New Roman" w:hAnsi="Times New Roman"/>
          <w:sz w:val="28"/>
        </w:rPr>
      </w:pPr>
      <w:r w:rsidRPr="00C231EB">
        <w:rPr>
          <w:rFonts w:ascii="Times New Roman" w:hAnsi="Times New Roman"/>
          <w:sz w:val="28"/>
        </w:rPr>
        <w:t xml:space="preserve">        </w:t>
      </w:r>
      <w:r>
        <w:rPr>
          <w:rFonts w:ascii="Times New Roman" w:hAnsi="Times New Roman"/>
          <w:sz w:val="28"/>
          <w:lang w:val="en-US"/>
        </w:rPr>
        <w:t>P</w:t>
      </w:r>
      <w:r w:rsidRPr="00C231EB">
        <w:rPr>
          <w:rFonts w:ascii="Times New Roman" w:hAnsi="Times New Roman"/>
          <w:sz w:val="28"/>
          <w:vertAlign w:val="subscript"/>
        </w:rPr>
        <w:t>3</w:t>
      </w:r>
      <w:r w:rsidRPr="00C231EB">
        <w:rPr>
          <w:rFonts w:ascii="Times New Roman" w:hAnsi="Times New Roman"/>
          <w:sz w:val="28"/>
        </w:rPr>
        <w:t>(2)=0</w:t>
      </w:r>
      <w:r>
        <w:rPr>
          <w:rFonts w:ascii="Times New Roman" w:hAnsi="Times New Roman"/>
          <w:sz w:val="28"/>
          <w:lang w:val="en-US"/>
        </w:rPr>
        <w:sym w:font="Symbol" w:char="F0D7"/>
      </w:r>
      <w:r w:rsidRPr="00C231EB">
        <w:rPr>
          <w:rFonts w:ascii="Times New Roman" w:hAnsi="Times New Roman"/>
          <w:sz w:val="28"/>
        </w:rPr>
        <w:t>8+0</w:t>
      </w:r>
      <w:r>
        <w:rPr>
          <w:rFonts w:ascii="Times New Roman" w:hAnsi="Times New Roman"/>
          <w:sz w:val="28"/>
          <w:lang w:val="en-US"/>
        </w:rPr>
        <w:sym w:font="Symbol" w:char="F0D7"/>
      </w:r>
      <w:r w:rsidRPr="00C231EB">
        <w:rPr>
          <w:rFonts w:ascii="Times New Roman" w:hAnsi="Times New Roman"/>
          <w:sz w:val="28"/>
        </w:rPr>
        <w:t>7</w:t>
      </w:r>
      <w:r w:rsidRPr="00C231EB">
        <w:rPr>
          <w:rFonts w:ascii="Times New Roman" w:hAnsi="Times New Roman"/>
          <w:sz w:val="28"/>
        </w:rPr>
        <w:t>+1</w:t>
      </w:r>
      <w:r>
        <w:rPr>
          <w:rFonts w:ascii="Times New Roman" w:hAnsi="Times New Roman"/>
          <w:sz w:val="28"/>
          <w:lang w:val="en-US"/>
        </w:rPr>
        <w:sym w:font="Symbol" w:char="F0D7"/>
      </w:r>
      <w:r w:rsidRPr="00C231EB">
        <w:rPr>
          <w:rFonts w:ascii="Times New Roman" w:hAnsi="Times New Roman"/>
          <w:sz w:val="28"/>
        </w:rPr>
        <w:t>1+0</w:t>
      </w:r>
      <w:r>
        <w:rPr>
          <w:rFonts w:ascii="Times New Roman" w:hAnsi="Times New Roman"/>
          <w:sz w:val="28"/>
          <w:lang w:val="en-US"/>
        </w:rPr>
        <w:sym w:font="Symbol" w:char="F0D7"/>
      </w:r>
      <w:r w:rsidRPr="00C231EB">
        <w:rPr>
          <w:rFonts w:ascii="Times New Roman" w:hAnsi="Times New Roman"/>
          <w:sz w:val="28"/>
        </w:rPr>
        <w:t>6+0</w:t>
      </w:r>
      <w:r>
        <w:rPr>
          <w:rFonts w:ascii="Times New Roman" w:hAnsi="Times New Roman"/>
          <w:sz w:val="28"/>
          <w:lang w:val="en-US"/>
        </w:rPr>
        <w:sym w:font="Symbol" w:char="F0D7"/>
      </w:r>
      <w:r w:rsidRPr="00C231EB">
        <w:rPr>
          <w:rFonts w:ascii="Times New Roman" w:hAnsi="Times New Roman"/>
          <w:sz w:val="28"/>
        </w:rPr>
        <w:t>3=1</w:t>
      </w:r>
    </w:p>
    <w:p w:rsidR="00000000" w:rsidRPr="00C231EB" w:rsidRDefault="005E6428">
      <w:pPr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P</w:t>
      </w:r>
      <w:r w:rsidRPr="00C231EB">
        <w:rPr>
          <w:rFonts w:ascii="Times New Roman" w:hAnsi="Times New Roman"/>
          <w:sz w:val="28"/>
          <w:vertAlign w:val="subscript"/>
        </w:rPr>
        <w:t>4</w:t>
      </w:r>
      <w:r w:rsidRPr="00C231EB">
        <w:rPr>
          <w:rFonts w:ascii="Times New Roman" w:hAnsi="Times New Roman"/>
          <w:sz w:val="28"/>
        </w:rPr>
        <w:t>(2)=1</w:t>
      </w:r>
      <w:r>
        <w:rPr>
          <w:rFonts w:ascii="Times New Roman" w:hAnsi="Times New Roman"/>
          <w:sz w:val="28"/>
          <w:lang w:val="en-US"/>
        </w:rPr>
        <w:sym w:font="Symbol" w:char="F0D7"/>
      </w:r>
      <w:r w:rsidRPr="00C231EB">
        <w:rPr>
          <w:rFonts w:ascii="Times New Roman" w:hAnsi="Times New Roman"/>
          <w:sz w:val="28"/>
        </w:rPr>
        <w:t>8+0</w:t>
      </w:r>
      <w:r>
        <w:rPr>
          <w:rFonts w:ascii="Times New Roman" w:hAnsi="Times New Roman"/>
          <w:sz w:val="28"/>
          <w:lang w:val="en-US"/>
        </w:rPr>
        <w:sym w:font="Symbol" w:char="F0D7"/>
      </w:r>
      <w:r w:rsidRPr="00C231EB">
        <w:rPr>
          <w:rFonts w:ascii="Times New Roman" w:hAnsi="Times New Roman"/>
          <w:sz w:val="28"/>
        </w:rPr>
        <w:t>7+2</w:t>
      </w:r>
      <w:r>
        <w:rPr>
          <w:rFonts w:ascii="Times New Roman" w:hAnsi="Times New Roman"/>
          <w:sz w:val="28"/>
          <w:lang w:val="en-US"/>
        </w:rPr>
        <w:sym w:font="Symbol" w:char="F0D7"/>
      </w:r>
      <w:r w:rsidRPr="00C231EB">
        <w:rPr>
          <w:rFonts w:ascii="Times New Roman" w:hAnsi="Times New Roman"/>
          <w:sz w:val="28"/>
        </w:rPr>
        <w:t>1+1</w:t>
      </w:r>
      <w:r>
        <w:rPr>
          <w:rFonts w:ascii="Times New Roman" w:hAnsi="Times New Roman"/>
          <w:sz w:val="28"/>
          <w:lang w:val="en-US"/>
        </w:rPr>
        <w:sym w:font="Symbol" w:char="F0D7"/>
      </w:r>
      <w:r w:rsidRPr="00C231EB">
        <w:rPr>
          <w:rFonts w:ascii="Times New Roman" w:hAnsi="Times New Roman"/>
          <w:sz w:val="28"/>
        </w:rPr>
        <w:t>6+2</w:t>
      </w:r>
      <w:r>
        <w:rPr>
          <w:rFonts w:ascii="Times New Roman" w:hAnsi="Times New Roman"/>
          <w:sz w:val="28"/>
          <w:lang w:val="en-US"/>
        </w:rPr>
        <w:sym w:font="Symbol" w:char="F0D7"/>
      </w:r>
      <w:r w:rsidRPr="00C231EB">
        <w:rPr>
          <w:rFonts w:ascii="Times New Roman" w:hAnsi="Times New Roman"/>
          <w:sz w:val="28"/>
        </w:rPr>
        <w:t>3=22</w:t>
      </w:r>
    </w:p>
    <w:p w:rsidR="00000000" w:rsidRPr="00C231EB" w:rsidRDefault="005E6428">
      <w:pPr>
        <w:jc w:val="center"/>
        <w:rPr>
          <w:rFonts w:ascii="Times New Roman" w:hAnsi="Times New Roman"/>
          <w:sz w:val="28"/>
        </w:rPr>
      </w:pPr>
      <w:r w:rsidRPr="00C231EB">
        <w:rPr>
          <w:rFonts w:ascii="Times New Roman" w:hAnsi="Times New Roman"/>
          <w:sz w:val="28"/>
        </w:rPr>
        <w:t xml:space="preserve">        </w:t>
      </w:r>
      <w:r>
        <w:rPr>
          <w:rFonts w:ascii="Times New Roman" w:hAnsi="Times New Roman"/>
          <w:sz w:val="28"/>
          <w:lang w:val="en-US"/>
        </w:rPr>
        <w:t>P</w:t>
      </w:r>
      <w:r w:rsidRPr="00C231EB">
        <w:rPr>
          <w:rFonts w:ascii="Times New Roman" w:hAnsi="Times New Roman"/>
          <w:sz w:val="28"/>
          <w:vertAlign w:val="subscript"/>
        </w:rPr>
        <w:t>5</w:t>
      </w:r>
      <w:r w:rsidRPr="00C231EB">
        <w:rPr>
          <w:rFonts w:ascii="Times New Roman" w:hAnsi="Times New Roman"/>
          <w:sz w:val="28"/>
        </w:rPr>
        <w:t>(2)=0</w:t>
      </w:r>
      <w:r>
        <w:rPr>
          <w:rFonts w:ascii="Times New Roman" w:hAnsi="Times New Roman"/>
          <w:sz w:val="28"/>
          <w:lang w:val="en-US"/>
        </w:rPr>
        <w:sym w:font="Symbol" w:char="F0D7"/>
      </w:r>
      <w:r w:rsidRPr="00C231EB">
        <w:rPr>
          <w:rFonts w:ascii="Times New Roman" w:hAnsi="Times New Roman"/>
          <w:sz w:val="28"/>
        </w:rPr>
        <w:t>8+0</w:t>
      </w:r>
      <w:r>
        <w:rPr>
          <w:rFonts w:ascii="Times New Roman" w:hAnsi="Times New Roman"/>
          <w:sz w:val="28"/>
          <w:lang w:val="en-US"/>
        </w:rPr>
        <w:sym w:font="Symbol" w:char="F0D7"/>
      </w:r>
      <w:r w:rsidRPr="00C231EB">
        <w:rPr>
          <w:rFonts w:ascii="Times New Roman" w:hAnsi="Times New Roman"/>
          <w:sz w:val="28"/>
        </w:rPr>
        <w:t>7+2</w:t>
      </w:r>
      <w:r>
        <w:rPr>
          <w:rFonts w:ascii="Times New Roman" w:hAnsi="Times New Roman"/>
          <w:sz w:val="28"/>
          <w:lang w:val="en-US"/>
        </w:rPr>
        <w:sym w:font="Symbol" w:char="F0D7"/>
      </w:r>
      <w:r w:rsidRPr="00C231EB">
        <w:rPr>
          <w:rFonts w:ascii="Times New Roman" w:hAnsi="Times New Roman"/>
          <w:sz w:val="28"/>
        </w:rPr>
        <w:t>1+0</w:t>
      </w:r>
      <w:r>
        <w:rPr>
          <w:rFonts w:ascii="Times New Roman" w:hAnsi="Times New Roman"/>
          <w:sz w:val="28"/>
          <w:lang w:val="en-US"/>
        </w:rPr>
        <w:sym w:font="Symbol" w:char="F0D7"/>
      </w:r>
      <w:r w:rsidRPr="00C231EB">
        <w:rPr>
          <w:rFonts w:ascii="Times New Roman" w:hAnsi="Times New Roman"/>
          <w:sz w:val="28"/>
        </w:rPr>
        <w:t>6+1</w:t>
      </w:r>
      <w:r>
        <w:rPr>
          <w:rFonts w:ascii="Times New Roman" w:hAnsi="Times New Roman"/>
          <w:sz w:val="28"/>
          <w:lang w:val="en-US"/>
        </w:rPr>
        <w:sym w:font="Symbol" w:char="F0D7"/>
      </w:r>
      <w:r w:rsidRPr="00C231EB">
        <w:rPr>
          <w:rFonts w:ascii="Times New Roman" w:hAnsi="Times New Roman"/>
          <w:sz w:val="28"/>
        </w:rPr>
        <w:t>3=5</w:t>
      </w:r>
    </w:p>
    <w:p w:rsidR="00000000" w:rsidRDefault="005E6428">
      <w:pPr>
        <w:jc w:val="center"/>
        <w:rPr>
          <w:sz w:val="28"/>
          <w:lang w:val="uk-UA"/>
        </w:rPr>
      </w:pPr>
      <w:r>
        <w:rPr>
          <w:rFonts w:ascii="Times New Roman" w:hAnsi="Times New Roman"/>
          <w:position w:val="-22"/>
          <w:sz w:val="28"/>
          <w:lang w:val="en-US"/>
        </w:rPr>
        <w:object w:dxaOrig="3800" w:dyaOrig="639">
          <v:shape id="_x0000_i1040" type="#_x0000_t75" style="width:190pt;height:32pt" o:ole="">
            <v:imagedata r:id="rId36" o:title=""/>
          </v:shape>
          <o:OLEObject Type="Embed" ProgID="Equation.2" ShapeID="_x0000_i1040" DrawAspect="Content" ObjectID="_1614773724" r:id="rId37"/>
        </w:object>
      </w:r>
      <w:r w:rsidRPr="00C231EB">
        <w:rPr>
          <w:rFonts w:ascii="Times New Roman" w:hAnsi="Times New Roman"/>
          <w:sz w:val="28"/>
        </w:rPr>
        <w:t xml:space="preserve"> </w:t>
      </w:r>
      <w:r>
        <w:rPr>
          <w:sz w:val="28"/>
          <w:lang w:val="uk-UA"/>
        </w:rPr>
        <w:t>і т. д.</w:t>
      </w:r>
    </w:p>
    <w:p w:rsidR="00000000" w:rsidRDefault="005E6428">
      <w:pPr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ab/>
        <w:t xml:space="preserve">З кожною послідуючою ітерацією значення </w:t>
      </w:r>
      <w:r w:rsidRPr="00062C87">
        <w:rPr>
          <w:rFonts w:ascii="Times New Roman" w:hAnsi="Times New Roman"/>
          <w:i/>
          <w:sz w:val="28"/>
          <w:lang w:val="en-US"/>
        </w:rPr>
        <w:t>P</w:t>
      </w:r>
      <w:r w:rsidRPr="00062C87">
        <w:rPr>
          <w:rFonts w:ascii="Times New Roman" w:hAnsi="Times New Roman"/>
          <w:i/>
          <w:sz w:val="28"/>
          <w:vertAlign w:val="subscript"/>
          <w:lang w:val="en-US"/>
        </w:rPr>
        <w:t>i</w:t>
      </w:r>
      <w:r w:rsidRPr="00062C87">
        <w:rPr>
          <w:rFonts w:ascii="Times New Roman" w:hAnsi="Times New Roman"/>
          <w:sz w:val="28"/>
        </w:rPr>
        <w:t>(</w:t>
      </w:r>
      <w:r w:rsidRPr="00062C87">
        <w:rPr>
          <w:rFonts w:ascii="Times New Roman" w:hAnsi="Times New Roman"/>
          <w:i/>
          <w:sz w:val="28"/>
          <w:lang w:val="en-US"/>
        </w:rPr>
        <w:t>k</w:t>
      </w:r>
      <w:r w:rsidRPr="00062C87">
        <w:rPr>
          <w:rFonts w:ascii="Times New Roman" w:hAnsi="Times New Roman"/>
          <w:sz w:val="28"/>
        </w:rPr>
        <w:t>)</w:t>
      </w:r>
      <w:r>
        <w:rPr>
          <w:sz w:val="28"/>
          <w:lang w:val="uk-UA"/>
        </w:rPr>
        <w:t xml:space="preserve"> </w:t>
      </w:r>
      <w:r w:rsidR="001340AE">
        <w:rPr>
          <w:sz w:val="28"/>
          <w:lang w:val="uk-UA"/>
        </w:rPr>
        <w:t>уточняються</w:t>
      </w:r>
      <w:r>
        <w:rPr>
          <w:sz w:val="28"/>
          <w:lang w:val="uk-UA"/>
        </w:rPr>
        <w:t>.</w:t>
      </w:r>
    </w:p>
    <w:p w:rsidR="00000000" w:rsidRDefault="005E6428">
      <w:pPr>
        <w:jc w:val="both"/>
        <w:rPr>
          <w:sz w:val="28"/>
          <w:lang w:val="uk-UA"/>
        </w:rPr>
      </w:pPr>
      <w:r>
        <w:rPr>
          <w:sz w:val="28"/>
          <w:lang w:val="uk-UA"/>
        </w:rPr>
        <w:tab/>
        <w:t>В процесі вирішення задач багатоцільової оптимізації альтернативні варіанти конкуру</w:t>
      </w:r>
      <w:r>
        <w:rPr>
          <w:sz w:val="28"/>
          <w:lang w:val="uk-UA"/>
        </w:rPr>
        <w:t>ють між собою</w:t>
      </w:r>
      <w:bookmarkStart w:id="0" w:name="_GoBack"/>
      <w:bookmarkEnd w:id="0"/>
      <w:r>
        <w:rPr>
          <w:sz w:val="28"/>
          <w:lang w:val="uk-UA"/>
        </w:rPr>
        <w:t xml:space="preserve"> і результат оцінювання експерт може подати у вигляді результату «турніра» цих варіантів, тобто у вигляді системи парних порівнянь, як це було показано вище.</w:t>
      </w:r>
    </w:p>
    <w:p w:rsidR="00000000" w:rsidRDefault="005E6428">
      <w:pPr>
        <w:jc w:val="both"/>
        <w:rPr>
          <w:sz w:val="28"/>
          <w:lang w:val="uk-UA"/>
        </w:rPr>
      </w:pPr>
      <w:r>
        <w:rPr>
          <w:sz w:val="28"/>
          <w:lang w:val="uk-UA"/>
        </w:rPr>
        <w:tab/>
        <w:t>Розглянутий метод отриманні експертних оцінок отримав назву метода розстановки приор</w:t>
      </w:r>
      <w:r>
        <w:rPr>
          <w:sz w:val="28"/>
          <w:lang w:val="uk-UA"/>
        </w:rPr>
        <w:t>ітетів.</w:t>
      </w:r>
    </w:p>
    <w:p w:rsidR="00000000" w:rsidRDefault="005E6428">
      <w:pPr>
        <w:jc w:val="both"/>
        <w:rPr>
          <w:sz w:val="28"/>
          <w:lang w:val="uk-UA"/>
        </w:rPr>
      </w:pPr>
    </w:p>
    <w:p w:rsidR="00000000" w:rsidRDefault="005E642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ДО ЛАБОРАТОРНОЇ РОБОТИ</w:t>
      </w:r>
    </w:p>
    <w:p w:rsidR="00000000" w:rsidRDefault="005E6428">
      <w:pPr>
        <w:jc w:val="center"/>
        <w:rPr>
          <w:sz w:val="28"/>
          <w:lang w:val="uk-UA"/>
        </w:rPr>
      </w:pPr>
    </w:p>
    <w:p w:rsidR="00000000" w:rsidRDefault="005E6428">
      <w:pPr>
        <w:jc w:val="both"/>
        <w:rPr>
          <w:sz w:val="28"/>
          <w:lang w:val="uk-UA"/>
        </w:rPr>
      </w:pPr>
      <w:r>
        <w:rPr>
          <w:sz w:val="28"/>
          <w:lang w:val="uk-UA"/>
        </w:rPr>
        <w:tab/>
        <w:t>Визначити коефіцієнти значимості параметрів, що оптимізуються в задачі до лабораторної роботи № 5, при умові, що думка експертів розділилась так, як подано в таблиці 2. Відповідно до свого варіанту скласти таблицю</w:t>
      </w:r>
      <w:r>
        <w:rPr>
          <w:sz w:val="28"/>
          <w:lang w:val="uk-UA"/>
        </w:rPr>
        <w:t xml:space="preserve"> суміжності та визначити пріоритетність параметрів а також задати кожному параметру ваговий коефіцієнт чисельно. Порівняти отримані коефіцієнти значимості з тими, які використані при вирішенні задачі до лабораторної роботи № 5.</w:t>
      </w:r>
    </w:p>
    <w:p w:rsidR="00000000" w:rsidRDefault="005E6428">
      <w:pPr>
        <w:jc w:val="both"/>
        <w:rPr>
          <w:sz w:val="28"/>
        </w:rPr>
      </w:pPr>
      <w:r w:rsidRPr="00C231EB">
        <w:rPr>
          <w:sz w:val="28"/>
          <w:lang w:val="uk-UA"/>
        </w:rPr>
        <w:tab/>
      </w:r>
      <w:proofErr w:type="spellStart"/>
      <w:r>
        <w:rPr>
          <w:sz w:val="28"/>
        </w:rPr>
        <w:t>Таблиця</w:t>
      </w:r>
      <w:proofErr w:type="spellEnd"/>
      <w:r>
        <w:rPr>
          <w:sz w:val="28"/>
        </w:rPr>
        <w:t xml:space="preserve"> 2: – </w:t>
      </w:r>
      <w:proofErr w:type="spellStart"/>
      <w:r>
        <w:rPr>
          <w:sz w:val="28"/>
        </w:rPr>
        <w:t>Результати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оці</w:t>
      </w:r>
      <w:r>
        <w:rPr>
          <w:sz w:val="28"/>
        </w:rPr>
        <w:t>нки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групи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експертів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відповідно</w:t>
      </w:r>
      <w:proofErr w:type="spellEnd"/>
      <w:r>
        <w:rPr>
          <w:sz w:val="28"/>
        </w:rPr>
        <w:t xml:space="preserve"> варіантів.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538"/>
        <w:gridCol w:w="538"/>
        <w:gridCol w:w="538"/>
        <w:gridCol w:w="540"/>
        <w:gridCol w:w="538"/>
        <w:gridCol w:w="538"/>
        <w:gridCol w:w="538"/>
        <w:gridCol w:w="540"/>
        <w:gridCol w:w="538"/>
        <w:gridCol w:w="538"/>
        <w:gridCol w:w="538"/>
        <w:gridCol w:w="540"/>
        <w:gridCol w:w="538"/>
        <w:gridCol w:w="538"/>
        <w:gridCol w:w="538"/>
        <w:gridCol w:w="57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000000" w:rsidRDefault="005E6428">
            <w:pPr>
              <w:jc w:val="center"/>
            </w:pPr>
            <w:r>
              <w:t>Варіант</w:t>
            </w:r>
          </w:p>
        </w:tc>
        <w:tc>
          <w:tcPr>
            <w:tcW w:w="2154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0000" w:rsidRDefault="005E6428">
            <w:pPr>
              <w:jc w:val="center"/>
            </w:pPr>
            <w:proofErr w:type="spellStart"/>
            <w:r>
              <w:t>Експерт</w:t>
            </w:r>
            <w:proofErr w:type="spellEnd"/>
            <w:r>
              <w:t xml:space="preserve"> 1</w:t>
            </w:r>
          </w:p>
        </w:tc>
        <w:tc>
          <w:tcPr>
            <w:tcW w:w="2154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0000" w:rsidRDefault="005E6428">
            <w:pPr>
              <w:jc w:val="center"/>
            </w:pPr>
            <w:proofErr w:type="spellStart"/>
            <w:r>
              <w:t>Експерт</w:t>
            </w:r>
            <w:proofErr w:type="spellEnd"/>
            <w:r>
              <w:t xml:space="preserve"> 2</w:t>
            </w:r>
          </w:p>
        </w:tc>
        <w:tc>
          <w:tcPr>
            <w:tcW w:w="2154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0000" w:rsidRDefault="005E6428">
            <w:pPr>
              <w:jc w:val="center"/>
            </w:pPr>
            <w:proofErr w:type="spellStart"/>
            <w:r>
              <w:t>Експерт</w:t>
            </w:r>
            <w:proofErr w:type="spellEnd"/>
            <w:r>
              <w:t xml:space="preserve"> </w:t>
            </w: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2185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0000" w:rsidRDefault="005E6428">
            <w:pPr>
              <w:jc w:val="center"/>
            </w:pPr>
            <w:proofErr w:type="spellStart"/>
            <w:r>
              <w:t>Експерт</w:t>
            </w:r>
            <w:proofErr w:type="spellEnd"/>
            <w:r>
              <w:t xml:space="preserve"> </w:t>
            </w:r>
            <w:r>
              <w:rPr>
                <w:rFonts w:ascii="Times New Roman" w:hAnsi="Times New Roman"/>
                <w:lang w:val="en-US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000000" w:rsidRDefault="005E6428">
            <w:pPr>
              <w:jc w:val="center"/>
            </w:pPr>
          </w:p>
        </w:tc>
        <w:tc>
          <w:tcPr>
            <w:tcW w:w="538" w:type="dxa"/>
            <w:tcBorders>
              <w:left w:val="single" w:sz="18" w:space="0" w:color="auto"/>
              <w:bottom w:val="single" w:sz="18" w:space="0" w:color="auto"/>
            </w:tcBorders>
          </w:tcPr>
          <w:p w:rsidR="00000000" w:rsidRDefault="005E6428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I</w:t>
            </w:r>
          </w:p>
        </w:tc>
        <w:tc>
          <w:tcPr>
            <w:tcW w:w="538" w:type="dxa"/>
            <w:tcBorders>
              <w:bottom w:val="single" w:sz="18" w:space="0" w:color="auto"/>
            </w:tcBorders>
          </w:tcPr>
          <w:p w:rsidR="00000000" w:rsidRDefault="005E6428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C</w:t>
            </w:r>
          </w:p>
        </w:tc>
        <w:tc>
          <w:tcPr>
            <w:tcW w:w="538" w:type="dxa"/>
            <w:tcBorders>
              <w:bottom w:val="single" w:sz="18" w:space="0" w:color="auto"/>
            </w:tcBorders>
          </w:tcPr>
          <w:p w:rsidR="00000000" w:rsidRDefault="005E6428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P</w:t>
            </w:r>
          </w:p>
        </w:tc>
        <w:tc>
          <w:tcPr>
            <w:tcW w:w="538" w:type="dxa"/>
            <w:tcBorders>
              <w:bottom w:val="single" w:sz="18" w:space="0" w:color="auto"/>
              <w:right w:val="single" w:sz="18" w:space="0" w:color="auto"/>
            </w:tcBorders>
          </w:tcPr>
          <w:p w:rsidR="00000000" w:rsidRDefault="005E6428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538" w:type="dxa"/>
            <w:tcBorders>
              <w:left w:val="nil"/>
              <w:bottom w:val="single" w:sz="18" w:space="0" w:color="auto"/>
            </w:tcBorders>
          </w:tcPr>
          <w:p w:rsidR="00000000" w:rsidRDefault="005E6428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I</w:t>
            </w:r>
          </w:p>
        </w:tc>
        <w:tc>
          <w:tcPr>
            <w:tcW w:w="538" w:type="dxa"/>
            <w:tcBorders>
              <w:bottom w:val="single" w:sz="18" w:space="0" w:color="auto"/>
            </w:tcBorders>
          </w:tcPr>
          <w:p w:rsidR="00000000" w:rsidRDefault="005E6428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C</w:t>
            </w:r>
          </w:p>
        </w:tc>
        <w:tc>
          <w:tcPr>
            <w:tcW w:w="538" w:type="dxa"/>
            <w:tcBorders>
              <w:bottom w:val="single" w:sz="18" w:space="0" w:color="auto"/>
            </w:tcBorders>
          </w:tcPr>
          <w:p w:rsidR="00000000" w:rsidRDefault="005E6428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P</w:t>
            </w:r>
          </w:p>
        </w:tc>
        <w:tc>
          <w:tcPr>
            <w:tcW w:w="538" w:type="dxa"/>
            <w:tcBorders>
              <w:bottom w:val="single" w:sz="18" w:space="0" w:color="auto"/>
              <w:right w:val="single" w:sz="18" w:space="0" w:color="auto"/>
            </w:tcBorders>
          </w:tcPr>
          <w:p w:rsidR="00000000" w:rsidRDefault="005E6428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538" w:type="dxa"/>
            <w:tcBorders>
              <w:left w:val="nil"/>
              <w:bottom w:val="single" w:sz="18" w:space="0" w:color="auto"/>
            </w:tcBorders>
          </w:tcPr>
          <w:p w:rsidR="00000000" w:rsidRDefault="005E6428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I</w:t>
            </w:r>
          </w:p>
        </w:tc>
        <w:tc>
          <w:tcPr>
            <w:tcW w:w="538" w:type="dxa"/>
            <w:tcBorders>
              <w:bottom w:val="single" w:sz="18" w:space="0" w:color="auto"/>
            </w:tcBorders>
          </w:tcPr>
          <w:p w:rsidR="00000000" w:rsidRDefault="005E6428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C</w:t>
            </w:r>
          </w:p>
        </w:tc>
        <w:tc>
          <w:tcPr>
            <w:tcW w:w="538" w:type="dxa"/>
            <w:tcBorders>
              <w:bottom w:val="single" w:sz="18" w:space="0" w:color="auto"/>
            </w:tcBorders>
          </w:tcPr>
          <w:p w:rsidR="00000000" w:rsidRDefault="005E6428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P</w:t>
            </w:r>
          </w:p>
        </w:tc>
        <w:tc>
          <w:tcPr>
            <w:tcW w:w="538" w:type="dxa"/>
            <w:tcBorders>
              <w:bottom w:val="single" w:sz="18" w:space="0" w:color="auto"/>
              <w:right w:val="single" w:sz="18" w:space="0" w:color="auto"/>
            </w:tcBorders>
          </w:tcPr>
          <w:p w:rsidR="00000000" w:rsidRDefault="005E6428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538" w:type="dxa"/>
            <w:tcBorders>
              <w:left w:val="nil"/>
              <w:bottom w:val="single" w:sz="18" w:space="0" w:color="auto"/>
            </w:tcBorders>
          </w:tcPr>
          <w:p w:rsidR="00000000" w:rsidRDefault="005E6428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I</w:t>
            </w:r>
          </w:p>
        </w:tc>
        <w:tc>
          <w:tcPr>
            <w:tcW w:w="538" w:type="dxa"/>
            <w:tcBorders>
              <w:bottom w:val="single" w:sz="18" w:space="0" w:color="auto"/>
            </w:tcBorders>
          </w:tcPr>
          <w:p w:rsidR="00000000" w:rsidRDefault="005E6428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C</w:t>
            </w:r>
          </w:p>
        </w:tc>
        <w:tc>
          <w:tcPr>
            <w:tcW w:w="538" w:type="dxa"/>
            <w:tcBorders>
              <w:bottom w:val="single" w:sz="18" w:space="0" w:color="auto"/>
            </w:tcBorders>
          </w:tcPr>
          <w:p w:rsidR="00000000" w:rsidRDefault="005E6428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P</w:t>
            </w:r>
          </w:p>
        </w:tc>
        <w:tc>
          <w:tcPr>
            <w:tcW w:w="577" w:type="dxa"/>
            <w:tcBorders>
              <w:bottom w:val="single" w:sz="18" w:space="0" w:color="auto"/>
              <w:right w:val="single" w:sz="18" w:space="0" w:color="auto"/>
            </w:tcBorders>
          </w:tcPr>
          <w:p w:rsidR="00000000" w:rsidRDefault="005E6428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nil"/>
              <w:left w:val="single" w:sz="18" w:space="0" w:color="auto"/>
              <w:right w:val="nil"/>
            </w:tcBorders>
          </w:tcPr>
          <w:p w:rsidR="00000000" w:rsidRDefault="005E6428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538" w:type="dxa"/>
            <w:tcBorders>
              <w:top w:val="nil"/>
              <w:lef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top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top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  <w:tcBorders>
              <w:top w:val="nil"/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  <w:tcBorders>
              <w:top w:val="nil"/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0.15</w:t>
            </w:r>
          </w:p>
        </w:tc>
        <w:tc>
          <w:tcPr>
            <w:tcW w:w="538" w:type="dxa"/>
            <w:tcBorders>
              <w:top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  <w:tcBorders>
              <w:top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top w:val="nil"/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  <w:tcBorders>
              <w:top w:val="nil"/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  <w:tcBorders>
              <w:top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  <w:tcBorders>
              <w:top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  <w:tcBorders>
              <w:top w:val="nil"/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0.15</w:t>
            </w:r>
          </w:p>
        </w:tc>
        <w:tc>
          <w:tcPr>
            <w:tcW w:w="538" w:type="dxa"/>
            <w:tcBorders>
              <w:top w:val="nil"/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top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  <w:tcBorders>
              <w:top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77" w:type="dxa"/>
            <w:tcBorders>
              <w:top w:val="nil"/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left w:val="single" w:sz="18" w:space="0" w:color="auto"/>
              <w:right w:val="nil"/>
            </w:tcBorders>
          </w:tcPr>
          <w:p w:rsidR="00000000" w:rsidRDefault="005E6428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538" w:type="dxa"/>
            <w:tcBorders>
              <w:lef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0.15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</w:t>
            </w:r>
            <w:r>
              <w:rPr>
                <w:rFonts w:ascii="Times New Roman" w:hAnsi="Times New Roman"/>
                <w:sz w:val="18"/>
                <w:lang w:val="en-US"/>
              </w:rPr>
              <w:t>.35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77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left w:val="single" w:sz="18" w:space="0" w:color="auto"/>
              <w:right w:val="nil"/>
            </w:tcBorders>
          </w:tcPr>
          <w:p w:rsidR="00000000" w:rsidRDefault="005E6428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538" w:type="dxa"/>
            <w:tcBorders>
              <w:lef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0.40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0.15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77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left w:val="single" w:sz="18" w:space="0" w:color="auto"/>
              <w:right w:val="nil"/>
            </w:tcBorders>
          </w:tcPr>
          <w:p w:rsidR="00000000" w:rsidRDefault="005E6428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538" w:type="dxa"/>
            <w:tcBorders>
              <w:lef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0.10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77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left w:val="single" w:sz="18" w:space="0" w:color="auto"/>
              <w:right w:val="nil"/>
            </w:tcBorders>
          </w:tcPr>
          <w:p w:rsidR="00000000" w:rsidRDefault="005E6428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538" w:type="dxa"/>
            <w:tcBorders>
              <w:lef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</w:t>
            </w:r>
            <w:r>
              <w:rPr>
                <w:rFonts w:ascii="Times New Roman" w:hAnsi="Times New Roman"/>
                <w:sz w:val="18"/>
                <w:lang w:val="en-US"/>
              </w:rPr>
              <w:t>5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77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left w:val="single" w:sz="18" w:space="0" w:color="auto"/>
              <w:right w:val="nil"/>
            </w:tcBorders>
          </w:tcPr>
          <w:p w:rsidR="00000000" w:rsidRDefault="005E6428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538" w:type="dxa"/>
            <w:tcBorders>
              <w:lef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0.15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77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left w:val="single" w:sz="18" w:space="0" w:color="auto"/>
              <w:right w:val="nil"/>
            </w:tcBorders>
          </w:tcPr>
          <w:p w:rsidR="00000000" w:rsidRDefault="005E6428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538" w:type="dxa"/>
            <w:tcBorders>
              <w:lef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77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left w:val="single" w:sz="18" w:space="0" w:color="auto"/>
              <w:right w:val="nil"/>
            </w:tcBorders>
          </w:tcPr>
          <w:p w:rsidR="00000000" w:rsidRDefault="005E6428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538" w:type="dxa"/>
            <w:tcBorders>
              <w:lef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0.15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0.15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77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left w:val="single" w:sz="18" w:space="0" w:color="auto"/>
              <w:right w:val="nil"/>
            </w:tcBorders>
          </w:tcPr>
          <w:p w:rsidR="00000000" w:rsidRDefault="005E6428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538" w:type="dxa"/>
            <w:tcBorders>
              <w:lef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77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left w:val="single" w:sz="18" w:space="0" w:color="auto"/>
              <w:right w:val="nil"/>
            </w:tcBorders>
          </w:tcPr>
          <w:p w:rsidR="00000000" w:rsidRDefault="005E6428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538" w:type="dxa"/>
            <w:tcBorders>
              <w:lef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0.40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0.10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0.40</w:t>
            </w:r>
          </w:p>
        </w:tc>
        <w:tc>
          <w:tcPr>
            <w:tcW w:w="577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left w:val="single" w:sz="18" w:space="0" w:color="auto"/>
              <w:right w:val="nil"/>
            </w:tcBorders>
          </w:tcPr>
          <w:p w:rsidR="00000000" w:rsidRDefault="005E6428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11</w:t>
            </w:r>
          </w:p>
        </w:tc>
        <w:tc>
          <w:tcPr>
            <w:tcW w:w="538" w:type="dxa"/>
            <w:tcBorders>
              <w:lef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0.15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0.40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77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left w:val="single" w:sz="18" w:space="0" w:color="auto"/>
              <w:right w:val="nil"/>
            </w:tcBorders>
          </w:tcPr>
          <w:p w:rsidR="00000000" w:rsidRDefault="005E6428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12</w:t>
            </w:r>
          </w:p>
        </w:tc>
        <w:tc>
          <w:tcPr>
            <w:tcW w:w="538" w:type="dxa"/>
            <w:tcBorders>
              <w:lef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0.15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77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left w:val="single" w:sz="18" w:space="0" w:color="auto"/>
              <w:right w:val="nil"/>
            </w:tcBorders>
          </w:tcPr>
          <w:p w:rsidR="00000000" w:rsidRDefault="005E6428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13</w:t>
            </w:r>
          </w:p>
        </w:tc>
        <w:tc>
          <w:tcPr>
            <w:tcW w:w="538" w:type="dxa"/>
            <w:tcBorders>
              <w:lef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0.15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77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left w:val="single" w:sz="18" w:space="0" w:color="auto"/>
              <w:right w:val="nil"/>
            </w:tcBorders>
          </w:tcPr>
          <w:p w:rsidR="00000000" w:rsidRDefault="005E6428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14</w:t>
            </w:r>
          </w:p>
        </w:tc>
        <w:tc>
          <w:tcPr>
            <w:tcW w:w="538" w:type="dxa"/>
            <w:tcBorders>
              <w:lef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0.40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0.15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77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left w:val="single" w:sz="18" w:space="0" w:color="auto"/>
              <w:right w:val="nil"/>
            </w:tcBorders>
          </w:tcPr>
          <w:p w:rsidR="00000000" w:rsidRDefault="005E6428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15</w:t>
            </w:r>
          </w:p>
        </w:tc>
        <w:tc>
          <w:tcPr>
            <w:tcW w:w="538" w:type="dxa"/>
            <w:tcBorders>
              <w:lef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0.10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77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left w:val="single" w:sz="18" w:space="0" w:color="auto"/>
              <w:right w:val="nil"/>
            </w:tcBorders>
          </w:tcPr>
          <w:p w:rsidR="00000000" w:rsidRDefault="005E6428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16</w:t>
            </w:r>
          </w:p>
        </w:tc>
        <w:tc>
          <w:tcPr>
            <w:tcW w:w="538" w:type="dxa"/>
            <w:tcBorders>
              <w:lef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0.15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77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left w:val="single" w:sz="18" w:space="0" w:color="auto"/>
              <w:right w:val="nil"/>
            </w:tcBorders>
          </w:tcPr>
          <w:p w:rsidR="00000000" w:rsidRDefault="005E6428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17</w:t>
            </w:r>
          </w:p>
        </w:tc>
        <w:tc>
          <w:tcPr>
            <w:tcW w:w="538" w:type="dxa"/>
            <w:tcBorders>
              <w:lef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0.10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</w:t>
            </w:r>
            <w:r>
              <w:rPr>
                <w:rFonts w:ascii="Times New Roman" w:hAnsi="Times New Roman"/>
                <w:sz w:val="18"/>
                <w:lang w:val="en-US"/>
              </w:rPr>
              <w:t>0</w:t>
            </w:r>
          </w:p>
        </w:tc>
        <w:tc>
          <w:tcPr>
            <w:tcW w:w="577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left w:val="single" w:sz="18" w:space="0" w:color="auto"/>
              <w:right w:val="nil"/>
            </w:tcBorders>
          </w:tcPr>
          <w:p w:rsidR="00000000" w:rsidRDefault="005E6428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18</w:t>
            </w:r>
          </w:p>
        </w:tc>
        <w:tc>
          <w:tcPr>
            <w:tcW w:w="538" w:type="dxa"/>
            <w:tcBorders>
              <w:lef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0.15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77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left w:val="single" w:sz="18" w:space="0" w:color="auto"/>
              <w:right w:val="nil"/>
            </w:tcBorders>
          </w:tcPr>
          <w:p w:rsidR="00000000" w:rsidRDefault="005E6428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19</w:t>
            </w:r>
          </w:p>
        </w:tc>
        <w:tc>
          <w:tcPr>
            <w:tcW w:w="538" w:type="dxa"/>
            <w:tcBorders>
              <w:lef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0.15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77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left w:val="single" w:sz="18" w:space="0" w:color="auto"/>
              <w:right w:val="nil"/>
            </w:tcBorders>
          </w:tcPr>
          <w:p w:rsidR="00000000" w:rsidRDefault="005E6428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20</w:t>
            </w:r>
          </w:p>
        </w:tc>
        <w:tc>
          <w:tcPr>
            <w:tcW w:w="538" w:type="dxa"/>
            <w:tcBorders>
              <w:lef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77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</w:t>
            </w:r>
            <w:r>
              <w:rPr>
                <w:rFonts w:ascii="Times New Roman" w:hAnsi="Times New Roman"/>
                <w:sz w:val="18"/>
                <w:lang w:val="en-US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left w:val="single" w:sz="18" w:space="0" w:color="auto"/>
              <w:right w:val="nil"/>
            </w:tcBorders>
          </w:tcPr>
          <w:p w:rsidR="00000000" w:rsidRDefault="005E6428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21</w:t>
            </w:r>
          </w:p>
        </w:tc>
        <w:tc>
          <w:tcPr>
            <w:tcW w:w="538" w:type="dxa"/>
            <w:tcBorders>
              <w:lef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0.15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0.15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77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left w:val="single" w:sz="18" w:space="0" w:color="auto"/>
              <w:right w:val="nil"/>
            </w:tcBorders>
          </w:tcPr>
          <w:p w:rsidR="00000000" w:rsidRDefault="005E6428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22</w:t>
            </w:r>
          </w:p>
        </w:tc>
        <w:tc>
          <w:tcPr>
            <w:tcW w:w="538" w:type="dxa"/>
            <w:tcBorders>
              <w:lef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77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left w:val="single" w:sz="18" w:space="0" w:color="auto"/>
              <w:right w:val="nil"/>
            </w:tcBorders>
          </w:tcPr>
          <w:p w:rsidR="00000000" w:rsidRDefault="005E6428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23</w:t>
            </w:r>
          </w:p>
        </w:tc>
        <w:tc>
          <w:tcPr>
            <w:tcW w:w="538" w:type="dxa"/>
            <w:tcBorders>
              <w:lef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0.15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77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left w:val="single" w:sz="18" w:space="0" w:color="auto"/>
              <w:right w:val="nil"/>
            </w:tcBorders>
          </w:tcPr>
          <w:p w:rsidR="00000000" w:rsidRDefault="005E6428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24</w:t>
            </w:r>
          </w:p>
        </w:tc>
        <w:tc>
          <w:tcPr>
            <w:tcW w:w="538" w:type="dxa"/>
            <w:tcBorders>
              <w:lef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left w:val="nil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77" w:type="dxa"/>
            <w:tcBorders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left w:val="single" w:sz="18" w:space="0" w:color="auto"/>
              <w:bottom w:val="single" w:sz="18" w:space="0" w:color="auto"/>
              <w:right w:val="nil"/>
            </w:tcBorders>
          </w:tcPr>
          <w:p w:rsidR="00000000" w:rsidRDefault="005E6428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25</w:t>
            </w:r>
          </w:p>
        </w:tc>
        <w:tc>
          <w:tcPr>
            <w:tcW w:w="538" w:type="dxa"/>
            <w:tcBorders>
              <w:left w:val="single" w:sz="18" w:space="0" w:color="auto"/>
              <w:bottom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0.10</w:t>
            </w:r>
          </w:p>
        </w:tc>
        <w:tc>
          <w:tcPr>
            <w:tcW w:w="538" w:type="dxa"/>
            <w:tcBorders>
              <w:bottom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  <w:tcBorders>
              <w:bottom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bottom w:val="single" w:sz="18" w:space="0" w:color="auto"/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  <w:tcBorders>
              <w:left w:val="nil"/>
              <w:bottom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  <w:tcBorders>
              <w:bottom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  <w:tcBorders>
              <w:bottom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0.25</w:t>
            </w:r>
          </w:p>
        </w:tc>
        <w:tc>
          <w:tcPr>
            <w:tcW w:w="538" w:type="dxa"/>
            <w:tcBorders>
              <w:bottom w:val="single" w:sz="18" w:space="0" w:color="auto"/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0.15</w:t>
            </w:r>
          </w:p>
        </w:tc>
        <w:tc>
          <w:tcPr>
            <w:tcW w:w="538" w:type="dxa"/>
            <w:tcBorders>
              <w:left w:val="nil"/>
              <w:bottom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0.35</w:t>
            </w:r>
          </w:p>
        </w:tc>
        <w:tc>
          <w:tcPr>
            <w:tcW w:w="538" w:type="dxa"/>
            <w:tcBorders>
              <w:bottom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bottom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  <w:tcBorders>
              <w:bottom w:val="single" w:sz="18" w:space="0" w:color="auto"/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0.15</w:t>
            </w:r>
          </w:p>
        </w:tc>
        <w:tc>
          <w:tcPr>
            <w:tcW w:w="538" w:type="dxa"/>
            <w:tcBorders>
              <w:left w:val="nil"/>
              <w:bottom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  <w:tc>
          <w:tcPr>
            <w:tcW w:w="538" w:type="dxa"/>
            <w:tcBorders>
              <w:bottom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38" w:type="dxa"/>
            <w:tcBorders>
              <w:bottom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0.30</w:t>
            </w:r>
          </w:p>
        </w:tc>
        <w:tc>
          <w:tcPr>
            <w:tcW w:w="577" w:type="dxa"/>
            <w:tcBorders>
              <w:bottom w:val="single" w:sz="18" w:space="0" w:color="auto"/>
              <w:right w:val="single" w:sz="18" w:space="0" w:color="auto"/>
            </w:tcBorders>
          </w:tcPr>
          <w:p w:rsidR="00000000" w:rsidRDefault="005E6428">
            <w:pPr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0.20</w:t>
            </w:r>
          </w:p>
        </w:tc>
      </w:tr>
    </w:tbl>
    <w:p w:rsidR="005E6428" w:rsidRDefault="005E6428">
      <w:pPr>
        <w:jc w:val="both"/>
        <w:rPr>
          <w:sz w:val="28"/>
        </w:rPr>
      </w:pPr>
    </w:p>
    <w:sectPr w:rsidR="005E6428">
      <w:headerReference w:type="even" r:id="rId38"/>
      <w:headerReference w:type="default" r:id="rId39"/>
      <w:pgSz w:w="11907" w:h="16840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428" w:rsidRDefault="005E6428">
      <w:r>
        <w:separator/>
      </w:r>
    </w:p>
  </w:endnote>
  <w:endnote w:type="continuationSeparator" w:id="0">
    <w:p w:rsidR="005E6428" w:rsidRDefault="005E6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428" w:rsidRDefault="005E6428">
      <w:r>
        <w:separator/>
      </w:r>
    </w:p>
  </w:footnote>
  <w:footnote w:type="continuationSeparator" w:id="0">
    <w:p w:rsidR="005E6428" w:rsidRDefault="005E6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E642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00000" w:rsidRDefault="005E642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E642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62C87">
      <w:rPr>
        <w:rStyle w:val="a4"/>
        <w:noProof/>
      </w:rPr>
      <w:t>4</w:t>
    </w:r>
    <w:r>
      <w:rPr>
        <w:rStyle w:val="a4"/>
      </w:rPr>
      <w:fldChar w:fldCharType="end"/>
    </w:r>
  </w:p>
  <w:p w:rsidR="00000000" w:rsidRDefault="005E642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1EB"/>
    <w:rsid w:val="00062C87"/>
    <w:rsid w:val="000B0BC7"/>
    <w:rsid w:val="001340AE"/>
    <w:rsid w:val="002A5083"/>
    <w:rsid w:val="005E6428"/>
    <w:rsid w:val="00600723"/>
    <w:rsid w:val="00C2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2F291D"/>
  <w15:chartTrackingRefBased/>
  <w15:docId w15:val="{CD6EE75B-CFB3-4C4E-BDD6-04EEDCF5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 CYR" w:eastAsia="Times New Roman" w:hAnsi="Times New Roman CYR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character" w:styleId="a4">
    <w:name w:val="page number"/>
    <w:basedOn w:val="a0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header" Target="header2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1182</Words>
  <Characters>6743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№7</vt:lpstr>
      <vt:lpstr>ЛАБОРАТОРНА РОБОТА №7</vt:lpstr>
    </vt:vector>
  </TitlesOfParts>
  <Company>MegaStyle</Company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№7</dc:title>
  <dc:subject/>
  <dc:creator>Customer</dc:creator>
  <cp:keywords/>
  <dc:description/>
  <cp:lastModifiedBy>Serhii Holub</cp:lastModifiedBy>
  <cp:revision>7</cp:revision>
  <cp:lastPrinted>1998-11-23T13:10:00Z</cp:lastPrinted>
  <dcterms:created xsi:type="dcterms:W3CDTF">2019-03-22T13:21:00Z</dcterms:created>
  <dcterms:modified xsi:type="dcterms:W3CDTF">2019-03-22T13:28:00Z</dcterms:modified>
</cp:coreProperties>
</file>