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7CCDF" w14:textId="77777777" w:rsidR="004444BA" w:rsidRPr="004444BA" w:rsidRDefault="004444BA" w:rsidP="00073F47">
      <w:pPr>
        <w:spacing w:line="360" w:lineRule="auto"/>
        <w:jc w:val="center"/>
        <w:rPr>
          <w:rFonts w:eastAsia="Times New Roman" w:cs="Times New Roman"/>
          <w:szCs w:val="28"/>
          <w:lang w:eastAsia="ru-RU"/>
        </w:rPr>
      </w:pPr>
      <w:bookmarkStart w:id="0" w:name="_Toc285464373"/>
      <w:r w:rsidRPr="004444BA">
        <w:rPr>
          <w:rFonts w:eastAsia="Times New Roman" w:cs="Times New Roman"/>
          <w:szCs w:val="28"/>
          <w:lang w:eastAsia="ru-RU"/>
        </w:rPr>
        <w:t>Міністерство освіти і науки України</w:t>
      </w:r>
    </w:p>
    <w:p w14:paraId="304B880A" w14:textId="77777777" w:rsidR="004444BA" w:rsidRPr="004444BA" w:rsidRDefault="004444BA" w:rsidP="00073F47">
      <w:pPr>
        <w:spacing w:line="360" w:lineRule="auto"/>
        <w:jc w:val="center"/>
        <w:rPr>
          <w:rFonts w:eastAsia="Times New Roman" w:cs="Times New Roman"/>
          <w:szCs w:val="28"/>
          <w:lang w:eastAsia="ru-RU"/>
        </w:rPr>
      </w:pPr>
      <w:r w:rsidRPr="004444BA">
        <w:rPr>
          <w:rFonts w:eastAsia="Times New Roman" w:cs="Times New Roman"/>
          <w:szCs w:val="28"/>
          <w:lang w:eastAsia="ru-RU"/>
        </w:rPr>
        <w:t>Черкаський державний технологічний університет</w:t>
      </w:r>
    </w:p>
    <w:p w14:paraId="5CAEB961" w14:textId="77777777" w:rsidR="004444BA" w:rsidRPr="004444BA" w:rsidRDefault="004444BA" w:rsidP="00073F47">
      <w:pPr>
        <w:spacing w:line="360" w:lineRule="auto"/>
        <w:jc w:val="center"/>
        <w:rPr>
          <w:rFonts w:eastAsia="Times New Roman" w:cs="Times New Roman"/>
          <w:szCs w:val="28"/>
          <w:lang w:eastAsia="ru-RU"/>
        </w:rPr>
      </w:pPr>
      <w:r w:rsidRPr="004444BA">
        <w:rPr>
          <w:rFonts w:eastAsia="Times New Roman" w:cs="Times New Roman"/>
          <w:szCs w:val="28"/>
          <w:lang w:eastAsia="ru-RU"/>
        </w:rPr>
        <w:t>Кафедра програмного забезпечення автоматизованих систем</w:t>
      </w:r>
    </w:p>
    <w:p w14:paraId="360A9E99" w14:textId="77777777" w:rsidR="004444BA" w:rsidRPr="004444BA" w:rsidRDefault="004444BA" w:rsidP="00073F47">
      <w:pPr>
        <w:spacing w:line="360" w:lineRule="auto"/>
        <w:jc w:val="center"/>
        <w:rPr>
          <w:rFonts w:eastAsia="Times New Roman" w:cs="Times New Roman"/>
          <w:szCs w:val="28"/>
          <w:lang w:eastAsia="ru-RU"/>
        </w:rPr>
      </w:pPr>
    </w:p>
    <w:p w14:paraId="50731DAF" w14:textId="77777777" w:rsidR="004444BA" w:rsidRPr="004444BA" w:rsidRDefault="004444BA" w:rsidP="00073F47">
      <w:pPr>
        <w:spacing w:line="360" w:lineRule="auto"/>
        <w:jc w:val="center"/>
        <w:rPr>
          <w:rFonts w:eastAsia="Times New Roman" w:cs="Times New Roman"/>
          <w:szCs w:val="28"/>
          <w:lang w:eastAsia="ru-RU"/>
        </w:rPr>
      </w:pPr>
    </w:p>
    <w:p w14:paraId="6B46B510" w14:textId="77777777" w:rsidR="004444BA" w:rsidRPr="004444BA" w:rsidRDefault="004444BA" w:rsidP="00073F47">
      <w:pPr>
        <w:spacing w:line="360" w:lineRule="auto"/>
        <w:jc w:val="center"/>
        <w:rPr>
          <w:rFonts w:eastAsia="Times New Roman" w:cs="Times New Roman"/>
          <w:szCs w:val="28"/>
          <w:lang w:eastAsia="ru-RU"/>
        </w:rPr>
      </w:pPr>
    </w:p>
    <w:p w14:paraId="129D15A2" w14:textId="77777777" w:rsidR="004444BA" w:rsidRPr="004444BA" w:rsidRDefault="004444BA" w:rsidP="00073F47">
      <w:pPr>
        <w:spacing w:line="360" w:lineRule="auto"/>
        <w:jc w:val="center"/>
        <w:rPr>
          <w:rFonts w:eastAsia="Times New Roman" w:cs="Times New Roman"/>
          <w:szCs w:val="28"/>
          <w:lang w:eastAsia="ru-RU"/>
        </w:rPr>
      </w:pPr>
    </w:p>
    <w:p w14:paraId="2F53B434" w14:textId="77777777" w:rsidR="004444BA" w:rsidRPr="004444BA" w:rsidRDefault="004444BA" w:rsidP="00073F47">
      <w:pPr>
        <w:spacing w:line="360" w:lineRule="auto"/>
        <w:jc w:val="center"/>
        <w:rPr>
          <w:rFonts w:eastAsia="Times New Roman" w:cs="Times New Roman"/>
          <w:szCs w:val="28"/>
          <w:lang w:eastAsia="ru-RU"/>
        </w:rPr>
      </w:pPr>
    </w:p>
    <w:p w14:paraId="39350C41" w14:textId="77777777" w:rsidR="004444BA" w:rsidRPr="004444BA" w:rsidRDefault="004444BA" w:rsidP="00073F47">
      <w:pPr>
        <w:spacing w:line="360" w:lineRule="auto"/>
        <w:jc w:val="center"/>
        <w:rPr>
          <w:rFonts w:eastAsia="Times New Roman" w:cs="Times New Roman"/>
          <w:szCs w:val="28"/>
          <w:lang w:eastAsia="ru-RU"/>
        </w:rPr>
      </w:pPr>
    </w:p>
    <w:p w14:paraId="4323D987" w14:textId="77777777" w:rsidR="004444BA" w:rsidRPr="004444BA" w:rsidRDefault="004444BA" w:rsidP="00073F47">
      <w:pPr>
        <w:spacing w:line="360" w:lineRule="auto"/>
        <w:jc w:val="center"/>
        <w:rPr>
          <w:rFonts w:eastAsia="Times New Roman" w:cs="Times New Roman"/>
          <w:szCs w:val="28"/>
          <w:lang w:eastAsia="ru-RU"/>
        </w:rPr>
      </w:pPr>
    </w:p>
    <w:p w14:paraId="515CE78F" w14:textId="77777777" w:rsidR="004444BA" w:rsidRPr="002B1BE2" w:rsidRDefault="004444BA" w:rsidP="00073F47">
      <w:pPr>
        <w:spacing w:line="360" w:lineRule="auto"/>
        <w:jc w:val="center"/>
        <w:rPr>
          <w:rFonts w:eastAsia="Times New Roman" w:cs="Times New Roman"/>
          <w:sz w:val="32"/>
          <w:szCs w:val="32"/>
          <w:lang w:eastAsia="ru-RU"/>
        </w:rPr>
      </w:pPr>
      <w:r w:rsidRPr="002B1BE2">
        <w:rPr>
          <w:rFonts w:eastAsia="Times New Roman" w:cs="Times New Roman"/>
          <w:sz w:val="32"/>
          <w:szCs w:val="32"/>
          <w:lang w:eastAsia="ru-RU"/>
        </w:rPr>
        <w:t xml:space="preserve">ЗВІТ </w:t>
      </w:r>
    </w:p>
    <w:p w14:paraId="742C38C8" w14:textId="0EA4A954" w:rsidR="004444BA" w:rsidRPr="00073F47" w:rsidRDefault="004444BA" w:rsidP="00073F47">
      <w:pPr>
        <w:spacing w:line="360" w:lineRule="auto"/>
        <w:jc w:val="center"/>
        <w:rPr>
          <w:rFonts w:eastAsia="Times New Roman" w:cs="Times New Roman"/>
          <w:sz w:val="32"/>
          <w:szCs w:val="32"/>
          <w:lang w:val="ru-RU" w:eastAsia="ru-RU"/>
        </w:rPr>
      </w:pPr>
      <w:r w:rsidRPr="004444BA">
        <w:rPr>
          <w:rFonts w:eastAsia="Times New Roman" w:cs="Times New Roman"/>
          <w:sz w:val="32"/>
          <w:szCs w:val="32"/>
          <w:lang w:eastAsia="ru-RU"/>
        </w:rPr>
        <w:t xml:space="preserve">з </w:t>
      </w:r>
      <w:r w:rsidR="00217E3A">
        <w:rPr>
          <w:rFonts w:eastAsia="Times New Roman" w:cs="Times New Roman"/>
          <w:sz w:val="32"/>
          <w:szCs w:val="32"/>
          <w:lang w:eastAsia="ru-RU"/>
        </w:rPr>
        <w:t>лабораторної роботи</w:t>
      </w:r>
      <w:r w:rsidRPr="004444BA">
        <w:rPr>
          <w:rFonts w:eastAsia="Times New Roman" w:cs="Times New Roman"/>
          <w:sz w:val="32"/>
          <w:szCs w:val="32"/>
          <w:lang w:eastAsia="ru-RU"/>
        </w:rPr>
        <w:t xml:space="preserve"> №</w:t>
      </w:r>
      <w:r w:rsidR="00073F47" w:rsidRPr="00073F47">
        <w:rPr>
          <w:rFonts w:eastAsia="Times New Roman" w:cs="Times New Roman"/>
          <w:sz w:val="32"/>
          <w:szCs w:val="32"/>
          <w:lang w:val="ru-RU" w:eastAsia="ru-RU"/>
        </w:rPr>
        <w:t>2</w:t>
      </w:r>
    </w:p>
    <w:p w14:paraId="7ABEA6E0" w14:textId="4707EEF8" w:rsidR="004444BA" w:rsidRPr="004444BA" w:rsidRDefault="00217E3A" w:rsidP="00073F47">
      <w:pPr>
        <w:spacing w:line="360" w:lineRule="auto"/>
        <w:jc w:val="center"/>
        <w:rPr>
          <w:rFonts w:eastAsia="Times New Roman" w:cs="Times New Roman"/>
          <w:b/>
          <w:bCs/>
          <w:i/>
          <w:iCs/>
          <w:sz w:val="32"/>
          <w:szCs w:val="32"/>
          <w:lang w:eastAsia="ru-RU"/>
        </w:rPr>
      </w:pPr>
      <w:r>
        <w:rPr>
          <w:rFonts w:eastAsia="Times New Roman" w:cs="Times New Roman"/>
          <w:sz w:val="32"/>
          <w:szCs w:val="32"/>
          <w:lang w:eastAsia="ru-RU"/>
        </w:rPr>
        <w:t xml:space="preserve">з предмету </w:t>
      </w:r>
      <w:r w:rsidR="004444BA" w:rsidRPr="004444BA">
        <w:rPr>
          <w:rFonts w:eastAsia="Times New Roman" w:cs="Times New Roman"/>
          <w:bCs/>
          <w:iCs/>
          <w:sz w:val="32"/>
          <w:szCs w:val="32"/>
          <w:lang w:eastAsia="ru-RU"/>
        </w:rPr>
        <w:t>«</w:t>
      </w:r>
      <w:r w:rsidR="002B1BE2" w:rsidRPr="002B1BE2">
        <w:rPr>
          <w:rFonts w:eastAsia="Times New Roman" w:cs="Times New Roman"/>
          <w:bCs/>
          <w:iCs/>
          <w:sz w:val="32"/>
          <w:szCs w:val="32"/>
          <w:lang w:eastAsia="ru-RU"/>
        </w:rPr>
        <w:t xml:space="preserve">Інтелектуальна </w:t>
      </w:r>
      <w:r w:rsidR="002B1BE2">
        <w:rPr>
          <w:rFonts w:eastAsia="Times New Roman" w:cs="Times New Roman"/>
          <w:bCs/>
          <w:iCs/>
          <w:sz w:val="32"/>
          <w:szCs w:val="32"/>
          <w:lang w:eastAsia="ru-RU"/>
        </w:rPr>
        <w:t>в</w:t>
      </w:r>
      <w:r w:rsidR="002B1BE2" w:rsidRPr="002B1BE2">
        <w:rPr>
          <w:rFonts w:eastAsia="Times New Roman" w:cs="Times New Roman"/>
          <w:bCs/>
          <w:iCs/>
          <w:sz w:val="32"/>
          <w:szCs w:val="32"/>
          <w:lang w:eastAsia="ru-RU"/>
        </w:rPr>
        <w:t>ласність</w:t>
      </w:r>
      <w:r w:rsidR="004444BA" w:rsidRPr="004444BA">
        <w:rPr>
          <w:rFonts w:eastAsia="Times New Roman" w:cs="Times New Roman"/>
          <w:bCs/>
          <w:iCs/>
          <w:sz w:val="32"/>
          <w:szCs w:val="32"/>
          <w:lang w:eastAsia="ru-RU"/>
        </w:rPr>
        <w:t>»</w:t>
      </w:r>
    </w:p>
    <w:p w14:paraId="7F14D981" w14:textId="77777777" w:rsidR="004444BA" w:rsidRPr="004444BA" w:rsidRDefault="004444BA" w:rsidP="00073F47">
      <w:pPr>
        <w:spacing w:line="360" w:lineRule="auto"/>
        <w:jc w:val="center"/>
        <w:rPr>
          <w:rFonts w:eastAsia="Times New Roman" w:cs="Times New Roman"/>
          <w:b/>
          <w:szCs w:val="28"/>
          <w:lang w:eastAsia="ru-RU"/>
        </w:rPr>
      </w:pPr>
    </w:p>
    <w:p w14:paraId="5DE92D10" w14:textId="77777777" w:rsidR="004444BA" w:rsidRPr="004444BA" w:rsidRDefault="004444BA" w:rsidP="00073F47">
      <w:pPr>
        <w:spacing w:line="360" w:lineRule="auto"/>
        <w:jc w:val="center"/>
        <w:rPr>
          <w:rFonts w:eastAsia="Times New Roman" w:cs="Times New Roman"/>
          <w:b/>
          <w:szCs w:val="28"/>
          <w:lang w:eastAsia="ru-RU"/>
        </w:rPr>
      </w:pPr>
    </w:p>
    <w:p w14:paraId="55729AC0" w14:textId="77777777" w:rsidR="004444BA" w:rsidRPr="004444BA" w:rsidRDefault="004444BA" w:rsidP="00073F47">
      <w:pPr>
        <w:spacing w:line="360" w:lineRule="auto"/>
        <w:jc w:val="center"/>
        <w:rPr>
          <w:rFonts w:eastAsia="Times New Roman" w:cs="Times New Roman"/>
          <w:b/>
          <w:szCs w:val="28"/>
          <w:lang w:eastAsia="ru-RU"/>
        </w:rPr>
      </w:pPr>
    </w:p>
    <w:p w14:paraId="28A78CB8" w14:textId="77777777" w:rsidR="004444BA" w:rsidRPr="004444BA" w:rsidRDefault="004444BA" w:rsidP="00073F47">
      <w:pPr>
        <w:spacing w:line="360" w:lineRule="auto"/>
        <w:jc w:val="center"/>
        <w:rPr>
          <w:rFonts w:eastAsia="Times New Roman" w:cs="Times New Roman"/>
          <w:b/>
          <w:szCs w:val="28"/>
          <w:lang w:eastAsia="ru-RU"/>
        </w:rPr>
      </w:pPr>
    </w:p>
    <w:p w14:paraId="25E6953F" w14:textId="77777777" w:rsidR="00217E3A" w:rsidRPr="004444BA" w:rsidRDefault="00217E3A" w:rsidP="00073F47">
      <w:pPr>
        <w:spacing w:line="360" w:lineRule="auto"/>
        <w:jc w:val="center"/>
        <w:rPr>
          <w:rFonts w:eastAsia="Times New Roman" w:cs="Times New Roman"/>
          <w:b/>
          <w:szCs w:val="28"/>
          <w:lang w:eastAsia="ru-RU"/>
        </w:rPr>
      </w:pPr>
    </w:p>
    <w:p w14:paraId="0AAA748B" w14:textId="77777777" w:rsidR="004444BA" w:rsidRPr="004444BA" w:rsidRDefault="004444BA" w:rsidP="00073F47">
      <w:pPr>
        <w:spacing w:line="360" w:lineRule="auto"/>
        <w:rPr>
          <w:rFonts w:eastAsia="Times New Roman" w:cs="Times New Roman"/>
          <w:b/>
          <w:szCs w:val="28"/>
          <w:lang w:eastAsia="ru-RU"/>
        </w:rPr>
      </w:pPr>
    </w:p>
    <w:p w14:paraId="4845AE5F" w14:textId="77777777" w:rsidR="004444BA" w:rsidRPr="004444BA" w:rsidRDefault="004444BA" w:rsidP="00073F47">
      <w:pPr>
        <w:spacing w:line="360" w:lineRule="auto"/>
        <w:jc w:val="center"/>
        <w:rPr>
          <w:rFonts w:eastAsia="Times New Roman" w:cs="Times New Roman"/>
          <w:b/>
          <w:szCs w:val="28"/>
          <w:lang w:eastAsia="ru-RU"/>
        </w:rPr>
      </w:pPr>
    </w:p>
    <w:tbl>
      <w:tblPr>
        <w:tblpPr w:leftFromText="180" w:rightFromText="180" w:vertAnchor="text" w:horzAnchor="margin" w:tblpY="155"/>
        <w:tblW w:w="0" w:type="auto"/>
        <w:tblLook w:val="04A0" w:firstRow="1" w:lastRow="0" w:firstColumn="1" w:lastColumn="0" w:noHBand="0" w:noVBand="1"/>
      </w:tblPr>
      <w:tblGrid>
        <w:gridCol w:w="5606"/>
        <w:gridCol w:w="3965"/>
      </w:tblGrid>
      <w:tr w:rsidR="004444BA" w:rsidRPr="004444BA" w14:paraId="75B43B51" w14:textId="77777777" w:rsidTr="00A94764">
        <w:tc>
          <w:tcPr>
            <w:tcW w:w="5606" w:type="dxa"/>
          </w:tcPr>
          <w:p w14:paraId="343F3CFE" w14:textId="68C2ABEE" w:rsidR="004444BA" w:rsidRPr="004444BA" w:rsidRDefault="004444BA" w:rsidP="00073F47">
            <w:pPr>
              <w:spacing w:line="360" w:lineRule="auto"/>
              <w:rPr>
                <w:rFonts w:eastAsia="Times New Roman" w:cs="Times New Roman"/>
                <w:szCs w:val="28"/>
                <w:lang w:eastAsia="ru-RU"/>
              </w:rPr>
            </w:pPr>
            <w:r w:rsidRPr="004444BA">
              <w:rPr>
                <w:rFonts w:eastAsia="Times New Roman" w:cs="Times New Roman"/>
                <w:szCs w:val="28"/>
                <w:lang w:eastAsia="ru-RU"/>
              </w:rPr>
              <w:t>Перевіри</w:t>
            </w:r>
            <w:r w:rsidR="00472F9F">
              <w:rPr>
                <w:rFonts w:eastAsia="Times New Roman" w:cs="Times New Roman"/>
                <w:szCs w:val="28"/>
                <w:lang w:eastAsia="ru-RU"/>
              </w:rPr>
              <w:t>в</w:t>
            </w:r>
            <w:r w:rsidRPr="004444BA">
              <w:rPr>
                <w:rFonts w:eastAsia="Times New Roman" w:cs="Times New Roman"/>
                <w:szCs w:val="28"/>
                <w:lang w:eastAsia="ru-RU"/>
              </w:rPr>
              <w:t xml:space="preserve">: </w:t>
            </w:r>
          </w:p>
          <w:p w14:paraId="2044953E" w14:textId="58DD6309" w:rsidR="002B1BE2" w:rsidRPr="002B1BE2" w:rsidRDefault="002B1BE2" w:rsidP="00073F47">
            <w:pPr>
              <w:spacing w:line="360" w:lineRule="auto"/>
              <w:rPr>
                <w:rFonts w:eastAsia="Times New Roman" w:cs="Times New Roman"/>
                <w:szCs w:val="28"/>
              </w:rPr>
            </w:pPr>
            <w:r w:rsidRPr="002B1BE2">
              <w:rPr>
                <w:rFonts w:eastAsia="Times New Roman" w:cs="Times New Roman"/>
                <w:szCs w:val="28"/>
              </w:rPr>
              <w:t xml:space="preserve">к. т. н., </w:t>
            </w:r>
            <w:r>
              <w:rPr>
                <w:rFonts w:eastAsia="Times New Roman" w:cs="Times New Roman"/>
                <w:szCs w:val="28"/>
              </w:rPr>
              <w:t>д</w:t>
            </w:r>
            <w:r w:rsidRPr="002B1BE2">
              <w:rPr>
                <w:rFonts w:eastAsia="Times New Roman" w:cs="Times New Roman"/>
                <w:szCs w:val="28"/>
              </w:rPr>
              <w:t>оцент</w:t>
            </w:r>
          </w:p>
          <w:p w14:paraId="01A925F5" w14:textId="021E2C31" w:rsidR="004444BA" w:rsidRPr="004444BA" w:rsidRDefault="002B1BE2" w:rsidP="00073F47">
            <w:pPr>
              <w:spacing w:line="360" w:lineRule="auto"/>
              <w:rPr>
                <w:rFonts w:eastAsia="Times New Roman" w:cs="Times New Roman"/>
                <w:szCs w:val="28"/>
                <w:lang w:eastAsia="ru-RU"/>
              </w:rPr>
            </w:pPr>
            <w:r w:rsidRPr="002B1BE2">
              <w:rPr>
                <w:rFonts w:eastAsia="Times New Roman" w:cs="Times New Roman"/>
                <w:szCs w:val="28"/>
              </w:rPr>
              <w:t>Уткіна Т. Ю.</w:t>
            </w:r>
          </w:p>
          <w:p w14:paraId="5121CFCA" w14:textId="77777777" w:rsidR="004444BA" w:rsidRPr="004444BA" w:rsidRDefault="004444BA" w:rsidP="00073F47">
            <w:pPr>
              <w:spacing w:line="360" w:lineRule="auto"/>
              <w:rPr>
                <w:rFonts w:eastAsia="Times New Roman" w:cs="Times New Roman"/>
                <w:szCs w:val="28"/>
                <w:lang w:eastAsia="ru-RU"/>
              </w:rPr>
            </w:pPr>
            <w:r w:rsidRPr="004444BA">
              <w:rPr>
                <w:rFonts w:eastAsia="Times New Roman" w:cs="Times New Roman"/>
                <w:szCs w:val="28"/>
                <w:lang w:eastAsia="ru-RU"/>
              </w:rPr>
              <w:t>____________________</w:t>
            </w:r>
          </w:p>
          <w:p w14:paraId="192D6389" w14:textId="77777777" w:rsidR="004444BA" w:rsidRPr="004444BA" w:rsidRDefault="004444BA" w:rsidP="00073F47">
            <w:pPr>
              <w:spacing w:line="360" w:lineRule="auto"/>
              <w:rPr>
                <w:rFonts w:eastAsia="Times New Roman" w:cs="Times New Roman"/>
                <w:szCs w:val="28"/>
                <w:lang w:eastAsia="ru-RU"/>
              </w:rPr>
            </w:pPr>
          </w:p>
          <w:p w14:paraId="7D5033F7" w14:textId="71BAD482" w:rsidR="004444BA" w:rsidRPr="004444BA" w:rsidRDefault="004444BA" w:rsidP="00073F47">
            <w:pPr>
              <w:spacing w:line="360" w:lineRule="auto"/>
              <w:rPr>
                <w:rFonts w:eastAsia="Times New Roman" w:cs="Times New Roman"/>
                <w:szCs w:val="28"/>
                <w:lang w:eastAsia="ru-RU"/>
              </w:rPr>
            </w:pPr>
            <w:r w:rsidRPr="004444BA">
              <w:rPr>
                <w:rFonts w:eastAsia="Times New Roman" w:cs="Times New Roman"/>
                <w:szCs w:val="28"/>
                <w:lang w:eastAsia="ru-RU"/>
              </w:rPr>
              <w:t>«____» __________ 201</w:t>
            </w:r>
            <w:r w:rsidR="009B0B5D" w:rsidRPr="002B1BE2">
              <w:rPr>
                <w:rFonts w:eastAsia="Times New Roman" w:cs="Times New Roman"/>
                <w:szCs w:val="28"/>
                <w:lang w:val="ru-RU" w:eastAsia="ru-RU"/>
              </w:rPr>
              <w:t>9</w:t>
            </w:r>
            <w:r w:rsidRPr="004444BA">
              <w:rPr>
                <w:rFonts w:eastAsia="Times New Roman" w:cs="Times New Roman"/>
                <w:szCs w:val="28"/>
                <w:lang w:eastAsia="ru-RU"/>
              </w:rPr>
              <w:t xml:space="preserve"> р.</w:t>
            </w:r>
          </w:p>
        </w:tc>
        <w:tc>
          <w:tcPr>
            <w:tcW w:w="3965" w:type="dxa"/>
          </w:tcPr>
          <w:p w14:paraId="08E68996" w14:textId="77777777" w:rsidR="004444BA" w:rsidRPr="004444BA" w:rsidRDefault="004444BA" w:rsidP="00073F47">
            <w:pPr>
              <w:spacing w:line="360" w:lineRule="auto"/>
              <w:rPr>
                <w:rFonts w:eastAsia="Times New Roman" w:cs="Times New Roman"/>
                <w:szCs w:val="28"/>
                <w:lang w:eastAsia="ru-RU"/>
              </w:rPr>
            </w:pPr>
            <w:r w:rsidRPr="004444BA">
              <w:rPr>
                <w:rFonts w:eastAsia="Times New Roman" w:cs="Times New Roman"/>
                <w:szCs w:val="28"/>
                <w:lang w:eastAsia="ru-RU"/>
              </w:rPr>
              <w:t>Виконав:</w:t>
            </w:r>
          </w:p>
          <w:p w14:paraId="0860AA34" w14:textId="15B1E6A9" w:rsidR="004444BA" w:rsidRDefault="004444BA" w:rsidP="00073F47">
            <w:pPr>
              <w:spacing w:line="360" w:lineRule="auto"/>
              <w:rPr>
                <w:rFonts w:eastAsia="Times New Roman" w:cs="Times New Roman"/>
                <w:szCs w:val="28"/>
              </w:rPr>
            </w:pPr>
            <w:r w:rsidRPr="00D12000">
              <w:rPr>
                <w:rFonts w:eastAsia="Times New Roman" w:cs="Times New Roman"/>
                <w:szCs w:val="28"/>
              </w:rPr>
              <w:t xml:space="preserve">студент </w:t>
            </w:r>
            <w:r w:rsidR="002B1BE2">
              <w:rPr>
                <w:rFonts w:eastAsia="Times New Roman" w:cs="Times New Roman"/>
                <w:szCs w:val="28"/>
                <w:lang w:val="en-US"/>
              </w:rPr>
              <w:t>I</w:t>
            </w:r>
            <w:r w:rsidRPr="00D12000">
              <w:rPr>
                <w:rFonts w:eastAsia="Times New Roman" w:cs="Times New Roman"/>
                <w:szCs w:val="28"/>
              </w:rPr>
              <w:t>-го курсу</w:t>
            </w:r>
          </w:p>
          <w:p w14:paraId="0F3906E7" w14:textId="694008F4" w:rsidR="004444BA" w:rsidRPr="004444BA" w:rsidRDefault="004444BA" w:rsidP="00073F47">
            <w:pPr>
              <w:spacing w:line="360" w:lineRule="auto"/>
              <w:rPr>
                <w:rFonts w:eastAsia="Times New Roman" w:cs="Times New Roman"/>
                <w:szCs w:val="28"/>
                <w:lang w:eastAsia="ru-RU"/>
              </w:rPr>
            </w:pPr>
            <w:r w:rsidRPr="00D12000">
              <w:rPr>
                <w:rFonts w:eastAsia="Times New Roman" w:cs="Times New Roman"/>
                <w:szCs w:val="28"/>
              </w:rPr>
              <w:t>гр</w:t>
            </w:r>
            <w:r>
              <w:rPr>
                <w:rFonts w:eastAsia="Times New Roman" w:cs="Times New Roman"/>
                <w:szCs w:val="28"/>
              </w:rPr>
              <w:t>упи</w:t>
            </w:r>
            <w:r w:rsidRPr="00D12000">
              <w:rPr>
                <w:rFonts w:eastAsia="Times New Roman" w:cs="Times New Roman"/>
                <w:szCs w:val="28"/>
              </w:rPr>
              <w:t xml:space="preserve">  </w:t>
            </w:r>
            <w:r w:rsidR="002B1BE2">
              <w:rPr>
                <w:rFonts w:eastAsia="Times New Roman" w:cs="Times New Roman"/>
                <w:szCs w:val="28"/>
              </w:rPr>
              <w:t>М</w:t>
            </w:r>
            <w:r w:rsidRPr="00D12000">
              <w:rPr>
                <w:rFonts w:eastAsia="Times New Roman" w:cs="Times New Roman"/>
                <w:szCs w:val="28"/>
              </w:rPr>
              <w:t>ПЗ-1</w:t>
            </w:r>
            <w:r w:rsidR="002B1BE2">
              <w:rPr>
                <w:rFonts w:eastAsia="Times New Roman" w:cs="Times New Roman"/>
                <w:szCs w:val="28"/>
              </w:rPr>
              <w:t>90</w:t>
            </w:r>
            <w:r w:rsidRPr="00D12000">
              <w:rPr>
                <w:rFonts w:eastAsia="Times New Roman" w:cs="Times New Roman"/>
                <w:szCs w:val="28"/>
              </w:rPr>
              <w:t>4</w:t>
            </w:r>
          </w:p>
          <w:p w14:paraId="19CA835E" w14:textId="77777777" w:rsidR="004444BA" w:rsidRPr="004444BA" w:rsidRDefault="004444BA" w:rsidP="00073F47">
            <w:pPr>
              <w:spacing w:line="360" w:lineRule="auto"/>
              <w:rPr>
                <w:rFonts w:eastAsia="Times New Roman" w:cs="Times New Roman"/>
                <w:szCs w:val="28"/>
                <w:vertAlign w:val="superscript"/>
                <w:lang w:eastAsia="ru-RU"/>
              </w:rPr>
            </w:pPr>
            <w:r w:rsidRPr="004444BA">
              <w:rPr>
                <w:rFonts w:eastAsia="Times New Roman" w:cs="Times New Roman"/>
                <w:szCs w:val="28"/>
                <w:lang w:eastAsia="ru-RU"/>
              </w:rPr>
              <w:t>Гаврилюк В. Є.</w:t>
            </w:r>
          </w:p>
          <w:p w14:paraId="091E7083" w14:textId="77777777" w:rsidR="004444BA" w:rsidRPr="004444BA" w:rsidRDefault="004444BA" w:rsidP="00073F47">
            <w:pPr>
              <w:spacing w:line="360" w:lineRule="auto"/>
              <w:rPr>
                <w:rFonts w:eastAsia="Times New Roman" w:cs="Times New Roman"/>
                <w:szCs w:val="28"/>
                <w:lang w:eastAsia="ru-RU"/>
              </w:rPr>
            </w:pPr>
          </w:p>
          <w:p w14:paraId="6FCF1061" w14:textId="77777777" w:rsidR="004444BA" w:rsidRPr="004444BA" w:rsidRDefault="004444BA" w:rsidP="00073F47">
            <w:pPr>
              <w:spacing w:line="360" w:lineRule="auto"/>
              <w:rPr>
                <w:rFonts w:eastAsia="Times New Roman" w:cs="Times New Roman"/>
                <w:szCs w:val="28"/>
                <w:lang w:eastAsia="ru-RU"/>
              </w:rPr>
            </w:pPr>
          </w:p>
        </w:tc>
      </w:tr>
    </w:tbl>
    <w:p w14:paraId="6A2FB167" w14:textId="4FD7AFB1" w:rsidR="00217E3A" w:rsidRDefault="00217E3A" w:rsidP="00073F47">
      <w:pPr>
        <w:spacing w:line="360" w:lineRule="auto"/>
        <w:jc w:val="center"/>
        <w:rPr>
          <w:rFonts w:eastAsia="Times New Roman" w:cs="Times New Roman"/>
          <w:b/>
          <w:szCs w:val="28"/>
          <w:lang w:eastAsia="ru-RU"/>
        </w:rPr>
      </w:pPr>
    </w:p>
    <w:p w14:paraId="207C09C5" w14:textId="77777777" w:rsidR="002B1BE2" w:rsidRPr="004444BA" w:rsidRDefault="002B1BE2" w:rsidP="00073F47">
      <w:pPr>
        <w:spacing w:line="360" w:lineRule="auto"/>
        <w:jc w:val="center"/>
        <w:rPr>
          <w:rFonts w:eastAsia="Times New Roman" w:cs="Times New Roman"/>
          <w:b/>
          <w:szCs w:val="28"/>
          <w:lang w:eastAsia="ru-RU"/>
        </w:rPr>
      </w:pPr>
    </w:p>
    <w:p w14:paraId="2C36CB7F" w14:textId="77777777" w:rsidR="004444BA" w:rsidRPr="004444BA" w:rsidRDefault="004444BA" w:rsidP="00073F47">
      <w:pPr>
        <w:spacing w:line="360" w:lineRule="auto"/>
        <w:jc w:val="center"/>
        <w:rPr>
          <w:rFonts w:eastAsia="Times New Roman" w:cs="Times New Roman"/>
          <w:b/>
          <w:szCs w:val="28"/>
          <w:lang w:eastAsia="ru-RU"/>
        </w:rPr>
      </w:pPr>
    </w:p>
    <w:p w14:paraId="4D299B0E" w14:textId="2EE78AB5" w:rsidR="004444BA" w:rsidRPr="002B1BE2" w:rsidRDefault="004444BA" w:rsidP="00073F47">
      <w:pPr>
        <w:tabs>
          <w:tab w:val="left" w:pos="3531"/>
        </w:tabs>
        <w:spacing w:line="360" w:lineRule="auto"/>
        <w:jc w:val="center"/>
        <w:rPr>
          <w:rFonts w:eastAsia="Times New Roman" w:cs="Times New Roman"/>
          <w:szCs w:val="28"/>
          <w:lang w:val="ru-RU" w:eastAsia="ru-RU"/>
        </w:rPr>
      </w:pPr>
      <w:r w:rsidRPr="004444BA">
        <w:rPr>
          <w:rFonts w:eastAsia="Times New Roman" w:cs="Times New Roman"/>
          <w:szCs w:val="28"/>
          <w:lang w:eastAsia="ru-RU"/>
        </w:rPr>
        <w:t>Черкаси 201</w:t>
      </w:r>
      <w:r w:rsidR="009B0B5D" w:rsidRPr="002B1BE2">
        <w:rPr>
          <w:rFonts w:eastAsia="Times New Roman" w:cs="Times New Roman"/>
          <w:szCs w:val="28"/>
          <w:lang w:val="ru-RU" w:eastAsia="ru-RU"/>
        </w:rPr>
        <w:t>9</w:t>
      </w:r>
    </w:p>
    <w:p w14:paraId="502E52B5" w14:textId="5E00BB0E" w:rsidR="004444BA" w:rsidRPr="002B1BE2" w:rsidRDefault="004444BA" w:rsidP="00073F47">
      <w:pPr>
        <w:spacing w:line="360" w:lineRule="auto"/>
        <w:jc w:val="center"/>
        <w:rPr>
          <w:rFonts w:eastAsia="Times New Roman" w:cs="Times New Roman"/>
          <w:b/>
          <w:bCs/>
          <w:szCs w:val="28"/>
          <w:lang w:val="ru-RU" w:eastAsia="ru-RU"/>
        </w:rPr>
      </w:pPr>
      <w:r w:rsidRPr="004444BA">
        <w:rPr>
          <w:rFonts w:eastAsia="Times New Roman" w:cs="Times New Roman"/>
          <w:b/>
          <w:bCs/>
          <w:szCs w:val="28"/>
          <w:lang w:eastAsia="ru-RU"/>
        </w:rPr>
        <w:lastRenderedPageBreak/>
        <w:t>Лабораторна робота №</w:t>
      </w:r>
      <w:bookmarkEnd w:id="0"/>
      <w:r w:rsidR="00073F47">
        <w:rPr>
          <w:rFonts w:eastAsia="Times New Roman" w:cs="Times New Roman"/>
          <w:b/>
          <w:bCs/>
          <w:szCs w:val="28"/>
          <w:lang w:eastAsia="ru-RU"/>
        </w:rPr>
        <w:t>2</w:t>
      </w:r>
    </w:p>
    <w:p w14:paraId="1C27D5CE" w14:textId="3CBA837D" w:rsidR="004444BA" w:rsidRPr="004444BA" w:rsidRDefault="004444BA" w:rsidP="00073F47">
      <w:pPr>
        <w:spacing w:line="360" w:lineRule="auto"/>
        <w:ind w:firstLine="709"/>
        <w:jc w:val="both"/>
        <w:rPr>
          <w:rFonts w:eastAsia="Times New Roman" w:cs="Times New Roman"/>
          <w:b/>
          <w:szCs w:val="28"/>
          <w:lang w:eastAsia="ru-RU"/>
        </w:rPr>
      </w:pPr>
      <w:r w:rsidRPr="004444BA">
        <w:rPr>
          <w:rFonts w:eastAsia="Times New Roman" w:cs="Times New Roman"/>
          <w:b/>
          <w:szCs w:val="28"/>
          <w:lang w:eastAsia="ru-RU"/>
        </w:rPr>
        <w:t>Тема:</w:t>
      </w:r>
      <w:r w:rsidRPr="00485E95">
        <w:rPr>
          <w:rFonts w:eastAsia="Times New Roman" w:cs="Times New Roman"/>
          <w:szCs w:val="28"/>
          <w:lang w:eastAsia="ru-RU"/>
        </w:rPr>
        <w:t xml:space="preserve"> </w:t>
      </w:r>
      <w:r w:rsidR="00073F47">
        <w:rPr>
          <w:rFonts w:eastAsia="Times New Roman" w:cs="Times New Roman"/>
          <w:szCs w:val="28"/>
          <w:lang w:eastAsia="ru-RU"/>
        </w:rPr>
        <w:t>А</w:t>
      </w:r>
      <w:r w:rsidR="00073F47" w:rsidRPr="00073F47">
        <w:rPr>
          <w:rFonts w:eastAsia="Times New Roman" w:cs="Times New Roman"/>
          <w:szCs w:val="28"/>
          <w:lang w:eastAsia="ru-RU"/>
        </w:rPr>
        <w:t>вторське право та суміжні права; право інтелектуальної власності на наукове відкриття, винахід, корисну модель та промисловий зразок.</w:t>
      </w:r>
    </w:p>
    <w:p w14:paraId="6B7AEED7" w14:textId="405F88BA" w:rsidR="004444BA" w:rsidRPr="004444BA" w:rsidRDefault="004444BA" w:rsidP="00073F47">
      <w:pPr>
        <w:spacing w:line="360" w:lineRule="auto"/>
        <w:ind w:firstLine="709"/>
        <w:jc w:val="both"/>
        <w:rPr>
          <w:rFonts w:eastAsia="Times New Roman" w:cs="Times New Roman"/>
          <w:b/>
          <w:szCs w:val="28"/>
          <w:lang w:eastAsia="ru-RU"/>
        </w:rPr>
      </w:pPr>
      <w:r w:rsidRPr="004444BA">
        <w:rPr>
          <w:rFonts w:eastAsia="Times New Roman" w:cs="Times New Roman"/>
          <w:b/>
          <w:szCs w:val="28"/>
          <w:lang w:eastAsia="ru-RU"/>
        </w:rPr>
        <w:t>Мета:</w:t>
      </w:r>
      <w:r w:rsidRPr="00485E95">
        <w:rPr>
          <w:rFonts w:eastAsia="Times New Roman" w:cs="Times New Roman"/>
          <w:szCs w:val="28"/>
          <w:lang w:eastAsia="ru-RU"/>
        </w:rPr>
        <w:t xml:space="preserve"> </w:t>
      </w:r>
      <w:r w:rsidR="00073F47" w:rsidRPr="00073F47">
        <w:rPr>
          <w:rFonts w:eastAsia="Times New Roman" w:cs="Times New Roman"/>
          <w:szCs w:val="28"/>
          <w:lang w:eastAsia="ru-RU"/>
        </w:rPr>
        <w:t>Ознайомитися з авторським правом та суміжні правами; правом інтелектуальної власності на наукове відкриття, винахід, корисну модель та промисловий зразок.</w:t>
      </w:r>
    </w:p>
    <w:p w14:paraId="03D9608B" w14:textId="19000EC7" w:rsidR="004E2D18" w:rsidRDefault="004E2D18" w:rsidP="00073F47">
      <w:pPr>
        <w:spacing w:line="360" w:lineRule="auto"/>
      </w:pPr>
    </w:p>
    <w:p w14:paraId="324395DA" w14:textId="0741B3F1" w:rsidR="002B1BE2" w:rsidRPr="002B1BE2" w:rsidRDefault="002B1BE2" w:rsidP="00073F47">
      <w:pPr>
        <w:spacing w:line="360" w:lineRule="auto"/>
        <w:jc w:val="center"/>
        <w:rPr>
          <w:b/>
        </w:rPr>
      </w:pPr>
      <w:r w:rsidRPr="002B1BE2">
        <w:rPr>
          <w:b/>
        </w:rPr>
        <w:t>Теоритичні відомості</w:t>
      </w:r>
    </w:p>
    <w:p w14:paraId="520B4F46" w14:textId="2F1DE142" w:rsidR="00073F47" w:rsidRPr="00073F47" w:rsidRDefault="00073F47" w:rsidP="00073F47">
      <w:pPr>
        <w:pStyle w:val="ListParagraph"/>
        <w:numPr>
          <w:ilvl w:val="0"/>
          <w:numId w:val="13"/>
        </w:numPr>
        <w:spacing w:line="360" w:lineRule="auto"/>
        <w:jc w:val="both"/>
        <w:rPr>
          <w:rFonts w:cs="Times New Roman"/>
          <w:b/>
          <w:szCs w:val="28"/>
        </w:rPr>
      </w:pPr>
      <w:r w:rsidRPr="00073F47">
        <w:rPr>
          <w:rFonts w:cs="Times New Roman"/>
          <w:b/>
          <w:szCs w:val="28"/>
        </w:rPr>
        <w:t>Поняття про правові ознаки наукового відкриття.</w:t>
      </w:r>
    </w:p>
    <w:p w14:paraId="16ED0387"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Науковим відкриттям, відповідно до ст. 457 Цивільного Кодексу України, є встановлення невідомих раніше, але об'єктивно існуючих закономірностей, властивостей та явищ матеріального світу, які вносять зміни у рівень наукового пізнання. Наукове відкриття, як об'єкт права інтелектуальної власності, належить до нетрадиційних об'єктів права інтелектуальної власності.</w:t>
      </w:r>
    </w:p>
    <w:p w14:paraId="1DAD1661"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 xml:space="preserve">Основними ознаками наукового відкриття є: </w:t>
      </w:r>
    </w:p>
    <w:p w14:paraId="144053E5" w14:textId="1836453A" w:rsidR="00073F47" w:rsidRPr="00073F47" w:rsidRDefault="00073F47" w:rsidP="00073F47">
      <w:pPr>
        <w:pStyle w:val="ListParagraph"/>
        <w:numPr>
          <w:ilvl w:val="0"/>
          <w:numId w:val="14"/>
        </w:numPr>
        <w:spacing w:line="360" w:lineRule="auto"/>
        <w:ind w:left="709"/>
        <w:jc w:val="both"/>
        <w:rPr>
          <w:rFonts w:cs="Times New Roman"/>
          <w:szCs w:val="28"/>
        </w:rPr>
      </w:pPr>
      <w:r w:rsidRPr="00073F47">
        <w:rPr>
          <w:rFonts w:cs="Times New Roman"/>
          <w:szCs w:val="28"/>
        </w:rPr>
        <w:t xml:space="preserve">світова новизна (тобто отримана інформація має бути невідомою раніше); </w:t>
      </w:r>
    </w:p>
    <w:p w14:paraId="02DF24B4" w14:textId="04D34FE4" w:rsidR="00073F47" w:rsidRPr="00073F47" w:rsidRDefault="00073F47" w:rsidP="00073F47">
      <w:pPr>
        <w:pStyle w:val="ListParagraph"/>
        <w:numPr>
          <w:ilvl w:val="0"/>
          <w:numId w:val="14"/>
        </w:numPr>
        <w:spacing w:line="360" w:lineRule="auto"/>
        <w:ind w:left="709"/>
        <w:jc w:val="both"/>
        <w:rPr>
          <w:rFonts w:cs="Times New Roman"/>
          <w:szCs w:val="28"/>
        </w:rPr>
      </w:pPr>
      <w:r w:rsidRPr="00073F47">
        <w:rPr>
          <w:rFonts w:cs="Times New Roman"/>
          <w:szCs w:val="28"/>
        </w:rPr>
        <w:t>вірогідність (існує в природі об’єктивно, людиною не створюється, а лише нею пізнається);</w:t>
      </w:r>
    </w:p>
    <w:p w14:paraId="458FBCD2" w14:textId="479971DA" w:rsidR="00073F47" w:rsidRPr="00073F47" w:rsidRDefault="00073F47" w:rsidP="00073F47">
      <w:pPr>
        <w:pStyle w:val="ListParagraph"/>
        <w:numPr>
          <w:ilvl w:val="0"/>
          <w:numId w:val="14"/>
        </w:numPr>
        <w:spacing w:line="360" w:lineRule="auto"/>
        <w:ind w:left="709"/>
        <w:jc w:val="both"/>
        <w:rPr>
          <w:rFonts w:cs="Times New Roman"/>
          <w:szCs w:val="28"/>
        </w:rPr>
      </w:pPr>
      <w:r w:rsidRPr="00073F47">
        <w:rPr>
          <w:rFonts w:cs="Times New Roman"/>
          <w:szCs w:val="28"/>
        </w:rPr>
        <w:t xml:space="preserve">фундаментальність (здійснює істотні зрушення науково-технічного прогресу та розвитку людства в цілому). </w:t>
      </w:r>
    </w:p>
    <w:p w14:paraId="364B9D4F"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Закономірності, властивості та явища матеріального світу можуть бути визнані відкриттям за наявності абсолютної світової новизни на дату пріоритету. Пріоритет наукового відкриття - це дата, за якою вперше сформульовано положення, яке заявлено в якості наукового відкриття, чи офіційно затверджена дата першого формулювання сутності відкриття, опублікування в пресі чи доведення відкриття іншим шляхом до третіх осіб (доповідь на конференції, захист дипломної роботи, тощо).</w:t>
      </w:r>
    </w:p>
    <w:p w14:paraId="30FCFD49"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 xml:space="preserve">Проблема надання правової охорони науковим відкриттям досить складна. З одного боку, відкриття не може бути об'єктом виключного права - воно не може бути чиєюсь власністю, це власність людства і може використовуватися кожним без будь-якого дозволу. З другого боку, це не означає, що правовій охороні не </w:t>
      </w:r>
      <w:r w:rsidRPr="00073F47">
        <w:rPr>
          <w:rFonts w:cs="Times New Roman"/>
          <w:szCs w:val="28"/>
        </w:rPr>
        <w:lastRenderedPageBreak/>
        <w:t>підлягає авторство на відкриття, його авторський і державний пріоритет, назва відкриття та інші майнові і особисті немайнові права.</w:t>
      </w:r>
    </w:p>
    <w:p w14:paraId="748DA472"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Права суб'єктів на наукове відкриття щодо результатів їхньої наукової творчості виникають лише на підставі державної реєстрації. Це визнає заявлений результат об'єктом правової охорони і стверджує цей юридичний факт виданням охоронного документа - диплома. Саме охоронний документ визнає за заявником наступні права:</w:t>
      </w:r>
    </w:p>
    <w:p w14:paraId="78EA9BD4" w14:textId="544B10F7" w:rsidR="00073F47" w:rsidRPr="00073F47" w:rsidRDefault="00073F47" w:rsidP="00073F47">
      <w:pPr>
        <w:pStyle w:val="ListParagraph"/>
        <w:numPr>
          <w:ilvl w:val="0"/>
          <w:numId w:val="15"/>
        </w:numPr>
        <w:spacing w:line="360" w:lineRule="auto"/>
        <w:ind w:left="709"/>
        <w:jc w:val="both"/>
        <w:rPr>
          <w:rFonts w:cs="Times New Roman"/>
          <w:szCs w:val="28"/>
        </w:rPr>
      </w:pPr>
      <w:r w:rsidRPr="00073F47">
        <w:rPr>
          <w:rFonts w:cs="Times New Roman"/>
          <w:szCs w:val="28"/>
        </w:rPr>
        <w:t>право на пріоритет наукового відкриття;</w:t>
      </w:r>
    </w:p>
    <w:p w14:paraId="5B68FBF1" w14:textId="5562115C" w:rsidR="00073F47" w:rsidRPr="00073F47" w:rsidRDefault="00073F47" w:rsidP="00073F47">
      <w:pPr>
        <w:pStyle w:val="ListParagraph"/>
        <w:numPr>
          <w:ilvl w:val="0"/>
          <w:numId w:val="15"/>
        </w:numPr>
        <w:spacing w:line="360" w:lineRule="auto"/>
        <w:ind w:left="709"/>
        <w:jc w:val="both"/>
        <w:rPr>
          <w:rFonts w:cs="Times New Roman"/>
          <w:szCs w:val="28"/>
        </w:rPr>
      </w:pPr>
      <w:r w:rsidRPr="00073F47">
        <w:rPr>
          <w:rFonts w:cs="Times New Roman"/>
          <w:szCs w:val="28"/>
        </w:rPr>
        <w:t>право перешкоджати будь-якому посяганню на право на наукове відкриття, здатне завдати шкоди честі чи репутації автора наукового відкриття;</w:t>
      </w:r>
    </w:p>
    <w:p w14:paraId="659623FD" w14:textId="0C1502CC" w:rsidR="00073F47" w:rsidRPr="00073F47" w:rsidRDefault="00073F47" w:rsidP="00073F47">
      <w:pPr>
        <w:pStyle w:val="ListParagraph"/>
        <w:numPr>
          <w:ilvl w:val="0"/>
          <w:numId w:val="15"/>
        </w:numPr>
        <w:spacing w:line="360" w:lineRule="auto"/>
        <w:ind w:left="709"/>
        <w:jc w:val="both"/>
        <w:rPr>
          <w:rFonts w:cs="Times New Roman"/>
          <w:szCs w:val="28"/>
        </w:rPr>
      </w:pPr>
      <w:r w:rsidRPr="00073F47">
        <w:rPr>
          <w:rFonts w:cs="Times New Roman"/>
          <w:szCs w:val="28"/>
        </w:rPr>
        <w:t>право на присвоєння науковому відкриттю імені автора (співавторів);</w:t>
      </w:r>
    </w:p>
    <w:p w14:paraId="4BEFA023" w14:textId="55C42B4B" w:rsidR="00073F47" w:rsidRPr="00073F47" w:rsidRDefault="00073F47" w:rsidP="00073F47">
      <w:pPr>
        <w:pStyle w:val="ListParagraph"/>
        <w:numPr>
          <w:ilvl w:val="0"/>
          <w:numId w:val="15"/>
        </w:numPr>
        <w:spacing w:line="360" w:lineRule="auto"/>
        <w:ind w:left="709"/>
        <w:jc w:val="both"/>
        <w:rPr>
          <w:rFonts w:cs="Times New Roman"/>
          <w:szCs w:val="28"/>
        </w:rPr>
      </w:pPr>
      <w:r w:rsidRPr="00073F47">
        <w:rPr>
          <w:rFonts w:cs="Times New Roman"/>
          <w:szCs w:val="28"/>
        </w:rPr>
        <w:t>право вимагати зазначення свого імені у зв’язку з використання наукового відкриття, якщо це практично можливо.</w:t>
      </w:r>
    </w:p>
    <w:p w14:paraId="42DF48E3"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Законодавство України про охорону прав на наукові відкриття базується на Конституції  України і складається із цього Закону, Цивільного кодексу України, Законів України “Про власність”, “Про наукову і науково-технічну діяльність”, “Про наукову і науково-технічну експертизу”, та інших нормативно-правових актів, що не суперечать цьому Закону.</w:t>
      </w:r>
    </w:p>
    <w:p w14:paraId="0AFC1511" w14:textId="0B65231F" w:rsidR="00073F47" w:rsidRPr="00073F47" w:rsidRDefault="00073F47" w:rsidP="00073F47">
      <w:pPr>
        <w:pStyle w:val="ListParagraph"/>
        <w:numPr>
          <w:ilvl w:val="0"/>
          <w:numId w:val="13"/>
        </w:numPr>
        <w:spacing w:line="360" w:lineRule="auto"/>
        <w:jc w:val="both"/>
        <w:rPr>
          <w:rFonts w:cs="Times New Roman"/>
          <w:b/>
          <w:szCs w:val="28"/>
        </w:rPr>
      </w:pPr>
      <w:r w:rsidRPr="00073F47">
        <w:rPr>
          <w:rFonts w:cs="Times New Roman"/>
          <w:b/>
          <w:szCs w:val="28"/>
        </w:rPr>
        <w:t>Порядок оформлення права власності на наукове відкриття.</w:t>
      </w:r>
    </w:p>
    <w:p w14:paraId="03C0F689"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Науковим відкриттям є встановлення невідомих раніше, але об'єктивно існуючих закономірностей, властивостей та явищ матеріального світу, які вносять докорінні зміни у рівень наукового пізнання. Згідно з ч. 2 ст. 458 ЦК України право на наукове відкриття засвідчується дипломом та охороняється у порядку, встановленому законом.  Диплом на наукове відкриття є правоохоронним документом, що засвідчує визнання закономірностей, властивостей та явищ матеріального світу, встановлених науковим відкриттям, пріоритет наукового відкриття та авторство на наукове відкриття. Одночасно з одержанням диплому автор (співавтори) наукового відкриття здобуває право на винагороду, розмір якої визначається Патентним відомством із урахування важливості відкриття.</w:t>
      </w:r>
    </w:p>
    <w:p w14:paraId="1CBE9294"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lastRenderedPageBreak/>
        <w:t xml:space="preserve">У проекті Закону України "Про охорону прав на наукові відкриття" розділ ІІІ передбачається порядок набуття прав на наукове відкриття. Для одержання правової охорони науковому відкриттю особі необхідно подати до центрального органу виконавчої влади з питань охорони інтелектуальної власності заявку на наукове відкриття.  Ця заявка подається автором (співавторами) наукового відкриття;  юридичною особою з зазначенням автора наукового відкриття; його спадкоємцем (якщо заявка на наукове відкриття не може бути подана самим автором наукового відкриття). </w:t>
      </w:r>
    </w:p>
    <w:p w14:paraId="560A0311"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Заявка складається українською мовою і повинна містити:</w:t>
      </w:r>
    </w:p>
    <w:p w14:paraId="59249212" w14:textId="0DDF6974" w:rsidR="00073F47" w:rsidRPr="00073F47" w:rsidRDefault="00073F47" w:rsidP="00073F47">
      <w:pPr>
        <w:pStyle w:val="ListParagraph"/>
        <w:numPr>
          <w:ilvl w:val="0"/>
          <w:numId w:val="16"/>
        </w:numPr>
        <w:spacing w:line="360" w:lineRule="auto"/>
        <w:ind w:left="709"/>
        <w:jc w:val="both"/>
        <w:rPr>
          <w:rFonts w:cs="Times New Roman"/>
          <w:szCs w:val="28"/>
        </w:rPr>
      </w:pPr>
      <w:r w:rsidRPr="00073F47">
        <w:rPr>
          <w:rFonts w:cs="Times New Roman"/>
          <w:szCs w:val="28"/>
        </w:rPr>
        <w:t>заяву про видачу диплома на наукове відкриття;</w:t>
      </w:r>
    </w:p>
    <w:p w14:paraId="6B048FC8" w14:textId="6566D9F3" w:rsidR="00073F47" w:rsidRPr="00073F47" w:rsidRDefault="00073F47" w:rsidP="00073F47">
      <w:pPr>
        <w:pStyle w:val="ListParagraph"/>
        <w:numPr>
          <w:ilvl w:val="0"/>
          <w:numId w:val="16"/>
        </w:numPr>
        <w:spacing w:line="360" w:lineRule="auto"/>
        <w:ind w:left="709"/>
        <w:jc w:val="both"/>
        <w:rPr>
          <w:rFonts w:cs="Times New Roman"/>
          <w:szCs w:val="28"/>
        </w:rPr>
      </w:pPr>
      <w:r w:rsidRPr="00073F47">
        <w:rPr>
          <w:rFonts w:cs="Times New Roman"/>
          <w:szCs w:val="28"/>
        </w:rPr>
        <w:t>опис наукового відкриття з викладенням доказів його достовірності;</w:t>
      </w:r>
    </w:p>
    <w:p w14:paraId="290CE44B" w14:textId="0A58079C" w:rsidR="00073F47" w:rsidRPr="00073F47" w:rsidRDefault="00073F47" w:rsidP="00073F47">
      <w:pPr>
        <w:pStyle w:val="ListParagraph"/>
        <w:numPr>
          <w:ilvl w:val="0"/>
          <w:numId w:val="16"/>
        </w:numPr>
        <w:spacing w:line="360" w:lineRule="auto"/>
        <w:ind w:left="709"/>
        <w:jc w:val="both"/>
        <w:rPr>
          <w:rFonts w:cs="Times New Roman"/>
          <w:szCs w:val="28"/>
        </w:rPr>
      </w:pPr>
      <w:r w:rsidRPr="00073F47">
        <w:rPr>
          <w:rFonts w:cs="Times New Roman"/>
          <w:szCs w:val="28"/>
        </w:rPr>
        <w:t>формулу наукового відкриття, яка повністю заснована на описі та стисло, чітко та вичерпно відображає сутність відкриття, що заявляється;</w:t>
      </w:r>
    </w:p>
    <w:p w14:paraId="6E9ED5CE" w14:textId="69473822" w:rsidR="00073F47" w:rsidRPr="00073F47" w:rsidRDefault="00073F47" w:rsidP="00073F47">
      <w:pPr>
        <w:pStyle w:val="ListParagraph"/>
        <w:numPr>
          <w:ilvl w:val="0"/>
          <w:numId w:val="16"/>
        </w:numPr>
        <w:spacing w:line="360" w:lineRule="auto"/>
        <w:ind w:left="709"/>
        <w:jc w:val="both"/>
        <w:rPr>
          <w:rFonts w:cs="Times New Roman"/>
          <w:szCs w:val="28"/>
        </w:rPr>
      </w:pPr>
      <w:r w:rsidRPr="00073F47">
        <w:rPr>
          <w:rFonts w:cs="Times New Roman"/>
          <w:szCs w:val="28"/>
        </w:rPr>
        <w:t>реферат;</w:t>
      </w:r>
    </w:p>
    <w:p w14:paraId="5E7D2164" w14:textId="4EF49032" w:rsidR="00073F47" w:rsidRPr="00073F47" w:rsidRDefault="00073F47" w:rsidP="00073F47">
      <w:pPr>
        <w:pStyle w:val="ListParagraph"/>
        <w:numPr>
          <w:ilvl w:val="0"/>
          <w:numId w:val="16"/>
        </w:numPr>
        <w:spacing w:line="360" w:lineRule="auto"/>
        <w:ind w:left="709"/>
        <w:jc w:val="both"/>
        <w:rPr>
          <w:rFonts w:cs="Times New Roman"/>
          <w:szCs w:val="28"/>
        </w:rPr>
      </w:pPr>
      <w:r w:rsidRPr="00073F47">
        <w:rPr>
          <w:rFonts w:cs="Times New Roman"/>
          <w:szCs w:val="28"/>
        </w:rPr>
        <w:t>матеріали, що ілюструють наукове відкриття;</w:t>
      </w:r>
    </w:p>
    <w:p w14:paraId="0176E65A" w14:textId="1F013088" w:rsidR="00073F47" w:rsidRPr="00073F47" w:rsidRDefault="00073F47" w:rsidP="00073F47">
      <w:pPr>
        <w:pStyle w:val="ListParagraph"/>
        <w:numPr>
          <w:ilvl w:val="0"/>
          <w:numId w:val="16"/>
        </w:numPr>
        <w:spacing w:line="360" w:lineRule="auto"/>
        <w:ind w:left="709"/>
        <w:jc w:val="both"/>
        <w:rPr>
          <w:rFonts w:cs="Times New Roman"/>
          <w:szCs w:val="28"/>
        </w:rPr>
      </w:pPr>
      <w:r w:rsidRPr="00073F47">
        <w:rPr>
          <w:rFonts w:cs="Times New Roman"/>
          <w:szCs w:val="28"/>
        </w:rPr>
        <w:t>документи, що підтверджують пріоритет наукового відкриття.</w:t>
      </w:r>
    </w:p>
    <w:p w14:paraId="496FC92F"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У заяві про видачу диплому на наукове відкриття необхідно вказати заявника (заявників) і його (їх) адресу, а також автора (співавторів). Заявка на наукове відкриття повинна відноситися до одного наукового відкриття. До заявки повинна бути додана розширена анотація опису наукового відкриття українською, російською та англійською мовами.</w:t>
      </w:r>
    </w:p>
    <w:p w14:paraId="6085FCA5"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Після надходження заявки згідно з Законом України “Про наукову і науково-технічну експертизу” здійснюється її експертиза. Експертиза заявки на наукове відкриття включає проведення:</w:t>
      </w:r>
    </w:p>
    <w:p w14:paraId="0F3A32D1" w14:textId="570760F0" w:rsidR="00073F47" w:rsidRPr="00073F47" w:rsidRDefault="00073F47" w:rsidP="00073F47">
      <w:pPr>
        <w:pStyle w:val="ListParagraph"/>
        <w:numPr>
          <w:ilvl w:val="0"/>
          <w:numId w:val="17"/>
        </w:numPr>
        <w:spacing w:line="360" w:lineRule="auto"/>
        <w:ind w:left="709"/>
        <w:jc w:val="both"/>
        <w:rPr>
          <w:rFonts w:cs="Times New Roman"/>
          <w:szCs w:val="28"/>
        </w:rPr>
      </w:pPr>
      <w:r w:rsidRPr="00073F47">
        <w:rPr>
          <w:rFonts w:cs="Times New Roman"/>
          <w:szCs w:val="28"/>
        </w:rPr>
        <w:t>формальної експертизи - перевірка на відповідність вимогам статті 15 Закону України "Про охорону прав на наукові відкриття";</w:t>
      </w:r>
    </w:p>
    <w:p w14:paraId="46BC2C7B" w14:textId="61E0CD0C" w:rsidR="00073F47" w:rsidRPr="00073F47" w:rsidRDefault="00073F47" w:rsidP="00073F47">
      <w:pPr>
        <w:pStyle w:val="ListParagraph"/>
        <w:numPr>
          <w:ilvl w:val="0"/>
          <w:numId w:val="17"/>
        </w:numPr>
        <w:spacing w:line="360" w:lineRule="auto"/>
        <w:ind w:left="709"/>
        <w:jc w:val="both"/>
        <w:rPr>
          <w:rFonts w:cs="Times New Roman"/>
          <w:szCs w:val="28"/>
        </w:rPr>
      </w:pPr>
      <w:r w:rsidRPr="00073F47">
        <w:rPr>
          <w:rFonts w:cs="Times New Roman"/>
          <w:szCs w:val="28"/>
        </w:rPr>
        <w:t>попередньої експертизи - розгляд матеріалів заявки на наукове відкриття з  встановленням повноти та відповідності формули, опису наукового відкриття та інших матеріалів заявки встановленим вимогам;</w:t>
      </w:r>
    </w:p>
    <w:p w14:paraId="3C033922" w14:textId="4830E803" w:rsidR="00073F47" w:rsidRPr="00073F47" w:rsidRDefault="00073F47" w:rsidP="00073F47">
      <w:pPr>
        <w:pStyle w:val="ListParagraph"/>
        <w:numPr>
          <w:ilvl w:val="0"/>
          <w:numId w:val="17"/>
        </w:numPr>
        <w:spacing w:line="360" w:lineRule="auto"/>
        <w:ind w:left="709"/>
        <w:jc w:val="both"/>
        <w:rPr>
          <w:rFonts w:cs="Times New Roman"/>
          <w:szCs w:val="28"/>
        </w:rPr>
      </w:pPr>
      <w:r w:rsidRPr="00073F47">
        <w:rPr>
          <w:rFonts w:cs="Times New Roman"/>
          <w:szCs w:val="28"/>
        </w:rPr>
        <w:t>експертизи по суті - включає визнання положення, яке заявляється, науковим відкриттям або відмову у цьому визнанні.</w:t>
      </w:r>
    </w:p>
    <w:p w14:paraId="62B3AE02"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lastRenderedPageBreak/>
        <w:t>Формальна експертиза заявки на наукове відкриття проводиться органом виконавчої влади з питань охорони інтелектуальної власності. Попередня експертиза та експертиза по суті проводиться установами Національної академії наук України.</w:t>
      </w:r>
    </w:p>
    <w:p w14:paraId="222768B5"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Центральний орган виконавчої влади з питань охорони інтелектуальної власності протягом двох місяців від дати реєстрації набуття права інтелектуальної власності на наукове відкриття здійснює публікацію відомостей про наукове відкриття в своєму офіційному бюлетені. Якщо протягом шести місяців з дати публікації про наукове відкриття в офіційному бюлетені проти реєстрації не буде заперечень, центральний орган виконавчої влади з питань охорони інтелектуальної власності разом з Національною академією наук України видає автору (співавторам) наукового відкриття диплом про наукове відкриття. У разі співавторства диплом на наукове відкриття видається кожному із авторів з вказівкою в ньому інших співавторів.</w:t>
      </w:r>
    </w:p>
    <w:p w14:paraId="5CE8A365"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Державна реєстрація наукового відкриття та видача диплома є підставою набуття майнових прав інтелектуальної власності на наукове відкриття.</w:t>
      </w:r>
    </w:p>
    <w:p w14:paraId="63D14A02" w14:textId="3F12F1C9" w:rsidR="00073F47" w:rsidRPr="00073F47" w:rsidRDefault="00073F47" w:rsidP="00073F47">
      <w:pPr>
        <w:pStyle w:val="ListParagraph"/>
        <w:numPr>
          <w:ilvl w:val="0"/>
          <w:numId w:val="13"/>
        </w:numPr>
        <w:spacing w:line="360" w:lineRule="auto"/>
        <w:jc w:val="both"/>
        <w:rPr>
          <w:rFonts w:cs="Times New Roman"/>
          <w:b/>
          <w:szCs w:val="28"/>
        </w:rPr>
      </w:pPr>
      <w:r w:rsidRPr="00073F47">
        <w:rPr>
          <w:rFonts w:cs="Times New Roman"/>
          <w:b/>
          <w:szCs w:val="28"/>
        </w:rPr>
        <w:t>Винахід, корисна модель, промисловий зразок – як об’єкт промислової власності.</w:t>
      </w:r>
    </w:p>
    <w:p w14:paraId="6F111347"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 xml:space="preserve">Промислова власність - складова інтелектуальної власності, що належить до науково-технічної творчості людини. Винахід, корисна модель і промисловий зразок – це основні об'єкти права промислової власності. </w:t>
      </w:r>
    </w:p>
    <w:p w14:paraId="7D1D81DA"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 xml:space="preserve">Винахід – це результат інтелектуальної діяльності людини у будь-якій сфері технології, технологічне або технічне рішення, що відповідає умовам патентоспроможності (є новим, має винахідницький рівень та придатний до промислового використання). </w:t>
      </w:r>
    </w:p>
    <w:p w14:paraId="700B7A29"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Об'єктами винаходу можуть бути:</w:t>
      </w:r>
    </w:p>
    <w:p w14:paraId="035A5B61" w14:textId="67B11871" w:rsidR="00073F47" w:rsidRPr="00073F47" w:rsidRDefault="00073F47" w:rsidP="00073F47">
      <w:pPr>
        <w:pStyle w:val="ListParagraph"/>
        <w:numPr>
          <w:ilvl w:val="0"/>
          <w:numId w:val="18"/>
        </w:numPr>
        <w:spacing w:line="360" w:lineRule="auto"/>
        <w:ind w:left="709"/>
        <w:jc w:val="both"/>
        <w:rPr>
          <w:rFonts w:cs="Times New Roman"/>
          <w:szCs w:val="28"/>
        </w:rPr>
      </w:pPr>
      <w:r w:rsidRPr="00073F47">
        <w:rPr>
          <w:rFonts w:cs="Times New Roman"/>
          <w:szCs w:val="28"/>
        </w:rPr>
        <w:t>продукт (прилад, речовина, штам мікроорганізму, культура клітин, рослин і тварин тощо);</w:t>
      </w:r>
    </w:p>
    <w:p w14:paraId="3C703BAE" w14:textId="30A7B38F" w:rsidR="00073F47" w:rsidRPr="00073F47" w:rsidRDefault="00073F47" w:rsidP="00073F47">
      <w:pPr>
        <w:pStyle w:val="ListParagraph"/>
        <w:numPr>
          <w:ilvl w:val="0"/>
          <w:numId w:val="18"/>
        </w:numPr>
        <w:spacing w:line="360" w:lineRule="auto"/>
        <w:ind w:left="709"/>
        <w:jc w:val="both"/>
        <w:rPr>
          <w:rFonts w:cs="Times New Roman"/>
          <w:szCs w:val="28"/>
        </w:rPr>
      </w:pPr>
      <w:r w:rsidRPr="00073F47">
        <w:rPr>
          <w:rFonts w:cs="Times New Roman"/>
          <w:szCs w:val="28"/>
        </w:rPr>
        <w:t>спосіб (процес виконання дії);</w:t>
      </w:r>
    </w:p>
    <w:p w14:paraId="38AE58D4" w14:textId="55E08223" w:rsidR="00073F47" w:rsidRPr="00073F47" w:rsidRDefault="00073F47" w:rsidP="00073F47">
      <w:pPr>
        <w:pStyle w:val="ListParagraph"/>
        <w:numPr>
          <w:ilvl w:val="0"/>
          <w:numId w:val="18"/>
        </w:numPr>
        <w:spacing w:line="360" w:lineRule="auto"/>
        <w:ind w:left="709"/>
        <w:jc w:val="both"/>
        <w:rPr>
          <w:rFonts w:cs="Times New Roman"/>
          <w:szCs w:val="28"/>
        </w:rPr>
      </w:pPr>
      <w:r w:rsidRPr="00073F47">
        <w:rPr>
          <w:rFonts w:cs="Times New Roman"/>
          <w:szCs w:val="28"/>
        </w:rPr>
        <w:t>застосування раніше відомого продукту або способу за новим призначенням.</w:t>
      </w:r>
    </w:p>
    <w:p w14:paraId="139295F5"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lastRenderedPageBreak/>
        <w:t xml:space="preserve">Близьким до винаходу є поняття корисної моделі – це нова за виглядом, формою, розміщенням частин або побудовою модель, придатна до промислового виготовлення. Предметом технічного рішення тут є тільки конструкція виробу, його форма. Якщо винахід містить сутність заявленої пропозиції, то корисна модель — викладення цієї сутності у просторі. </w:t>
      </w:r>
    </w:p>
    <w:p w14:paraId="798FA2C7"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Об'єктом корисної моделі може бути продукт (пристрій, речовина) або процес у будь-якій сфері технології. Фактично корисні моделі є підвидом винаходів у праві інтелектуальної власності, однак на відміну від останніх, вони мають коротший термін захисту та менш жорсткі умови патентоздатності. Корисна модель вважається патентоздатною, якщо вона є новою та придатною до промислового використання.</w:t>
      </w:r>
    </w:p>
    <w:p w14:paraId="1664B723"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Промисловий зразок – це результат творчої діяльності людини в галузі художнього конструювання, це зовнішній вигляд (форма, конфігурація, колір) промислового виробу (пристрою).</w:t>
      </w:r>
    </w:p>
    <w:p w14:paraId="30D28385"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 xml:space="preserve">Об'єктом промислового зразка може бути форма, малюнок, колір або їх поєднання, які визначають зовнішній вигляд промислового. Патент видається на промисловий зразок, що він є новим, оригінальним та має промислове застосування. Промисловий зразок признається новим, якщо сукупність його істотних ознак невідома в Україні чи за кордоном до дати пріоритету промислового зразку. Промисловий зразок признається оригінальним, якщо форма, малюнок, колір або їх поєднання, не є явними для спеціаліста в цій галузі під час їхнього візуального сприйняття та оцінки. Промисловий зразок признається таким, що має промислове застосування, якщо він може бути відтвореним промисловим чином у відповідному виробі для введення в обіг. </w:t>
      </w:r>
    </w:p>
    <w:p w14:paraId="170C5BF0"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Набуття права інтелектуальної власності на винахід, корисну модель і промисловий зразок засвідчується патентом.</w:t>
      </w:r>
    </w:p>
    <w:p w14:paraId="502FB8C3" w14:textId="3DD123F5" w:rsidR="00073F47" w:rsidRPr="00073F47" w:rsidRDefault="00073F47" w:rsidP="00073F47">
      <w:pPr>
        <w:pStyle w:val="ListParagraph"/>
        <w:numPr>
          <w:ilvl w:val="0"/>
          <w:numId w:val="13"/>
        </w:numPr>
        <w:spacing w:line="360" w:lineRule="auto"/>
        <w:jc w:val="both"/>
        <w:rPr>
          <w:rFonts w:cs="Times New Roman"/>
          <w:b/>
          <w:szCs w:val="28"/>
        </w:rPr>
      </w:pPr>
      <w:r w:rsidRPr="00073F47">
        <w:rPr>
          <w:rFonts w:cs="Times New Roman"/>
          <w:b/>
          <w:szCs w:val="28"/>
        </w:rPr>
        <w:t>Суб’єкти права промислової власності.</w:t>
      </w:r>
    </w:p>
    <w:p w14:paraId="51D001FB"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 xml:space="preserve">Промислова власність — один з видів інтелектуальної власності, її складова частина. Право промислової власності разом із авторським правом та суміжними правами утворюють систему права інтелектуальної власності. </w:t>
      </w:r>
    </w:p>
    <w:p w14:paraId="33E8DEAA"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lastRenderedPageBreak/>
        <w:t>Авторське право та суміжні права захищають зовнішнє вираження творчості, тобто конкретну форму вираження твору. Право промислової власності захищає форму реалізації ідеї. Наприклад, якщо винайдено новий спосіб приготування кисломолочного сиру, і спосіб є патентоздатним, можна отримати патент на цей спосіб. При цьому право промислової власності охоронятиме сам спосіб — ви зможете подати судовий позов до будь-кого, хто використає запатентований вами спосіб, а авторське право охоронятиме текст вашого патенту або текст буклету із описом цього способу — наприклад, якщо спосіб ви розробили у співавторстві з вашим колегою по роботі, але текст буклету писали лише ви самі — авторське право дозволить вам заборонити колезі використовувати написаний вами текст буклету попри те, що він може бути одним із власників патенту.</w:t>
      </w:r>
    </w:p>
    <w:p w14:paraId="07B2E97E"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До суб’єктів права промислової власності відносяться, в першу чергу, патентовласники та інші особи, які набули цих прав по договору чи по закону. Цивільний кодекс України визначає суб`єктами патентного права винахідника, автора промислового зразка та інших осіб, що набули прав на ці об`єкти на підставі договору чи закону.</w:t>
      </w:r>
    </w:p>
    <w:p w14:paraId="75B4300E" w14:textId="4CC8CF57" w:rsidR="00073F47" w:rsidRPr="00073F47" w:rsidRDefault="00073F47" w:rsidP="00073F47">
      <w:pPr>
        <w:pStyle w:val="ListParagraph"/>
        <w:numPr>
          <w:ilvl w:val="0"/>
          <w:numId w:val="19"/>
        </w:numPr>
        <w:spacing w:line="360" w:lineRule="auto"/>
        <w:ind w:left="709"/>
        <w:jc w:val="both"/>
        <w:rPr>
          <w:rFonts w:cs="Times New Roman"/>
          <w:szCs w:val="28"/>
        </w:rPr>
      </w:pPr>
      <w:r w:rsidRPr="00073F47">
        <w:rPr>
          <w:rFonts w:cs="Times New Roman"/>
          <w:szCs w:val="28"/>
        </w:rPr>
        <w:t>винахідник - це спеціаліст, як правило, в технічній сфері, який створив винахід чи є автором корисної моделі;</w:t>
      </w:r>
    </w:p>
    <w:p w14:paraId="1CA48C83" w14:textId="79661022" w:rsidR="00073F47" w:rsidRPr="00073F47" w:rsidRDefault="00073F47" w:rsidP="00073F47">
      <w:pPr>
        <w:pStyle w:val="ListParagraph"/>
        <w:numPr>
          <w:ilvl w:val="0"/>
          <w:numId w:val="19"/>
        </w:numPr>
        <w:spacing w:line="360" w:lineRule="auto"/>
        <w:ind w:left="709"/>
        <w:jc w:val="both"/>
        <w:rPr>
          <w:rFonts w:cs="Times New Roman"/>
          <w:szCs w:val="28"/>
        </w:rPr>
      </w:pPr>
      <w:r w:rsidRPr="00073F47">
        <w:rPr>
          <w:rFonts w:cs="Times New Roman"/>
          <w:szCs w:val="28"/>
        </w:rPr>
        <w:t>автор промислового зразка – це фiзична особа, творчою працею якоï створено твiр.</w:t>
      </w:r>
    </w:p>
    <w:p w14:paraId="6FAF4824"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Патентовласниками визнаються особи, які на законних правах володіють патентом на винахід, корисну модель і промисловий зразок. Такими можуть бути: сам винахідник, автор; роботодавець (при службових винаходах); особа, зазначена автором у заявці на видачу патенту; правонаступники; договiрний патентовласник (якщо патент переданий за договором за плату будь-якiй фiзичнiй або юридичнiй особi).</w:t>
      </w:r>
    </w:p>
    <w:p w14:paraId="326F8304"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Ліцензіар - це особа, яка володіє правоохоронним документом і надає дозвіл (ліцензію) на його використання. Лiцензiат – особа, що одержує у визначеному договором обсязi права по використанню винаходу за плату.</w:t>
      </w:r>
    </w:p>
    <w:p w14:paraId="7B0206B1"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lastRenderedPageBreak/>
        <w:t>Особливими суб’єктами права на використання винаходу – є попереднiй користувач i примусовий лiцензiат. Вони можуть використовувати винахiд без згоди на це патентовласника. Попереднiй користувач - особа, яка до дати приорiтету (до подачi заявки iншою особою) самостiйно створила незалежно вiд автора тотожний винахiд i його використовувала. Попереднiй користувач зберiгає право на подальше безоплатне використання винаходу без розширення обсягу використання .</w:t>
      </w:r>
    </w:p>
    <w:p w14:paraId="17C7B721"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Примусова лiцензiя видається будь-якiй особi Вищою патентною палатою, якщо патентовласник протягом чотирьох рокiв не використовує винахiд i вiдмовляється укласти лiцензiйний договiр.</w:t>
      </w:r>
    </w:p>
    <w:p w14:paraId="63C92628"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У випадку коли виключне право на використання об’єктiв промисловоï власностi належить патентовласнику, то йог автор може вимагати за своïм вибором визнання лише свого авторства.</w:t>
      </w:r>
    </w:p>
    <w:p w14:paraId="36C9BD13" w14:textId="2C1A2F96" w:rsidR="00073F47" w:rsidRPr="00073F47" w:rsidRDefault="00073F47" w:rsidP="00073F47">
      <w:pPr>
        <w:pStyle w:val="ListParagraph"/>
        <w:numPr>
          <w:ilvl w:val="0"/>
          <w:numId w:val="13"/>
        </w:numPr>
        <w:spacing w:line="360" w:lineRule="auto"/>
        <w:jc w:val="both"/>
        <w:rPr>
          <w:rFonts w:cs="Times New Roman"/>
          <w:b/>
          <w:szCs w:val="28"/>
        </w:rPr>
      </w:pPr>
      <w:r w:rsidRPr="00073F47">
        <w:rPr>
          <w:rFonts w:cs="Times New Roman"/>
          <w:b/>
          <w:szCs w:val="28"/>
        </w:rPr>
        <w:t>Патент, його сутність та функції.</w:t>
      </w:r>
    </w:p>
    <w:p w14:paraId="746754FF" w14:textId="4666D12B" w:rsidR="00073F47" w:rsidRPr="00073F47" w:rsidRDefault="00073F47" w:rsidP="00073F47">
      <w:pPr>
        <w:spacing w:line="360" w:lineRule="auto"/>
        <w:ind w:firstLine="709"/>
        <w:jc w:val="both"/>
        <w:rPr>
          <w:rFonts w:cs="Times New Roman"/>
          <w:szCs w:val="28"/>
        </w:rPr>
      </w:pPr>
      <w:r>
        <w:rPr>
          <w:rFonts w:cs="Times New Roman"/>
          <w:szCs w:val="28"/>
        </w:rPr>
        <w:t xml:space="preserve"> </w:t>
      </w:r>
      <w:r w:rsidRPr="00073F47">
        <w:rPr>
          <w:rFonts w:cs="Times New Roman"/>
          <w:szCs w:val="28"/>
        </w:rPr>
        <w:t xml:space="preserve">Слово </w:t>
      </w:r>
      <w:r w:rsidR="007863C8" w:rsidRPr="007863C8">
        <w:rPr>
          <w:rFonts w:cs="Times New Roman"/>
          <w:szCs w:val="28"/>
          <w:lang w:val="ru-RU"/>
        </w:rPr>
        <w:t>“</w:t>
      </w:r>
      <w:r w:rsidRPr="00073F47">
        <w:rPr>
          <w:rFonts w:cs="Times New Roman"/>
          <w:szCs w:val="28"/>
        </w:rPr>
        <w:t>патент</w:t>
      </w:r>
      <w:r w:rsidR="007863C8" w:rsidRPr="007863C8">
        <w:rPr>
          <w:rFonts w:cs="Times New Roman"/>
          <w:szCs w:val="28"/>
          <w:lang w:val="ru-RU"/>
        </w:rPr>
        <w:t>”</w:t>
      </w:r>
      <w:r w:rsidRPr="00073F47">
        <w:rPr>
          <w:rFonts w:cs="Times New Roman"/>
          <w:szCs w:val="28"/>
        </w:rPr>
        <w:t xml:space="preserve"> походить від латинського Litterat Patentes, що означає </w:t>
      </w:r>
      <w:r w:rsidR="007863C8" w:rsidRPr="007863C8">
        <w:rPr>
          <w:rFonts w:cs="Times New Roman"/>
          <w:szCs w:val="28"/>
          <w:lang w:val="ru-RU"/>
        </w:rPr>
        <w:t>“</w:t>
      </w:r>
      <w:r w:rsidRPr="00073F47">
        <w:rPr>
          <w:rFonts w:cs="Times New Roman"/>
          <w:szCs w:val="28"/>
        </w:rPr>
        <w:t>відкрита грамота</w:t>
      </w:r>
      <w:r w:rsidR="007863C8" w:rsidRPr="007863C8">
        <w:rPr>
          <w:rFonts w:cs="Times New Roman"/>
          <w:szCs w:val="28"/>
          <w:lang w:val="ru-RU"/>
        </w:rPr>
        <w:t>”</w:t>
      </w:r>
      <w:r w:rsidRPr="00073F47">
        <w:rPr>
          <w:rFonts w:cs="Times New Roman"/>
          <w:szCs w:val="28"/>
        </w:rPr>
        <w:t xml:space="preserve">. У широкому розумінні «патент» - це комплексом виключних прав на використання винаходу, корисної моделі або промислового зразка, які держава гарантує патентовласнику, тобто винахіднику або особі, якій винахідник передав виключні майнові права. </w:t>
      </w:r>
    </w:p>
    <w:p w14:paraId="3B34A556"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 xml:space="preserve">Патент — це охоронний документ, що, засвідчує виключне право, авторство і пріоритет винаходу, право на використання його протягом певного строку. Патент видається державним патентним відомством винахіднику або його правонаступнику. Дія патенту розповсюджується тільки на територію держави, в якій його видано. Строк дії патенту встановлюється національним законодавством. Патент може бути визнано недійсним у судовому порядку на законодавчій основі. Патент надає правовласнику виключне право забороняти іншим особам використовувати запатентоване рішення. Лише патентовласник може надати згоду на використання рішення або передати виключні майнові права на використання патенту. </w:t>
      </w:r>
    </w:p>
    <w:p w14:paraId="6DB7A0E4"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 xml:space="preserve">У разі, якщо патент виданий на вдосконалення до винаходу, який охороняється патентом, власник патенту на вдосконалення не зможе розпочати </w:t>
      </w:r>
      <w:r w:rsidRPr="00073F47">
        <w:rPr>
          <w:rFonts w:cs="Times New Roman"/>
          <w:szCs w:val="28"/>
        </w:rPr>
        <w:lastRenderedPageBreak/>
        <w:t>виробництво вдосконаленого винаходу не отримавши дозволу від власника патенту на оригінальний винахід.</w:t>
      </w:r>
    </w:p>
    <w:p w14:paraId="38A44410"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Найпоширенішою є категоризація патентів за об'єктами промислової власності, на які вони видаються і виділяють такі види патентів:</w:t>
      </w:r>
    </w:p>
    <w:p w14:paraId="10D3EFC2" w14:textId="4CF7E9FA" w:rsidR="00073F47" w:rsidRPr="00073F47" w:rsidRDefault="00073F47" w:rsidP="00073F47">
      <w:pPr>
        <w:pStyle w:val="ListParagraph"/>
        <w:numPr>
          <w:ilvl w:val="0"/>
          <w:numId w:val="20"/>
        </w:numPr>
        <w:spacing w:line="360" w:lineRule="auto"/>
        <w:ind w:left="709"/>
        <w:jc w:val="both"/>
        <w:rPr>
          <w:rFonts w:cs="Times New Roman"/>
          <w:szCs w:val="28"/>
        </w:rPr>
      </w:pPr>
      <w:r w:rsidRPr="00073F47">
        <w:rPr>
          <w:rFonts w:cs="Times New Roman"/>
          <w:szCs w:val="28"/>
        </w:rPr>
        <w:t>патент на винахід;</w:t>
      </w:r>
    </w:p>
    <w:p w14:paraId="2DA1A611" w14:textId="414B8251" w:rsidR="00073F47" w:rsidRPr="00073F47" w:rsidRDefault="00073F47" w:rsidP="00073F47">
      <w:pPr>
        <w:pStyle w:val="ListParagraph"/>
        <w:numPr>
          <w:ilvl w:val="0"/>
          <w:numId w:val="20"/>
        </w:numPr>
        <w:spacing w:line="360" w:lineRule="auto"/>
        <w:ind w:left="709"/>
        <w:jc w:val="both"/>
        <w:rPr>
          <w:rFonts w:cs="Times New Roman"/>
          <w:szCs w:val="28"/>
        </w:rPr>
      </w:pPr>
      <w:r w:rsidRPr="00073F47">
        <w:rPr>
          <w:rFonts w:cs="Times New Roman"/>
          <w:szCs w:val="28"/>
        </w:rPr>
        <w:t>патент на корисну модель;</w:t>
      </w:r>
    </w:p>
    <w:p w14:paraId="2D6CA3AF" w14:textId="294125C8" w:rsidR="00073F47" w:rsidRPr="00073F47" w:rsidRDefault="00073F47" w:rsidP="00073F47">
      <w:pPr>
        <w:pStyle w:val="ListParagraph"/>
        <w:numPr>
          <w:ilvl w:val="0"/>
          <w:numId w:val="20"/>
        </w:numPr>
        <w:spacing w:line="360" w:lineRule="auto"/>
        <w:ind w:left="709"/>
        <w:jc w:val="both"/>
        <w:rPr>
          <w:rFonts w:cs="Times New Roman"/>
          <w:szCs w:val="28"/>
        </w:rPr>
      </w:pPr>
      <w:r w:rsidRPr="00073F47">
        <w:rPr>
          <w:rFonts w:cs="Times New Roman"/>
          <w:szCs w:val="28"/>
        </w:rPr>
        <w:t>патент на промисловий зразок.</w:t>
      </w:r>
    </w:p>
    <w:p w14:paraId="3BD02B52"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За територіальною ознакою патенти можуть бути національними (видаються відповідно до законодавства певної держави її патентним відомством і надають правову охорону об'єкта в межах території цієї держави) та регіональними (видаються відповідно до положень відповідного міжнародного договору і надають правову охорону на території держав, що є учасниками цього міжнародного договору). Законодавство України окремо виділяє патент на секретний винахід та патент на секретну корисну модель.</w:t>
      </w:r>
    </w:p>
    <w:p w14:paraId="3C1AABDA" w14:textId="77777777" w:rsidR="00073F47" w:rsidRPr="00073F47" w:rsidRDefault="00073F47" w:rsidP="00073F47">
      <w:pPr>
        <w:spacing w:line="360" w:lineRule="auto"/>
        <w:ind w:firstLine="709"/>
        <w:jc w:val="both"/>
        <w:rPr>
          <w:rFonts w:cs="Times New Roman"/>
          <w:szCs w:val="28"/>
        </w:rPr>
      </w:pPr>
      <w:r w:rsidRPr="00073F47">
        <w:rPr>
          <w:rFonts w:cs="Times New Roman"/>
          <w:szCs w:val="28"/>
        </w:rPr>
        <w:t>Патент виконує як мінімум три функції. Він засвідчує: 1) пріоритет (першість) на винахід, корисну модель або промисловий зразок; 2) авторство; 3) виключне право на зазначені об'єкти.</w:t>
      </w:r>
    </w:p>
    <w:p w14:paraId="141A9A85" w14:textId="663F9379" w:rsidR="006F3776" w:rsidRPr="00073F47" w:rsidRDefault="00073F47" w:rsidP="00073F47">
      <w:pPr>
        <w:spacing w:line="360" w:lineRule="auto"/>
        <w:ind w:firstLine="709"/>
        <w:jc w:val="both"/>
        <w:rPr>
          <w:rFonts w:cs="Times New Roman"/>
          <w:szCs w:val="28"/>
        </w:rPr>
      </w:pPr>
      <w:r w:rsidRPr="00073F47">
        <w:rPr>
          <w:rFonts w:cs="Times New Roman"/>
          <w:szCs w:val="28"/>
        </w:rPr>
        <w:t>Патенти в сучасному розумінні з’явилися у 1474 році у Венеціанській Республіці. Був виданий указ, згідно з яким потрібно було повідомляти про всі реалізовані на практиці винаходи. В Україні патентна система почала функціонувати з 18 вересня 1992 р. Після введення в дію «Тимчасового положення про правову охорону об'єктів промислової власності та раціоналізаторських пропозицій в Україні». Систему патентування в Україні регулюють закони «Про охорону прав на винаходи і корисні моделі», «Про охорону прав на зазначення проходження товарів» та «Про охорону прав інтегральних мікросхем».</w:t>
      </w:r>
    </w:p>
    <w:p w14:paraId="2AEF9E7B" w14:textId="3FA1087C" w:rsidR="009B518D" w:rsidRDefault="007863C8" w:rsidP="007863C8">
      <w:r>
        <w:br w:type="page"/>
      </w:r>
    </w:p>
    <w:p w14:paraId="44F1A08D" w14:textId="77777777" w:rsidR="006F3776" w:rsidRDefault="006F3776" w:rsidP="00073F47">
      <w:pPr>
        <w:spacing w:line="360" w:lineRule="auto"/>
        <w:jc w:val="center"/>
        <w:rPr>
          <w:rFonts w:cs="Times New Roman"/>
          <w:b/>
          <w:bCs/>
          <w:kern w:val="32"/>
          <w:szCs w:val="28"/>
        </w:rPr>
      </w:pPr>
      <w:r>
        <w:rPr>
          <w:rFonts w:cs="Times New Roman"/>
          <w:b/>
          <w:bCs/>
          <w:kern w:val="32"/>
          <w:szCs w:val="28"/>
        </w:rPr>
        <w:lastRenderedPageBreak/>
        <w:t>Виконання практичного завдання</w:t>
      </w:r>
    </w:p>
    <w:p w14:paraId="552BFA21" w14:textId="77777777" w:rsidR="00073F47" w:rsidRDefault="00073F47" w:rsidP="00073F47">
      <w:pPr>
        <w:spacing w:line="360" w:lineRule="auto"/>
        <w:ind w:firstLine="708"/>
        <w:jc w:val="center"/>
        <w:rPr>
          <w:rFonts w:cs="Times New Roman"/>
          <w:b/>
          <w:bCs/>
          <w:kern w:val="32"/>
          <w:szCs w:val="28"/>
        </w:rPr>
      </w:pPr>
      <w:r>
        <w:rPr>
          <w:rFonts w:cs="Times New Roman"/>
          <w:b/>
          <w:bCs/>
          <w:kern w:val="32"/>
          <w:szCs w:val="28"/>
        </w:rPr>
        <w:t>Практичні завдання</w:t>
      </w:r>
    </w:p>
    <w:p w14:paraId="1327B283" w14:textId="77777777" w:rsidR="00073F47" w:rsidRDefault="00073F47" w:rsidP="00073F47">
      <w:pPr>
        <w:spacing w:line="360" w:lineRule="auto"/>
        <w:ind w:firstLine="708"/>
        <w:rPr>
          <w:rFonts w:cs="Times New Roman"/>
          <w:b/>
          <w:bCs/>
          <w:kern w:val="32"/>
          <w:szCs w:val="28"/>
        </w:rPr>
      </w:pPr>
      <w:r>
        <w:rPr>
          <w:rFonts w:cs="Times New Roman"/>
          <w:b/>
          <w:bCs/>
          <w:kern w:val="32"/>
          <w:szCs w:val="28"/>
        </w:rPr>
        <w:t>Завдання №1</w:t>
      </w:r>
    </w:p>
    <w:p w14:paraId="74F7FBFE" w14:textId="77777777" w:rsidR="00073F47" w:rsidRDefault="00073F47" w:rsidP="00073F47">
      <w:pPr>
        <w:spacing w:line="360" w:lineRule="auto"/>
        <w:ind w:firstLine="708"/>
        <w:jc w:val="both"/>
        <w:rPr>
          <w:rFonts w:cs="Times New Roman"/>
          <w:bCs/>
          <w:kern w:val="32"/>
          <w:szCs w:val="28"/>
        </w:rPr>
      </w:pPr>
      <w:r>
        <w:rPr>
          <w:rFonts w:cs="Times New Roman"/>
          <w:bCs/>
          <w:kern w:val="32"/>
          <w:szCs w:val="28"/>
        </w:rPr>
        <w:t>Олександр А. в процесі досліджень, які він проводив вдома, розробив новий спосіб виготовлення скляних виробів. Він повідомив родичам та друзям. Через деякий час Олександр дізнався, що цей спосіб почали використовувати на заводі в сусідньому місті, на якому працював друг Олександра. Олександр звернувся до керівництва заводу з вимогою виплатити нагороду, однак йому повідомили, що цей спосіб винайшов їх робітник, який і був другом Олександра. Тоді він звернувся до суду за захистом своїх прав.</w:t>
      </w:r>
    </w:p>
    <w:p w14:paraId="688B2626" w14:textId="77777777" w:rsidR="00073F47" w:rsidRDefault="00073F47" w:rsidP="00073F47">
      <w:pPr>
        <w:spacing w:line="360" w:lineRule="auto"/>
        <w:ind w:firstLine="708"/>
        <w:jc w:val="both"/>
        <w:rPr>
          <w:rFonts w:cs="Times New Roman"/>
          <w:bCs/>
          <w:kern w:val="32"/>
          <w:szCs w:val="28"/>
        </w:rPr>
      </w:pPr>
      <w:r>
        <w:rPr>
          <w:rFonts w:cs="Times New Roman"/>
          <w:bCs/>
          <w:kern w:val="32"/>
          <w:szCs w:val="28"/>
        </w:rPr>
        <w:t>Яке рішення має винести суд? В якому випадку надається право інтелектуальної власності?</w:t>
      </w:r>
    </w:p>
    <w:p w14:paraId="3D4368C8" w14:textId="77777777" w:rsidR="00073F47" w:rsidRPr="00073F47" w:rsidRDefault="00073F47" w:rsidP="00073F47">
      <w:pPr>
        <w:spacing w:line="360" w:lineRule="auto"/>
        <w:ind w:firstLine="708"/>
        <w:jc w:val="both"/>
        <w:rPr>
          <w:rFonts w:cs="Times New Roman"/>
          <w:b/>
          <w:bCs/>
          <w:kern w:val="32"/>
          <w:szCs w:val="28"/>
        </w:rPr>
      </w:pPr>
      <w:r w:rsidRPr="00073F47">
        <w:rPr>
          <w:rFonts w:cs="Times New Roman"/>
          <w:b/>
          <w:bCs/>
          <w:kern w:val="32"/>
          <w:szCs w:val="28"/>
        </w:rPr>
        <w:t xml:space="preserve">Розв’язок: </w:t>
      </w:r>
    </w:p>
    <w:p w14:paraId="5E17867D" w14:textId="77777777" w:rsidR="00073F47" w:rsidRDefault="00073F47" w:rsidP="00073F47">
      <w:pPr>
        <w:spacing w:line="360" w:lineRule="auto"/>
        <w:ind w:firstLine="708"/>
        <w:jc w:val="both"/>
        <w:rPr>
          <w:rFonts w:cs="Times New Roman"/>
          <w:bCs/>
          <w:kern w:val="32"/>
          <w:szCs w:val="28"/>
        </w:rPr>
      </w:pPr>
      <w:r>
        <w:rPr>
          <w:rFonts w:cs="Times New Roman"/>
          <w:bCs/>
          <w:kern w:val="32"/>
          <w:szCs w:val="28"/>
        </w:rPr>
        <w:t xml:space="preserve">Суд має призначити експертизу заявки на наукове відкриття з гідно Закону України “Про наукову і науково-технічну експертизу”. </w:t>
      </w:r>
    </w:p>
    <w:p w14:paraId="478F4E57" w14:textId="3464D571" w:rsidR="00073F47" w:rsidRDefault="00073F47" w:rsidP="00073F47">
      <w:pPr>
        <w:spacing w:line="360" w:lineRule="auto"/>
        <w:ind w:firstLine="708"/>
        <w:jc w:val="both"/>
        <w:rPr>
          <w:rFonts w:cs="Times New Roman"/>
          <w:bCs/>
          <w:kern w:val="32"/>
          <w:szCs w:val="28"/>
        </w:rPr>
      </w:pPr>
      <w:r>
        <w:rPr>
          <w:rFonts w:cs="Times New Roman"/>
          <w:bCs/>
          <w:kern w:val="32"/>
          <w:szCs w:val="28"/>
        </w:rPr>
        <w:t>Право власності надається згідно Статті 6 пункт 4: «Пріоритет, авторство і право власності на корисну модель засвідчуються деклараційним патентом». Але заявку на отримання патенту може бути визнано не дійсною у випадку, якщо її під час її подачі мали місце порушення закону відповідно до статті 469 ЦКУ «Права інтелектуальної власності на винахід, корисну модель, промисловий зразок визнаються недійсними з підстав та в порядку, встановлених законом».</w:t>
      </w:r>
    </w:p>
    <w:p w14:paraId="5FBD2CC8" w14:textId="77777777" w:rsidR="00073F47" w:rsidRDefault="00073F47" w:rsidP="00073F47">
      <w:pPr>
        <w:spacing w:line="360" w:lineRule="auto"/>
        <w:ind w:firstLine="708"/>
        <w:jc w:val="both"/>
        <w:rPr>
          <w:rFonts w:cs="Times New Roman"/>
          <w:b/>
          <w:bCs/>
          <w:kern w:val="32"/>
          <w:szCs w:val="28"/>
        </w:rPr>
      </w:pPr>
    </w:p>
    <w:p w14:paraId="776BD1F0" w14:textId="77777777" w:rsidR="00073F47" w:rsidRDefault="00073F47" w:rsidP="00073F47">
      <w:pPr>
        <w:spacing w:line="360" w:lineRule="auto"/>
        <w:ind w:firstLine="708"/>
        <w:jc w:val="both"/>
        <w:rPr>
          <w:rFonts w:cs="Times New Roman"/>
          <w:b/>
          <w:bCs/>
          <w:kern w:val="32"/>
          <w:szCs w:val="28"/>
        </w:rPr>
      </w:pPr>
      <w:r>
        <w:rPr>
          <w:rFonts w:cs="Times New Roman"/>
          <w:b/>
          <w:bCs/>
          <w:kern w:val="32"/>
          <w:szCs w:val="28"/>
        </w:rPr>
        <w:t>Завдання №2</w:t>
      </w:r>
    </w:p>
    <w:p w14:paraId="0D557890" w14:textId="2C0BC399" w:rsidR="00073F47" w:rsidRDefault="00073F47" w:rsidP="00073F47">
      <w:pPr>
        <w:spacing w:line="360" w:lineRule="auto"/>
        <w:ind w:firstLine="708"/>
        <w:jc w:val="both"/>
        <w:rPr>
          <w:rFonts w:cs="Times New Roman"/>
          <w:bCs/>
          <w:kern w:val="32"/>
          <w:szCs w:val="28"/>
        </w:rPr>
      </w:pPr>
      <w:r>
        <w:rPr>
          <w:rFonts w:cs="Times New Roman"/>
          <w:bCs/>
          <w:kern w:val="32"/>
          <w:szCs w:val="28"/>
        </w:rPr>
        <w:t xml:space="preserve">Андрій Р. є автором і володіє правами ІВ на об’єкт Х. Оскільки Андрій не мав економічних можливостей самостійно використовувати Х, він уклав договір з підприємством «D», за яким передбачалося надання виключної ліцензії. Проте, через деяких час зять Андрія звернувся до нього з пропозицією використовувати винахід Х самостійно. Андрій повідомив про укладений договір, проте зять пояснив, що він, як винахідник, в будь-якому випадку має право самостійного використовувати свій винахід. Так і було зроблено. Підприємство «D», </w:t>
      </w:r>
      <w:r>
        <w:rPr>
          <w:rFonts w:cs="Times New Roman"/>
          <w:bCs/>
          <w:kern w:val="32"/>
          <w:szCs w:val="28"/>
        </w:rPr>
        <w:lastRenderedPageBreak/>
        <w:t>дізнавшись про те, звернулося до Андрія з вимогою припинити самостійне виробництво. Чи правомірним є вчинок підприємства «D»?</w:t>
      </w:r>
    </w:p>
    <w:p w14:paraId="22FEE57C" w14:textId="77777777" w:rsidR="00073F47" w:rsidRPr="00073F47" w:rsidRDefault="00073F47" w:rsidP="00073F47">
      <w:pPr>
        <w:spacing w:line="360" w:lineRule="auto"/>
        <w:ind w:firstLine="708"/>
        <w:jc w:val="both"/>
        <w:rPr>
          <w:rFonts w:cs="Times New Roman"/>
          <w:b/>
          <w:bCs/>
          <w:kern w:val="32"/>
          <w:szCs w:val="28"/>
        </w:rPr>
      </w:pPr>
      <w:r w:rsidRPr="00073F47">
        <w:rPr>
          <w:rFonts w:cs="Times New Roman"/>
          <w:b/>
          <w:bCs/>
          <w:kern w:val="32"/>
          <w:szCs w:val="28"/>
        </w:rPr>
        <w:t>Розв’язок:</w:t>
      </w:r>
    </w:p>
    <w:p w14:paraId="27B6903A" w14:textId="77777777" w:rsidR="00073F47" w:rsidRDefault="00073F47" w:rsidP="00073F47">
      <w:pPr>
        <w:spacing w:line="360" w:lineRule="auto"/>
        <w:ind w:firstLine="708"/>
        <w:jc w:val="both"/>
        <w:rPr>
          <w:rFonts w:cs="Times New Roman"/>
          <w:bCs/>
          <w:kern w:val="32"/>
          <w:szCs w:val="28"/>
        </w:rPr>
      </w:pPr>
      <w:r>
        <w:rPr>
          <w:rFonts w:cs="Times New Roman"/>
          <w:bCs/>
          <w:kern w:val="32"/>
          <w:szCs w:val="28"/>
        </w:rPr>
        <w:t>Дана ситуація регулюється статтями 1107 та 1108 ЦКУ. Зокрема статтею 1108 пункт 3 ЦКУ – «Виключна ліцензія видається лише одному ліцензіату і виключає можливість використання ліцензіаром об'єкта права інтелектуальної власності у сфері, що обмежена цією ліцензією, та видачі ним іншим особам ліцензій на використання цього об'єкта у зазначеній сфері». А оскільки ліцензіар надав право виключної ліцензії підприємству «</w:t>
      </w:r>
      <w:r>
        <w:rPr>
          <w:rFonts w:cs="Times New Roman"/>
          <w:bCs/>
          <w:kern w:val="32"/>
          <w:szCs w:val="28"/>
          <w:lang w:val="en-US"/>
        </w:rPr>
        <w:t>D</w:t>
      </w:r>
      <w:r>
        <w:rPr>
          <w:rFonts w:cs="Times New Roman"/>
          <w:bCs/>
          <w:kern w:val="32"/>
          <w:szCs w:val="28"/>
        </w:rPr>
        <w:t>»</w:t>
      </w:r>
      <w:r w:rsidRPr="00073F47">
        <w:rPr>
          <w:rFonts w:cs="Times New Roman"/>
          <w:bCs/>
          <w:kern w:val="32"/>
          <w:szCs w:val="28"/>
        </w:rPr>
        <w:t xml:space="preserve">, </w:t>
      </w:r>
      <w:r>
        <w:rPr>
          <w:rFonts w:cs="Times New Roman"/>
          <w:bCs/>
          <w:kern w:val="32"/>
          <w:szCs w:val="28"/>
        </w:rPr>
        <w:t xml:space="preserve">то дії останнього цілком правомірні, оскільки виключна ліцензія виключає можливість автора використовувати свій винахід самостійно. </w:t>
      </w:r>
    </w:p>
    <w:p w14:paraId="21C7D42B" w14:textId="77777777" w:rsidR="00073F47" w:rsidRDefault="00073F47" w:rsidP="00073F47">
      <w:pPr>
        <w:spacing w:line="360" w:lineRule="auto"/>
        <w:ind w:firstLine="708"/>
        <w:jc w:val="both"/>
        <w:rPr>
          <w:rFonts w:cs="Times New Roman"/>
          <w:bCs/>
          <w:kern w:val="32"/>
          <w:szCs w:val="28"/>
        </w:rPr>
      </w:pPr>
    </w:p>
    <w:p w14:paraId="2F945B17" w14:textId="2BE9A3E9" w:rsidR="006F3776" w:rsidRDefault="00073F47" w:rsidP="00073F47">
      <w:pPr>
        <w:spacing w:line="360" w:lineRule="auto"/>
        <w:ind w:firstLine="708"/>
        <w:jc w:val="both"/>
        <w:rPr>
          <w:rFonts w:cs="Times New Roman"/>
          <w:szCs w:val="28"/>
        </w:rPr>
      </w:pPr>
      <w:r>
        <w:rPr>
          <w:rFonts w:cs="Times New Roman"/>
          <w:b/>
          <w:szCs w:val="28"/>
        </w:rPr>
        <w:t xml:space="preserve">Висновок: </w:t>
      </w:r>
      <w:r>
        <w:rPr>
          <w:rFonts w:cs="Times New Roman"/>
          <w:szCs w:val="28"/>
        </w:rPr>
        <w:t>Під час виконання лабораторної роботи, я ознайомився із загальними положеннями промислової власності та її об’єктами і суб’єктами. Розібрався із поняттям патенту та виключної ліцензії. На практиці закріпив розуміння даних понять та закони і норми, що регулюють права промислової власності.</w:t>
      </w:r>
      <w:bookmarkStart w:id="1" w:name="_GoBack"/>
      <w:bookmarkEnd w:id="1"/>
    </w:p>
    <w:sectPr w:rsidR="006F3776" w:rsidSect="004444BA">
      <w:headerReference w:type="default" r:id="rId8"/>
      <w:footerReference w:type="default" r:id="rId9"/>
      <w:pgSz w:w="11906" w:h="16838"/>
      <w:pgMar w:top="850" w:right="850" w:bottom="850" w:left="1417" w:header="283" w:footer="283"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1B6699" w14:textId="77777777" w:rsidR="00660C7F" w:rsidRDefault="00660C7F" w:rsidP="004444BA">
      <w:r>
        <w:separator/>
      </w:r>
    </w:p>
  </w:endnote>
  <w:endnote w:type="continuationSeparator" w:id="0">
    <w:p w14:paraId="46E49CFE" w14:textId="77777777" w:rsidR="00660C7F" w:rsidRDefault="00660C7F" w:rsidP="00444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361998"/>
      <w:docPartObj>
        <w:docPartGallery w:val="Page Numbers (Bottom of Page)"/>
        <w:docPartUnique/>
      </w:docPartObj>
    </w:sdtPr>
    <w:sdtEndPr/>
    <w:sdtContent>
      <w:p w14:paraId="15FCC736" w14:textId="19C1F4A8" w:rsidR="00D73DDA" w:rsidRDefault="00D73DDA">
        <w:pPr>
          <w:pStyle w:val="Footer"/>
          <w:jc w:val="right"/>
        </w:pPr>
        <w:r>
          <w:fldChar w:fldCharType="begin"/>
        </w:r>
        <w:r>
          <w:instrText>PAGE   \* MERGEFORMAT</w:instrText>
        </w:r>
        <w:r>
          <w:fldChar w:fldCharType="separate"/>
        </w:r>
        <w:r w:rsidR="007863C8">
          <w:rPr>
            <w:noProof/>
          </w:rPr>
          <w:t>11</w:t>
        </w:r>
        <w:r>
          <w:fldChar w:fldCharType="end"/>
        </w:r>
      </w:p>
    </w:sdtContent>
  </w:sdt>
  <w:p w14:paraId="0C3E01F7" w14:textId="77777777" w:rsidR="00D73DDA" w:rsidRDefault="00D73DD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4E4AE4" w14:textId="77777777" w:rsidR="00660C7F" w:rsidRDefault="00660C7F" w:rsidP="004444BA">
      <w:r>
        <w:separator/>
      </w:r>
    </w:p>
  </w:footnote>
  <w:footnote w:type="continuationSeparator" w:id="0">
    <w:p w14:paraId="510B1A94" w14:textId="77777777" w:rsidR="00660C7F" w:rsidRDefault="00660C7F" w:rsidP="004444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2AD17" w14:textId="4DAA1E08" w:rsidR="004444BA" w:rsidRPr="004444BA" w:rsidRDefault="004444BA">
    <w:pPr>
      <w:pStyle w:val="Header"/>
      <w:rPr>
        <w:sz w:val="24"/>
        <w:szCs w:val="24"/>
      </w:rPr>
    </w:pPr>
    <w:r>
      <w:rPr>
        <w:sz w:val="24"/>
        <w:szCs w:val="24"/>
      </w:rPr>
      <w:t>Гаврилюк В. Є.</w:t>
    </w:r>
    <w:r w:rsidR="009B0B5D">
      <w:rPr>
        <w:sz w:val="24"/>
        <w:szCs w:val="24"/>
      </w:rPr>
      <w:tab/>
    </w:r>
    <w:r w:rsidR="009B0B5D">
      <w:rPr>
        <w:sz w:val="24"/>
        <w:szCs w:val="24"/>
      </w:rPr>
      <w:tab/>
    </w:r>
    <w:r w:rsidR="002B1BE2">
      <w:rPr>
        <w:sz w:val="24"/>
        <w:szCs w:val="24"/>
      </w:rPr>
      <w:t>М</w:t>
    </w:r>
    <w:r w:rsidRPr="001F1BFD">
      <w:rPr>
        <w:sz w:val="24"/>
        <w:szCs w:val="24"/>
      </w:rPr>
      <w:t>ПЗ-1</w:t>
    </w:r>
    <w:r w:rsidR="002B1BE2">
      <w:rPr>
        <w:sz w:val="24"/>
        <w:szCs w:val="24"/>
      </w:rPr>
      <w:t>90</w:t>
    </w:r>
    <w:r w:rsidRPr="001F1BFD">
      <w:rPr>
        <w:sz w:val="24"/>
        <w:szCs w:val="24"/>
      </w:rPr>
      <w:t>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1289"/>
    <w:multiLevelType w:val="hybridMultilevel"/>
    <w:tmpl w:val="B09CEF82"/>
    <w:lvl w:ilvl="0" w:tplc="6068EAE2">
      <w:start w:val="1"/>
      <w:numFmt w:val="decimal"/>
      <w:lvlText w:val="%1)"/>
      <w:lvlJc w:val="left"/>
      <w:pPr>
        <w:ind w:left="2493" w:hanging="360"/>
      </w:pPr>
      <w:rPr>
        <w:rFonts w:hint="default"/>
      </w:rPr>
    </w:lvl>
    <w:lvl w:ilvl="1" w:tplc="0409000F">
      <w:start w:val="1"/>
      <w:numFmt w:val="decimal"/>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 w15:restartNumberingAfterBreak="0">
    <w:nsid w:val="051B1C8A"/>
    <w:multiLevelType w:val="hybridMultilevel"/>
    <w:tmpl w:val="2342E34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BB25F91"/>
    <w:multiLevelType w:val="hybridMultilevel"/>
    <w:tmpl w:val="263A07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1E06669"/>
    <w:multiLevelType w:val="hybridMultilevel"/>
    <w:tmpl w:val="39EEDA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25D267E"/>
    <w:multiLevelType w:val="hybridMultilevel"/>
    <w:tmpl w:val="AF9A35AA"/>
    <w:lvl w:ilvl="0" w:tplc="2EA6E8B2">
      <w:start w:val="14"/>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34B49EC"/>
    <w:multiLevelType w:val="hybridMultilevel"/>
    <w:tmpl w:val="36C2FF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F2B6EE4"/>
    <w:multiLevelType w:val="hybridMultilevel"/>
    <w:tmpl w:val="72C69224"/>
    <w:lvl w:ilvl="0" w:tplc="2EA6E8B2">
      <w:start w:val="14"/>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7" w15:restartNumberingAfterBreak="0">
    <w:nsid w:val="28573F84"/>
    <w:multiLevelType w:val="hybridMultilevel"/>
    <w:tmpl w:val="5EAA24A4"/>
    <w:lvl w:ilvl="0" w:tplc="59162F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29712009"/>
    <w:multiLevelType w:val="hybridMultilevel"/>
    <w:tmpl w:val="6A3CF3F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2FFF0F45"/>
    <w:multiLevelType w:val="hybridMultilevel"/>
    <w:tmpl w:val="6512FA94"/>
    <w:lvl w:ilvl="0" w:tplc="C2CC7E36">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0" w15:restartNumberingAfterBreak="0">
    <w:nsid w:val="32232B1B"/>
    <w:multiLevelType w:val="hybridMultilevel"/>
    <w:tmpl w:val="A5EE29B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415D4249"/>
    <w:multiLevelType w:val="hybridMultilevel"/>
    <w:tmpl w:val="6D7219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42B1527C"/>
    <w:multiLevelType w:val="hybridMultilevel"/>
    <w:tmpl w:val="3FF60F82"/>
    <w:lvl w:ilvl="0" w:tplc="5C488994">
      <w:start w:val="1"/>
      <w:numFmt w:val="decimal"/>
      <w:lvlText w:val="%1."/>
      <w:lvlJc w:val="left"/>
      <w:pPr>
        <w:ind w:left="1065" w:hanging="360"/>
      </w:pPr>
      <w:rPr>
        <w:rFonts w:hint="default"/>
      </w:rPr>
    </w:lvl>
    <w:lvl w:ilvl="1" w:tplc="6068EAE2">
      <w:start w:val="1"/>
      <w:numFmt w:val="decimal"/>
      <w:lvlText w:val="%2)"/>
      <w:lvlJc w:val="left"/>
      <w:pPr>
        <w:ind w:left="1785" w:hanging="360"/>
      </w:pPr>
      <w:rPr>
        <w:rFonts w:hint="default"/>
      </w:r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3" w15:restartNumberingAfterBreak="0">
    <w:nsid w:val="4A2363FE"/>
    <w:multiLevelType w:val="hybridMultilevel"/>
    <w:tmpl w:val="5E2C5586"/>
    <w:lvl w:ilvl="0" w:tplc="0F707CFC">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4" w15:restartNumberingAfterBreak="0">
    <w:nsid w:val="51026FD0"/>
    <w:multiLevelType w:val="hybridMultilevel"/>
    <w:tmpl w:val="A5CAA00A"/>
    <w:lvl w:ilvl="0" w:tplc="04090011">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57D263F5"/>
    <w:multiLevelType w:val="hybridMultilevel"/>
    <w:tmpl w:val="F796ED7E"/>
    <w:lvl w:ilvl="0" w:tplc="2EA6E8B2">
      <w:start w:val="14"/>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58A27D13"/>
    <w:multiLevelType w:val="hybridMultilevel"/>
    <w:tmpl w:val="0D5AB86C"/>
    <w:lvl w:ilvl="0" w:tplc="2EA6E8B2">
      <w:start w:val="14"/>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5AE30877"/>
    <w:multiLevelType w:val="hybridMultilevel"/>
    <w:tmpl w:val="CD28F22C"/>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7D7A7FFD"/>
    <w:multiLevelType w:val="hybridMultilevel"/>
    <w:tmpl w:val="A09296C8"/>
    <w:lvl w:ilvl="0" w:tplc="04090011">
      <w:start w:val="1"/>
      <w:numFmt w:val="decimal"/>
      <w:lvlText w:val="%1)"/>
      <w:lvlJc w:val="left"/>
      <w:pPr>
        <w:ind w:left="1429" w:hanging="360"/>
      </w:pPr>
    </w:lvl>
    <w:lvl w:ilvl="1" w:tplc="04090011">
      <w:start w:val="1"/>
      <w:numFmt w:val="decimal"/>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12"/>
  </w:num>
  <w:num w:numId="2">
    <w:abstractNumId w:val="14"/>
  </w:num>
  <w:num w:numId="3">
    <w:abstractNumId w:val="18"/>
  </w:num>
  <w:num w:numId="4">
    <w:abstractNumId w:val="6"/>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4"/>
  </w:num>
  <w:num w:numId="8">
    <w:abstractNumId w:val="0"/>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4"/>
  </w:num>
  <w:num w:numId="12">
    <w:abstractNumId w:val="17"/>
  </w:num>
  <w:num w:numId="13">
    <w:abstractNumId w:val="7"/>
  </w:num>
  <w:num w:numId="14">
    <w:abstractNumId w:val="1"/>
  </w:num>
  <w:num w:numId="15">
    <w:abstractNumId w:val="5"/>
  </w:num>
  <w:num w:numId="16">
    <w:abstractNumId w:val="11"/>
  </w:num>
  <w:num w:numId="17">
    <w:abstractNumId w:val="2"/>
  </w:num>
  <w:num w:numId="18">
    <w:abstractNumId w:val="10"/>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246"/>
    <w:rsid w:val="0002457D"/>
    <w:rsid w:val="00073F47"/>
    <w:rsid w:val="00167CC6"/>
    <w:rsid w:val="00177794"/>
    <w:rsid w:val="001C3A82"/>
    <w:rsid w:val="002015DB"/>
    <w:rsid w:val="00203C10"/>
    <w:rsid w:val="00215CB4"/>
    <w:rsid w:val="00217E3A"/>
    <w:rsid w:val="002A3B43"/>
    <w:rsid w:val="002B1BE2"/>
    <w:rsid w:val="003125C0"/>
    <w:rsid w:val="0033678C"/>
    <w:rsid w:val="00373CD8"/>
    <w:rsid w:val="004444BA"/>
    <w:rsid w:val="00472F9F"/>
    <w:rsid w:val="00485E95"/>
    <w:rsid w:val="004E2D18"/>
    <w:rsid w:val="00556A79"/>
    <w:rsid w:val="00581246"/>
    <w:rsid w:val="005A0444"/>
    <w:rsid w:val="005E2835"/>
    <w:rsid w:val="00632EE9"/>
    <w:rsid w:val="00660C7F"/>
    <w:rsid w:val="00690FA8"/>
    <w:rsid w:val="006A59C9"/>
    <w:rsid w:val="006F3776"/>
    <w:rsid w:val="007863C8"/>
    <w:rsid w:val="007A2AD3"/>
    <w:rsid w:val="009B0B5D"/>
    <w:rsid w:val="009B518D"/>
    <w:rsid w:val="00A927F9"/>
    <w:rsid w:val="00B51651"/>
    <w:rsid w:val="00BA73A0"/>
    <w:rsid w:val="00C11EFA"/>
    <w:rsid w:val="00C2365D"/>
    <w:rsid w:val="00C506CA"/>
    <w:rsid w:val="00C73F6F"/>
    <w:rsid w:val="00D73DDA"/>
    <w:rsid w:val="00D7571C"/>
    <w:rsid w:val="00E76F61"/>
    <w:rsid w:val="00F005B1"/>
    <w:rsid w:val="00F3661F"/>
    <w:rsid w:val="00F643DD"/>
    <w:rsid w:val="00FD17A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ABE15"/>
  <w15:chartTrackingRefBased/>
  <w15:docId w15:val="{3614B935-CC6F-4ADA-B4EE-5FCF689D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HAnsi"/>
        <w:sz w:val="28"/>
        <w:szCs w:val="22"/>
        <w:lang w:val="uk-U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4BA"/>
    <w:pPr>
      <w:tabs>
        <w:tab w:val="center" w:pos="4819"/>
        <w:tab w:val="right" w:pos="9639"/>
      </w:tabs>
    </w:pPr>
  </w:style>
  <w:style w:type="character" w:customStyle="1" w:styleId="HeaderChar">
    <w:name w:val="Header Char"/>
    <w:basedOn w:val="DefaultParagraphFont"/>
    <w:link w:val="Header"/>
    <w:uiPriority w:val="99"/>
    <w:rsid w:val="004444BA"/>
  </w:style>
  <w:style w:type="paragraph" w:styleId="Footer">
    <w:name w:val="footer"/>
    <w:basedOn w:val="Normal"/>
    <w:link w:val="FooterChar"/>
    <w:uiPriority w:val="99"/>
    <w:unhideWhenUsed/>
    <w:rsid w:val="004444BA"/>
    <w:pPr>
      <w:tabs>
        <w:tab w:val="center" w:pos="4819"/>
        <w:tab w:val="right" w:pos="9639"/>
      </w:tabs>
    </w:pPr>
  </w:style>
  <w:style w:type="character" w:customStyle="1" w:styleId="FooterChar">
    <w:name w:val="Footer Char"/>
    <w:basedOn w:val="DefaultParagraphFont"/>
    <w:link w:val="Footer"/>
    <w:uiPriority w:val="99"/>
    <w:rsid w:val="004444BA"/>
  </w:style>
  <w:style w:type="paragraph" w:styleId="BalloonText">
    <w:name w:val="Balloon Text"/>
    <w:basedOn w:val="Normal"/>
    <w:link w:val="BalloonTextChar"/>
    <w:uiPriority w:val="99"/>
    <w:semiHidden/>
    <w:unhideWhenUsed/>
    <w:rsid w:val="004E2D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2D18"/>
    <w:rPr>
      <w:rFonts w:ascii="Segoe UI" w:hAnsi="Segoe UI" w:cs="Segoe UI"/>
      <w:sz w:val="18"/>
      <w:szCs w:val="18"/>
    </w:rPr>
  </w:style>
  <w:style w:type="paragraph" w:styleId="ListParagraph">
    <w:name w:val="List Paragraph"/>
    <w:basedOn w:val="Normal"/>
    <w:uiPriority w:val="34"/>
    <w:qFormat/>
    <w:rsid w:val="006F3776"/>
    <w:pPr>
      <w:ind w:left="720"/>
      <w:contextualSpacing/>
    </w:pPr>
  </w:style>
  <w:style w:type="table" w:styleId="TableGrid">
    <w:name w:val="Table Grid"/>
    <w:basedOn w:val="TableNormal"/>
    <w:uiPriority w:val="39"/>
    <w:rsid w:val="006F3776"/>
    <w:rPr>
      <w:rFonts w:asciiTheme="minorHAnsi" w:hAnsiTheme="minorHAnsi" w:cstheme="minorBidi"/>
      <w:sz w:val="22"/>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929605">
      <w:bodyDiv w:val="1"/>
      <w:marLeft w:val="0"/>
      <w:marRight w:val="0"/>
      <w:marTop w:val="0"/>
      <w:marBottom w:val="0"/>
      <w:divBdr>
        <w:top w:val="none" w:sz="0" w:space="0" w:color="auto"/>
        <w:left w:val="none" w:sz="0" w:space="0" w:color="auto"/>
        <w:bottom w:val="none" w:sz="0" w:space="0" w:color="auto"/>
        <w:right w:val="none" w:sz="0" w:space="0" w:color="auto"/>
      </w:divBdr>
    </w:div>
    <w:div w:id="634679083">
      <w:bodyDiv w:val="1"/>
      <w:marLeft w:val="0"/>
      <w:marRight w:val="0"/>
      <w:marTop w:val="0"/>
      <w:marBottom w:val="0"/>
      <w:divBdr>
        <w:top w:val="none" w:sz="0" w:space="0" w:color="auto"/>
        <w:left w:val="none" w:sz="0" w:space="0" w:color="auto"/>
        <w:bottom w:val="none" w:sz="0" w:space="0" w:color="auto"/>
        <w:right w:val="none" w:sz="0" w:space="0" w:color="auto"/>
      </w:divBdr>
    </w:div>
    <w:div w:id="708803566">
      <w:bodyDiv w:val="1"/>
      <w:marLeft w:val="0"/>
      <w:marRight w:val="0"/>
      <w:marTop w:val="0"/>
      <w:marBottom w:val="0"/>
      <w:divBdr>
        <w:top w:val="none" w:sz="0" w:space="0" w:color="auto"/>
        <w:left w:val="none" w:sz="0" w:space="0" w:color="auto"/>
        <w:bottom w:val="none" w:sz="0" w:space="0" w:color="auto"/>
        <w:right w:val="none" w:sz="0" w:space="0" w:color="auto"/>
      </w:divBdr>
    </w:div>
    <w:div w:id="99506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A698C-38D5-400D-AAAD-F6035379B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11</Pages>
  <Words>2718</Words>
  <Characters>15498</Characters>
  <Application>Microsoft Office Word</Application>
  <DocSecurity>0</DocSecurity>
  <Lines>129</Lines>
  <Paragraphs>36</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Гаврилюк</dc:creator>
  <cp:keywords/>
  <dc:description/>
  <cp:lastModifiedBy>Vladyslav Havryliuk</cp:lastModifiedBy>
  <cp:revision>20</cp:revision>
  <dcterms:created xsi:type="dcterms:W3CDTF">2018-12-03T14:46:00Z</dcterms:created>
  <dcterms:modified xsi:type="dcterms:W3CDTF">2019-12-18T12:42:00Z</dcterms:modified>
</cp:coreProperties>
</file>