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71D223" w14:textId="3EED25A9" w:rsidR="003A3CD4" w:rsidRPr="00551CF2" w:rsidRDefault="003A3CD4" w:rsidP="003B2D24">
      <w:pPr>
        <w:spacing w:before="240" w:after="240"/>
        <w:ind w:left="360" w:hanging="360"/>
        <w:jc w:val="center"/>
        <w:rPr>
          <w:rFonts w:ascii="Times New Roman" w:hAnsi="Times New Roman" w:cs="Times New Roman"/>
          <w:b/>
          <w:bCs/>
          <w:sz w:val="40"/>
          <w:szCs w:val="44"/>
        </w:rPr>
      </w:pPr>
      <w:r w:rsidRPr="00551CF2">
        <w:rPr>
          <w:rFonts w:ascii="Times New Roman" w:hAnsi="Times New Roman" w:cs="Times New Roman"/>
          <w:b/>
          <w:bCs/>
          <w:sz w:val="40"/>
          <w:szCs w:val="44"/>
        </w:rPr>
        <w:t>SPORTS INJURY RISK PREDICTION BASED ON ENSEMBLE MODEL AND TIME SERIES MODEL</w:t>
      </w:r>
    </w:p>
    <w:p w14:paraId="5AD7DB0D" w14:textId="220730DE" w:rsidR="00B04BA8" w:rsidRDefault="00B04BA8" w:rsidP="00B04BA8">
      <w:pPr>
        <w:spacing w:before="240" w:after="240"/>
        <w:jc w:val="left"/>
        <w:rPr>
          <w:rFonts w:ascii="宋体" w:eastAsia="宋体" w:hAnsi="宋体"/>
          <w:sz w:val="28"/>
          <w:szCs w:val="28"/>
        </w:rPr>
      </w:pPr>
      <w:r>
        <w:rPr>
          <w:rFonts w:ascii="Times New Roman" w:hAnsi="Times New Roman" w:cs="Times New Roman"/>
          <w:b/>
          <w:bCs/>
          <w:sz w:val="28"/>
          <w:szCs w:val="32"/>
        </w:rPr>
        <w:tab/>
      </w:r>
      <w:r>
        <w:rPr>
          <w:rFonts w:ascii="Times New Roman" w:hAnsi="Times New Roman" w:cs="Times New Roman"/>
          <w:b/>
          <w:bCs/>
          <w:sz w:val="28"/>
          <w:szCs w:val="32"/>
        </w:rPr>
        <w:tab/>
      </w:r>
      <w:r>
        <w:rPr>
          <w:rFonts w:ascii="Times New Roman" w:hAnsi="Times New Roman" w:cs="Times New Roman"/>
          <w:b/>
          <w:bCs/>
          <w:sz w:val="28"/>
          <w:szCs w:val="32"/>
        </w:rPr>
        <w:tab/>
      </w:r>
      <w:r>
        <w:rPr>
          <w:rFonts w:ascii="Times New Roman" w:hAnsi="Times New Roman" w:cs="Times New Roman"/>
          <w:b/>
          <w:bCs/>
          <w:sz w:val="28"/>
          <w:szCs w:val="32"/>
        </w:rPr>
        <w:tab/>
      </w:r>
      <w:r>
        <w:rPr>
          <w:rFonts w:ascii="Times New Roman" w:hAnsi="Times New Roman" w:cs="Times New Roman"/>
          <w:b/>
          <w:bCs/>
          <w:sz w:val="28"/>
          <w:szCs w:val="32"/>
        </w:rPr>
        <w:tab/>
      </w:r>
      <w:r>
        <w:rPr>
          <w:rFonts w:ascii="Times New Roman" w:hAnsi="Times New Roman" w:cs="Times New Roman"/>
          <w:b/>
          <w:bCs/>
          <w:sz w:val="28"/>
          <w:szCs w:val="32"/>
        </w:rPr>
        <w:tab/>
      </w:r>
      <w:r>
        <w:rPr>
          <w:rFonts w:ascii="Times New Roman" w:hAnsi="Times New Roman" w:cs="Times New Roman"/>
          <w:b/>
          <w:bCs/>
          <w:sz w:val="28"/>
          <w:szCs w:val="32"/>
        </w:rPr>
        <w:tab/>
      </w:r>
      <w:r>
        <w:rPr>
          <w:rFonts w:ascii="Times New Roman" w:hAnsi="Times New Roman" w:cs="Times New Roman"/>
          <w:b/>
          <w:bCs/>
          <w:sz w:val="28"/>
          <w:szCs w:val="32"/>
        </w:rPr>
        <w:tab/>
      </w:r>
      <w:r>
        <w:rPr>
          <w:rFonts w:ascii="Times New Roman" w:hAnsi="Times New Roman" w:cs="Times New Roman"/>
          <w:b/>
          <w:bCs/>
          <w:sz w:val="28"/>
          <w:szCs w:val="32"/>
        </w:rPr>
        <w:tab/>
      </w:r>
      <w:r>
        <w:rPr>
          <w:rFonts w:ascii="Times New Roman" w:hAnsi="Times New Roman" w:cs="Times New Roman"/>
          <w:b/>
          <w:bCs/>
          <w:sz w:val="28"/>
          <w:szCs w:val="32"/>
        </w:rPr>
        <w:tab/>
      </w:r>
    </w:p>
    <w:tbl>
      <w:tblPr>
        <w:tblStyle w:val="ae"/>
        <w:tblW w:w="0" w:type="auto"/>
        <w:tblInd w:w="142" w:type="dxa"/>
        <w:tblLook w:val="04A0" w:firstRow="1" w:lastRow="0" w:firstColumn="1" w:lastColumn="0" w:noHBand="0" w:noVBand="1"/>
      </w:tblPr>
      <w:tblGrid>
        <w:gridCol w:w="1874"/>
        <w:gridCol w:w="6290"/>
      </w:tblGrid>
      <w:tr w:rsidR="00B04BA8" w14:paraId="3367BA37" w14:textId="77777777" w:rsidTr="001B140F">
        <w:trPr>
          <w:trHeight w:val="880"/>
        </w:trPr>
        <w:tc>
          <w:tcPr>
            <w:tcW w:w="1874" w:type="dxa"/>
            <w:tcBorders>
              <w:top w:val="nil"/>
              <w:left w:val="nil"/>
              <w:bottom w:val="nil"/>
              <w:right w:val="nil"/>
            </w:tcBorders>
          </w:tcPr>
          <w:p w14:paraId="4D6C1010" w14:textId="447D5DD7" w:rsidR="00B04BA8" w:rsidRPr="002B361E" w:rsidRDefault="00B04BA8" w:rsidP="00B04BA8">
            <w:pPr>
              <w:spacing w:before="240" w:after="240"/>
              <w:jc w:val="center"/>
              <w:rPr>
                <w:rFonts w:ascii="Times New Roman" w:eastAsia="宋体" w:hAnsi="Times New Roman" w:cs="Times New Roman"/>
                <w:b/>
                <w:bCs/>
                <w:sz w:val="36"/>
                <w:szCs w:val="36"/>
              </w:rPr>
            </w:pPr>
            <w:r w:rsidRPr="002B361E">
              <w:rPr>
                <w:rFonts w:ascii="Times New Roman" w:eastAsia="宋体" w:hAnsi="Times New Roman" w:cs="Times New Roman"/>
                <w:b/>
                <w:bCs/>
                <w:sz w:val="36"/>
                <w:szCs w:val="36"/>
              </w:rPr>
              <w:t>School:</w:t>
            </w:r>
          </w:p>
        </w:tc>
        <w:tc>
          <w:tcPr>
            <w:tcW w:w="6290" w:type="dxa"/>
            <w:tcBorders>
              <w:top w:val="nil"/>
              <w:left w:val="nil"/>
              <w:bottom w:val="single" w:sz="4" w:space="0" w:color="auto"/>
              <w:right w:val="nil"/>
            </w:tcBorders>
          </w:tcPr>
          <w:p w14:paraId="45B10709" w14:textId="4414C0B8" w:rsidR="00B04BA8" w:rsidRPr="00647FA7" w:rsidRDefault="00B04BA8" w:rsidP="00B04BA8">
            <w:pPr>
              <w:spacing w:before="240" w:after="240"/>
              <w:jc w:val="center"/>
              <w:rPr>
                <w:rFonts w:ascii="宋体" w:eastAsia="宋体" w:hAnsi="宋体"/>
                <w:sz w:val="28"/>
                <w:szCs w:val="32"/>
              </w:rPr>
            </w:pPr>
          </w:p>
        </w:tc>
      </w:tr>
      <w:tr w:rsidR="00B04BA8" w14:paraId="394D879B" w14:textId="77777777" w:rsidTr="00FC6E03">
        <w:tc>
          <w:tcPr>
            <w:tcW w:w="1874" w:type="dxa"/>
            <w:tcBorders>
              <w:top w:val="nil"/>
              <w:left w:val="nil"/>
              <w:bottom w:val="nil"/>
              <w:right w:val="nil"/>
            </w:tcBorders>
          </w:tcPr>
          <w:p w14:paraId="2D5F9092" w14:textId="295BDB33" w:rsidR="00B04BA8" w:rsidRPr="002B361E" w:rsidRDefault="00B04BA8" w:rsidP="00B04BA8">
            <w:pPr>
              <w:spacing w:before="240" w:after="240"/>
              <w:jc w:val="center"/>
              <w:rPr>
                <w:rFonts w:ascii="Times New Roman" w:eastAsia="宋体" w:hAnsi="Times New Roman" w:cs="Times New Roman"/>
                <w:b/>
                <w:bCs/>
                <w:sz w:val="36"/>
                <w:szCs w:val="36"/>
              </w:rPr>
            </w:pPr>
            <w:r w:rsidRPr="002B361E">
              <w:rPr>
                <w:rFonts w:ascii="Times New Roman" w:eastAsia="宋体" w:hAnsi="Times New Roman" w:cs="Times New Roman"/>
                <w:b/>
                <w:bCs/>
                <w:sz w:val="36"/>
                <w:szCs w:val="36"/>
              </w:rPr>
              <w:t>Faculty:</w:t>
            </w:r>
          </w:p>
        </w:tc>
        <w:tc>
          <w:tcPr>
            <w:tcW w:w="6290" w:type="dxa"/>
            <w:tcBorders>
              <w:top w:val="single" w:sz="4" w:space="0" w:color="auto"/>
              <w:left w:val="nil"/>
              <w:bottom w:val="single" w:sz="4" w:space="0" w:color="auto"/>
              <w:right w:val="nil"/>
            </w:tcBorders>
          </w:tcPr>
          <w:p w14:paraId="4639FA8B" w14:textId="2E35E4E2" w:rsidR="00B04BA8" w:rsidRPr="00647FA7" w:rsidRDefault="00B04BA8" w:rsidP="00B04BA8">
            <w:pPr>
              <w:spacing w:before="240" w:after="240"/>
              <w:jc w:val="center"/>
              <w:rPr>
                <w:rFonts w:ascii="宋体" w:eastAsia="宋体" w:hAnsi="宋体"/>
                <w:sz w:val="28"/>
                <w:szCs w:val="32"/>
              </w:rPr>
            </w:pPr>
            <w:r w:rsidRPr="00647FA7">
              <w:rPr>
                <w:rFonts w:ascii="Times New Roman" w:hAnsi="Times New Roman" w:cs="Times New Roman" w:hint="eastAsia"/>
                <w:sz w:val="28"/>
                <w:szCs w:val="32"/>
              </w:rPr>
              <w:t>Electronic and Information Engineering College</w:t>
            </w:r>
          </w:p>
        </w:tc>
      </w:tr>
      <w:tr w:rsidR="00B04BA8" w14:paraId="0FC0511A" w14:textId="77777777" w:rsidTr="00FC6E03">
        <w:tc>
          <w:tcPr>
            <w:tcW w:w="1874" w:type="dxa"/>
            <w:tcBorders>
              <w:top w:val="nil"/>
              <w:left w:val="nil"/>
              <w:bottom w:val="nil"/>
              <w:right w:val="nil"/>
            </w:tcBorders>
          </w:tcPr>
          <w:p w14:paraId="6E58085E" w14:textId="6A1F9CD7" w:rsidR="00B04BA8" w:rsidRPr="002B361E" w:rsidRDefault="00B04BA8" w:rsidP="00B04BA8">
            <w:pPr>
              <w:spacing w:before="240" w:after="240"/>
              <w:jc w:val="center"/>
              <w:rPr>
                <w:rFonts w:ascii="Times New Roman" w:eastAsia="宋体" w:hAnsi="Times New Roman" w:cs="Times New Roman"/>
                <w:b/>
                <w:bCs/>
                <w:sz w:val="36"/>
                <w:szCs w:val="36"/>
              </w:rPr>
            </w:pPr>
            <w:r w:rsidRPr="002B361E">
              <w:rPr>
                <w:rFonts w:ascii="Times New Roman" w:eastAsia="宋体" w:hAnsi="Times New Roman" w:cs="Times New Roman"/>
                <w:b/>
                <w:bCs/>
                <w:sz w:val="36"/>
                <w:szCs w:val="36"/>
              </w:rPr>
              <w:t>Major:</w:t>
            </w:r>
          </w:p>
        </w:tc>
        <w:tc>
          <w:tcPr>
            <w:tcW w:w="6290" w:type="dxa"/>
            <w:tcBorders>
              <w:top w:val="single" w:sz="4" w:space="0" w:color="auto"/>
              <w:left w:val="nil"/>
              <w:bottom w:val="single" w:sz="4" w:space="0" w:color="auto"/>
              <w:right w:val="nil"/>
            </w:tcBorders>
          </w:tcPr>
          <w:p w14:paraId="4245EDCB" w14:textId="7630EDA5" w:rsidR="00B04BA8" w:rsidRPr="00647FA7" w:rsidRDefault="00B04BA8" w:rsidP="00B04BA8">
            <w:pPr>
              <w:spacing w:before="240" w:after="240"/>
              <w:jc w:val="center"/>
              <w:rPr>
                <w:rFonts w:ascii="宋体" w:eastAsia="宋体" w:hAnsi="宋体"/>
                <w:sz w:val="28"/>
                <w:szCs w:val="32"/>
              </w:rPr>
            </w:pPr>
            <w:r w:rsidRPr="00647FA7">
              <w:rPr>
                <w:rFonts w:ascii="Times New Roman" w:hAnsi="Times New Roman" w:cs="Times New Roman" w:hint="eastAsia"/>
                <w:sz w:val="28"/>
                <w:szCs w:val="32"/>
              </w:rPr>
              <w:t>Electronic Information Engineering</w:t>
            </w:r>
          </w:p>
        </w:tc>
      </w:tr>
      <w:tr w:rsidR="00B04BA8" w14:paraId="1ACDE009" w14:textId="77777777" w:rsidTr="00FC6E03">
        <w:tc>
          <w:tcPr>
            <w:tcW w:w="1874" w:type="dxa"/>
            <w:tcBorders>
              <w:top w:val="nil"/>
              <w:left w:val="nil"/>
              <w:bottom w:val="nil"/>
              <w:right w:val="nil"/>
            </w:tcBorders>
          </w:tcPr>
          <w:p w14:paraId="5FF40971" w14:textId="550B4B56" w:rsidR="00B04BA8" w:rsidRPr="002B361E" w:rsidRDefault="00B04BA8" w:rsidP="00B04BA8">
            <w:pPr>
              <w:spacing w:before="240" w:after="240"/>
              <w:jc w:val="center"/>
              <w:rPr>
                <w:rFonts w:ascii="Times New Roman" w:eastAsia="宋体" w:hAnsi="Times New Roman" w:cs="Times New Roman"/>
                <w:b/>
                <w:bCs/>
                <w:sz w:val="36"/>
                <w:szCs w:val="36"/>
              </w:rPr>
            </w:pPr>
            <w:r w:rsidRPr="002B361E">
              <w:rPr>
                <w:rFonts w:ascii="Times New Roman" w:eastAsia="宋体" w:hAnsi="Times New Roman" w:cs="Times New Roman"/>
                <w:b/>
                <w:bCs/>
                <w:sz w:val="36"/>
                <w:szCs w:val="36"/>
              </w:rPr>
              <w:t>Class:</w:t>
            </w:r>
          </w:p>
        </w:tc>
        <w:tc>
          <w:tcPr>
            <w:tcW w:w="6290" w:type="dxa"/>
            <w:tcBorders>
              <w:top w:val="single" w:sz="4" w:space="0" w:color="auto"/>
              <w:left w:val="nil"/>
              <w:bottom w:val="single" w:sz="4" w:space="0" w:color="auto"/>
              <w:right w:val="nil"/>
            </w:tcBorders>
          </w:tcPr>
          <w:p w14:paraId="301B1A54" w14:textId="4C165941" w:rsidR="00B04BA8" w:rsidRPr="00647FA7" w:rsidRDefault="00B04BA8" w:rsidP="00B04BA8">
            <w:pPr>
              <w:spacing w:before="240" w:after="240"/>
              <w:jc w:val="center"/>
              <w:rPr>
                <w:rFonts w:ascii="宋体" w:eastAsia="宋体" w:hAnsi="宋体"/>
                <w:sz w:val="28"/>
                <w:szCs w:val="32"/>
              </w:rPr>
            </w:pPr>
          </w:p>
        </w:tc>
      </w:tr>
      <w:tr w:rsidR="00B04BA8" w14:paraId="23CD0918" w14:textId="77777777" w:rsidTr="001B140F">
        <w:trPr>
          <w:trHeight w:val="820"/>
        </w:trPr>
        <w:tc>
          <w:tcPr>
            <w:tcW w:w="1874" w:type="dxa"/>
            <w:tcBorders>
              <w:top w:val="nil"/>
              <w:left w:val="nil"/>
              <w:bottom w:val="nil"/>
              <w:right w:val="nil"/>
            </w:tcBorders>
          </w:tcPr>
          <w:p w14:paraId="671872BD" w14:textId="3FF14E7D" w:rsidR="00B04BA8" w:rsidRPr="002B361E" w:rsidRDefault="00B04BA8" w:rsidP="00B04BA8">
            <w:pPr>
              <w:spacing w:before="240" w:after="240"/>
              <w:jc w:val="center"/>
              <w:rPr>
                <w:rFonts w:ascii="Times New Roman" w:eastAsia="宋体" w:hAnsi="Times New Roman" w:cs="Times New Roman"/>
                <w:b/>
                <w:bCs/>
                <w:sz w:val="36"/>
                <w:szCs w:val="36"/>
              </w:rPr>
            </w:pPr>
            <w:r w:rsidRPr="002B361E">
              <w:rPr>
                <w:rFonts w:ascii="Times New Roman" w:eastAsia="宋体" w:hAnsi="Times New Roman" w:cs="Times New Roman"/>
                <w:b/>
                <w:bCs/>
                <w:sz w:val="36"/>
                <w:szCs w:val="36"/>
              </w:rPr>
              <w:t>Group:</w:t>
            </w:r>
          </w:p>
        </w:tc>
        <w:tc>
          <w:tcPr>
            <w:tcW w:w="6290" w:type="dxa"/>
            <w:tcBorders>
              <w:top w:val="single" w:sz="4" w:space="0" w:color="auto"/>
              <w:left w:val="nil"/>
              <w:bottom w:val="single" w:sz="4" w:space="0" w:color="auto"/>
              <w:right w:val="nil"/>
            </w:tcBorders>
          </w:tcPr>
          <w:p w14:paraId="2FF6A2B7" w14:textId="66D5EC0C" w:rsidR="00B04BA8" w:rsidRPr="00647FA7" w:rsidRDefault="00B04BA8" w:rsidP="00B04BA8">
            <w:pPr>
              <w:spacing w:before="240" w:after="240"/>
              <w:jc w:val="center"/>
              <w:rPr>
                <w:rFonts w:ascii="宋体" w:eastAsia="宋体" w:hAnsi="宋体"/>
                <w:sz w:val="28"/>
                <w:szCs w:val="32"/>
              </w:rPr>
            </w:pPr>
          </w:p>
        </w:tc>
      </w:tr>
      <w:tr w:rsidR="00B04BA8" w14:paraId="479BCE58" w14:textId="77777777" w:rsidTr="001B140F">
        <w:trPr>
          <w:trHeight w:val="694"/>
        </w:trPr>
        <w:tc>
          <w:tcPr>
            <w:tcW w:w="1874" w:type="dxa"/>
            <w:tcBorders>
              <w:top w:val="nil"/>
              <w:left w:val="nil"/>
              <w:bottom w:val="nil"/>
              <w:right w:val="nil"/>
            </w:tcBorders>
          </w:tcPr>
          <w:p w14:paraId="0BE2A38E" w14:textId="377CF499" w:rsidR="00B04BA8" w:rsidRPr="002B361E" w:rsidRDefault="00B04BA8" w:rsidP="00B04BA8">
            <w:pPr>
              <w:spacing w:before="240" w:after="240"/>
              <w:jc w:val="center"/>
              <w:rPr>
                <w:rFonts w:ascii="Times New Roman" w:eastAsia="宋体" w:hAnsi="Times New Roman" w:cs="Times New Roman"/>
                <w:b/>
                <w:bCs/>
                <w:sz w:val="36"/>
                <w:szCs w:val="36"/>
              </w:rPr>
            </w:pPr>
            <w:r w:rsidRPr="002B361E">
              <w:rPr>
                <w:rFonts w:ascii="Times New Roman" w:eastAsia="宋体" w:hAnsi="Times New Roman" w:cs="Times New Roman"/>
                <w:b/>
                <w:bCs/>
                <w:sz w:val="36"/>
                <w:szCs w:val="36"/>
              </w:rPr>
              <w:t>Member:</w:t>
            </w:r>
          </w:p>
        </w:tc>
        <w:tc>
          <w:tcPr>
            <w:tcW w:w="6290" w:type="dxa"/>
            <w:tcBorders>
              <w:top w:val="single" w:sz="4" w:space="0" w:color="auto"/>
              <w:left w:val="nil"/>
              <w:bottom w:val="single" w:sz="4" w:space="0" w:color="auto"/>
              <w:right w:val="nil"/>
            </w:tcBorders>
          </w:tcPr>
          <w:p w14:paraId="10A93D27" w14:textId="6C614CA6" w:rsidR="00B04BA8" w:rsidRPr="002B361E" w:rsidRDefault="00B04BA8" w:rsidP="00B04BA8">
            <w:pPr>
              <w:spacing w:before="240" w:after="240"/>
              <w:jc w:val="center"/>
              <w:rPr>
                <w:rFonts w:ascii="宋体" w:eastAsia="宋体" w:hAnsi="宋体"/>
                <w:b/>
                <w:bCs/>
                <w:sz w:val="28"/>
                <w:szCs w:val="32"/>
              </w:rPr>
            </w:pPr>
          </w:p>
        </w:tc>
      </w:tr>
    </w:tbl>
    <w:p w14:paraId="7C607548" w14:textId="18B4700F" w:rsidR="00B04BA8" w:rsidRDefault="00B04BA8" w:rsidP="00B04BA8">
      <w:pPr>
        <w:spacing w:before="240" w:after="240"/>
        <w:jc w:val="left"/>
        <w:rPr>
          <w:rFonts w:ascii="Times New Roman" w:hAnsi="Times New Roman" w:cs="Times New Roman"/>
          <w:sz w:val="28"/>
          <w:szCs w:val="32"/>
        </w:rPr>
      </w:pPr>
    </w:p>
    <w:p w14:paraId="0EF6AD33" w14:textId="63C1EC09" w:rsidR="00551CF2" w:rsidRDefault="00551CF2" w:rsidP="00B04BA8">
      <w:pPr>
        <w:spacing w:before="240" w:after="240"/>
        <w:jc w:val="left"/>
        <w:rPr>
          <w:sz w:val="20"/>
          <w:szCs w:val="20"/>
        </w:rPr>
      </w:pPr>
    </w:p>
    <w:p w14:paraId="5B0C05D6" w14:textId="77777777" w:rsidR="00551CF2" w:rsidRDefault="00551CF2" w:rsidP="00B04BA8">
      <w:pPr>
        <w:spacing w:before="240" w:after="240"/>
        <w:jc w:val="left"/>
        <w:rPr>
          <w:sz w:val="20"/>
          <w:szCs w:val="20"/>
        </w:rPr>
      </w:pPr>
    </w:p>
    <w:p w14:paraId="2C34E2AD" w14:textId="1B6AD8B7" w:rsidR="00854FF9" w:rsidRPr="00FC6E03" w:rsidRDefault="00551CF2" w:rsidP="00FC6E03">
      <w:pPr>
        <w:spacing w:before="240" w:after="240"/>
        <w:ind w:left="360" w:hanging="360"/>
        <w:jc w:val="center"/>
        <w:rPr>
          <w:rFonts w:ascii="Times New Roman" w:hAnsi="Times New Roman" w:cs="Times New Roman"/>
          <w:sz w:val="32"/>
          <w:szCs w:val="32"/>
        </w:rPr>
      </w:pPr>
      <w:r w:rsidRPr="00551CF2">
        <w:rPr>
          <w:rFonts w:ascii="Times New Roman" w:hAnsi="Times New Roman" w:cs="Times New Roman"/>
          <w:b/>
          <w:bCs/>
          <w:sz w:val="32"/>
          <w:szCs w:val="32"/>
        </w:rPr>
        <w:t>2025</w:t>
      </w:r>
      <w:r w:rsidR="00215CA2">
        <w:rPr>
          <w:rFonts w:ascii="Times New Roman" w:hAnsi="Times New Roman" w:cs="Times New Roman" w:hint="eastAsia"/>
          <w:b/>
          <w:bCs/>
          <w:sz w:val="32"/>
          <w:szCs w:val="32"/>
        </w:rPr>
        <w:t>-</w:t>
      </w:r>
      <w:r w:rsidRPr="00551CF2">
        <w:rPr>
          <w:rFonts w:ascii="Times New Roman" w:hAnsi="Times New Roman" w:cs="Times New Roman"/>
          <w:b/>
          <w:bCs/>
          <w:sz w:val="32"/>
          <w:szCs w:val="32"/>
        </w:rPr>
        <w:t>6</w:t>
      </w:r>
    </w:p>
    <w:p w14:paraId="156118DC" w14:textId="2120C517" w:rsidR="00854FF9" w:rsidRDefault="00854FF9" w:rsidP="00246BCD">
      <w:pPr>
        <w:pStyle w:val="af3"/>
        <w:rPr>
          <w:rFonts w:ascii="Times New Roman" w:hAnsi="Times New Roman" w:cs="Times New Roman"/>
          <w:b/>
          <w:bCs/>
          <w:sz w:val="36"/>
          <w:szCs w:val="36"/>
        </w:rPr>
      </w:pPr>
      <w:r w:rsidRPr="003B73BE">
        <w:rPr>
          <w:rFonts w:ascii="Times New Roman" w:hAnsi="Times New Roman" w:cs="Times New Roman"/>
          <w:b/>
          <w:bCs/>
          <w:sz w:val="36"/>
          <w:szCs w:val="36"/>
        </w:rPr>
        <w:t>Contents</w:t>
      </w:r>
    </w:p>
    <w:sdt>
      <w:sdtPr>
        <w:rPr>
          <w:lang w:val="zh-CN"/>
        </w:rPr>
        <w:id w:val="1516883184"/>
        <w:docPartObj>
          <w:docPartGallery w:val="Table of Contents"/>
          <w:docPartUnique/>
        </w:docPartObj>
      </w:sdtPr>
      <w:sdtEndPr>
        <w:rPr>
          <w:rFonts w:ascii="Times New Roman" w:hAnsi="Times New Roman" w:cs="Times New Roman"/>
          <w:b/>
          <w:bCs/>
          <w:sz w:val="24"/>
          <w:szCs w:val="24"/>
        </w:rPr>
      </w:sdtEndPr>
      <w:sdtContent>
        <w:p w14:paraId="1935DAA0" w14:textId="60D5A6B3" w:rsidR="00807AEF" w:rsidRPr="009367D6" w:rsidRDefault="00807AEF" w:rsidP="002C1FE6"/>
        <w:p w14:paraId="07BDA627" w14:textId="6CB577AD" w:rsidR="00807AEF" w:rsidRPr="009367D6" w:rsidRDefault="00807AEF" w:rsidP="002C1FE6">
          <w:pPr>
            <w:pStyle w:val="TOC1"/>
            <w:tabs>
              <w:tab w:val="right" w:leader="dot" w:pos="8296"/>
            </w:tabs>
            <w:spacing w:line="276" w:lineRule="auto"/>
            <w:rPr>
              <w:rFonts w:ascii="Times New Roman" w:hAnsi="Times New Roman" w:cs="Times New Roman"/>
              <w:noProof/>
              <w:sz w:val="24"/>
              <w:szCs w:val="24"/>
              <w14:ligatures w14:val="standardContextual"/>
            </w:rPr>
          </w:pPr>
          <w:r w:rsidRPr="009367D6">
            <w:rPr>
              <w:rFonts w:ascii="Times New Roman" w:hAnsi="Times New Roman" w:cs="Times New Roman"/>
              <w:sz w:val="24"/>
              <w:szCs w:val="24"/>
            </w:rPr>
            <w:lastRenderedPageBreak/>
            <w:fldChar w:fldCharType="begin"/>
          </w:r>
          <w:r w:rsidRPr="009367D6">
            <w:rPr>
              <w:rFonts w:ascii="Times New Roman" w:hAnsi="Times New Roman" w:cs="Times New Roman"/>
              <w:sz w:val="24"/>
              <w:szCs w:val="24"/>
            </w:rPr>
            <w:instrText xml:space="preserve"> TOC \o "1-3" \h \z \u </w:instrText>
          </w:r>
          <w:r w:rsidRPr="009367D6">
            <w:rPr>
              <w:rFonts w:ascii="Times New Roman" w:hAnsi="Times New Roman" w:cs="Times New Roman"/>
              <w:sz w:val="24"/>
              <w:szCs w:val="24"/>
            </w:rPr>
            <w:fldChar w:fldCharType="separate"/>
          </w:r>
          <w:hyperlink w:anchor="_Toc201927103" w:history="1">
            <w:r w:rsidRPr="009367D6">
              <w:rPr>
                <w:rStyle w:val="af0"/>
                <w:rFonts w:ascii="Times New Roman" w:hAnsi="Times New Roman" w:cs="Times New Roman"/>
                <w:noProof/>
                <w:sz w:val="24"/>
                <w:szCs w:val="24"/>
              </w:rPr>
              <w:t>1.</w:t>
            </w:r>
            <w:r w:rsidR="002C1FE6">
              <w:rPr>
                <w:rFonts w:ascii="Times New Roman" w:hAnsi="Times New Roman" w:cs="Times New Roman" w:hint="eastAsia"/>
                <w:noProof/>
                <w:sz w:val="24"/>
                <w:szCs w:val="24"/>
                <w14:ligatures w14:val="standardContextual"/>
              </w:rPr>
              <w:t xml:space="preserve"> </w:t>
            </w:r>
            <w:r w:rsidRPr="009367D6">
              <w:rPr>
                <w:rStyle w:val="af0"/>
                <w:rFonts w:ascii="Times New Roman" w:hAnsi="Times New Roman" w:cs="Times New Roman"/>
                <w:noProof/>
                <w:sz w:val="24"/>
                <w:szCs w:val="24"/>
              </w:rPr>
              <w:t>Introduction</w:t>
            </w:r>
            <w:r w:rsidRPr="009367D6">
              <w:rPr>
                <w:rFonts w:ascii="Times New Roman" w:hAnsi="Times New Roman" w:cs="Times New Roman"/>
                <w:noProof/>
                <w:webHidden/>
                <w:sz w:val="24"/>
                <w:szCs w:val="24"/>
              </w:rPr>
              <w:tab/>
            </w:r>
            <w:r w:rsidRPr="009367D6">
              <w:rPr>
                <w:rFonts w:ascii="Times New Roman" w:hAnsi="Times New Roman" w:cs="Times New Roman"/>
                <w:noProof/>
                <w:webHidden/>
                <w:sz w:val="24"/>
                <w:szCs w:val="24"/>
              </w:rPr>
              <w:fldChar w:fldCharType="begin"/>
            </w:r>
            <w:r w:rsidRPr="009367D6">
              <w:rPr>
                <w:rFonts w:ascii="Times New Roman" w:hAnsi="Times New Roman" w:cs="Times New Roman"/>
                <w:noProof/>
                <w:webHidden/>
                <w:sz w:val="24"/>
                <w:szCs w:val="24"/>
              </w:rPr>
              <w:instrText xml:space="preserve"> PAGEREF _Toc201927103 \h </w:instrText>
            </w:r>
            <w:r w:rsidRPr="009367D6">
              <w:rPr>
                <w:rFonts w:ascii="Times New Roman" w:hAnsi="Times New Roman" w:cs="Times New Roman"/>
                <w:noProof/>
                <w:webHidden/>
                <w:sz w:val="24"/>
                <w:szCs w:val="24"/>
              </w:rPr>
            </w:r>
            <w:r w:rsidRPr="009367D6">
              <w:rPr>
                <w:rFonts w:ascii="Times New Roman" w:hAnsi="Times New Roman" w:cs="Times New Roman"/>
                <w:noProof/>
                <w:webHidden/>
                <w:sz w:val="24"/>
                <w:szCs w:val="24"/>
              </w:rPr>
              <w:fldChar w:fldCharType="separate"/>
            </w:r>
            <w:r w:rsidR="003F23F7">
              <w:rPr>
                <w:rFonts w:ascii="Times New Roman" w:hAnsi="Times New Roman" w:cs="Times New Roman"/>
                <w:noProof/>
                <w:webHidden/>
                <w:sz w:val="24"/>
                <w:szCs w:val="24"/>
              </w:rPr>
              <w:t>- 5 -</w:t>
            </w:r>
            <w:r w:rsidRPr="009367D6">
              <w:rPr>
                <w:rFonts w:ascii="Times New Roman" w:hAnsi="Times New Roman" w:cs="Times New Roman"/>
                <w:noProof/>
                <w:webHidden/>
                <w:sz w:val="24"/>
                <w:szCs w:val="24"/>
              </w:rPr>
              <w:fldChar w:fldCharType="end"/>
            </w:r>
          </w:hyperlink>
        </w:p>
        <w:p w14:paraId="119BE376" w14:textId="6A1744E7" w:rsidR="00807AEF" w:rsidRPr="009367D6" w:rsidRDefault="00807AEF" w:rsidP="009367D6">
          <w:pPr>
            <w:pStyle w:val="TOC1"/>
            <w:tabs>
              <w:tab w:val="right" w:leader="dot" w:pos="8296"/>
            </w:tabs>
            <w:spacing w:line="276" w:lineRule="auto"/>
            <w:rPr>
              <w:rFonts w:ascii="Times New Roman" w:hAnsi="Times New Roman" w:cs="Times New Roman"/>
              <w:noProof/>
              <w:sz w:val="24"/>
              <w:szCs w:val="24"/>
              <w14:ligatures w14:val="standardContextual"/>
            </w:rPr>
          </w:pPr>
          <w:hyperlink w:anchor="_Toc201927104" w:history="1">
            <w:r w:rsidRPr="009367D6">
              <w:rPr>
                <w:rStyle w:val="af0"/>
                <w:rFonts w:ascii="Times New Roman" w:hAnsi="Times New Roman" w:cs="Times New Roman"/>
                <w:noProof/>
                <w:sz w:val="24"/>
                <w:szCs w:val="24"/>
              </w:rPr>
              <w:t>2. Dataset</w:t>
            </w:r>
            <w:r w:rsidRPr="009367D6">
              <w:rPr>
                <w:rFonts w:ascii="Times New Roman" w:hAnsi="Times New Roman" w:cs="Times New Roman"/>
                <w:noProof/>
                <w:webHidden/>
                <w:sz w:val="24"/>
                <w:szCs w:val="24"/>
              </w:rPr>
              <w:tab/>
            </w:r>
            <w:r w:rsidRPr="009367D6">
              <w:rPr>
                <w:rFonts w:ascii="Times New Roman" w:hAnsi="Times New Roman" w:cs="Times New Roman"/>
                <w:noProof/>
                <w:webHidden/>
                <w:sz w:val="24"/>
                <w:szCs w:val="24"/>
              </w:rPr>
              <w:fldChar w:fldCharType="begin"/>
            </w:r>
            <w:r w:rsidRPr="009367D6">
              <w:rPr>
                <w:rFonts w:ascii="Times New Roman" w:hAnsi="Times New Roman" w:cs="Times New Roman"/>
                <w:noProof/>
                <w:webHidden/>
                <w:sz w:val="24"/>
                <w:szCs w:val="24"/>
              </w:rPr>
              <w:instrText xml:space="preserve"> PAGEREF _Toc201927104 \h </w:instrText>
            </w:r>
            <w:r w:rsidRPr="009367D6">
              <w:rPr>
                <w:rFonts w:ascii="Times New Roman" w:hAnsi="Times New Roman" w:cs="Times New Roman"/>
                <w:noProof/>
                <w:webHidden/>
                <w:sz w:val="24"/>
                <w:szCs w:val="24"/>
              </w:rPr>
            </w:r>
            <w:r w:rsidRPr="009367D6">
              <w:rPr>
                <w:rFonts w:ascii="Times New Roman" w:hAnsi="Times New Roman" w:cs="Times New Roman"/>
                <w:noProof/>
                <w:webHidden/>
                <w:sz w:val="24"/>
                <w:szCs w:val="24"/>
              </w:rPr>
              <w:fldChar w:fldCharType="separate"/>
            </w:r>
            <w:r w:rsidR="003F23F7">
              <w:rPr>
                <w:rFonts w:ascii="Times New Roman" w:hAnsi="Times New Roman" w:cs="Times New Roman"/>
                <w:noProof/>
                <w:webHidden/>
                <w:sz w:val="24"/>
                <w:szCs w:val="24"/>
              </w:rPr>
              <w:t>- 5 -</w:t>
            </w:r>
            <w:r w:rsidRPr="009367D6">
              <w:rPr>
                <w:rFonts w:ascii="Times New Roman" w:hAnsi="Times New Roman" w:cs="Times New Roman"/>
                <w:noProof/>
                <w:webHidden/>
                <w:sz w:val="24"/>
                <w:szCs w:val="24"/>
              </w:rPr>
              <w:fldChar w:fldCharType="end"/>
            </w:r>
          </w:hyperlink>
        </w:p>
        <w:p w14:paraId="2471EFAC" w14:textId="16B86B50" w:rsidR="00807AEF" w:rsidRPr="008A0D9A" w:rsidRDefault="00807AEF" w:rsidP="008A0D9A">
          <w:pPr>
            <w:pStyle w:val="TOC2"/>
            <w:rPr>
              <w14:ligatures w14:val="standardContextual"/>
            </w:rPr>
          </w:pPr>
          <w:hyperlink w:anchor="_Toc201927105" w:history="1">
            <w:r w:rsidRPr="008A0D9A">
              <w:rPr>
                <w:rStyle w:val="af0"/>
              </w:rPr>
              <w:t>2.1 Data Source</w:t>
            </w:r>
            <w:r w:rsidRPr="008A0D9A">
              <w:rPr>
                <w:webHidden/>
              </w:rPr>
              <w:tab/>
            </w:r>
            <w:r w:rsidRPr="008A0D9A">
              <w:rPr>
                <w:webHidden/>
              </w:rPr>
              <w:fldChar w:fldCharType="begin"/>
            </w:r>
            <w:r w:rsidRPr="008A0D9A">
              <w:rPr>
                <w:webHidden/>
              </w:rPr>
              <w:instrText xml:space="preserve"> PAGEREF _Toc201927105 \h </w:instrText>
            </w:r>
            <w:r w:rsidRPr="008A0D9A">
              <w:rPr>
                <w:webHidden/>
              </w:rPr>
            </w:r>
            <w:r w:rsidRPr="008A0D9A">
              <w:rPr>
                <w:webHidden/>
              </w:rPr>
              <w:fldChar w:fldCharType="separate"/>
            </w:r>
            <w:r w:rsidR="003F23F7">
              <w:rPr>
                <w:webHidden/>
              </w:rPr>
              <w:t>- 5 -</w:t>
            </w:r>
            <w:r w:rsidRPr="008A0D9A">
              <w:rPr>
                <w:webHidden/>
              </w:rPr>
              <w:fldChar w:fldCharType="end"/>
            </w:r>
          </w:hyperlink>
        </w:p>
        <w:p w14:paraId="4204701A" w14:textId="32C6EF67" w:rsidR="00807AEF" w:rsidRPr="008A0D9A" w:rsidRDefault="00807AEF" w:rsidP="008A0D9A">
          <w:pPr>
            <w:pStyle w:val="TOC2"/>
            <w:rPr>
              <w14:ligatures w14:val="standardContextual"/>
            </w:rPr>
          </w:pPr>
          <w:hyperlink w:anchor="_Toc201927106" w:history="1">
            <w:r w:rsidRPr="008A0D9A">
              <w:rPr>
                <w:rStyle w:val="af0"/>
              </w:rPr>
              <w:t>2.2 Event Distribution</w:t>
            </w:r>
            <w:r w:rsidRPr="008A0D9A">
              <w:rPr>
                <w:webHidden/>
              </w:rPr>
              <w:tab/>
            </w:r>
            <w:r w:rsidRPr="008A0D9A">
              <w:rPr>
                <w:webHidden/>
              </w:rPr>
              <w:fldChar w:fldCharType="begin"/>
            </w:r>
            <w:r w:rsidRPr="008A0D9A">
              <w:rPr>
                <w:webHidden/>
              </w:rPr>
              <w:instrText xml:space="preserve"> PAGEREF _Toc201927106 \h </w:instrText>
            </w:r>
            <w:r w:rsidRPr="008A0D9A">
              <w:rPr>
                <w:webHidden/>
              </w:rPr>
            </w:r>
            <w:r w:rsidRPr="008A0D9A">
              <w:rPr>
                <w:webHidden/>
              </w:rPr>
              <w:fldChar w:fldCharType="separate"/>
            </w:r>
            <w:r w:rsidR="003F23F7">
              <w:rPr>
                <w:webHidden/>
              </w:rPr>
              <w:t>- 6 -</w:t>
            </w:r>
            <w:r w:rsidRPr="008A0D9A">
              <w:rPr>
                <w:webHidden/>
              </w:rPr>
              <w:fldChar w:fldCharType="end"/>
            </w:r>
          </w:hyperlink>
        </w:p>
        <w:p w14:paraId="3F4D6E63" w14:textId="5D1642EF" w:rsidR="00807AEF" w:rsidRPr="008A0D9A" w:rsidRDefault="00807AEF" w:rsidP="008A0D9A">
          <w:pPr>
            <w:pStyle w:val="TOC2"/>
            <w:rPr>
              <w14:ligatures w14:val="standardContextual"/>
            </w:rPr>
          </w:pPr>
          <w:hyperlink w:anchor="_Toc201927107" w:history="1">
            <w:r w:rsidRPr="008A0D9A">
              <w:rPr>
                <w:rStyle w:val="af0"/>
              </w:rPr>
              <w:t>2.3 Collection Methods</w:t>
            </w:r>
            <w:r w:rsidRPr="008A0D9A">
              <w:rPr>
                <w:webHidden/>
              </w:rPr>
              <w:tab/>
            </w:r>
            <w:r w:rsidRPr="008A0D9A">
              <w:rPr>
                <w:webHidden/>
              </w:rPr>
              <w:fldChar w:fldCharType="begin"/>
            </w:r>
            <w:r w:rsidRPr="008A0D9A">
              <w:rPr>
                <w:webHidden/>
              </w:rPr>
              <w:instrText xml:space="preserve"> PAGEREF _Toc201927107 \h </w:instrText>
            </w:r>
            <w:r w:rsidRPr="008A0D9A">
              <w:rPr>
                <w:webHidden/>
              </w:rPr>
            </w:r>
            <w:r w:rsidRPr="008A0D9A">
              <w:rPr>
                <w:webHidden/>
              </w:rPr>
              <w:fldChar w:fldCharType="separate"/>
            </w:r>
            <w:r w:rsidR="003F23F7">
              <w:rPr>
                <w:webHidden/>
              </w:rPr>
              <w:t>- 6 -</w:t>
            </w:r>
            <w:r w:rsidRPr="008A0D9A">
              <w:rPr>
                <w:webHidden/>
              </w:rPr>
              <w:fldChar w:fldCharType="end"/>
            </w:r>
          </w:hyperlink>
        </w:p>
        <w:p w14:paraId="189096BF" w14:textId="3881D25A" w:rsidR="00807AEF" w:rsidRPr="009367D6" w:rsidRDefault="00807AEF" w:rsidP="009367D6">
          <w:pPr>
            <w:pStyle w:val="TOC1"/>
            <w:tabs>
              <w:tab w:val="right" w:leader="dot" w:pos="8296"/>
            </w:tabs>
            <w:spacing w:line="276" w:lineRule="auto"/>
            <w:rPr>
              <w:rFonts w:ascii="Times New Roman" w:hAnsi="Times New Roman" w:cs="Times New Roman"/>
              <w:noProof/>
              <w:sz w:val="24"/>
              <w:szCs w:val="24"/>
              <w14:ligatures w14:val="standardContextual"/>
            </w:rPr>
          </w:pPr>
          <w:hyperlink w:anchor="_Toc201927108" w:history="1">
            <w:r w:rsidRPr="009367D6">
              <w:rPr>
                <w:rStyle w:val="af0"/>
                <w:rFonts w:ascii="Times New Roman" w:hAnsi="Times New Roman" w:cs="Times New Roman"/>
                <w:noProof/>
                <w:sz w:val="24"/>
                <w:szCs w:val="24"/>
              </w:rPr>
              <w:t>3. Feature Description</w:t>
            </w:r>
            <w:r w:rsidRPr="009367D6">
              <w:rPr>
                <w:rFonts w:ascii="Times New Roman" w:hAnsi="Times New Roman" w:cs="Times New Roman"/>
                <w:noProof/>
                <w:webHidden/>
                <w:sz w:val="24"/>
                <w:szCs w:val="24"/>
              </w:rPr>
              <w:tab/>
            </w:r>
            <w:r w:rsidRPr="009367D6">
              <w:rPr>
                <w:rFonts w:ascii="Times New Roman" w:hAnsi="Times New Roman" w:cs="Times New Roman"/>
                <w:noProof/>
                <w:webHidden/>
                <w:sz w:val="24"/>
                <w:szCs w:val="24"/>
              </w:rPr>
              <w:fldChar w:fldCharType="begin"/>
            </w:r>
            <w:r w:rsidRPr="009367D6">
              <w:rPr>
                <w:rFonts w:ascii="Times New Roman" w:hAnsi="Times New Roman" w:cs="Times New Roman"/>
                <w:noProof/>
                <w:webHidden/>
                <w:sz w:val="24"/>
                <w:szCs w:val="24"/>
              </w:rPr>
              <w:instrText xml:space="preserve"> PAGEREF _Toc201927108 \h </w:instrText>
            </w:r>
            <w:r w:rsidRPr="009367D6">
              <w:rPr>
                <w:rFonts w:ascii="Times New Roman" w:hAnsi="Times New Roman" w:cs="Times New Roman"/>
                <w:noProof/>
                <w:webHidden/>
                <w:sz w:val="24"/>
                <w:szCs w:val="24"/>
              </w:rPr>
            </w:r>
            <w:r w:rsidRPr="009367D6">
              <w:rPr>
                <w:rFonts w:ascii="Times New Roman" w:hAnsi="Times New Roman" w:cs="Times New Roman"/>
                <w:noProof/>
                <w:webHidden/>
                <w:sz w:val="24"/>
                <w:szCs w:val="24"/>
              </w:rPr>
              <w:fldChar w:fldCharType="separate"/>
            </w:r>
            <w:r w:rsidR="003F23F7">
              <w:rPr>
                <w:rFonts w:ascii="Times New Roman" w:hAnsi="Times New Roman" w:cs="Times New Roman"/>
                <w:noProof/>
                <w:webHidden/>
                <w:sz w:val="24"/>
                <w:szCs w:val="24"/>
              </w:rPr>
              <w:t>- 6 -</w:t>
            </w:r>
            <w:r w:rsidRPr="009367D6">
              <w:rPr>
                <w:rFonts w:ascii="Times New Roman" w:hAnsi="Times New Roman" w:cs="Times New Roman"/>
                <w:noProof/>
                <w:webHidden/>
                <w:sz w:val="24"/>
                <w:szCs w:val="24"/>
              </w:rPr>
              <w:fldChar w:fldCharType="end"/>
            </w:r>
          </w:hyperlink>
        </w:p>
        <w:p w14:paraId="7DF3DB80" w14:textId="5FC5D86E" w:rsidR="00807AEF" w:rsidRPr="008A0D9A" w:rsidRDefault="00807AEF" w:rsidP="008A0D9A">
          <w:pPr>
            <w:pStyle w:val="TOC2"/>
            <w:rPr>
              <w14:ligatures w14:val="standardContextual"/>
            </w:rPr>
          </w:pPr>
          <w:hyperlink w:anchor="_Toc201927109" w:history="1">
            <w:r w:rsidRPr="008A0D9A">
              <w:rPr>
                <w:rStyle w:val="af0"/>
              </w:rPr>
              <w:t>3.1 Day Type</w:t>
            </w:r>
            <w:r w:rsidRPr="008A0D9A">
              <w:rPr>
                <w:webHidden/>
              </w:rPr>
              <w:tab/>
            </w:r>
            <w:r w:rsidRPr="008A0D9A">
              <w:rPr>
                <w:webHidden/>
              </w:rPr>
              <w:fldChar w:fldCharType="begin"/>
            </w:r>
            <w:r w:rsidRPr="008A0D9A">
              <w:rPr>
                <w:webHidden/>
              </w:rPr>
              <w:instrText xml:space="preserve"> PAGEREF _Toc201927109 \h </w:instrText>
            </w:r>
            <w:r w:rsidRPr="008A0D9A">
              <w:rPr>
                <w:webHidden/>
              </w:rPr>
            </w:r>
            <w:r w:rsidRPr="008A0D9A">
              <w:rPr>
                <w:webHidden/>
              </w:rPr>
              <w:fldChar w:fldCharType="separate"/>
            </w:r>
            <w:r w:rsidR="003F23F7">
              <w:rPr>
                <w:webHidden/>
              </w:rPr>
              <w:t>- 6 -</w:t>
            </w:r>
            <w:r w:rsidRPr="008A0D9A">
              <w:rPr>
                <w:webHidden/>
              </w:rPr>
              <w:fldChar w:fldCharType="end"/>
            </w:r>
          </w:hyperlink>
        </w:p>
        <w:p w14:paraId="0F38AD99" w14:textId="10759A1A" w:rsidR="00807AEF" w:rsidRPr="008A0D9A" w:rsidRDefault="00807AEF" w:rsidP="008A0D9A">
          <w:pPr>
            <w:pStyle w:val="TOC2"/>
            <w:rPr>
              <w14:ligatures w14:val="standardContextual"/>
            </w:rPr>
          </w:pPr>
          <w:hyperlink w:anchor="_Toc201927110" w:history="1">
            <w:r w:rsidRPr="008A0D9A">
              <w:rPr>
                <w:rStyle w:val="af0"/>
              </w:rPr>
              <w:t>3.2 Week Type</w:t>
            </w:r>
            <w:r w:rsidRPr="008A0D9A">
              <w:rPr>
                <w:webHidden/>
              </w:rPr>
              <w:tab/>
            </w:r>
            <w:r w:rsidRPr="008A0D9A">
              <w:rPr>
                <w:webHidden/>
              </w:rPr>
              <w:fldChar w:fldCharType="begin"/>
            </w:r>
            <w:r w:rsidRPr="008A0D9A">
              <w:rPr>
                <w:webHidden/>
              </w:rPr>
              <w:instrText xml:space="preserve"> PAGEREF _Toc201927110 \h </w:instrText>
            </w:r>
            <w:r w:rsidRPr="008A0D9A">
              <w:rPr>
                <w:webHidden/>
              </w:rPr>
            </w:r>
            <w:r w:rsidRPr="008A0D9A">
              <w:rPr>
                <w:webHidden/>
              </w:rPr>
              <w:fldChar w:fldCharType="separate"/>
            </w:r>
            <w:r w:rsidR="003F23F7">
              <w:rPr>
                <w:webHidden/>
              </w:rPr>
              <w:t>- 7 -</w:t>
            </w:r>
            <w:r w:rsidRPr="008A0D9A">
              <w:rPr>
                <w:webHidden/>
              </w:rPr>
              <w:fldChar w:fldCharType="end"/>
            </w:r>
          </w:hyperlink>
        </w:p>
        <w:p w14:paraId="0C686FDF" w14:textId="52C68062" w:rsidR="00807AEF" w:rsidRPr="008A0D9A" w:rsidRDefault="00807AEF" w:rsidP="008A0D9A">
          <w:pPr>
            <w:pStyle w:val="TOC2"/>
            <w:rPr>
              <w14:ligatures w14:val="standardContextual"/>
            </w:rPr>
          </w:pPr>
          <w:hyperlink w:anchor="_Toc201927111" w:history="1">
            <w:r w:rsidRPr="008A0D9A">
              <w:rPr>
                <w:rStyle w:val="af0"/>
              </w:rPr>
              <w:t>3.3 Common Dataset Structure</w:t>
            </w:r>
            <w:r w:rsidRPr="008A0D9A">
              <w:rPr>
                <w:webHidden/>
              </w:rPr>
              <w:tab/>
            </w:r>
            <w:r w:rsidRPr="008A0D9A">
              <w:rPr>
                <w:webHidden/>
              </w:rPr>
              <w:fldChar w:fldCharType="begin"/>
            </w:r>
            <w:r w:rsidRPr="008A0D9A">
              <w:rPr>
                <w:webHidden/>
              </w:rPr>
              <w:instrText xml:space="preserve"> PAGEREF _Toc201927111 \h </w:instrText>
            </w:r>
            <w:r w:rsidRPr="008A0D9A">
              <w:rPr>
                <w:webHidden/>
              </w:rPr>
            </w:r>
            <w:r w:rsidRPr="008A0D9A">
              <w:rPr>
                <w:webHidden/>
              </w:rPr>
              <w:fldChar w:fldCharType="separate"/>
            </w:r>
            <w:r w:rsidR="003F23F7">
              <w:rPr>
                <w:webHidden/>
              </w:rPr>
              <w:t>- 8 -</w:t>
            </w:r>
            <w:r w:rsidRPr="008A0D9A">
              <w:rPr>
                <w:webHidden/>
              </w:rPr>
              <w:fldChar w:fldCharType="end"/>
            </w:r>
          </w:hyperlink>
        </w:p>
        <w:p w14:paraId="1D9874B6" w14:textId="6DD65274" w:rsidR="00807AEF" w:rsidRPr="008A0D9A" w:rsidRDefault="00807AEF" w:rsidP="008A0D9A">
          <w:pPr>
            <w:pStyle w:val="TOC2"/>
            <w:rPr>
              <w14:ligatures w14:val="standardContextual"/>
            </w:rPr>
          </w:pPr>
          <w:hyperlink w:anchor="_Toc201927112" w:history="1">
            <w:r w:rsidRPr="008A0D9A">
              <w:rPr>
                <w:rStyle w:val="af0"/>
              </w:rPr>
              <w:t>3.4 Key Considerations</w:t>
            </w:r>
            <w:r w:rsidRPr="008A0D9A">
              <w:rPr>
                <w:webHidden/>
              </w:rPr>
              <w:tab/>
            </w:r>
            <w:r w:rsidRPr="008A0D9A">
              <w:rPr>
                <w:webHidden/>
              </w:rPr>
              <w:fldChar w:fldCharType="begin"/>
            </w:r>
            <w:r w:rsidRPr="008A0D9A">
              <w:rPr>
                <w:webHidden/>
              </w:rPr>
              <w:instrText xml:space="preserve"> PAGEREF _Toc201927112 \h </w:instrText>
            </w:r>
            <w:r w:rsidRPr="008A0D9A">
              <w:rPr>
                <w:webHidden/>
              </w:rPr>
            </w:r>
            <w:r w:rsidRPr="008A0D9A">
              <w:rPr>
                <w:webHidden/>
              </w:rPr>
              <w:fldChar w:fldCharType="separate"/>
            </w:r>
            <w:r w:rsidR="003F23F7">
              <w:rPr>
                <w:webHidden/>
              </w:rPr>
              <w:t>- 8 -</w:t>
            </w:r>
            <w:r w:rsidRPr="008A0D9A">
              <w:rPr>
                <w:webHidden/>
              </w:rPr>
              <w:fldChar w:fldCharType="end"/>
            </w:r>
          </w:hyperlink>
        </w:p>
        <w:p w14:paraId="7CC23485" w14:textId="32E36363" w:rsidR="00807AEF" w:rsidRPr="009367D6" w:rsidRDefault="00807AEF" w:rsidP="009367D6">
          <w:pPr>
            <w:pStyle w:val="TOC1"/>
            <w:tabs>
              <w:tab w:val="right" w:leader="dot" w:pos="8296"/>
            </w:tabs>
            <w:spacing w:line="276" w:lineRule="auto"/>
            <w:rPr>
              <w:rFonts w:ascii="Times New Roman" w:hAnsi="Times New Roman" w:cs="Times New Roman"/>
              <w:noProof/>
              <w:sz w:val="24"/>
              <w:szCs w:val="24"/>
              <w14:ligatures w14:val="standardContextual"/>
            </w:rPr>
          </w:pPr>
          <w:hyperlink w:anchor="_Toc201927113" w:history="1">
            <w:r w:rsidRPr="009367D6">
              <w:rPr>
                <w:rStyle w:val="af0"/>
                <w:rFonts w:ascii="Times New Roman" w:hAnsi="Times New Roman" w:cs="Times New Roman"/>
                <w:noProof/>
                <w:sz w:val="24"/>
                <w:szCs w:val="24"/>
              </w:rPr>
              <w:t>4. Data processing</w:t>
            </w:r>
            <w:r w:rsidRPr="009367D6">
              <w:rPr>
                <w:rFonts w:ascii="Times New Roman" w:hAnsi="Times New Roman" w:cs="Times New Roman"/>
                <w:noProof/>
                <w:webHidden/>
                <w:sz w:val="24"/>
                <w:szCs w:val="24"/>
              </w:rPr>
              <w:tab/>
            </w:r>
            <w:r w:rsidRPr="009367D6">
              <w:rPr>
                <w:rFonts w:ascii="Times New Roman" w:hAnsi="Times New Roman" w:cs="Times New Roman"/>
                <w:noProof/>
                <w:webHidden/>
                <w:sz w:val="24"/>
                <w:szCs w:val="24"/>
              </w:rPr>
              <w:fldChar w:fldCharType="begin"/>
            </w:r>
            <w:r w:rsidRPr="009367D6">
              <w:rPr>
                <w:rFonts w:ascii="Times New Roman" w:hAnsi="Times New Roman" w:cs="Times New Roman"/>
                <w:noProof/>
                <w:webHidden/>
                <w:sz w:val="24"/>
                <w:szCs w:val="24"/>
              </w:rPr>
              <w:instrText xml:space="preserve"> PAGEREF _Toc201927113 \h </w:instrText>
            </w:r>
            <w:r w:rsidRPr="009367D6">
              <w:rPr>
                <w:rFonts w:ascii="Times New Roman" w:hAnsi="Times New Roman" w:cs="Times New Roman"/>
                <w:noProof/>
                <w:webHidden/>
                <w:sz w:val="24"/>
                <w:szCs w:val="24"/>
              </w:rPr>
            </w:r>
            <w:r w:rsidRPr="009367D6">
              <w:rPr>
                <w:rFonts w:ascii="Times New Roman" w:hAnsi="Times New Roman" w:cs="Times New Roman"/>
                <w:noProof/>
                <w:webHidden/>
                <w:sz w:val="24"/>
                <w:szCs w:val="24"/>
              </w:rPr>
              <w:fldChar w:fldCharType="separate"/>
            </w:r>
            <w:r w:rsidR="003F23F7">
              <w:rPr>
                <w:rFonts w:ascii="Times New Roman" w:hAnsi="Times New Roman" w:cs="Times New Roman"/>
                <w:noProof/>
                <w:webHidden/>
                <w:sz w:val="24"/>
                <w:szCs w:val="24"/>
              </w:rPr>
              <w:t>- 8 -</w:t>
            </w:r>
            <w:r w:rsidRPr="009367D6">
              <w:rPr>
                <w:rFonts w:ascii="Times New Roman" w:hAnsi="Times New Roman" w:cs="Times New Roman"/>
                <w:noProof/>
                <w:webHidden/>
                <w:sz w:val="24"/>
                <w:szCs w:val="24"/>
              </w:rPr>
              <w:fldChar w:fldCharType="end"/>
            </w:r>
          </w:hyperlink>
        </w:p>
        <w:p w14:paraId="4165BA51" w14:textId="2FD0698D" w:rsidR="00807AEF" w:rsidRPr="008A0D9A" w:rsidRDefault="00807AEF" w:rsidP="008A0D9A">
          <w:pPr>
            <w:pStyle w:val="TOC2"/>
            <w:rPr>
              <w14:ligatures w14:val="standardContextual"/>
            </w:rPr>
          </w:pPr>
          <w:hyperlink w:anchor="_Toc201927114" w:history="1">
            <w:r w:rsidRPr="008A0D9A">
              <w:rPr>
                <w:rStyle w:val="af0"/>
              </w:rPr>
              <w:t>4.1 Feature Name Standardization</w:t>
            </w:r>
            <w:r w:rsidRPr="008A0D9A">
              <w:rPr>
                <w:webHidden/>
              </w:rPr>
              <w:tab/>
            </w:r>
            <w:r w:rsidRPr="008A0D9A">
              <w:rPr>
                <w:webHidden/>
              </w:rPr>
              <w:fldChar w:fldCharType="begin"/>
            </w:r>
            <w:r w:rsidRPr="008A0D9A">
              <w:rPr>
                <w:webHidden/>
              </w:rPr>
              <w:instrText xml:space="preserve"> PAGEREF _Toc201927114 \h </w:instrText>
            </w:r>
            <w:r w:rsidRPr="008A0D9A">
              <w:rPr>
                <w:webHidden/>
              </w:rPr>
            </w:r>
            <w:r w:rsidRPr="008A0D9A">
              <w:rPr>
                <w:webHidden/>
              </w:rPr>
              <w:fldChar w:fldCharType="separate"/>
            </w:r>
            <w:r w:rsidR="003F23F7">
              <w:rPr>
                <w:webHidden/>
              </w:rPr>
              <w:t>- 8 -</w:t>
            </w:r>
            <w:r w:rsidRPr="008A0D9A">
              <w:rPr>
                <w:webHidden/>
              </w:rPr>
              <w:fldChar w:fldCharType="end"/>
            </w:r>
          </w:hyperlink>
        </w:p>
        <w:p w14:paraId="76A993C2" w14:textId="43EF8EEB" w:rsidR="00807AEF" w:rsidRPr="008A0D9A" w:rsidRDefault="00807AEF" w:rsidP="008A0D9A">
          <w:pPr>
            <w:pStyle w:val="TOC2"/>
            <w:rPr>
              <w14:ligatures w14:val="standardContextual"/>
            </w:rPr>
          </w:pPr>
          <w:hyperlink w:anchor="_Toc201927115" w:history="1">
            <w:r w:rsidRPr="008A0D9A">
              <w:rPr>
                <w:rStyle w:val="af0"/>
              </w:rPr>
              <w:t>4.2 Temporal Data Conversion and Sorting</w:t>
            </w:r>
            <w:r w:rsidRPr="008A0D9A">
              <w:rPr>
                <w:webHidden/>
              </w:rPr>
              <w:tab/>
            </w:r>
            <w:r w:rsidRPr="008A0D9A">
              <w:rPr>
                <w:webHidden/>
              </w:rPr>
              <w:fldChar w:fldCharType="begin"/>
            </w:r>
            <w:r w:rsidRPr="008A0D9A">
              <w:rPr>
                <w:webHidden/>
              </w:rPr>
              <w:instrText xml:space="preserve"> PAGEREF _Toc201927115 \h </w:instrText>
            </w:r>
            <w:r w:rsidRPr="008A0D9A">
              <w:rPr>
                <w:webHidden/>
              </w:rPr>
            </w:r>
            <w:r w:rsidRPr="008A0D9A">
              <w:rPr>
                <w:webHidden/>
              </w:rPr>
              <w:fldChar w:fldCharType="separate"/>
            </w:r>
            <w:r w:rsidR="003F23F7">
              <w:rPr>
                <w:webHidden/>
              </w:rPr>
              <w:t>- 8 -</w:t>
            </w:r>
            <w:r w:rsidRPr="008A0D9A">
              <w:rPr>
                <w:webHidden/>
              </w:rPr>
              <w:fldChar w:fldCharType="end"/>
            </w:r>
          </w:hyperlink>
        </w:p>
        <w:p w14:paraId="62966D9D" w14:textId="261C26B7" w:rsidR="00807AEF" w:rsidRPr="008A0D9A" w:rsidRDefault="00807AEF" w:rsidP="008A0D9A">
          <w:pPr>
            <w:pStyle w:val="TOC2"/>
            <w:rPr>
              <w14:ligatures w14:val="standardContextual"/>
            </w:rPr>
          </w:pPr>
          <w:hyperlink w:anchor="_Toc201927116" w:history="1">
            <w:r w:rsidRPr="008A0D9A">
              <w:rPr>
                <w:rStyle w:val="af0"/>
              </w:rPr>
              <w:t>4.3 Feature Filtering and Imputation</w:t>
            </w:r>
            <w:r w:rsidRPr="008A0D9A">
              <w:rPr>
                <w:webHidden/>
              </w:rPr>
              <w:tab/>
            </w:r>
            <w:r w:rsidRPr="008A0D9A">
              <w:rPr>
                <w:webHidden/>
              </w:rPr>
              <w:fldChar w:fldCharType="begin"/>
            </w:r>
            <w:r w:rsidRPr="008A0D9A">
              <w:rPr>
                <w:webHidden/>
              </w:rPr>
              <w:instrText xml:space="preserve"> PAGEREF _Toc201927116 \h </w:instrText>
            </w:r>
            <w:r w:rsidRPr="008A0D9A">
              <w:rPr>
                <w:webHidden/>
              </w:rPr>
            </w:r>
            <w:r w:rsidRPr="008A0D9A">
              <w:rPr>
                <w:webHidden/>
              </w:rPr>
              <w:fldChar w:fldCharType="separate"/>
            </w:r>
            <w:r w:rsidR="003F23F7">
              <w:rPr>
                <w:webHidden/>
              </w:rPr>
              <w:t>- 8 -</w:t>
            </w:r>
            <w:r w:rsidRPr="008A0D9A">
              <w:rPr>
                <w:webHidden/>
              </w:rPr>
              <w:fldChar w:fldCharType="end"/>
            </w:r>
          </w:hyperlink>
        </w:p>
        <w:p w14:paraId="3FF80EDB" w14:textId="5221794B" w:rsidR="00807AEF" w:rsidRPr="008A0D9A" w:rsidRDefault="00807AEF" w:rsidP="008A0D9A">
          <w:pPr>
            <w:pStyle w:val="TOC2"/>
            <w:rPr>
              <w14:ligatures w14:val="standardContextual"/>
            </w:rPr>
          </w:pPr>
          <w:hyperlink w:anchor="_Toc201927117" w:history="1">
            <w:r w:rsidRPr="008A0D9A">
              <w:rPr>
                <w:rStyle w:val="af0"/>
              </w:rPr>
              <w:t>4.4 Challenge of Class Imbalance</w:t>
            </w:r>
            <w:r w:rsidRPr="008A0D9A">
              <w:rPr>
                <w:webHidden/>
              </w:rPr>
              <w:tab/>
            </w:r>
            <w:r w:rsidRPr="008A0D9A">
              <w:rPr>
                <w:webHidden/>
              </w:rPr>
              <w:fldChar w:fldCharType="begin"/>
            </w:r>
            <w:r w:rsidRPr="008A0D9A">
              <w:rPr>
                <w:webHidden/>
              </w:rPr>
              <w:instrText xml:space="preserve"> PAGEREF _Toc201927117 \h </w:instrText>
            </w:r>
            <w:r w:rsidRPr="008A0D9A">
              <w:rPr>
                <w:webHidden/>
              </w:rPr>
            </w:r>
            <w:r w:rsidRPr="008A0D9A">
              <w:rPr>
                <w:webHidden/>
              </w:rPr>
              <w:fldChar w:fldCharType="separate"/>
            </w:r>
            <w:r w:rsidR="003F23F7">
              <w:rPr>
                <w:webHidden/>
              </w:rPr>
              <w:t>- 9 -</w:t>
            </w:r>
            <w:r w:rsidRPr="008A0D9A">
              <w:rPr>
                <w:webHidden/>
              </w:rPr>
              <w:fldChar w:fldCharType="end"/>
            </w:r>
          </w:hyperlink>
        </w:p>
        <w:p w14:paraId="2A5EB3D6" w14:textId="43EDBD28" w:rsidR="00807AEF" w:rsidRPr="008A0D9A" w:rsidRDefault="00807AEF" w:rsidP="008A0D9A">
          <w:pPr>
            <w:pStyle w:val="TOC2"/>
            <w:rPr>
              <w14:ligatures w14:val="standardContextual"/>
            </w:rPr>
          </w:pPr>
          <w:hyperlink w:anchor="_Toc201927118" w:history="1">
            <w:r w:rsidRPr="008A0D9A">
              <w:rPr>
                <w:rStyle w:val="af0"/>
              </w:rPr>
              <w:t>4.5 SMOTE: Synthetic Minority Over-sampling Technique</w:t>
            </w:r>
            <w:r w:rsidRPr="008A0D9A">
              <w:rPr>
                <w:webHidden/>
              </w:rPr>
              <w:tab/>
            </w:r>
            <w:r w:rsidRPr="008A0D9A">
              <w:rPr>
                <w:webHidden/>
              </w:rPr>
              <w:fldChar w:fldCharType="begin"/>
            </w:r>
            <w:r w:rsidRPr="008A0D9A">
              <w:rPr>
                <w:webHidden/>
              </w:rPr>
              <w:instrText xml:space="preserve"> PAGEREF _Toc201927118 \h </w:instrText>
            </w:r>
            <w:r w:rsidRPr="008A0D9A">
              <w:rPr>
                <w:webHidden/>
              </w:rPr>
            </w:r>
            <w:r w:rsidRPr="008A0D9A">
              <w:rPr>
                <w:webHidden/>
              </w:rPr>
              <w:fldChar w:fldCharType="separate"/>
            </w:r>
            <w:r w:rsidR="003F23F7">
              <w:rPr>
                <w:webHidden/>
              </w:rPr>
              <w:t>- 9 -</w:t>
            </w:r>
            <w:r w:rsidRPr="008A0D9A">
              <w:rPr>
                <w:webHidden/>
              </w:rPr>
              <w:fldChar w:fldCharType="end"/>
            </w:r>
          </w:hyperlink>
        </w:p>
        <w:p w14:paraId="0E25EF23" w14:textId="4FBE1D50" w:rsidR="00807AEF" w:rsidRPr="008A0D9A" w:rsidRDefault="00807AEF" w:rsidP="009367D6">
          <w:pPr>
            <w:pStyle w:val="TOC3"/>
            <w:tabs>
              <w:tab w:val="right" w:leader="dot" w:pos="8296"/>
            </w:tabs>
            <w:spacing w:line="276" w:lineRule="auto"/>
            <w:rPr>
              <w:rFonts w:ascii="Times New Roman" w:hAnsi="Times New Roman" w:cs="Times New Roman"/>
              <w:noProof/>
              <w:sz w:val="20"/>
              <w:szCs w:val="20"/>
              <w14:ligatures w14:val="standardContextual"/>
            </w:rPr>
          </w:pPr>
          <w:hyperlink w:anchor="_Toc201927119" w:history="1">
            <w:r w:rsidRPr="008A0D9A">
              <w:rPr>
                <w:rStyle w:val="af0"/>
                <w:rFonts w:ascii="Times New Roman" w:hAnsi="Times New Roman" w:cs="Times New Roman"/>
                <w:noProof/>
                <w:sz w:val="20"/>
                <w:szCs w:val="20"/>
              </w:rPr>
              <w:t>4.5.1 Principle and Implementation</w:t>
            </w:r>
            <w:r w:rsidRPr="008A0D9A">
              <w:rPr>
                <w:rFonts w:ascii="Times New Roman" w:hAnsi="Times New Roman" w:cs="Times New Roman"/>
                <w:noProof/>
                <w:webHidden/>
                <w:sz w:val="20"/>
                <w:szCs w:val="20"/>
              </w:rPr>
              <w:tab/>
            </w:r>
            <w:r w:rsidRPr="008A0D9A">
              <w:rPr>
                <w:rFonts w:ascii="Times New Roman" w:hAnsi="Times New Roman" w:cs="Times New Roman"/>
                <w:noProof/>
                <w:webHidden/>
                <w:sz w:val="20"/>
                <w:szCs w:val="20"/>
              </w:rPr>
              <w:fldChar w:fldCharType="begin"/>
            </w:r>
            <w:r w:rsidRPr="008A0D9A">
              <w:rPr>
                <w:rFonts w:ascii="Times New Roman" w:hAnsi="Times New Roman" w:cs="Times New Roman"/>
                <w:noProof/>
                <w:webHidden/>
                <w:sz w:val="20"/>
                <w:szCs w:val="20"/>
              </w:rPr>
              <w:instrText xml:space="preserve"> PAGEREF _Toc201927119 \h </w:instrText>
            </w:r>
            <w:r w:rsidRPr="008A0D9A">
              <w:rPr>
                <w:rFonts w:ascii="Times New Roman" w:hAnsi="Times New Roman" w:cs="Times New Roman"/>
                <w:noProof/>
                <w:webHidden/>
                <w:sz w:val="20"/>
                <w:szCs w:val="20"/>
              </w:rPr>
            </w:r>
            <w:r w:rsidRPr="008A0D9A">
              <w:rPr>
                <w:rFonts w:ascii="Times New Roman" w:hAnsi="Times New Roman" w:cs="Times New Roman"/>
                <w:noProof/>
                <w:webHidden/>
                <w:sz w:val="20"/>
                <w:szCs w:val="20"/>
              </w:rPr>
              <w:fldChar w:fldCharType="separate"/>
            </w:r>
            <w:r w:rsidR="003F23F7">
              <w:rPr>
                <w:rFonts w:ascii="Times New Roman" w:hAnsi="Times New Roman" w:cs="Times New Roman"/>
                <w:noProof/>
                <w:webHidden/>
                <w:sz w:val="20"/>
                <w:szCs w:val="20"/>
              </w:rPr>
              <w:t>- 9 -</w:t>
            </w:r>
            <w:r w:rsidRPr="008A0D9A">
              <w:rPr>
                <w:rFonts w:ascii="Times New Roman" w:hAnsi="Times New Roman" w:cs="Times New Roman"/>
                <w:noProof/>
                <w:webHidden/>
                <w:sz w:val="20"/>
                <w:szCs w:val="20"/>
              </w:rPr>
              <w:fldChar w:fldCharType="end"/>
            </w:r>
          </w:hyperlink>
        </w:p>
        <w:p w14:paraId="6053D5C0" w14:textId="136EED0D" w:rsidR="00807AEF" w:rsidRPr="008A0D9A" w:rsidRDefault="00807AEF" w:rsidP="009367D6">
          <w:pPr>
            <w:pStyle w:val="TOC3"/>
            <w:tabs>
              <w:tab w:val="right" w:leader="dot" w:pos="8296"/>
            </w:tabs>
            <w:spacing w:line="276" w:lineRule="auto"/>
            <w:rPr>
              <w:rFonts w:ascii="Times New Roman" w:hAnsi="Times New Roman" w:cs="Times New Roman"/>
              <w:noProof/>
              <w:sz w:val="20"/>
              <w:szCs w:val="20"/>
              <w14:ligatures w14:val="standardContextual"/>
            </w:rPr>
          </w:pPr>
          <w:hyperlink w:anchor="_Toc201927120" w:history="1">
            <w:r w:rsidRPr="008A0D9A">
              <w:rPr>
                <w:rStyle w:val="af0"/>
                <w:rFonts w:ascii="Times New Roman" w:hAnsi="Times New Roman" w:cs="Times New Roman"/>
                <w:noProof/>
                <w:sz w:val="20"/>
                <w:szCs w:val="20"/>
              </w:rPr>
              <w:t>4.5.2 Advantages for Injury Prediction</w:t>
            </w:r>
            <w:r w:rsidRPr="008A0D9A">
              <w:rPr>
                <w:rFonts w:ascii="Times New Roman" w:hAnsi="Times New Roman" w:cs="Times New Roman"/>
                <w:noProof/>
                <w:webHidden/>
                <w:sz w:val="20"/>
                <w:szCs w:val="20"/>
              </w:rPr>
              <w:tab/>
            </w:r>
            <w:r w:rsidRPr="008A0D9A">
              <w:rPr>
                <w:rFonts w:ascii="Times New Roman" w:hAnsi="Times New Roman" w:cs="Times New Roman"/>
                <w:noProof/>
                <w:webHidden/>
                <w:sz w:val="20"/>
                <w:szCs w:val="20"/>
              </w:rPr>
              <w:fldChar w:fldCharType="begin"/>
            </w:r>
            <w:r w:rsidRPr="008A0D9A">
              <w:rPr>
                <w:rFonts w:ascii="Times New Roman" w:hAnsi="Times New Roman" w:cs="Times New Roman"/>
                <w:noProof/>
                <w:webHidden/>
                <w:sz w:val="20"/>
                <w:szCs w:val="20"/>
              </w:rPr>
              <w:instrText xml:space="preserve"> PAGEREF _Toc201927120 \h </w:instrText>
            </w:r>
            <w:r w:rsidRPr="008A0D9A">
              <w:rPr>
                <w:rFonts w:ascii="Times New Roman" w:hAnsi="Times New Roman" w:cs="Times New Roman"/>
                <w:noProof/>
                <w:webHidden/>
                <w:sz w:val="20"/>
                <w:szCs w:val="20"/>
              </w:rPr>
            </w:r>
            <w:r w:rsidRPr="008A0D9A">
              <w:rPr>
                <w:rFonts w:ascii="Times New Roman" w:hAnsi="Times New Roman" w:cs="Times New Roman"/>
                <w:noProof/>
                <w:webHidden/>
                <w:sz w:val="20"/>
                <w:szCs w:val="20"/>
              </w:rPr>
              <w:fldChar w:fldCharType="separate"/>
            </w:r>
            <w:r w:rsidR="003F23F7">
              <w:rPr>
                <w:rFonts w:ascii="Times New Roman" w:hAnsi="Times New Roman" w:cs="Times New Roman"/>
                <w:noProof/>
                <w:webHidden/>
                <w:sz w:val="20"/>
                <w:szCs w:val="20"/>
              </w:rPr>
              <w:t>- 9 -</w:t>
            </w:r>
            <w:r w:rsidRPr="008A0D9A">
              <w:rPr>
                <w:rFonts w:ascii="Times New Roman" w:hAnsi="Times New Roman" w:cs="Times New Roman"/>
                <w:noProof/>
                <w:webHidden/>
                <w:sz w:val="20"/>
                <w:szCs w:val="20"/>
              </w:rPr>
              <w:fldChar w:fldCharType="end"/>
            </w:r>
          </w:hyperlink>
        </w:p>
        <w:p w14:paraId="0B3BFDE5" w14:textId="31D36D97" w:rsidR="00807AEF" w:rsidRPr="008A0D9A" w:rsidRDefault="00807AEF" w:rsidP="008A0D9A">
          <w:pPr>
            <w:pStyle w:val="TOC2"/>
            <w:rPr>
              <w14:ligatures w14:val="standardContextual"/>
            </w:rPr>
          </w:pPr>
          <w:hyperlink w:anchor="_Toc201927121" w:history="1">
            <w:r w:rsidRPr="008A0D9A">
              <w:rPr>
                <w:rStyle w:val="af0"/>
              </w:rPr>
              <w:t>4.6 SMOTE-ENN: Hybrid Over-sampling and Under-sampling</w:t>
            </w:r>
            <w:r w:rsidRPr="008A0D9A">
              <w:rPr>
                <w:webHidden/>
              </w:rPr>
              <w:tab/>
            </w:r>
            <w:r w:rsidRPr="008A0D9A">
              <w:rPr>
                <w:webHidden/>
              </w:rPr>
              <w:fldChar w:fldCharType="begin"/>
            </w:r>
            <w:r w:rsidRPr="008A0D9A">
              <w:rPr>
                <w:webHidden/>
              </w:rPr>
              <w:instrText xml:space="preserve"> PAGEREF _Toc201927121 \h </w:instrText>
            </w:r>
            <w:r w:rsidRPr="008A0D9A">
              <w:rPr>
                <w:webHidden/>
              </w:rPr>
            </w:r>
            <w:r w:rsidRPr="008A0D9A">
              <w:rPr>
                <w:webHidden/>
              </w:rPr>
              <w:fldChar w:fldCharType="separate"/>
            </w:r>
            <w:r w:rsidR="003F23F7">
              <w:rPr>
                <w:webHidden/>
              </w:rPr>
              <w:t>- 9 -</w:t>
            </w:r>
            <w:r w:rsidRPr="008A0D9A">
              <w:rPr>
                <w:webHidden/>
              </w:rPr>
              <w:fldChar w:fldCharType="end"/>
            </w:r>
          </w:hyperlink>
        </w:p>
        <w:p w14:paraId="1787F730" w14:textId="502E857C" w:rsidR="00807AEF" w:rsidRPr="008A0D9A" w:rsidRDefault="00807AEF" w:rsidP="009367D6">
          <w:pPr>
            <w:pStyle w:val="TOC3"/>
            <w:tabs>
              <w:tab w:val="right" w:leader="dot" w:pos="8296"/>
            </w:tabs>
            <w:spacing w:line="276" w:lineRule="auto"/>
            <w:rPr>
              <w:rFonts w:ascii="Times New Roman" w:hAnsi="Times New Roman" w:cs="Times New Roman"/>
              <w:noProof/>
              <w:sz w:val="20"/>
              <w:szCs w:val="20"/>
              <w14:ligatures w14:val="standardContextual"/>
            </w:rPr>
          </w:pPr>
          <w:hyperlink w:anchor="_Toc201927122" w:history="1">
            <w:r w:rsidRPr="008A0D9A">
              <w:rPr>
                <w:rStyle w:val="af0"/>
                <w:rFonts w:ascii="Times New Roman" w:hAnsi="Times New Roman" w:cs="Times New Roman"/>
                <w:noProof/>
                <w:sz w:val="20"/>
                <w:szCs w:val="20"/>
              </w:rPr>
              <w:t>4.6.1 Overview</w:t>
            </w:r>
            <w:r w:rsidRPr="008A0D9A">
              <w:rPr>
                <w:rFonts w:ascii="Times New Roman" w:hAnsi="Times New Roman" w:cs="Times New Roman"/>
                <w:noProof/>
                <w:webHidden/>
                <w:sz w:val="20"/>
                <w:szCs w:val="20"/>
              </w:rPr>
              <w:tab/>
            </w:r>
            <w:r w:rsidRPr="008A0D9A">
              <w:rPr>
                <w:rFonts w:ascii="Times New Roman" w:hAnsi="Times New Roman" w:cs="Times New Roman"/>
                <w:noProof/>
                <w:webHidden/>
                <w:sz w:val="20"/>
                <w:szCs w:val="20"/>
              </w:rPr>
              <w:fldChar w:fldCharType="begin"/>
            </w:r>
            <w:r w:rsidRPr="008A0D9A">
              <w:rPr>
                <w:rFonts w:ascii="Times New Roman" w:hAnsi="Times New Roman" w:cs="Times New Roman"/>
                <w:noProof/>
                <w:webHidden/>
                <w:sz w:val="20"/>
                <w:szCs w:val="20"/>
              </w:rPr>
              <w:instrText xml:space="preserve"> PAGEREF _Toc201927122 \h </w:instrText>
            </w:r>
            <w:r w:rsidRPr="008A0D9A">
              <w:rPr>
                <w:rFonts w:ascii="Times New Roman" w:hAnsi="Times New Roman" w:cs="Times New Roman"/>
                <w:noProof/>
                <w:webHidden/>
                <w:sz w:val="20"/>
                <w:szCs w:val="20"/>
              </w:rPr>
            </w:r>
            <w:r w:rsidRPr="008A0D9A">
              <w:rPr>
                <w:rFonts w:ascii="Times New Roman" w:hAnsi="Times New Roman" w:cs="Times New Roman"/>
                <w:noProof/>
                <w:webHidden/>
                <w:sz w:val="20"/>
                <w:szCs w:val="20"/>
              </w:rPr>
              <w:fldChar w:fldCharType="separate"/>
            </w:r>
            <w:r w:rsidR="003F23F7">
              <w:rPr>
                <w:rFonts w:ascii="Times New Roman" w:hAnsi="Times New Roman" w:cs="Times New Roman"/>
                <w:noProof/>
                <w:webHidden/>
                <w:sz w:val="20"/>
                <w:szCs w:val="20"/>
              </w:rPr>
              <w:t>- 9 -</w:t>
            </w:r>
            <w:r w:rsidRPr="008A0D9A">
              <w:rPr>
                <w:rFonts w:ascii="Times New Roman" w:hAnsi="Times New Roman" w:cs="Times New Roman"/>
                <w:noProof/>
                <w:webHidden/>
                <w:sz w:val="20"/>
                <w:szCs w:val="20"/>
              </w:rPr>
              <w:fldChar w:fldCharType="end"/>
            </w:r>
          </w:hyperlink>
        </w:p>
        <w:p w14:paraId="56229A5E" w14:textId="08B9E68A" w:rsidR="00807AEF" w:rsidRPr="008A0D9A" w:rsidRDefault="00807AEF" w:rsidP="009367D6">
          <w:pPr>
            <w:pStyle w:val="TOC3"/>
            <w:tabs>
              <w:tab w:val="right" w:leader="dot" w:pos="8296"/>
            </w:tabs>
            <w:spacing w:line="276" w:lineRule="auto"/>
            <w:rPr>
              <w:rFonts w:ascii="Times New Roman" w:hAnsi="Times New Roman" w:cs="Times New Roman"/>
              <w:noProof/>
              <w:sz w:val="20"/>
              <w:szCs w:val="20"/>
              <w14:ligatures w14:val="standardContextual"/>
            </w:rPr>
          </w:pPr>
          <w:hyperlink w:anchor="_Toc201927123" w:history="1">
            <w:r w:rsidRPr="008A0D9A">
              <w:rPr>
                <w:rStyle w:val="af0"/>
                <w:rFonts w:ascii="Times New Roman" w:hAnsi="Times New Roman" w:cs="Times New Roman"/>
                <w:noProof/>
                <w:sz w:val="20"/>
                <w:szCs w:val="20"/>
              </w:rPr>
              <w:t>4.6.2 Synergistic Benefits</w:t>
            </w:r>
            <w:r w:rsidRPr="008A0D9A">
              <w:rPr>
                <w:rFonts w:ascii="Times New Roman" w:hAnsi="Times New Roman" w:cs="Times New Roman"/>
                <w:noProof/>
                <w:webHidden/>
                <w:sz w:val="20"/>
                <w:szCs w:val="20"/>
              </w:rPr>
              <w:tab/>
            </w:r>
            <w:r w:rsidRPr="008A0D9A">
              <w:rPr>
                <w:rFonts w:ascii="Times New Roman" w:hAnsi="Times New Roman" w:cs="Times New Roman"/>
                <w:noProof/>
                <w:webHidden/>
                <w:sz w:val="20"/>
                <w:szCs w:val="20"/>
              </w:rPr>
              <w:fldChar w:fldCharType="begin"/>
            </w:r>
            <w:r w:rsidRPr="008A0D9A">
              <w:rPr>
                <w:rFonts w:ascii="Times New Roman" w:hAnsi="Times New Roman" w:cs="Times New Roman"/>
                <w:noProof/>
                <w:webHidden/>
                <w:sz w:val="20"/>
                <w:szCs w:val="20"/>
              </w:rPr>
              <w:instrText xml:space="preserve"> PAGEREF _Toc201927123 \h </w:instrText>
            </w:r>
            <w:r w:rsidRPr="008A0D9A">
              <w:rPr>
                <w:rFonts w:ascii="Times New Roman" w:hAnsi="Times New Roman" w:cs="Times New Roman"/>
                <w:noProof/>
                <w:webHidden/>
                <w:sz w:val="20"/>
                <w:szCs w:val="20"/>
              </w:rPr>
            </w:r>
            <w:r w:rsidRPr="008A0D9A">
              <w:rPr>
                <w:rFonts w:ascii="Times New Roman" w:hAnsi="Times New Roman" w:cs="Times New Roman"/>
                <w:noProof/>
                <w:webHidden/>
                <w:sz w:val="20"/>
                <w:szCs w:val="20"/>
              </w:rPr>
              <w:fldChar w:fldCharType="separate"/>
            </w:r>
            <w:r w:rsidR="003F23F7">
              <w:rPr>
                <w:rFonts w:ascii="Times New Roman" w:hAnsi="Times New Roman" w:cs="Times New Roman"/>
                <w:noProof/>
                <w:webHidden/>
                <w:sz w:val="20"/>
                <w:szCs w:val="20"/>
              </w:rPr>
              <w:t>- 10 -</w:t>
            </w:r>
            <w:r w:rsidRPr="008A0D9A">
              <w:rPr>
                <w:rFonts w:ascii="Times New Roman" w:hAnsi="Times New Roman" w:cs="Times New Roman"/>
                <w:noProof/>
                <w:webHidden/>
                <w:sz w:val="20"/>
                <w:szCs w:val="20"/>
              </w:rPr>
              <w:fldChar w:fldCharType="end"/>
            </w:r>
          </w:hyperlink>
        </w:p>
        <w:p w14:paraId="0888EF41" w14:textId="7DDC2AE6" w:rsidR="00807AEF" w:rsidRPr="008A0D9A" w:rsidRDefault="00807AEF" w:rsidP="008A0D9A">
          <w:pPr>
            <w:pStyle w:val="TOC2"/>
            <w:rPr>
              <w14:ligatures w14:val="standardContextual"/>
            </w:rPr>
          </w:pPr>
          <w:hyperlink w:anchor="_Toc201927124" w:history="1">
            <w:r w:rsidRPr="008A0D9A">
              <w:rPr>
                <w:rStyle w:val="af0"/>
              </w:rPr>
              <w:t>4.7 Data Processing Pipeline</w:t>
            </w:r>
            <w:r w:rsidRPr="008A0D9A">
              <w:rPr>
                <w:webHidden/>
              </w:rPr>
              <w:tab/>
            </w:r>
            <w:r w:rsidRPr="008A0D9A">
              <w:rPr>
                <w:webHidden/>
              </w:rPr>
              <w:fldChar w:fldCharType="begin"/>
            </w:r>
            <w:r w:rsidRPr="008A0D9A">
              <w:rPr>
                <w:webHidden/>
              </w:rPr>
              <w:instrText xml:space="preserve"> PAGEREF _Toc201927124 \h </w:instrText>
            </w:r>
            <w:r w:rsidRPr="008A0D9A">
              <w:rPr>
                <w:webHidden/>
              </w:rPr>
            </w:r>
            <w:r w:rsidRPr="008A0D9A">
              <w:rPr>
                <w:webHidden/>
              </w:rPr>
              <w:fldChar w:fldCharType="separate"/>
            </w:r>
            <w:r w:rsidR="003F23F7">
              <w:rPr>
                <w:webHidden/>
              </w:rPr>
              <w:t>- 10 -</w:t>
            </w:r>
            <w:r w:rsidRPr="008A0D9A">
              <w:rPr>
                <w:webHidden/>
              </w:rPr>
              <w:fldChar w:fldCharType="end"/>
            </w:r>
          </w:hyperlink>
        </w:p>
        <w:p w14:paraId="084F41B2" w14:textId="7C17417B" w:rsidR="00807AEF" w:rsidRPr="008A0D9A" w:rsidRDefault="00807AEF" w:rsidP="009367D6">
          <w:pPr>
            <w:pStyle w:val="TOC3"/>
            <w:tabs>
              <w:tab w:val="right" w:leader="dot" w:pos="8296"/>
            </w:tabs>
            <w:spacing w:line="276" w:lineRule="auto"/>
            <w:rPr>
              <w:rFonts w:ascii="Times New Roman" w:hAnsi="Times New Roman" w:cs="Times New Roman"/>
              <w:noProof/>
              <w:sz w:val="20"/>
              <w:szCs w:val="20"/>
              <w14:ligatures w14:val="standardContextual"/>
            </w:rPr>
          </w:pPr>
          <w:hyperlink w:anchor="_Toc201927125" w:history="1">
            <w:r w:rsidRPr="008A0D9A">
              <w:rPr>
                <w:rStyle w:val="af0"/>
                <w:rFonts w:ascii="Times New Roman" w:hAnsi="Times New Roman" w:cs="Times New Roman"/>
                <w:noProof/>
                <w:sz w:val="20"/>
                <w:szCs w:val="20"/>
              </w:rPr>
              <w:t>4.7.1 Feature Integration</w:t>
            </w:r>
            <w:r w:rsidRPr="008A0D9A">
              <w:rPr>
                <w:rFonts w:ascii="Times New Roman" w:hAnsi="Times New Roman" w:cs="Times New Roman"/>
                <w:noProof/>
                <w:webHidden/>
                <w:sz w:val="20"/>
                <w:szCs w:val="20"/>
              </w:rPr>
              <w:tab/>
            </w:r>
            <w:r w:rsidRPr="008A0D9A">
              <w:rPr>
                <w:rFonts w:ascii="Times New Roman" w:hAnsi="Times New Roman" w:cs="Times New Roman"/>
                <w:noProof/>
                <w:webHidden/>
                <w:sz w:val="20"/>
                <w:szCs w:val="20"/>
              </w:rPr>
              <w:fldChar w:fldCharType="begin"/>
            </w:r>
            <w:r w:rsidRPr="008A0D9A">
              <w:rPr>
                <w:rFonts w:ascii="Times New Roman" w:hAnsi="Times New Roman" w:cs="Times New Roman"/>
                <w:noProof/>
                <w:webHidden/>
                <w:sz w:val="20"/>
                <w:szCs w:val="20"/>
              </w:rPr>
              <w:instrText xml:space="preserve"> PAGEREF _Toc201927125 \h </w:instrText>
            </w:r>
            <w:r w:rsidRPr="008A0D9A">
              <w:rPr>
                <w:rFonts w:ascii="Times New Roman" w:hAnsi="Times New Roman" w:cs="Times New Roman"/>
                <w:noProof/>
                <w:webHidden/>
                <w:sz w:val="20"/>
                <w:szCs w:val="20"/>
              </w:rPr>
            </w:r>
            <w:r w:rsidRPr="008A0D9A">
              <w:rPr>
                <w:rFonts w:ascii="Times New Roman" w:hAnsi="Times New Roman" w:cs="Times New Roman"/>
                <w:noProof/>
                <w:webHidden/>
                <w:sz w:val="20"/>
                <w:szCs w:val="20"/>
              </w:rPr>
              <w:fldChar w:fldCharType="separate"/>
            </w:r>
            <w:r w:rsidR="003F23F7">
              <w:rPr>
                <w:rFonts w:ascii="Times New Roman" w:hAnsi="Times New Roman" w:cs="Times New Roman"/>
                <w:noProof/>
                <w:webHidden/>
                <w:sz w:val="20"/>
                <w:szCs w:val="20"/>
              </w:rPr>
              <w:t>- 10 -</w:t>
            </w:r>
            <w:r w:rsidRPr="008A0D9A">
              <w:rPr>
                <w:rFonts w:ascii="Times New Roman" w:hAnsi="Times New Roman" w:cs="Times New Roman"/>
                <w:noProof/>
                <w:webHidden/>
                <w:sz w:val="20"/>
                <w:szCs w:val="20"/>
              </w:rPr>
              <w:fldChar w:fldCharType="end"/>
            </w:r>
          </w:hyperlink>
        </w:p>
        <w:p w14:paraId="6397FC2A" w14:textId="39B3D142" w:rsidR="00807AEF" w:rsidRPr="008A0D9A" w:rsidRDefault="00807AEF" w:rsidP="009367D6">
          <w:pPr>
            <w:pStyle w:val="TOC3"/>
            <w:tabs>
              <w:tab w:val="right" w:leader="dot" w:pos="8296"/>
            </w:tabs>
            <w:spacing w:line="276" w:lineRule="auto"/>
            <w:rPr>
              <w:rFonts w:ascii="Times New Roman" w:hAnsi="Times New Roman" w:cs="Times New Roman"/>
              <w:noProof/>
              <w:sz w:val="20"/>
              <w:szCs w:val="20"/>
              <w14:ligatures w14:val="standardContextual"/>
            </w:rPr>
          </w:pPr>
          <w:hyperlink w:anchor="_Toc201927126" w:history="1">
            <w:r w:rsidRPr="008A0D9A">
              <w:rPr>
                <w:rStyle w:val="af0"/>
                <w:rFonts w:ascii="Times New Roman" w:hAnsi="Times New Roman" w:cs="Times New Roman"/>
                <w:noProof/>
                <w:sz w:val="20"/>
                <w:szCs w:val="20"/>
              </w:rPr>
              <w:t>4.7.2 Resampling Workflow</w:t>
            </w:r>
            <w:r w:rsidRPr="008A0D9A">
              <w:rPr>
                <w:rFonts w:ascii="Times New Roman" w:hAnsi="Times New Roman" w:cs="Times New Roman"/>
                <w:noProof/>
                <w:webHidden/>
                <w:sz w:val="20"/>
                <w:szCs w:val="20"/>
              </w:rPr>
              <w:tab/>
            </w:r>
            <w:r w:rsidRPr="008A0D9A">
              <w:rPr>
                <w:rFonts w:ascii="Times New Roman" w:hAnsi="Times New Roman" w:cs="Times New Roman"/>
                <w:noProof/>
                <w:webHidden/>
                <w:sz w:val="20"/>
                <w:szCs w:val="20"/>
              </w:rPr>
              <w:fldChar w:fldCharType="begin"/>
            </w:r>
            <w:r w:rsidRPr="008A0D9A">
              <w:rPr>
                <w:rFonts w:ascii="Times New Roman" w:hAnsi="Times New Roman" w:cs="Times New Roman"/>
                <w:noProof/>
                <w:webHidden/>
                <w:sz w:val="20"/>
                <w:szCs w:val="20"/>
              </w:rPr>
              <w:instrText xml:space="preserve"> PAGEREF _Toc201927126 \h </w:instrText>
            </w:r>
            <w:r w:rsidRPr="008A0D9A">
              <w:rPr>
                <w:rFonts w:ascii="Times New Roman" w:hAnsi="Times New Roman" w:cs="Times New Roman"/>
                <w:noProof/>
                <w:webHidden/>
                <w:sz w:val="20"/>
                <w:szCs w:val="20"/>
              </w:rPr>
            </w:r>
            <w:r w:rsidRPr="008A0D9A">
              <w:rPr>
                <w:rFonts w:ascii="Times New Roman" w:hAnsi="Times New Roman" w:cs="Times New Roman"/>
                <w:noProof/>
                <w:webHidden/>
                <w:sz w:val="20"/>
                <w:szCs w:val="20"/>
              </w:rPr>
              <w:fldChar w:fldCharType="separate"/>
            </w:r>
            <w:r w:rsidR="003F23F7">
              <w:rPr>
                <w:rFonts w:ascii="Times New Roman" w:hAnsi="Times New Roman" w:cs="Times New Roman"/>
                <w:noProof/>
                <w:webHidden/>
                <w:sz w:val="20"/>
                <w:szCs w:val="20"/>
              </w:rPr>
              <w:t>- 10 -</w:t>
            </w:r>
            <w:r w:rsidRPr="008A0D9A">
              <w:rPr>
                <w:rFonts w:ascii="Times New Roman" w:hAnsi="Times New Roman" w:cs="Times New Roman"/>
                <w:noProof/>
                <w:webHidden/>
                <w:sz w:val="20"/>
                <w:szCs w:val="20"/>
              </w:rPr>
              <w:fldChar w:fldCharType="end"/>
            </w:r>
          </w:hyperlink>
        </w:p>
        <w:p w14:paraId="58B1C16E" w14:textId="002202F5" w:rsidR="00807AEF" w:rsidRPr="008A0D9A" w:rsidRDefault="00807AEF" w:rsidP="009367D6">
          <w:pPr>
            <w:pStyle w:val="TOC3"/>
            <w:tabs>
              <w:tab w:val="right" w:leader="dot" w:pos="8296"/>
            </w:tabs>
            <w:spacing w:line="276" w:lineRule="auto"/>
            <w:rPr>
              <w:rFonts w:ascii="Times New Roman" w:hAnsi="Times New Roman" w:cs="Times New Roman"/>
              <w:noProof/>
              <w:sz w:val="20"/>
              <w:szCs w:val="20"/>
              <w14:ligatures w14:val="standardContextual"/>
            </w:rPr>
          </w:pPr>
          <w:hyperlink w:anchor="_Toc201927127" w:history="1">
            <w:r w:rsidRPr="008A0D9A">
              <w:rPr>
                <w:rStyle w:val="af0"/>
                <w:rFonts w:ascii="Times New Roman" w:hAnsi="Times New Roman" w:cs="Times New Roman"/>
                <w:noProof/>
                <w:sz w:val="20"/>
                <w:szCs w:val="20"/>
              </w:rPr>
              <w:t>4.7.3 Methodological Advantages</w:t>
            </w:r>
            <w:r w:rsidRPr="008A0D9A">
              <w:rPr>
                <w:rFonts w:ascii="Times New Roman" w:hAnsi="Times New Roman" w:cs="Times New Roman"/>
                <w:noProof/>
                <w:webHidden/>
                <w:sz w:val="20"/>
                <w:szCs w:val="20"/>
              </w:rPr>
              <w:tab/>
            </w:r>
            <w:r w:rsidRPr="008A0D9A">
              <w:rPr>
                <w:rFonts w:ascii="Times New Roman" w:hAnsi="Times New Roman" w:cs="Times New Roman"/>
                <w:noProof/>
                <w:webHidden/>
                <w:sz w:val="20"/>
                <w:szCs w:val="20"/>
              </w:rPr>
              <w:fldChar w:fldCharType="begin"/>
            </w:r>
            <w:r w:rsidRPr="008A0D9A">
              <w:rPr>
                <w:rFonts w:ascii="Times New Roman" w:hAnsi="Times New Roman" w:cs="Times New Roman"/>
                <w:noProof/>
                <w:webHidden/>
                <w:sz w:val="20"/>
                <w:szCs w:val="20"/>
              </w:rPr>
              <w:instrText xml:space="preserve"> PAGEREF _Toc201927127 \h </w:instrText>
            </w:r>
            <w:r w:rsidRPr="008A0D9A">
              <w:rPr>
                <w:rFonts w:ascii="Times New Roman" w:hAnsi="Times New Roman" w:cs="Times New Roman"/>
                <w:noProof/>
                <w:webHidden/>
                <w:sz w:val="20"/>
                <w:szCs w:val="20"/>
              </w:rPr>
            </w:r>
            <w:r w:rsidRPr="008A0D9A">
              <w:rPr>
                <w:rFonts w:ascii="Times New Roman" w:hAnsi="Times New Roman" w:cs="Times New Roman"/>
                <w:noProof/>
                <w:webHidden/>
                <w:sz w:val="20"/>
                <w:szCs w:val="20"/>
              </w:rPr>
              <w:fldChar w:fldCharType="separate"/>
            </w:r>
            <w:r w:rsidR="003F23F7">
              <w:rPr>
                <w:rFonts w:ascii="Times New Roman" w:hAnsi="Times New Roman" w:cs="Times New Roman"/>
                <w:noProof/>
                <w:webHidden/>
                <w:sz w:val="20"/>
                <w:szCs w:val="20"/>
              </w:rPr>
              <w:t>- 10 -</w:t>
            </w:r>
            <w:r w:rsidRPr="008A0D9A">
              <w:rPr>
                <w:rFonts w:ascii="Times New Roman" w:hAnsi="Times New Roman" w:cs="Times New Roman"/>
                <w:noProof/>
                <w:webHidden/>
                <w:sz w:val="20"/>
                <w:szCs w:val="20"/>
              </w:rPr>
              <w:fldChar w:fldCharType="end"/>
            </w:r>
          </w:hyperlink>
        </w:p>
        <w:p w14:paraId="36568190" w14:textId="25C59269" w:rsidR="00807AEF" w:rsidRPr="009367D6" w:rsidRDefault="00807AEF" w:rsidP="009367D6">
          <w:pPr>
            <w:pStyle w:val="TOC1"/>
            <w:tabs>
              <w:tab w:val="right" w:leader="dot" w:pos="8296"/>
            </w:tabs>
            <w:spacing w:line="276" w:lineRule="auto"/>
            <w:rPr>
              <w:rFonts w:ascii="Times New Roman" w:hAnsi="Times New Roman" w:cs="Times New Roman"/>
              <w:noProof/>
              <w:sz w:val="24"/>
              <w:szCs w:val="24"/>
              <w14:ligatures w14:val="standardContextual"/>
            </w:rPr>
          </w:pPr>
          <w:hyperlink w:anchor="_Toc201927128" w:history="1">
            <w:r w:rsidRPr="009367D6">
              <w:rPr>
                <w:rStyle w:val="af0"/>
                <w:rFonts w:ascii="Times New Roman" w:hAnsi="Times New Roman" w:cs="Times New Roman"/>
                <w:noProof/>
                <w:sz w:val="24"/>
                <w:szCs w:val="24"/>
              </w:rPr>
              <w:t>5. Feature Engineering for Temporal Pattern Recognition</w:t>
            </w:r>
            <w:r w:rsidRPr="009367D6">
              <w:rPr>
                <w:rFonts w:ascii="Times New Roman" w:hAnsi="Times New Roman" w:cs="Times New Roman"/>
                <w:noProof/>
                <w:webHidden/>
                <w:sz w:val="24"/>
                <w:szCs w:val="24"/>
              </w:rPr>
              <w:tab/>
            </w:r>
            <w:r w:rsidRPr="009367D6">
              <w:rPr>
                <w:rFonts w:ascii="Times New Roman" w:hAnsi="Times New Roman" w:cs="Times New Roman"/>
                <w:noProof/>
                <w:webHidden/>
                <w:sz w:val="24"/>
                <w:szCs w:val="24"/>
              </w:rPr>
              <w:fldChar w:fldCharType="begin"/>
            </w:r>
            <w:r w:rsidRPr="009367D6">
              <w:rPr>
                <w:rFonts w:ascii="Times New Roman" w:hAnsi="Times New Roman" w:cs="Times New Roman"/>
                <w:noProof/>
                <w:webHidden/>
                <w:sz w:val="24"/>
                <w:szCs w:val="24"/>
              </w:rPr>
              <w:instrText xml:space="preserve"> PAGEREF _Toc201927128 \h </w:instrText>
            </w:r>
            <w:r w:rsidRPr="009367D6">
              <w:rPr>
                <w:rFonts w:ascii="Times New Roman" w:hAnsi="Times New Roman" w:cs="Times New Roman"/>
                <w:noProof/>
                <w:webHidden/>
                <w:sz w:val="24"/>
                <w:szCs w:val="24"/>
              </w:rPr>
            </w:r>
            <w:r w:rsidRPr="009367D6">
              <w:rPr>
                <w:rFonts w:ascii="Times New Roman" w:hAnsi="Times New Roman" w:cs="Times New Roman"/>
                <w:noProof/>
                <w:webHidden/>
                <w:sz w:val="24"/>
                <w:szCs w:val="24"/>
              </w:rPr>
              <w:fldChar w:fldCharType="separate"/>
            </w:r>
            <w:r w:rsidR="003F23F7">
              <w:rPr>
                <w:rFonts w:ascii="Times New Roman" w:hAnsi="Times New Roman" w:cs="Times New Roman"/>
                <w:noProof/>
                <w:webHidden/>
                <w:sz w:val="24"/>
                <w:szCs w:val="24"/>
              </w:rPr>
              <w:t>- 11 -</w:t>
            </w:r>
            <w:r w:rsidRPr="009367D6">
              <w:rPr>
                <w:rFonts w:ascii="Times New Roman" w:hAnsi="Times New Roman" w:cs="Times New Roman"/>
                <w:noProof/>
                <w:webHidden/>
                <w:sz w:val="24"/>
                <w:szCs w:val="24"/>
              </w:rPr>
              <w:fldChar w:fldCharType="end"/>
            </w:r>
          </w:hyperlink>
        </w:p>
        <w:p w14:paraId="2FB53AAB" w14:textId="7753B8FE" w:rsidR="00807AEF" w:rsidRPr="008A0D9A" w:rsidRDefault="00807AEF" w:rsidP="008A0D9A">
          <w:pPr>
            <w:pStyle w:val="TOC2"/>
            <w:rPr>
              <w14:ligatures w14:val="standardContextual"/>
            </w:rPr>
          </w:pPr>
          <w:hyperlink w:anchor="_Toc201927129" w:history="1">
            <w:r w:rsidRPr="008A0D9A">
              <w:rPr>
                <w:rStyle w:val="af0"/>
              </w:rPr>
              <w:t>5.1 Sliding Window Time-Series Metrics (LightGBM model)</w:t>
            </w:r>
            <w:r w:rsidRPr="008A0D9A">
              <w:rPr>
                <w:webHidden/>
              </w:rPr>
              <w:tab/>
            </w:r>
            <w:r w:rsidRPr="008A0D9A">
              <w:rPr>
                <w:webHidden/>
              </w:rPr>
              <w:fldChar w:fldCharType="begin"/>
            </w:r>
            <w:r w:rsidRPr="008A0D9A">
              <w:rPr>
                <w:webHidden/>
              </w:rPr>
              <w:instrText xml:space="preserve"> PAGEREF _Toc201927129 \h </w:instrText>
            </w:r>
            <w:r w:rsidRPr="008A0D9A">
              <w:rPr>
                <w:webHidden/>
              </w:rPr>
            </w:r>
            <w:r w:rsidRPr="008A0D9A">
              <w:rPr>
                <w:webHidden/>
              </w:rPr>
              <w:fldChar w:fldCharType="separate"/>
            </w:r>
            <w:r w:rsidR="003F23F7">
              <w:rPr>
                <w:webHidden/>
              </w:rPr>
              <w:t>- 11 -</w:t>
            </w:r>
            <w:r w:rsidRPr="008A0D9A">
              <w:rPr>
                <w:webHidden/>
              </w:rPr>
              <w:fldChar w:fldCharType="end"/>
            </w:r>
          </w:hyperlink>
        </w:p>
        <w:p w14:paraId="5698854A" w14:textId="20162560" w:rsidR="00807AEF" w:rsidRPr="008A0D9A" w:rsidRDefault="00807AEF" w:rsidP="008A0D9A">
          <w:pPr>
            <w:pStyle w:val="TOC2"/>
            <w:rPr>
              <w14:ligatures w14:val="standardContextual"/>
            </w:rPr>
          </w:pPr>
          <w:hyperlink w:anchor="_Toc201927130" w:history="1">
            <w:r w:rsidRPr="008A0D9A">
              <w:rPr>
                <w:rStyle w:val="af0"/>
              </w:rPr>
              <w:t>5.2 Feature Space Transformation</w:t>
            </w:r>
            <w:r w:rsidRPr="008A0D9A">
              <w:rPr>
                <w:webHidden/>
              </w:rPr>
              <w:tab/>
            </w:r>
            <w:r w:rsidRPr="008A0D9A">
              <w:rPr>
                <w:webHidden/>
              </w:rPr>
              <w:fldChar w:fldCharType="begin"/>
            </w:r>
            <w:r w:rsidRPr="008A0D9A">
              <w:rPr>
                <w:webHidden/>
              </w:rPr>
              <w:instrText xml:space="preserve"> PAGEREF _Toc201927130 \h </w:instrText>
            </w:r>
            <w:r w:rsidRPr="008A0D9A">
              <w:rPr>
                <w:webHidden/>
              </w:rPr>
            </w:r>
            <w:r w:rsidRPr="008A0D9A">
              <w:rPr>
                <w:webHidden/>
              </w:rPr>
              <w:fldChar w:fldCharType="separate"/>
            </w:r>
            <w:r w:rsidR="003F23F7">
              <w:rPr>
                <w:webHidden/>
              </w:rPr>
              <w:t>- 11 -</w:t>
            </w:r>
            <w:r w:rsidRPr="008A0D9A">
              <w:rPr>
                <w:webHidden/>
              </w:rPr>
              <w:fldChar w:fldCharType="end"/>
            </w:r>
          </w:hyperlink>
        </w:p>
        <w:p w14:paraId="343E598D" w14:textId="63EDDEA4" w:rsidR="00807AEF" w:rsidRPr="008A0D9A" w:rsidRDefault="00807AEF" w:rsidP="008A0D9A">
          <w:pPr>
            <w:pStyle w:val="TOC2"/>
            <w:rPr>
              <w14:ligatures w14:val="standardContextual"/>
            </w:rPr>
          </w:pPr>
          <w:hyperlink w:anchor="_Toc201927131" w:history="1">
            <w:r w:rsidRPr="008A0D9A">
              <w:rPr>
                <w:rStyle w:val="af0"/>
              </w:rPr>
              <w:t>5.3 Feature Importance Hierarchy</w:t>
            </w:r>
            <w:r w:rsidRPr="008A0D9A">
              <w:rPr>
                <w:webHidden/>
              </w:rPr>
              <w:tab/>
            </w:r>
            <w:r w:rsidRPr="008A0D9A">
              <w:rPr>
                <w:webHidden/>
              </w:rPr>
              <w:fldChar w:fldCharType="begin"/>
            </w:r>
            <w:r w:rsidRPr="008A0D9A">
              <w:rPr>
                <w:webHidden/>
              </w:rPr>
              <w:instrText xml:space="preserve"> PAGEREF _Toc201927131 \h </w:instrText>
            </w:r>
            <w:r w:rsidRPr="008A0D9A">
              <w:rPr>
                <w:webHidden/>
              </w:rPr>
            </w:r>
            <w:r w:rsidRPr="008A0D9A">
              <w:rPr>
                <w:webHidden/>
              </w:rPr>
              <w:fldChar w:fldCharType="separate"/>
            </w:r>
            <w:r w:rsidR="003F23F7">
              <w:rPr>
                <w:webHidden/>
              </w:rPr>
              <w:t>- 11 -</w:t>
            </w:r>
            <w:r w:rsidRPr="008A0D9A">
              <w:rPr>
                <w:webHidden/>
              </w:rPr>
              <w:fldChar w:fldCharType="end"/>
            </w:r>
          </w:hyperlink>
        </w:p>
        <w:p w14:paraId="56FE3EC1" w14:textId="17AD2709" w:rsidR="00807AEF" w:rsidRPr="008A0D9A" w:rsidRDefault="00807AEF" w:rsidP="008A0D9A">
          <w:pPr>
            <w:pStyle w:val="TOC2"/>
            <w:rPr>
              <w14:ligatures w14:val="standardContextual"/>
            </w:rPr>
          </w:pPr>
          <w:hyperlink w:anchor="_Toc201927132" w:history="1">
            <w:r w:rsidRPr="008A0D9A">
              <w:rPr>
                <w:rStyle w:val="af0"/>
              </w:rPr>
              <w:t>5.4 Temporal direction constraints</w:t>
            </w:r>
            <w:r w:rsidRPr="008A0D9A">
              <w:rPr>
                <w:webHidden/>
              </w:rPr>
              <w:tab/>
            </w:r>
            <w:r w:rsidRPr="008A0D9A">
              <w:rPr>
                <w:webHidden/>
              </w:rPr>
              <w:fldChar w:fldCharType="begin"/>
            </w:r>
            <w:r w:rsidRPr="008A0D9A">
              <w:rPr>
                <w:webHidden/>
              </w:rPr>
              <w:instrText xml:space="preserve"> PAGEREF _Toc201927132 \h </w:instrText>
            </w:r>
            <w:r w:rsidRPr="008A0D9A">
              <w:rPr>
                <w:webHidden/>
              </w:rPr>
            </w:r>
            <w:r w:rsidRPr="008A0D9A">
              <w:rPr>
                <w:webHidden/>
              </w:rPr>
              <w:fldChar w:fldCharType="separate"/>
            </w:r>
            <w:r w:rsidR="003F23F7">
              <w:rPr>
                <w:webHidden/>
              </w:rPr>
              <w:t>- 11 -</w:t>
            </w:r>
            <w:r w:rsidRPr="008A0D9A">
              <w:rPr>
                <w:webHidden/>
              </w:rPr>
              <w:fldChar w:fldCharType="end"/>
            </w:r>
          </w:hyperlink>
        </w:p>
        <w:p w14:paraId="72BA455B" w14:textId="67E165E3" w:rsidR="00807AEF" w:rsidRPr="008A0D9A" w:rsidRDefault="00807AEF" w:rsidP="008A0D9A">
          <w:pPr>
            <w:pStyle w:val="TOC2"/>
            <w:rPr>
              <w14:ligatures w14:val="standardContextual"/>
            </w:rPr>
          </w:pPr>
          <w:hyperlink w:anchor="_Toc201927133" w:history="1">
            <w:r w:rsidRPr="008A0D9A">
              <w:rPr>
                <w:rStyle w:val="af0"/>
              </w:rPr>
              <w:t>5.5 Modeling of the cumulative effect of damage risk and explanation of rationality</w:t>
            </w:r>
            <w:r w:rsidRPr="008A0D9A">
              <w:rPr>
                <w:webHidden/>
              </w:rPr>
              <w:tab/>
            </w:r>
            <w:r w:rsidRPr="008A0D9A">
              <w:rPr>
                <w:webHidden/>
              </w:rPr>
              <w:fldChar w:fldCharType="begin"/>
            </w:r>
            <w:r w:rsidRPr="008A0D9A">
              <w:rPr>
                <w:webHidden/>
              </w:rPr>
              <w:instrText xml:space="preserve"> PAGEREF _Toc201927133 \h </w:instrText>
            </w:r>
            <w:r w:rsidRPr="008A0D9A">
              <w:rPr>
                <w:webHidden/>
              </w:rPr>
            </w:r>
            <w:r w:rsidRPr="008A0D9A">
              <w:rPr>
                <w:webHidden/>
              </w:rPr>
              <w:fldChar w:fldCharType="separate"/>
            </w:r>
            <w:r w:rsidR="003F23F7">
              <w:rPr>
                <w:webHidden/>
              </w:rPr>
              <w:t>- 12 -</w:t>
            </w:r>
            <w:r w:rsidRPr="008A0D9A">
              <w:rPr>
                <w:webHidden/>
              </w:rPr>
              <w:fldChar w:fldCharType="end"/>
            </w:r>
          </w:hyperlink>
        </w:p>
        <w:p w14:paraId="6F03ACB1" w14:textId="20D131B1" w:rsidR="00807AEF" w:rsidRPr="008A0D9A" w:rsidRDefault="00807AEF" w:rsidP="008A0D9A">
          <w:pPr>
            <w:pStyle w:val="TOC2"/>
            <w:rPr>
              <w14:ligatures w14:val="standardContextual"/>
            </w:rPr>
          </w:pPr>
          <w:hyperlink w:anchor="_Toc201927134" w:history="1">
            <w:r w:rsidRPr="008A0D9A">
              <w:rPr>
                <w:rStyle w:val="af0"/>
              </w:rPr>
              <w:t>5.6 Limitations of Original Sliding Window Features (LightGBM model)</w:t>
            </w:r>
            <w:r w:rsidRPr="008A0D9A">
              <w:rPr>
                <w:webHidden/>
              </w:rPr>
              <w:tab/>
            </w:r>
            <w:r w:rsidRPr="008A0D9A">
              <w:rPr>
                <w:webHidden/>
              </w:rPr>
              <w:fldChar w:fldCharType="begin"/>
            </w:r>
            <w:r w:rsidRPr="008A0D9A">
              <w:rPr>
                <w:webHidden/>
              </w:rPr>
              <w:instrText xml:space="preserve"> PAGEREF _Toc201927134 \h </w:instrText>
            </w:r>
            <w:r w:rsidRPr="008A0D9A">
              <w:rPr>
                <w:webHidden/>
              </w:rPr>
            </w:r>
            <w:r w:rsidRPr="008A0D9A">
              <w:rPr>
                <w:webHidden/>
              </w:rPr>
              <w:fldChar w:fldCharType="separate"/>
            </w:r>
            <w:r w:rsidR="003F23F7">
              <w:rPr>
                <w:webHidden/>
              </w:rPr>
              <w:t>- 12 -</w:t>
            </w:r>
            <w:r w:rsidRPr="008A0D9A">
              <w:rPr>
                <w:webHidden/>
              </w:rPr>
              <w:fldChar w:fldCharType="end"/>
            </w:r>
          </w:hyperlink>
        </w:p>
        <w:p w14:paraId="7B04ED38" w14:textId="6AE87A0A" w:rsidR="00807AEF" w:rsidRPr="008A0D9A" w:rsidRDefault="00807AEF" w:rsidP="008A0D9A">
          <w:pPr>
            <w:pStyle w:val="TOC2"/>
            <w:rPr>
              <w14:ligatures w14:val="standardContextual"/>
            </w:rPr>
          </w:pPr>
          <w:hyperlink w:anchor="_Toc201927135" w:history="1">
            <w:r w:rsidRPr="008A0D9A">
              <w:rPr>
                <w:rStyle w:val="af0"/>
              </w:rPr>
              <w:t>5.7 Novel Feature Engineering Framework (TCN model)</w:t>
            </w:r>
            <w:r w:rsidRPr="008A0D9A">
              <w:rPr>
                <w:webHidden/>
              </w:rPr>
              <w:tab/>
            </w:r>
            <w:r w:rsidRPr="008A0D9A">
              <w:rPr>
                <w:webHidden/>
              </w:rPr>
              <w:fldChar w:fldCharType="begin"/>
            </w:r>
            <w:r w:rsidRPr="008A0D9A">
              <w:rPr>
                <w:webHidden/>
              </w:rPr>
              <w:instrText xml:space="preserve"> PAGEREF _Toc201927135 \h </w:instrText>
            </w:r>
            <w:r w:rsidRPr="008A0D9A">
              <w:rPr>
                <w:webHidden/>
              </w:rPr>
            </w:r>
            <w:r w:rsidRPr="008A0D9A">
              <w:rPr>
                <w:webHidden/>
              </w:rPr>
              <w:fldChar w:fldCharType="separate"/>
            </w:r>
            <w:r w:rsidR="003F23F7">
              <w:rPr>
                <w:webHidden/>
              </w:rPr>
              <w:t>- 12 -</w:t>
            </w:r>
            <w:r w:rsidRPr="008A0D9A">
              <w:rPr>
                <w:webHidden/>
              </w:rPr>
              <w:fldChar w:fldCharType="end"/>
            </w:r>
          </w:hyperlink>
        </w:p>
        <w:p w14:paraId="070D8558" w14:textId="63EFB188" w:rsidR="00807AEF" w:rsidRPr="008A0D9A" w:rsidRDefault="00807AEF" w:rsidP="009367D6">
          <w:pPr>
            <w:pStyle w:val="TOC3"/>
            <w:tabs>
              <w:tab w:val="right" w:leader="dot" w:pos="8296"/>
            </w:tabs>
            <w:spacing w:line="276" w:lineRule="auto"/>
            <w:rPr>
              <w:rFonts w:ascii="Times New Roman" w:hAnsi="Times New Roman" w:cs="Times New Roman"/>
              <w:noProof/>
              <w:sz w:val="20"/>
              <w:szCs w:val="20"/>
              <w14:ligatures w14:val="standardContextual"/>
            </w:rPr>
          </w:pPr>
          <w:hyperlink w:anchor="_Toc201927136" w:history="1">
            <w:r w:rsidRPr="008A0D9A">
              <w:rPr>
                <w:rStyle w:val="af0"/>
                <w:rFonts w:ascii="Times New Roman" w:hAnsi="Times New Roman" w:cs="Times New Roman"/>
                <w:noProof/>
                <w:sz w:val="20"/>
                <w:szCs w:val="20"/>
              </w:rPr>
              <w:t>5.7.1 Temporal Sequence Features</w:t>
            </w:r>
            <w:r w:rsidRPr="008A0D9A">
              <w:rPr>
                <w:rFonts w:ascii="Times New Roman" w:hAnsi="Times New Roman" w:cs="Times New Roman"/>
                <w:noProof/>
                <w:webHidden/>
                <w:sz w:val="20"/>
                <w:szCs w:val="20"/>
              </w:rPr>
              <w:tab/>
            </w:r>
            <w:r w:rsidRPr="008A0D9A">
              <w:rPr>
                <w:rFonts w:ascii="Times New Roman" w:hAnsi="Times New Roman" w:cs="Times New Roman"/>
                <w:noProof/>
                <w:webHidden/>
                <w:sz w:val="20"/>
                <w:szCs w:val="20"/>
              </w:rPr>
              <w:fldChar w:fldCharType="begin"/>
            </w:r>
            <w:r w:rsidRPr="008A0D9A">
              <w:rPr>
                <w:rFonts w:ascii="Times New Roman" w:hAnsi="Times New Roman" w:cs="Times New Roman"/>
                <w:noProof/>
                <w:webHidden/>
                <w:sz w:val="20"/>
                <w:szCs w:val="20"/>
              </w:rPr>
              <w:instrText xml:space="preserve"> PAGEREF _Toc201927136 \h </w:instrText>
            </w:r>
            <w:r w:rsidRPr="008A0D9A">
              <w:rPr>
                <w:rFonts w:ascii="Times New Roman" w:hAnsi="Times New Roman" w:cs="Times New Roman"/>
                <w:noProof/>
                <w:webHidden/>
                <w:sz w:val="20"/>
                <w:szCs w:val="20"/>
              </w:rPr>
            </w:r>
            <w:r w:rsidRPr="008A0D9A">
              <w:rPr>
                <w:rFonts w:ascii="Times New Roman" w:hAnsi="Times New Roman" w:cs="Times New Roman"/>
                <w:noProof/>
                <w:webHidden/>
                <w:sz w:val="20"/>
                <w:szCs w:val="20"/>
              </w:rPr>
              <w:fldChar w:fldCharType="separate"/>
            </w:r>
            <w:r w:rsidR="003F23F7">
              <w:rPr>
                <w:rFonts w:ascii="Times New Roman" w:hAnsi="Times New Roman" w:cs="Times New Roman"/>
                <w:noProof/>
                <w:webHidden/>
                <w:sz w:val="20"/>
                <w:szCs w:val="20"/>
              </w:rPr>
              <w:t>- 13 -</w:t>
            </w:r>
            <w:r w:rsidRPr="008A0D9A">
              <w:rPr>
                <w:rFonts w:ascii="Times New Roman" w:hAnsi="Times New Roman" w:cs="Times New Roman"/>
                <w:noProof/>
                <w:webHidden/>
                <w:sz w:val="20"/>
                <w:szCs w:val="20"/>
              </w:rPr>
              <w:fldChar w:fldCharType="end"/>
            </w:r>
          </w:hyperlink>
        </w:p>
        <w:p w14:paraId="2CC12828" w14:textId="44DA1B52" w:rsidR="00807AEF" w:rsidRPr="008A0D9A" w:rsidRDefault="00807AEF" w:rsidP="009367D6">
          <w:pPr>
            <w:pStyle w:val="TOC3"/>
            <w:tabs>
              <w:tab w:val="right" w:leader="dot" w:pos="8296"/>
            </w:tabs>
            <w:spacing w:line="276" w:lineRule="auto"/>
            <w:rPr>
              <w:rFonts w:ascii="Times New Roman" w:hAnsi="Times New Roman" w:cs="Times New Roman"/>
              <w:noProof/>
              <w:sz w:val="20"/>
              <w:szCs w:val="20"/>
              <w14:ligatures w14:val="standardContextual"/>
            </w:rPr>
          </w:pPr>
          <w:hyperlink w:anchor="_Toc201927137" w:history="1">
            <w:r w:rsidRPr="008A0D9A">
              <w:rPr>
                <w:rStyle w:val="af0"/>
                <w:rFonts w:ascii="Times New Roman" w:hAnsi="Times New Roman" w:cs="Times New Roman"/>
                <w:noProof/>
                <w:sz w:val="20"/>
                <w:szCs w:val="20"/>
              </w:rPr>
              <w:t>5.7.2 Hierarchical Weekly Aggregates</w:t>
            </w:r>
            <w:r w:rsidRPr="008A0D9A">
              <w:rPr>
                <w:rFonts w:ascii="Times New Roman" w:hAnsi="Times New Roman" w:cs="Times New Roman"/>
                <w:noProof/>
                <w:webHidden/>
                <w:sz w:val="20"/>
                <w:szCs w:val="20"/>
              </w:rPr>
              <w:tab/>
            </w:r>
            <w:r w:rsidRPr="008A0D9A">
              <w:rPr>
                <w:rFonts w:ascii="Times New Roman" w:hAnsi="Times New Roman" w:cs="Times New Roman"/>
                <w:noProof/>
                <w:webHidden/>
                <w:sz w:val="20"/>
                <w:szCs w:val="20"/>
              </w:rPr>
              <w:fldChar w:fldCharType="begin"/>
            </w:r>
            <w:r w:rsidRPr="008A0D9A">
              <w:rPr>
                <w:rFonts w:ascii="Times New Roman" w:hAnsi="Times New Roman" w:cs="Times New Roman"/>
                <w:noProof/>
                <w:webHidden/>
                <w:sz w:val="20"/>
                <w:szCs w:val="20"/>
              </w:rPr>
              <w:instrText xml:space="preserve"> PAGEREF _Toc201927137 \h </w:instrText>
            </w:r>
            <w:r w:rsidRPr="008A0D9A">
              <w:rPr>
                <w:rFonts w:ascii="Times New Roman" w:hAnsi="Times New Roman" w:cs="Times New Roman"/>
                <w:noProof/>
                <w:webHidden/>
                <w:sz w:val="20"/>
                <w:szCs w:val="20"/>
              </w:rPr>
            </w:r>
            <w:r w:rsidRPr="008A0D9A">
              <w:rPr>
                <w:rFonts w:ascii="Times New Roman" w:hAnsi="Times New Roman" w:cs="Times New Roman"/>
                <w:noProof/>
                <w:webHidden/>
                <w:sz w:val="20"/>
                <w:szCs w:val="20"/>
              </w:rPr>
              <w:fldChar w:fldCharType="separate"/>
            </w:r>
            <w:r w:rsidR="003F23F7">
              <w:rPr>
                <w:rFonts w:ascii="Times New Roman" w:hAnsi="Times New Roman" w:cs="Times New Roman"/>
                <w:noProof/>
                <w:webHidden/>
                <w:sz w:val="20"/>
                <w:szCs w:val="20"/>
              </w:rPr>
              <w:t>- 13 -</w:t>
            </w:r>
            <w:r w:rsidRPr="008A0D9A">
              <w:rPr>
                <w:rFonts w:ascii="Times New Roman" w:hAnsi="Times New Roman" w:cs="Times New Roman"/>
                <w:noProof/>
                <w:webHidden/>
                <w:sz w:val="20"/>
                <w:szCs w:val="20"/>
              </w:rPr>
              <w:fldChar w:fldCharType="end"/>
            </w:r>
          </w:hyperlink>
        </w:p>
        <w:p w14:paraId="092E604D" w14:textId="54AFF1E3" w:rsidR="00807AEF" w:rsidRPr="008A0D9A" w:rsidRDefault="00807AEF" w:rsidP="009367D6">
          <w:pPr>
            <w:pStyle w:val="TOC3"/>
            <w:tabs>
              <w:tab w:val="right" w:leader="dot" w:pos="8296"/>
            </w:tabs>
            <w:spacing w:line="276" w:lineRule="auto"/>
            <w:rPr>
              <w:rFonts w:ascii="Times New Roman" w:hAnsi="Times New Roman" w:cs="Times New Roman"/>
              <w:noProof/>
              <w:sz w:val="20"/>
              <w:szCs w:val="20"/>
              <w14:ligatures w14:val="standardContextual"/>
            </w:rPr>
          </w:pPr>
          <w:hyperlink w:anchor="_Toc201927138" w:history="1">
            <w:r w:rsidRPr="008A0D9A">
              <w:rPr>
                <w:rStyle w:val="af0"/>
                <w:rFonts w:ascii="Times New Roman" w:hAnsi="Times New Roman" w:cs="Times New Roman"/>
                <w:noProof/>
                <w:sz w:val="20"/>
                <w:szCs w:val="20"/>
              </w:rPr>
              <w:t>5.7.3 Label Construction</w:t>
            </w:r>
            <w:r w:rsidRPr="008A0D9A">
              <w:rPr>
                <w:rFonts w:ascii="Times New Roman" w:hAnsi="Times New Roman" w:cs="Times New Roman"/>
                <w:noProof/>
                <w:webHidden/>
                <w:sz w:val="20"/>
                <w:szCs w:val="20"/>
              </w:rPr>
              <w:tab/>
            </w:r>
            <w:r w:rsidRPr="008A0D9A">
              <w:rPr>
                <w:rFonts w:ascii="Times New Roman" w:hAnsi="Times New Roman" w:cs="Times New Roman"/>
                <w:noProof/>
                <w:webHidden/>
                <w:sz w:val="20"/>
                <w:szCs w:val="20"/>
              </w:rPr>
              <w:fldChar w:fldCharType="begin"/>
            </w:r>
            <w:r w:rsidRPr="008A0D9A">
              <w:rPr>
                <w:rFonts w:ascii="Times New Roman" w:hAnsi="Times New Roman" w:cs="Times New Roman"/>
                <w:noProof/>
                <w:webHidden/>
                <w:sz w:val="20"/>
                <w:szCs w:val="20"/>
              </w:rPr>
              <w:instrText xml:space="preserve"> PAGEREF _Toc201927138 \h </w:instrText>
            </w:r>
            <w:r w:rsidRPr="008A0D9A">
              <w:rPr>
                <w:rFonts w:ascii="Times New Roman" w:hAnsi="Times New Roman" w:cs="Times New Roman"/>
                <w:noProof/>
                <w:webHidden/>
                <w:sz w:val="20"/>
                <w:szCs w:val="20"/>
              </w:rPr>
            </w:r>
            <w:r w:rsidRPr="008A0D9A">
              <w:rPr>
                <w:rFonts w:ascii="Times New Roman" w:hAnsi="Times New Roman" w:cs="Times New Roman"/>
                <w:noProof/>
                <w:webHidden/>
                <w:sz w:val="20"/>
                <w:szCs w:val="20"/>
              </w:rPr>
              <w:fldChar w:fldCharType="separate"/>
            </w:r>
            <w:r w:rsidR="003F23F7">
              <w:rPr>
                <w:rFonts w:ascii="Times New Roman" w:hAnsi="Times New Roman" w:cs="Times New Roman"/>
                <w:noProof/>
                <w:webHidden/>
                <w:sz w:val="20"/>
                <w:szCs w:val="20"/>
              </w:rPr>
              <w:t>- 13 -</w:t>
            </w:r>
            <w:r w:rsidRPr="008A0D9A">
              <w:rPr>
                <w:rFonts w:ascii="Times New Roman" w:hAnsi="Times New Roman" w:cs="Times New Roman"/>
                <w:noProof/>
                <w:webHidden/>
                <w:sz w:val="20"/>
                <w:szCs w:val="20"/>
              </w:rPr>
              <w:fldChar w:fldCharType="end"/>
            </w:r>
          </w:hyperlink>
        </w:p>
        <w:p w14:paraId="53310E50" w14:textId="19D5A6F7" w:rsidR="00807AEF" w:rsidRPr="009367D6" w:rsidRDefault="00807AEF" w:rsidP="009367D6">
          <w:pPr>
            <w:pStyle w:val="TOC1"/>
            <w:tabs>
              <w:tab w:val="right" w:leader="dot" w:pos="8296"/>
            </w:tabs>
            <w:spacing w:line="276" w:lineRule="auto"/>
            <w:rPr>
              <w:rFonts w:ascii="Times New Roman" w:hAnsi="Times New Roman" w:cs="Times New Roman"/>
              <w:noProof/>
              <w:sz w:val="24"/>
              <w:szCs w:val="24"/>
              <w14:ligatures w14:val="standardContextual"/>
            </w:rPr>
          </w:pPr>
          <w:hyperlink w:anchor="_Toc201927139" w:history="1">
            <w:r w:rsidRPr="009367D6">
              <w:rPr>
                <w:rStyle w:val="af0"/>
                <w:rFonts w:ascii="Times New Roman" w:hAnsi="Times New Roman" w:cs="Times New Roman"/>
                <w:noProof/>
                <w:sz w:val="24"/>
                <w:szCs w:val="24"/>
              </w:rPr>
              <w:t>6. Algorithmic Framework and Model Optimization</w:t>
            </w:r>
            <w:r w:rsidRPr="009367D6">
              <w:rPr>
                <w:rFonts w:ascii="Times New Roman" w:hAnsi="Times New Roman" w:cs="Times New Roman"/>
                <w:noProof/>
                <w:webHidden/>
                <w:sz w:val="24"/>
                <w:szCs w:val="24"/>
              </w:rPr>
              <w:tab/>
            </w:r>
            <w:r w:rsidRPr="009367D6">
              <w:rPr>
                <w:rFonts w:ascii="Times New Roman" w:hAnsi="Times New Roman" w:cs="Times New Roman"/>
                <w:noProof/>
                <w:webHidden/>
                <w:sz w:val="24"/>
                <w:szCs w:val="24"/>
              </w:rPr>
              <w:fldChar w:fldCharType="begin"/>
            </w:r>
            <w:r w:rsidRPr="009367D6">
              <w:rPr>
                <w:rFonts w:ascii="Times New Roman" w:hAnsi="Times New Roman" w:cs="Times New Roman"/>
                <w:noProof/>
                <w:webHidden/>
                <w:sz w:val="24"/>
                <w:szCs w:val="24"/>
              </w:rPr>
              <w:instrText xml:space="preserve"> PAGEREF _Toc201927139 \h </w:instrText>
            </w:r>
            <w:r w:rsidRPr="009367D6">
              <w:rPr>
                <w:rFonts w:ascii="Times New Roman" w:hAnsi="Times New Roman" w:cs="Times New Roman"/>
                <w:noProof/>
                <w:webHidden/>
                <w:sz w:val="24"/>
                <w:szCs w:val="24"/>
              </w:rPr>
            </w:r>
            <w:r w:rsidRPr="009367D6">
              <w:rPr>
                <w:rFonts w:ascii="Times New Roman" w:hAnsi="Times New Roman" w:cs="Times New Roman"/>
                <w:noProof/>
                <w:webHidden/>
                <w:sz w:val="24"/>
                <w:szCs w:val="24"/>
              </w:rPr>
              <w:fldChar w:fldCharType="separate"/>
            </w:r>
            <w:r w:rsidR="003F23F7">
              <w:rPr>
                <w:rFonts w:ascii="Times New Roman" w:hAnsi="Times New Roman" w:cs="Times New Roman"/>
                <w:noProof/>
                <w:webHidden/>
                <w:sz w:val="24"/>
                <w:szCs w:val="24"/>
              </w:rPr>
              <w:t>- 14 -</w:t>
            </w:r>
            <w:r w:rsidRPr="009367D6">
              <w:rPr>
                <w:rFonts w:ascii="Times New Roman" w:hAnsi="Times New Roman" w:cs="Times New Roman"/>
                <w:noProof/>
                <w:webHidden/>
                <w:sz w:val="24"/>
                <w:szCs w:val="24"/>
              </w:rPr>
              <w:fldChar w:fldCharType="end"/>
            </w:r>
          </w:hyperlink>
        </w:p>
        <w:p w14:paraId="1BFEF093" w14:textId="50D52222" w:rsidR="00807AEF" w:rsidRPr="008A0D9A" w:rsidRDefault="00807AEF" w:rsidP="008A0D9A">
          <w:pPr>
            <w:pStyle w:val="TOC2"/>
            <w:rPr>
              <w14:ligatures w14:val="standardContextual"/>
            </w:rPr>
          </w:pPr>
          <w:hyperlink w:anchor="_Toc201927140" w:history="1">
            <w:r w:rsidRPr="008A0D9A">
              <w:rPr>
                <w:rStyle w:val="af0"/>
              </w:rPr>
              <w:t>6.1 LightGBM</w:t>
            </w:r>
            <w:r w:rsidRPr="008A0D9A">
              <w:rPr>
                <w:webHidden/>
              </w:rPr>
              <w:tab/>
            </w:r>
            <w:r w:rsidRPr="008A0D9A">
              <w:rPr>
                <w:webHidden/>
              </w:rPr>
              <w:fldChar w:fldCharType="begin"/>
            </w:r>
            <w:r w:rsidRPr="008A0D9A">
              <w:rPr>
                <w:webHidden/>
              </w:rPr>
              <w:instrText xml:space="preserve"> PAGEREF _Toc201927140 \h </w:instrText>
            </w:r>
            <w:r w:rsidRPr="008A0D9A">
              <w:rPr>
                <w:webHidden/>
              </w:rPr>
            </w:r>
            <w:r w:rsidRPr="008A0D9A">
              <w:rPr>
                <w:webHidden/>
              </w:rPr>
              <w:fldChar w:fldCharType="separate"/>
            </w:r>
            <w:r w:rsidR="003F23F7">
              <w:rPr>
                <w:webHidden/>
              </w:rPr>
              <w:t>- 14 -</w:t>
            </w:r>
            <w:r w:rsidRPr="008A0D9A">
              <w:rPr>
                <w:webHidden/>
              </w:rPr>
              <w:fldChar w:fldCharType="end"/>
            </w:r>
          </w:hyperlink>
        </w:p>
        <w:p w14:paraId="1E600541" w14:textId="04808BEB" w:rsidR="00807AEF" w:rsidRPr="008A0D9A" w:rsidRDefault="00807AEF" w:rsidP="009367D6">
          <w:pPr>
            <w:pStyle w:val="TOC3"/>
            <w:tabs>
              <w:tab w:val="right" w:leader="dot" w:pos="8296"/>
            </w:tabs>
            <w:spacing w:line="276" w:lineRule="auto"/>
            <w:rPr>
              <w:rFonts w:ascii="Times New Roman" w:hAnsi="Times New Roman" w:cs="Times New Roman"/>
              <w:noProof/>
              <w:sz w:val="20"/>
              <w:szCs w:val="20"/>
              <w14:ligatures w14:val="standardContextual"/>
            </w:rPr>
          </w:pPr>
          <w:hyperlink w:anchor="_Toc201927141" w:history="1">
            <w:r w:rsidRPr="008A0D9A">
              <w:rPr>
                <w:rStyle w:val="af0"/>
                <w:rFonts w:ascii="Times New Roman" w:hAnsi="Times New Roman" w:cs="Times New Roman"/>
                <w:noProof/>
                <w:sz w:val="20"/>
                <w:szCs w:val="20"/>
              </w:rPr>
              <w:t>6.1.1 LightGBM Architectural Framework</w:t>
            </w:r>
            <w:r w:rsidRPr="008A0D9A">
              <w:rPr>
                <w:rFonts w:ascii="Times New Roman" w:hAnsi="Times New Roman" w:cs="Times New Roman"/>
                <w:noProof/>
                <w:webHidden/>
                <w:sz w:val="20"/>
                <w:szCs w:val="20"/>
              </w:rPr>
              <w:tab/>
            </w:r>
            <w:r w:rsidRPr="008A0D9A">
              <w:rPr>
                <w:rFonts w:ascii="Times New Roman" w:hAnsi="Times New Roman" w:cs="Times New Roman"/>
                <w:noProof/>
                <w:webHidden/>
                <w:sz w:val="20"/>
                <w:szCs w:val="20"/>
              </w:rPr>
              <w:fldChar w:fldCharType="begin"/>
            </w:r>
            <w:r w:rsidRPr="008A0D9A">
              <w:rPr>
                <w:rFonts w:ascii="Times New Roman" w:hAnsi="Times New Roman" w:cs="Times New Roman"/>
                <w:noProof/>
                <w:webHidden/>
                <w:sz w:val="20"/>
                <w:szCs w:val="20"/>
              </w:rPr>
              <w:instrText xml:space="preserve"> PAGEREF _Toc201927141 \h </w:instrText>
            </w:r>
            <w:r w:rsidRPr="008A0D9A">
              <w:rPr>
                <w:rFonts w:ascii="Times New Roman" w:hAnsi="Times New Roman" w:cs="Times New Roman"/>
                <w:noProof/>
                <w:webHidden/>
                <w:sz w:val="20"/>
                <w:szCs w:val="20"/>
              </w:rPr>
            </w:r>
            <w:r w:rsidRPr="008A0D9A">
              <w:rPr>
                <w:rFonts w:ascii="Times New Roman" w:hAnsi="Times New Roman" w:cs="Times New Roman"/>
                <w:noProof/>
                <w:webHidden/>
                <w:sz w:val="20"/>
                <w:szCs w:val="20"/>
              </w:rPr>
              <w:fldChar w:fldCharType="separate"/>
            </w:r>
            <w:r w:rsidR="003F23F7">
              <w:rPr>
                <w:rFonts w:ascii="Times New Roman" w:hAnsi="Times New Roman" w:cs="Times New Roman"/>
                <w:noProof/>
                <w:webHidden/>
                <w:sz w:val="20"/>
                <w:szCs w:val="20"/>
              </w:rPr>
              <w:t>- 14 -</w:t>
            </w:r>
            <w:r w:rsidRPr="008A0D9A">
              <w:rPr>
                <w:rFonts w:ascii="Times New Roman" w:hAnsi="Times New Roman" w:cs="Times New Roman"/>
                <w:noProof/>
                <w:webHidden/>
                <w:sz w:val="20"/>
                <w:szCs w:val="20"/>
              </w:rPr>
              <w:fldChar w:fldCharType="end"/>
            </w:r>
          </w:hyperlink>
        </w:p>
        <w:p w14:paraId="64B65DE3" w14:textId="75CE601E" w:rsidR="00807AEF" w:rsidRPr="008A0D9A" w:rsidRDefault="00807AEF" w:rsidP="009367D6">
          <w:pPr>
            <w:pStyle w:val="TOC3"/>
            <w:tabs>
              <w:tab w:val="right" w:leader="dot" w:pos="8296"/>
            </w:tabs>
            <w:spacing w:line="276" w:lineRule="auto"/>
            <w:rPr>
              <w:rFonts w:ascii="Times New Roman" w:hAnsi="Times New Roman" w:cs="Times New Roman"/>
              <w:noProof/>
              <w:sz w:val="20"/>
              <w:szCs w:val="20"/>
              <w14:ligatures w14:val="standardContextual"/>
            </w:rPr>
          </w:pPr>
          <w:hyperlink w:anchor="_Toc201927142" w:history="1">
            <w:r w:rsidRPr="008A0D9A">
              <w:rPr>
                <w:rStyle w:val="af0"/>
                <w:rFonts w:ascii="Times New Roman" w:hAnsi="Times New Roman" w:cs="Times New Roman"/>
                <w:noProof/>
                <w:sz w:val="20"/>
                <w:szCs w:val="20"/>
              </w:rPr>
              <w:t>6.1.2 Leaf-wise Tree Growth Strategy</w:t>
            </w:r>
            <w:r w:rsidRPr="008A0D9A">
              <w:rPr>
                <w:rFonts w:ascii="Times New Roman" w:hAnsi="Times New Roman" w:cs="Times New Roman"/>
                <w:noProof/>
                <w:webHidden/>
                <w:sz w:val="20"/>
                <w:szCs w:val="20"/>
              </w:rPr>
              <w:tab/>
            </w:r>
            <w:r w:rsidRPr="008A0D9A">
              <w:rPr>
                <w:rFonts w:ascii="Times New Roman" w:hAnsi="Times New Roman" w:cs="Times New Roman"/>
                <w:noProof/>
                <w:webHidden/>
                <w:sz w:val="20"/>
                <w:szCs w:val="20"/>
              </w:rPr>
              <w:fldChar w:fldCharType="begin"/>
            </w:r>
            <w:r w:rsidRPr="008A0D9A">
              <w:rPr>
                <w:rFonts w:ascii="Times New Roman" w:hAnsi="Times New Roman" w:cs="Times New Roman"/>
                <w:noProof/>
                <w:webHidden/>
                <w:sz w:val="20"/>
                <w:szCs w:val="20"/>
              </w:rPr>
              <w:instrText xml:space="preserve"> PAGEREF _Toc201927142 \h </w:instrText>
            </w:r>
            <w:r w:rsidRPr="008A0D9A">
              <w:rPr>
                <w:rFonts w:ascii="Times New Roman" w:hAnsi="Times New Roman" w:cs="Times New Roman"/>
                <w:noProof/>
                <w:webHidden/>
                <w:sz w:val="20"/>
                <w:szCs w:val="20"/>
              </w:rPr>
            </w:r>
            <w:r w:rsidRPr="008A0D9A">
              <w:rPr>
                <w:rFonts w:ascii="Times New Roman" w:hAnsi="Times New Roman" w:cs="Times New Roman"/>
                <w:noProof/>
                <w:webHidden/>
                <w:sz w:val="20"/>
                <w:szCs w:val="20"/>
              </w:rPr>
              <w:fldChar w:fldCharType="separate"/>
            </w:r>
            <w:r w:rsidR="003F23F7">
              <w:rPr>
                <w:rFonts w:ascii="Times New Roman" w:hAnsi="Times New Roman" w:cs="Times New Roman"/>
                <w:noProof/>
                <w:webHidden/>
                <w:sz w:val="20"/>
                <w:szCs w:val="20"/>
              </w:rPr>
              <w:t>- 14 -</w:t>
            </w:r>
            <w:r w:rsidRPr="008A0D9A">
              <w:rPr>
                <w:rFonts w:ascii="Times New Roman" w:hAnsi="Times New Roman" w:cs="Times New Roman"/>
                <w:noProof/>
                <w:webHidden/>
                <w:sz w:val="20"/>
                <w:szCs w:val="20"/>
              </w:rPr>
              <w:fldChar w:fldCharType="end"/>
            </w:r>
          </w:hyperlink>
        </w:p>
        <w:p w14:paraId="433CAE0C" w14:textId="5B519D17" w:rsidR="00807AEF" w:rsidRPr="008A0D9A" w:rsidRDefault="00807AEF" w:rsidP="009367D6">
          <w:pPr>
            <w:pStyle w:val="TOC3"/>
            <w:tabs>
              <w:tab w:val="right" w:leader="dot" w:pos="8296"/>
            </w:tabs>
            <w:spacing w:line="276" w:lineRule="auto"/>
            <w:rPr>
              <w:rFonts w:ascii="Times New Roman" w:hAnsi="Times New Roman" w:cs="Times New Roman"/>
              <w:noProof/>
              <w:sz w:val="20"/>
              <w:szCs w:val="20"/>
              <w14:ligatures w14:val="standardContextual"/>
            </w:rPr>
          </w:pPr>
          <w:hyperlink w:anchor="_Toc201927143" w:history="1">
            <w:r w:rsidRPr="008A0D9A">
              <w:rPr>
                <w:rStyle w:val="af0"/>
                <w:rFonts w:ascii="Times New Roman" w:hAnsi="Times New Roman" w:cs="Times New Roman"/>
                <w:noProof/>
                <w:sz w:val="20"/>
                <w:szCs w:val="20"/>
              </w:rPr>
              <w:t>6.1.3 Histogram-based Optimization</w:t>
            </w:r>
            <w:r w:rsidRPr="008A0D9A">
              <w:rPr>
                <w:rFonts w:ascii="Times New Roman" w:hAnsi="Times New Roman" w:cs="Times New Roman"/>
                <w:noProof/>
                <w:webHidden/>
                <w:sz w:val="20"/>
                <w:szCs w:val="20"/>
              </w:rPr>
              <w:tab/>
            </w:r>
            <w:r w:rsidRPr="008A0D9A">
              <w:rPr>
                <w:rFonts w:ascii="Times New Roman" w:hAnsi="Times New Roman" w:cs="Times New Roman"/>
                <w:noProof/>
                <w:webHidden/>
                <w:sz w:val="20"/>
                <w:szCs w:val="20"/>
              </w:rPr>
              <w:fldChar w:fldCharType="begin"/>
            </w:r>
            <w:r w:rsidRPr="008A0D9A">
              <w:rPr>
                <w:rFonts w:ascii="Times New Roman" w:hAnsi="Times New Roman" w:cs="Times New Roman"/>
                <w:noProof/>
                <w:webHidden/>
                <w:sz w:val="20"/>
                <w:szCs w:val="20"/>
              </w:rPr>
              <w:instrText xml:space="preserve"> PAGEREF _Toc201927143 \h </w:instrText>
            </w:r>
            <w:r w:rsidRPr="008A0D9A">
              <w:rPr>
                <w:rFonts w:ascii="Times New Roman" w:hAnsi="Times New Roman" w:cs="Times New Roman"/>
                <w:noProof/>
                <w:webHidden/>
                <w:sz w:val="20"/>
                <w:szCs w:val="20"/>
              </w:rPr>
            </w:r>
            <w:r w:rsidRPr="008A0D9A">
              <w:rPr>
                <w:rFonts w:ascii="Times New Roman" w:hAnsi="Times New Roman" w:cs="Times New Roman"/>
                <w:noProof/>
                <w:webHidden/>
                <w:sz w:val="20"/>
                <w:szCs w:val="20"/>
              </w:rPr>
              <w:fldChar w:fldCharType="separate"/>
            </w:r>
            <w:r w:rsidR="003F23F7">
              <w:rPr>
                <w:rFonts w:ascii="Times New Roman" w:hAnsi="Times New Roman" w:cs="Times New Roman"/>
                <w:noProof/>
                <w:webHidden/>
                <w:sz w:val="20"/>
                <w:szCs w:val="20"/>
              </w:rPr>
              <w:t>- 15 -</w:t>
            </w:r>
            <w:r w:rsidRPr="008A0D9A">
              <w:rPr>
                <w:rFonts w:ascii="Times New Roman" w:hAnsi="Times New Roman" w:cs="Times New Roman"/>
                <w:noProof/>
                <w:webHidden/>
                <w:sz w:val="20"/>
                <w:szCs w:val="20"/>
              </w:rPr>
              <w:fldChar w:fldCharType="end"/>
            </w:r>
          </w:hyperlink>
        </w:p>
        <w:p w14:paraId="09EDE15F" w14:textId="274F02B4" w:rsidR="00807AEF" w:rsidRPr="008A0D9A" w:rsidRDefault="00807AEF" w:rsidP="009367D6">
          <w:pPr>
            <w:pStyle w:val="TOC3"/>
            <w:tabs>
              <w:tab w:val="right" w:leader="dot" w:pos="8296"/>
            </w:tabs>
            <w:spacing w:line="276" w:lineRule="auto"/>
            <w:rPr>
              <w:rFonts w:ascii="Times New Roman" w:hAnsi="Times New Roman" w:cs="Times New Roman"/>
              <w:noProof/>
              <w:sz w:val="20"/>
              <w:szCs w:val="20"/>
              <w14:ligatures w14:val="standardContextual"/>
            </w:rPr>
          </w:pPr>
          <w:hyperlink w:anchor="_Toc201927144" w:history="1">
            <w:r w:rsidRPr="008A0D9A">
              <w:rPr>
                <w:rStyle w:val="af0"/>
                <w:rFonts w:ascii="Times New Roman" w:hAnsi="Times New Roman" w:cs="Times New Roman"/>
                <w:noProof/>
                <w:sz w:val="20"/>
                <w:szCs w:val="20"/>
              </w:rPr>
              <w:t>6.1.4 Regularization Mechanisms</w:t>
            </w:r>
            <w:r w:rsidRPr="008A0D9A">
              <w:rPr>
                <w:rFonts w:ascii="Times New Roman" w:hAnsi="Times New Roman" w:cs="Times New Roman"/>
                <w:noProof/>
                <w:webHidden/>
                <w:sz w:val="20"/>
                <w:szCs w:val="20"/>
              </w:rPr>
              <w:tab/>
            </w:r>
            <w:r w:rsidRPr="008A0D9A">
              <w:rPr>
                <w:rFonts w:ascii="Times New Roman" w:hAnsi="Times New Roman" w:cs="Times New Roman"/>
                <w:noProof/>
                <w:webHidden/>
                <w:sz w:val="20"/>
                <w:szCs w:val="20"/>
              </w:rPr>
              <w:fldChar w:fldCharType="begin"/>
            </w:r>
            <w:r w:rsidRPr="008A0D9A">
              <w:rPr>
                <w:rFonts w:ascii="Times New Roman" w:hAnsi="Times New Roman" w:cs="Times New Roman"/>
                <w:noProof/>
                <w:webHidden/>
                <w:sz w:val="20"/>
                <w:szCs w:val="20"/>
              </w:rPr>
              <w:instrText xml:space="preserve"> PAGEREF _Toc201927144 \h </w:instrText>
            </w:r>
            <w:r w:rsidRPr="008A0D9A">
              <w:rPr>
                <w:rFonts w:ascii="Times New Roman" w:hAnsi="Times New Roman" w:cs="Times New Roman"/>
                <w:noProof/>
                <w:webHidden/>
                <w:sz w:val="20"/>
                <w:szCs w:val="20"/>
              </w:rPr>
            </w:r>
            <w:r w:rsidRPr="008A0D9A">
              <w:rPr>
                <w:rFonts w:ascii="Times New Roman" w:hAnsi="Times New Roman" w:cs="Times New Roman"/>
                <w:noProof/>
                <w:webHidden/>
                <w:sz w:val="20"/>
                <w:szCs w:val="20"/>
              </w:rPr>
              <w:fldChar w:fldCharType="separate"/>
            </w:r>
            <w:r w:rsidR="003F23F7">
              <w:rPr>
                <w:rFonts w:ascii="Times New Roman" w:hAnsi="Times New Roman" w:cs="Times New Roman"/>
                <w:noProof/>
                <w:webHidden/>
                <w:sz w:val="20"/>
                <w:szCs w:val="20"/>
              </w:rPr>
              <w:t>- 15 -</w:t>
            </w:r>
            <w:r w:rsidRPr="008A0D9A">
              <w:rPr>
                <w:rFonts w:ascii="Times New Roman" w:hAnsi="Times New Roman" w:cs="Times New Roman"/>
                <w:noProof/>
                <w:webHidden/>
                <w:sz w:val="20"/>
                <w:szCs w:val="20"/>
              </w:rPr>
              <w:fldChar w:fldCharType="end"/>
            </w:r>
          </w:hyperlink>
        </w:p>
        <w:p w14:paraId="05EBB948" w14:textId="067B1EA9" w:rsidR="00807AEF" w:rsidRPr="008A0D9A" w:rsidRDefault="00807AEF" w:rsidP="009367D6">
          <w:pPr>
            <w:pStyle w:val="TOC3"/>
            <w:tabs>
              <w:tab w:val="right" w:leader="dot" w:pos="8296"/>
            </w:tabs>
            <w:spacing w:line="276" w:lineRule="auto"/>
            <w:rPr>
              <w:rFonts w:ascii="Times New Roman" w:hAnsi="Times New Roman" w:cs="Times New Roman"/>
              <w:noProof/>
              <w:sz w:val="20"/>
              <w:szCs w:val="20"/>
              <w14:ligatures w14:val="standardContextual"/>
            </w:rPr>
          </w:pPr>
          <w:hyperlink w:anchor="_Toc201927145" w:history="1">
            <w:r w:rsidRPr="008A0D9A">
              <w:rPr>
                <w:rStyle w:val="af0"/>
                <w:rFonts w:ascii="Times New Roman" w:hAnsi="Times New Roman" w:cs="Times New Roman"/>
                <w:noProof/>
                <w:sz w:val="20"/>
                <w:szCs w:val="20"/>
              </w:rPr>
              <w:t>6.1.5 Training Strategy</w:t>
            </w:r>
            <w:r w:rsidRPr="008A0D9A">
              <w:rPr>
                <w:rFonts w:ascii="Times New Roman" w:hAnsi="Times New Roman" w:cs="Times New Roman"/>
                <w:noProof/>
                <w:webHidden/>
                <w:sz w:val="20"/>
                <w:szCs w:val="20"/>
              </w:rPr>
              <w:tab/>
            </w:r>
            <w:r w:rsidRPr="008A0D9A">
              <w:rPr>
                <w:rFonts w:ascii="Times New Roman" w:hAnsi="Times New Roman" w:cs="Times New Roman"/>
                <w:noProof/>
                <w:webHidden/>
                <w:sz w:val="20"/>
                <w:szCs w:val="20"/>
              </w:rPr>
              <w:fldChar w:fldCharType="begin"/>
            </w:r>
            <w:r w:rsidRPr="008A0D9A">
              <w:rPr>
                <w:rFonts w:ascii="Times New Roman" w:hAnsi="Times New Roman" w:cs="Times New Roman"/>
                <w:noProof/>
                <w:webHidden/>
                <w:sz w:val="20"/>
                <w:szCs w:val="20"/>
              </w:rPr>
              <w:instrText xml:space="preserve"> PAGEREF _Toc201927145 \h </w:instrText>
            </w:r>
            <w:r w:rsidRPr="008A0D9A">
              <w:rPr>
                <w:rFonts w:ascii="Times New Roman" w:hAnsi="Times New Roman" w:cs="Times New Roman"/>
                <w:noProof/>
                <w:webHidden/>
                <w:sz w:val="20"/>
                <w:szCs w:val="20"/>
              </w:rPr>
            </w:r>
            <w:r w:rsidRPr="008A0D9A">
              <w:rPr>
                <w:rFonts w:ascii="Times New Roman" w:hAnsi="Times New Roman" w:cs="Times New Roman"/>
                <w:noProof/>
                <w:webHidden/>
                <w:sz w:val="20"/>
                <w:szCs w:val="20"/>
              </w:rPr>
              <w:fldChar w:fldCharType="separate"/>
            </w:r>
            <w:r w:rsidR="003F23F7">
              <w:rPr>
                <w:rFonts w:ascii="Times New Roman" w:hAnsi="Times New Roman" w:cs="Times New Roman"/>
                <w:noProof/>
                <w:webHidden/>
                <w:sz w:val="20"/>
                <w:szCs w:val="20"/>
              </w:rPr>
              <w:t>- 15 -</w:t>
            </w:r>
            <w:r w:rsidRPr="008A0D9A">
              <w:rPr>
                <w:rFonts w:ascii="Times New Roman" w:hAnsi="Times New Roman" w:cs="Times New Roman"/>
                <w:noProof/>
                <w:webHidden/>
                <w:sz w:val="20"/>
                <w:szCs w:val="20"/>
              </w:rPr>
              <w:fldChar w:fldCharType="end"/>
            </w:r>
          </w:hyperlink>
        </w:p>
        <w:p w14:paraId="3F2FA25F" w14:textId="401F5416" w:rsidR="00807AEF" w:rsidRPr="008A0D9A" w:rsidRDefault="00807AEF" w:rsidP="009367D6">
          <w:pPr>
            <w:pStyle w:val="TOC3"/>
            <w:tabs>
              <w:tab w:val="right" w:leader="dot" w:pos="8296"/>
            </w:tabs>
            <w:spacing w:line="276" w:lineRule="auto"/>
            <w:rPr>
              <w:rFonts w:ascii="Times New Roman" w:hAnsi="Times New Roman" w:cs="Times New Roman"/>
              <w:noProof/>
              <w:sz w:val="20"/>
              <w:szCs w:val="20"/>
              <w14:ligatures w14:val="standardContextual"/>
            </w:rPr>
          </w:pPr>
          <w:hyperlink w:anchor="_Toc201927146" w:history="1">
            <w:r w:rsidRPr="008A0D9A">
              <w:rPr>
                <w:rStyle w:val="af0"/>
                <w:rFonts w:ascii="Times New Roman" w:hAnsi="Times New Roman" w:cs="Times New Roman"/>
                <w:noProof/>
                <w:sz w:val="20"/>
                <w:szCs w:val="20"/>
              </w:rPr>
              <w:t>6.1.6 Limitations of LightGBM in Temporal Data Modeling</w:t>
            </w:r>
            <w:r w:rsidRPr="008A0D9A">
              <w:rPr>
                <w:rFonts w:ascii="Times New Roman" w:hAnsi="Times New Roman" w:cs="Times New Roman"/>
                <w:noProof/>
                <w:webHidden/>
                <w:sz w:val="20"/>
                <w:szCs w:val="20"/>
              </w:rPr>
              <w:tab/>
            </w:r>
            <w:r w:rsidRPr="008A0D9A">
              <w:rPr>
                <w:rFonts w:ascii="Times New Roman" w:hAnsi="Times New Roman" w:cs="Times New Roman"/>
                <w:noProof/>
                <w:webHidden/>
                <w:sz w:val="20"/>
                <w:szCs w:val="20"/>
              </w:rPr>
              <w:fldChar w:fldCharType="begin"/>
            </w:r>
            <w:r w:rsidRPr="008A0D9A">
              <w:rPr>
                <w:rFonts w:ascii="Times New Roman" w:hAnsi="Times New Roman" w:cs="Times New Roman"/>
                <w:noProof/>
                <w:webHidden/>
                <w:sz w:val="20"/>
                <w:szCs w:val="20"/>
              </w:rPr>
              <w:instrText xml:space="preserve"> PAGEREF _Toc201927146 \h </w:instrText>
            </w:r>
            <w:r w:rsidRPr="008A0D9A">
              <w:rPr>
                <w:rFonts w:ascii="Times New Roman" w:hAnsi="Times New Roman" w:cs="Times New Roman"/>
                <w:noProof/>
                <w:webHidden/>
                <w:sz w:val="20"/>
                <w:szCs w:val="20"/>
              </w:rPr>
            </w:r>
            <w:r w:rsidRPr="008A0D9A">
              <w:rPr>
                <w:rFonts w:ascii="Times New Roman" w:hAnsi="Times New Roman" w:cs="Times New Roman"/>
                <w:noProof/>
                <w:webHidden/>
                <w:sz w:val="20"/>
                <w:szCs w:val="20"/>
              </w:rPr>
              <w:fldChar w:fldCharType="separate"/>
            </w:r>
            <w:r w:rsidR="003F23F7">
              <w:rPr>
                <w:rFonts w:ascii="Times New Roman" w:hAnsi="Times New Roman" w:cs="Times New Roman"/>
                <w:noProof/>
                <w:webHidden/>
                <w:sz w:val="20"/>
                <w:szCs w:val="20"/>
              </w:rPr>
              <w:t>- 15 -</w:t>
            </w:r>
            <w:r w:rsidRPr="008A0D9A">
              <w:rPr>
                <w:rFonts w:ascii="Times New Roman" w:hAnsi="Times New Roman" w:cs="Times New Roman"/>
                <w:noProof/>
                <w:webHidden/>
                <w:sz w:val="20"/>
                <w:szCs w:val="20"/>
              </w:rPr>
              <w:fldChar w:fldCharType="end"/>
            </w:r>
          </w:hyperlink>
        </w:p>
        <w:p w14:paraId="2174FE97" w14:textId="3CD6BE83" w:rsidR="00807AEF" w:rsidRPr="008A0D9A" w:rsidRDefault="00807AEF" w:rsidP="008A0D9A">
          <w:pPr>
            <w:pStyle w:val="TOC2"/>
            <w:rPr>
              <w14:ligatures w14:val="standardContextual"/>
            </w:rPr>
          </w:pPr>
          <w:hyperlink w:anchor="_Toc201927147" w:history="1">
            <w:r w:rsidRPr="008A0D9A">
              <w:rPr>
                <w:rStyle w:val="af0"/>
              </w:rPr>
              <w:t>6.2 TCN</w:t>
            </w:r>
            <w:r w:rsidRPr="008A0D9A">
              <w:rPr>
                <w:webHidden/>
              </w:rPr>
              <w:tab/>
            </w:r>
            <w:r w:rsidRPr="008A0D9A">
              <w:rPr>
                <w:webHidden/>
              </w:rPr>
              <w:fldChar w:fldCharType="begin"/>
            </w:r>
            <w:r w:rsidRPr="008A0D9A">
              <w:rPr>
                <w:webHidden/>
              </w:rPr>
              <w:instrText xml:space="preserve"> PAGEREF _Toc201927147 \h </w:instrText>
            </w:r>
            <w:r w:rsidRPr="008A0D9A">
              <w:rPr>
                <w:webHidden/>
              </w:rPr>
            </w:r>
            <w:r w:rsidRPr="008A0D9A">
              <w:rPr>
                <w:webHidden/>
              </w:rPr>
              <w:fldChar w:fldCharType="separate"/>
            </w:r>
            <w:r w:rsidR="003F23F7">
              <w:rPr>
                <w:webHidden/>
              </w:rPr>
              <w:t>- 16 -</w:t>
            </w:r>
            <w:r w:rsidRPr="008A0D9A">
              <w:rPr>
                <w:webHidden/>
              </w:rPr>
              <w:fldChar w:fldCharType="end"/>
            </w:r>
          </w:hyperlink>
        </w:p>
        <w:p w14:paraId="2057A5CC" w14:textId="48CAA01D" w:rsidR="00807AEF" w:rsidRPr="008A0D9A" w:rsidRDefault="00807AEF" w:rsidP="009367D6">
          <w:pPr>
            <w:pStyle w:val="TOC3"/>
            <w:tabs>
              <w:tab w:val="right" w:leader="dot" w:pos="8296"/>
            </w:tabs>
            <w:spacing w:line="276" w:lineRule="auto"/>
            <w:rPr>
              <w:rFonts w:ascii="Times New Roman" w:hAnsi="Times New Roman" w:cs="Times New Roman"/>
              <w:noProof/>
              <w:sz w:val="20"/>
              <w:szCs w:val="20"/>
              <w14:ligatures w14:val="standardContextual"/>
            </w:rPr>
          </w:pPr>
          <w:hyperlink w:anchor="_Toc201927148" w:history="1">
            <w:r w:rsidRPr="008A0D9A">
              <w:rPr>
                <w:rStyle w:val="af0"/>
                <w:rFonts w:ascii="Times New Roman" w:hAnsi="Times New Roman" w:cs="Times New Roman"/>
                <w:noProof/>
                <w:sz w:val="20"/>
                <w:szCs w:val="20"/>
              </w:rPr>
              <w:t>6.2.1 TCN Architectural Framework</w:t>
            </w:r>
            <w:r w:rsidRPr="008A0D9A">
              <w:rPr>
                <w:rFonts w:ascii="Times New Roman" w:hAnsi="Times New Roman" w:cs="Times New Roman"/>
                <w:noProof/>
                <w:webHidden/>
                <w:sz w:val="20"/>
                <w:szCs w:val="20"/>
              </w:rPr>
              <w:tab/>
            </w:r>
            <w:r w:rsidRPr="008A0D9A">
              <w:rPr>
                <w:rFonts w:ascii="Times New Roman" w:hAnsi="Times New Roman" w:cs="Times New Roman"/>
                <w:noProof/>
                <w:webHidden/>
                <w:sz w:val="20"/>
                <w:szCs w:val="20"/>
              </w:rPr>
              <w:fldChar w:fldCharType="begin"/>
            </w:r>
            <w:r w:rsidRPr="008A0D9A">
              <w:rPr>
                <w:rFonts w:ascii="Times New Roman" w:hAnsi="Times New Roman" w:cs="Times New Roman"/>
                <w:noProof/>
                <w:webHidden/>
                <w:sz w:val="20"/>
                <w:szCs w:val="20"/>
              </w:rPr>
              <w:instrText xml:space="preserve"> PAGEREF _Toc201927148 \h </w:instrText>
            </w:r>
            <w:r w:rsidRPr="008A0D9A">
              <w:rPr>
                <w:rFonts w:ascii="Times New Roman" w:hAnsi="Times New Roman" w:cs="Times New Roman"/>
                <w:noProof/>
                <w:webHidden/>
                <w:sz w:val="20"/>
                <w:szCs w:val="20"/>
              </w:rPr>
            </w:r>
            <w:r w:rsidRPr="008A0D9A">
              <w:rPr>
                <w:rFonts w:ascii="Times New Roman" w:hAnsi="Times New Roman" w:cs="Times New Roman"/>
                <w:noProof/>
                <w:webHidden/>
                <w:sz w:val="20"/>
                <w:szCs w:val="20"/>
              </w:rPr>
              <w:fldChar w:fldCharType="separate"/>
            </w:r>
            <w:r w:rsidR="003F23F7">
              <w:rPr>
                <w:rFonts w:ascii="Times New Roman" w:hAnsi="Times New Roman" w:cs="Times New Roman"/>
                <w:noProof/>
                <w:webHidden/>
                <w:sz w:val="20"/>
                <w:szCs w:val="20"/>
              </w:rPr>
              <w:t>- 16 -</w:t>
            </w:r>
            <w:r w:rsidRPr="008A0D9A">
              <w:rPr>
                <w:rFonts w:ascii="Times New Roman" w:hAnsi="Times New Roman" w:cs="Times New Roman"/>
                <w:noProof/>
                <w:webHidden/>
                <w:sz w:val="20"/>
                <w:szCs w:val="20"/>
              </w:rPr>
              <w:fldChar w:fldCharType="end"/>
            </w:r>
          </w:hyperlink>
        </w:p>
        <w:p w14:paraId="5D804CC3" w14:textId="2042F56E" w:rsidR="00807AEF" w:rsidRPr="008A0D9A" w:rsidRDefault="00807AEF" w:rsidP="009367D6">
          <w:pPr>
            <w:pStyle w:val="TOC3"/>
            <w:tabs>
              <w:tab w:val="right" w:leader="dot" w:pos="8296"/>
            </w:tabs>
            <w:spacing w:line="276" w:lineRule="auto"/>
            <w:rPr>
              <w:rFonts w:ascii="Times New Roman" w:hAnsi="Times New Roman" w:cs="Times New Roman"/>
              <w:noProof/>
              <w:sz w:val="20"/>
              <w:szCs w:val="20"/>
              <w14:ligatures w14:val="standardContextual"/>
            </w:rPr>
          </w:pPr>
          <w:hyperlink w:anchor="_Toc201927149" w:history="1">
            <w:r w:rsidRPr="008A0D9A">
              <w:rPr>
                <w:rStyle w:val="af0"/>
                <w:rFonts w:ascii="Times New Roman" w:hAnsi="Times New Roman" w:cs="Times New Roman"/>
                <w:noProof/>
                <w:sz w:val="20"/>
                <w:szCs w:val="20"/>
              </w:rPr>
              <w:t>6.2.2 Loss Function</w:t>
            </w:r>
            <w:r w:rsidRPr="008A0D9A">
              <w:rPr>
                <w:rFonts w:ascii="Times New Roman" w:hAnsi="Times New Roman" w:cs="Times New Roman"/>
                <w:noProof/>
                <w:webHidden/>
                <w:sz w:val="20"/>
                <w:szCs w:val="20"/>
              </w:rPr>
              <w:tab/>
            </w:r>
            <w:r w:rsidRPr="008A0D9A">
              <w:rPr>
                <w:rFonts w:ascii="Times New Roman" w:hAnsi="Times New Roman" w:cs="Times New Roman"/>
                <w:noProof/>
                <w:webHidden/>
                <w:sz w:val="20"/>
                <w:szCs w:val="20"/>
              </w:rPr>
              <w:fldChar w:fldCharType="begin"/>
            </w:r>
            <w:r w:rsidRPr="008A0D9A">
              <w:rPr>
                <w:rFonts w:ascii="Times New Roman" w:hAnsi="Times New Roman" w:cs="Times New Roman"/>
                <w:noProof/>
                <w:webHidden/>
                <w:sz w:val="20"/>
                <w:szCs w:val="20"/>
              </w:rPr>
              <w:instrText xml:space="preserve"> PAGEREF _Toc201927149 \h </w:instrText>
            </w:r>
            <w:r w:rsidRPr="008A0D9A">
              <w:rPr>
                <w:rFonts w:ascii="Times New Roman" w:hAnsi="Times New Roman" w:cs="Times New Roman"/>
                <w:noProof/>
                <w:webHidden/>
                <w:sz w:val="20"/>
                <w:szCs w:val="20"/>
              </w:rPr>
            </w:r>
            <w:r w:rsidRPr="008A0D9A">
              <w:rPr>
                <w:rFonts w:ascii="Times New Roman" w:hAnsi="Times New Roman" w:cs="Times New Roman"/>
                <w:noProof/>
                <w:webHidden/>
                <w:sz w:val="20"/>
                <w:szCs w:val="20"/>
              </w:rPr>
              <w:fldChar w:fldCharType="separate"/>
            </w:r>
            <w:r w:rsidR="003F23F7">
              <w:rPr>
                <w:rFonts w:ascii="Times New Roman" w:hAnsi="Times New Roman" w:cs="Times New Roman"/>
                <w:noProof/>
                <w:webHidden/>
                <w:sz w:val="20"/>
                <w:szCs w:val="20"/>
              </w:rPr>
              <w:t>- 17 -</w:t>
            </w:r>
            <w:r w:rsidRPr="008A0D9A">
              <w:rPr>
                <w:rFonts w:ascii="Times New Roman" w:hAnsi="Times New Roman" w:cs="Times New Roman"/>
                <w:noProof/>
                <w:webHidden/>
                <w:sz w:val="20"/>
                <w:szCs w:val="20"/>
              </w:rPr>
              <w:fldChar w:fldCharType="end"/>
            </w:r>
          </w:hyperlink>
        </w:p>
        <w:p w14:paraId="1E0DC3E3" w14:textId="561A5F47" w:rsidR="00807AEF" w:rsidRPr="008A0D9A" w:rsidRDefault="00807AEF" w:rsidP="009367D6">
          <w:pPr>
            <w:pStyle w:val="TOC3"/>
            <w:tabs>
              <w:tab w:val="right" w:leader="dot" w:pos="8296"/>
            </w:tabs>
            <w:spacing w:line="276" w:lineRule="auto"/>
            <w:rPr>
              <w:rFonts w:ascii="Times New Roman" w:hAnsi="Times New Roman" w:cs="Times New Roman"/>
              <w:noProof/>
              <w:sz w:val="20"/>
              <w:szCs w:val="20"/>
              <w14:ligatures w14:val="standardContextual"/>
            </w:rPr>
          </w:pPr>
          <w:hyperlink w:anchor="_Toc201927150" w:history="1">
            <w:r w:rsidRPr="008A0D9A">
              <w:rPr>
                <w:rStyle w:val="af0"/>
                <w:rFonts w:ascii="Times New Roman" w:hAnsi="Times New Roman" w:cs="Times New Roman"/>
                <w:noProof/>
                <w:sz w:val="20"/>
                <w:szCs w:val="20"/>
              </w:rPr>
              <w:t>6.2.3 Training Strategy</w:t>
            </w:r>
            <w:r w:rsidRPr="008A0D9A">
              <w:rPr>
                <w:rFonts w:ascii="Times New Roman" w:hAnsi="Times New Roman" w:cs="Times New Roman"/>
                <w:noProof/>
                <w:webHidden/>
                <w:sz w:val="20"/>
                <w:szCs w:val="20"/>
              </w:rPr>
              <w:tab/>
            </w:r>
            <w:r w:rsidRPr="008A0D9A">
              <w:rPr>
                <w:rFonts w:ascii="Times New Roman" w:hAnsi="Times New Roman" w:cs="Times New Roman"/>
                <w:noProof/>
                <w:webHidden/>
                <w:sz w:val="20"/>
                <w:szCs w:val="20"/>
              </w:rPr>
              <w:fldChar w:fldCharType="begin"/>
            </w:r>
            <w:r w:rsidRPr="008A0D9A">
              <w:rPr>
                <w:rFonts w:ascii="Times New Roman" w:hAnsi="Times New Roman" w:cs="Times New Roman"/>
                <w:noProof/>
                <w:webHidden/>
                <w:sz w:val="20"/>
                <w:szCs w:val="20"/>
              </w:rPr>
              <w:instrText xml:space="preserve"> PAGEREF _Toc201927150 \h </w:instrText>
            </w:r>
            <w:r w:rsidRPr="008A0D9A">
              <w:rPr>
                <w:rFonts w:ascii="Times New Roman" w:hAnsi="Times New Roman" w:cs="Times New Roman"/>
                <w:noProof/>
                <w:webHidden/>
                <w:sz w:val="20"/>
                <w:szCs w:val="20"/>
              </w:rPr>
            </w:r>
            <w:r w:rsidRPr="008A0D9A">
              <w:rPr>
                <w:rFonts w:ascii="Times New Roman" w:hAnsi="Times New Roman" w:cs="Times New Roman"/>
                <w:noProof/>
                <w:webHidden/>
                <w:sz w:val="20"/>
                <w:szCs w:val="20"/>
              </w:rPr>
              <w:fldChar w:fldCharType="separate"/>
            </w:r>
            <w:r w:rsidR="003F23F7">
              <w:rPr>
                <w:rFonts w:ascii="Times New Roman" w:hAnsi="Times New Roman" w:cs="Times New Roman"/>
                <w:noProof/>
                <w:webHidden/>
                <w:sz w:val="20"/>
                <w:szCs w:val="20"/>
              </w:rPr>
              <w:t>- 17 -</w:t>
            </w:r>
            <w:r w:rsidRPr="008A0D9A">
              <w:rPr>
                <w:rFonts w:ascii="Times New Roman" w:hAnsi="Times New Roman" w:cs="Times New Roman"/>
                <w:noProof/>
                <w:webHidden/>
                <w:sz w:val="20"/>
                <w:szCs w:val="20"/>
              </w:rPr>
              <w:fldChar w:fldCharType="end"/>
            </w:r>
          </w:hyperlink>
        </w:p>
        <w:p w14:paraId="11209649" w14:textId="261BAF27" w:rsidR="00807AEF" w:rsidRPr="009367D6" w:rsidRDefault="00807AEF" w:rsidP="009367D6">
          <w:pPr>
            <w:pStyle w:val="TOC1"/>
            <w:tabs>
              <w:tab w:val="right" w:leader="dot" w:pos="8296"/>
            </w:tabs>
            <w:spacing w:line="276" w:lineRule="auto"/>
            <w:rPr>
              <w:rFonts w:ascii="Times New Roman" w:hAnsi="Times New Roman" w:cs="Times New Roman"/>
              <w:noProof/>
              <w:sz w:val="24"/>
              <w:szCs w:val="24"/>
              <w14:ligatures w14:val="standardContextual"/>
            </w:rPr>
          </w:pPr>
          <w:hyperlink w:anchor="_Toc201927151" w:history="1">
            <w:r w:rsidRPr="009367D6">
              <w:rPr>
                <w:rStyle w:val="af0"/>
                <w:rFonts w:ascii="Times New Roman" w:hAnsi="Times New Roman" w:cs="Times New Roman"/>
                <w:noProof/>
                <w:sz w:val="24"/>
                <w:szCs w:val="24"/>
              </w:rPr>
              <w:t>7. Performance</w:t>
            </w:r>
            <w:r w:rsidRPr="009367D6">
              <w:rPr>
                <w:rFonts w:ascii="Times New Roman" w:hAnsi="Times New Roman" w:cs="Times New Roman"/>
                <w:noProof/>
                <w:webHidden/>
                <w:sz w:val="24"/>
                <w:szCs w:val="24"/>
              </w:rPr>
              <w:tab/>
            </w:r>
            <w:r w:rsidRPr="009367D6">
              <w:rPr>
                <w:rFonts w:ascii="Times New Roman" w:hAnsi="Times New Roman" w:cs="Times New Roman"/>
                <w:noProof/>
                <w:webHidden/>
                <w:sz w:val="24"/>
                <w:szCs w:val="24"/>
              </w:rPr>
              <w:fldChar w:fldCharType="begin"/>
            </w:r>
            <w:r w:rsidRPr="009367D6">
              <w:rPr>
                <w:rFonts w:ascii="Times New Roman" w:hAnsi="Times New Roman" w:cs="Times New Roman"/>
                <w:noProof/>
                <w:webHidden/>
                <w:sz w:val="24"/>
                <w:szCs w:val="24"/>
              </w:rPr>
              <w:instrText xml:space="preserve"> PAGEREF _Toc201927151 \h </w:instrText>
            </w:r>
            <w:r w:rsidRPr="009367D6">
              <w:rPr>
                <w:rFonts w:ascii="Times New Roman" w:hAnsi="Times New Roman" w:cs="Times New Roman"/>
                <w:noProof/>
                <w:webHidden/>
                <w:sz w:val="24"/>
                <w:szCs w:val="24"/>
              </w:rPr>
            </w:r>
            <w:r w:rsidRPr="009367D6">
              <w:rPr>
                <w:rFonts w:ascii="Times New Roman" w:hAnsi="Times New Roman" w:cs="Times New Roman"/>
                <w:noProof/>
                <w:webHidden/>
                <w:sz w:val="24"/>
                <w:szCs w:val="24"/>
              </w:rPr>
              <w:fldChar w:fldCharType="separate"/>
            </w:r>
            <w:r w:rsidR="003F23F7">
              <w:rPr>
                <w:rFonts w:ascii="Times New Roman" w:hAnsi="Times New Roman" w:cs="Times New Roman"/>
                <w:noProof/>
                <w:webHidden/>
                <w:sz w:val="24"/>
                <w:szCs w:val="24"/>
              </w:rPr>
              <w:t>- 17 -</w:t>
            </w:r>
            <w:r w:rsidRPr="009367D6">
              <w:rPr>
                <w:rFonts w:ascii="Times New Roman" w:hAnsi="Times New Roman" w:cs="Times New Roman"/>
                <w:noProof/>
                <w:webHidden/>
                <w:sz w:val="24"/>
                <w:szCs w:val="24"/>
              </w:rPr>
              <w:fldChar w:fldCharType="end"/>
            </w:r>
          </w:hyperlink>
        </w:p>
        <w:p w14:paraId="2A32388D" w14:textId="6FA9359D" w:rsidR="00807AEF" w:rsidRPr="008A0D9A" w:rsidRDefault="00807AEF" w:rsidP="008A0D9A">
          <w:pPr>
            <w:pStyle w:val="TOC2"/>
            <w:rPr>
              <w14:ligatures w14:val="standardContextual"/>
            </w:rPr>
          </w:pPr>
          <w:hyperlink w:anchor="_Toc201927152" w:history="1">
            <w:r w:rsidRPr="008A0D9A">
              <w:rPr>
                <w:rStyle w:val="af0"/>
              </w:rPr>
              <w:t>7.1 LightGBM</w:t>
            </w:r>
            <w:r w:rsidRPr="008A0D9A">
              <w:rPr>
                <w:webHidden/>
              </w:rPr>
              <w:tab/>
            </w:r>
            <w:r w:rsidRPr="008A0D9A">
              <w:rPr>
                <w:webHidden/>
              </w:rPr>
              <w:fldChar w:fldCharType="begin"/>
            </w:r>
            <w:r w:rsidRPr="008A0D9A">
              <w:rPr>
                <w:webHidden/>
              </w:rPr>
              <w:instrText xml:space="preserve"> PAGEREF _Toc201927152 \h </w:instrText>
            </w:r>
            <w:r w:rsidRPr="008A0D9A">
              <w:rPr>
                <w:webHidden/>
              </w:rPr>
            </w:r>
            <w:r w:rsidRPr="008A0D9A">
              <w:rPr>
                <w:webHidden/>
              </w:rPr>
              <w:fldChar w:fldCharType="separate"/>
            </w:r>
            <w:r w:rsidR="003F23F7">
              <w:rPr>
                <w:webHidden/>
              </w:rPr>
              <w:t>- 17 -</w:t>
            </w:r>
            <w:r w:rsidRPr="008A0D9A">
              <w:rPr>
                <w:webHidden/>
              </w:rPr>
              <w:fldChar w:fldCharType="end"/>
            </w:r>
          </w:hyperlink>
        </w:p>
        <w:p w14:paraId="63B03E61" w14:textId="69ACD56D" w:rsidR="00807AEF" w:rsidRPr="008A0D9A" w:rsidRDefault="00807AEF" w:rsidP="009367D6">
          <w:pPr>
            <w:pStyle w:val="TOC3"/>
            <w:tabs>
              <w:tab w:val="right" w:leader="dot" w:pos="8296"/>
            </w:tabs>
            <w:spacing w:line="276" w:lineRule="auto"/>
            <w:rPr>
              <w:rFonts w:ascii="Times New Roman" w:hAnsi="Times New Roman" w:cs="Times New Roman"/>
              <w:noProof/>
              <w:sz w:val="20"/>
              <w:szCs w:val="20"/>
              <w14:ligatures w14:val="standardContextual"/>
            </w:rPr>
          </w:pPr>
          <w:hyperlink w:anchor="_Toc201927153" w:history="1">
            <w:r w:rsidRPr="008A0D9A">
              <w:rPr>
                <w:rStyle w:val="af0"/>
                <w:rFonts w:ascii="Times New Roman" w:hAnsi="Times New Roman" w:cs="Times New Roman"/>
                <w:noProof/>
                <w:sz w:val="20"/>
                <w:szCs w:val="20"/>
              </w:rPr>
              <w:t>7.1.1 Week Data Model</w:t>
            </w:r>
            <w:r w:rsidRPr="008A0D9A">
              <w:rPr>
                <w:rFonts w:ascii="Times New Roman" w:hAnsi="Times New Roman" w:cs="Times New Roman"/>
                <w:noProof/>
                <w:webHidden/>
                <w:sz w:val="20"/>
                <w:szCs w:val="20"/>
              </w:rPr>
              <w:tab/>
            </w:r>
            <w:r w:rsidRPr="008A0D9A">
              <w:rPr>
                <w:rFonts w:ascii="Times New Roman" w:hAnsi="Times New Roman" w:cs="Times New Roman"/>
                <w:noProof/>
                <w:webHidden/>
                <w:sz w:val="20"/>
                <w:szCs w:val="20"/>
              </w:rPr>
              <w:fldChar w:fldCharType="begin"/>
            </w:r>
            <w:r w:rsidRPr="008A0D9A">
              <w:rPr>
                <w:rFonts w:ascii="Times New Roman" w:hAnsi="Times New Roman" w:cs="Times New Roman"/>
                <w:noProof/>
                <w:webHidden/>
                <w:sz w:val="20"/>
                <w:szCs w:val="20"/>
              </w:rPr>
              <w:instrText xml:space="preserve"> PAGEREF _Toc201927153 \h </w:instrText>
            </w:r>
            <w:r w:rsidRPr="008A0D9A">
              <w:rPr>
                <w:rFonts w:ascii="Times New Roman" w:hAnsi="Times New Roman" w:cs="Times New Roman"/>
                <w:noProof/>
                <w:webHidden/>
                <w:sz w:val="20"/>
                <w:szCs w:val="20"/>
              </w:rPr>
            </w:r>
            <w:r w:rsidRPr="008A0D9A">
              <w:rPr>
                <w:rFonts w:ascii="Times New Roman" w:hAnsi="Times New Roman" w:cs="Times New Roman"/>
                <w:noProof/>
                <w:webHidden/>
                <w:sz w:val="20"/>
                <w:szCs w:val="20"/>
              </w:rPr>
              <w:fldChar w:fldCharType="separate"/>
            </w:r>
            <w:r w:rsidR="003F23F7">
              <w:rPr>
                <w:rFonts w:ascii="Times New Roman" w:hAnsi="Times New Roman" w:cs="Times New Roman"/>
                <w:noProof/>
                <w:webHidden/>
                <w:sz w:val="20"/>
                <w:szCs w:val="20"/>
              </w:rPr>
              <w:t>- 17 -</w:t>
            </w:r>
            <w:r w:rsidRPr="008A0D9A">
              <w:rPr>
                <w:rFonts w:ascii="Times New Roman" w:hAnsi="Times New Roman" w:cs="Times New Roman"/>
                <w:noProof/>
                <w:webHidden/>
                <w:sz w:val="20"/>
                <w:szCs w:val="20"/>
              </w:rPr>
              <w:fldChar w:fldCharType="end"/>
            </w:r>
          </w:hyperlink>
        </w:p>
        <w:p w14:paraId="7B56022D" w14:textId="0D57662E" w:rsidR="00807AEF" w:rsidRPr="008A0D9A" w:rsidRDefault="00807AEF" w:rsidP="009367D6">
          <w:pPr>
            <w:pStyle w:val="TOC3"/>
            <w:tabs>
              <w:tab w:val="right" w:leader="dot" w:pos="8296"/>
            </w:tabs>
            <w:spacing w:line="276" w:lineRule="auto"/>
            <w:rPr>
              <w:rFonts w:ascii="Times New Roman" w:hAnsi="Times New Roman" w:cs="Times New Roman"/>
              <w:noProof/>
              <w:sz w:val="20"/>
              <w:szCs w:val="20"/>
              <w14:ligatures w14:val="standardContextual"/>
            </w:rPr>
          </w:pPr>
          <w:hyperlink w:anchor="_Toc201927154" w:history="1">
            <w:r w:rsidRPr="008A0D9A">
              <w:rPr>
                <w:rStyle w:val="af0"/>
                <w:rFonts w:ascii="Times New Roman" w:hAnsi="Times New Roman" w:cs="Times New Roman"/>
                <w:noProof/>
                <w:sz w:val="20"/>
                <w:szCs w:val="20"/>
              </w:rPr>
              <w:t>7.1.2 Day Data Model Performance</w:t>
            </w:r>
            <w:r w:rsidRPr="008A0D9A">
              <w:rPr>
                <w:rFonts w:ascii="Times New Roman" w:hAnsi="Times New Roman" w:cs="Times New Roman"/>
                <w:noProof/>
                <w:webHidden/>
                <w:sz w:val="20"/>
                <w:szCs w:val="20"/>
              </w:rPr>
              <w:tab/>
            </w:r>
            <w:r w:rsidRPr="008A0D9A">
              <w:rPr>
                <w:rFonts w:ascii="Times New Roman" w:hAnsi="Times New Roman" w:cs="Times New Roman"/>
                <w:noProof/>
                <w:webHidden/>
                <w:sz w:val="20"/>
                <w:szCs w:val="20"/>
              </w:rPr>
              <w:fldChar w:fldCharType="begin"/>
            </w:r>
            <w:r w:rsidRPr="008A0D9A">
              <w:rPr>
                <w:rFonts w:ascii="Times New Roman" w:hAnsi="Times New Roman" w:cs="Times New Roman"/>
                <w:noProof/>
                <w:webHidden/>
                <w:sz w:val="20"/>
                <w:szCs w:val="20"/>
              </w:rPr>
              <w:instrText xml:space="preserve"> PAGEREF _Toc201927154 \h </w:instrText>
            </w:r>
            <w:r w:rsidRPr="008A0D9A">
              <w:rPr>
                <w:rFonts w:ascii="Times New Roman" w:hAnsi="Times New Roman" w:cs="Times New Roman"/>
                <w:noProof/>
                <w:webHidden/>
                <w:sz w:val="20"/>
                <w:szCs w:val="20"/>
              </w:rPr>
            </w:r>
            <w:r w:rsidRPr="008A0D9A">
              <w:rPr>
                <w:rFonts w:ascii="Times New Roman" w:hAnsi="Times New Roman" w:cs="Times New Roman"/>
                <w:noProof/>
                <w:webHidden/>
                <w:sz w:val="20"/>
                <w:szCs w:val="20"/>
              </w:rPr>
              <w:fldChar w:fldCharType="separate"/>
            </w:r>
            <w:r w:rsidR="003F23F7">
              <w:rPr>
                <w:rFonts w:ascii="Times New Roman" w:hAnsi="Times New Roman" w:cs="Times New Roman"/>
                <w:noProof/>
                <w:webHidden/>
                <w:sz w:val="20"/>
                <w:szCs w:val="20"/>
              </w:rPr>
              <w:t>- 19 -</w:t>
            </w:r>
            <w:r w:rsidRPr="008A0D9A">
              <w:rPr>
                <w:rFonts w:ascii="Times New Roman" w:hAnsi="Times New Roman" w:cs="Times New Roman"/>
                <w:noProof/>
                <w:webHidden/>
                <w:sz w:val="20"/>
                <w:szCs w:val="20"/>
              </w:rPr>
              <w:fldChar w:fldCharType="end"/>
            </w:r>
          </w:hyperlink>
        </w:p>
        <w:p w14:paraId="2D9E6A9D" w14:textId="40419C16" w:rsidR="00807AEF" w:rsidRPr="008A0D9A" w:rsidRDefault="00807AEF" w:rsidP="008A0D9A">
          <w:pPr>
            <w:pStyle w:val="TOC2"/>
            <w:rPr>
              <w14:ligatures w14:val="standardContextual"/>
            </w:rPr>
          </w:pPr>
          <w:hyperlink w:anchor="_Toc201927155" w:history="1">
            <w:r w:rsidRPr="008A0D9A">
              <w:rPr>
                <w:rStyle w:val="af0"/>
              </w:rPr>
              <w:t>7.2 TCN</w:t>
            </w:r>
            <w:r w:rsidRPr="008A0D9A">
              <w:rPr>
                <w:webHidden/>
              </w:rPr>
              <w:tab/>
            </w:r>
            <w:r w:rsidRPr="008A0D9A">
              <w:rPr>
                <w:webHidden/>
              </w:rPr>
              <w:fldChar w:fldCharType="begin"/>
            </w:r>
            <w:r w:rsidRPr="008A0D9A">
              <w:rPr>
                <w:webHidden/>
              </w:rPr>
              <w:instrText xml:space="preserve"> PAGEREF _Toc201927155 \h </w:instrText>
            </w:r>
            <w:r w:rsidRPr="008A0D9A">
              <w:rPr>
                <w:webHidden/>
              </w:rPr>
            </w:r>
            <w:r w:rsidRPr="008A0D9A">
              <w:rPr>
                <w:webHidden/>
              </w:rPr>
              <w:fldChar w:fldCharType="separate"/>
            </w:r>
            <w:r w:rsidR="003F23F7">
              <w:rPr>
                <w:webHidden/>
              </w:rPr>
              <w:t>- 20 -</w:t>
            </w:r>
            <w:r w:rsidRPr="008A0D9A">
              <w:rPr>
                <w:webHidden/>
              </w:rPr>
              <w:fldChar w:fldCharType="end"/>
            </w:r>
          </w:hyperlink>
        </w:p>
        <w:p w14:paraId="316CE306" w14:textId="7C37C413" w:rsidR="00807AEF" w:rsidRPr="008A0D9A" w:rsidRDefault="00807AEF" w:rsidP="009367D6">
          <w:pPr>
            <w:pStyle w:val="TOC3"/>
            <w:tabs>
              <w:tab w:val="right" w:leader="dot" w:pos="8296"/>
            </w:tabs>
            <w:spacing w:line="276" w:lineRule="auto"/>
            <w:rPr>
              <w:rFonts w:ascii="Times New Roman" w:hAnsi="Times New Roman" w:cs="Times New Roman"/>
              <w:noProof/>
              <w:sz w:val="20"/>
              <w:szCs w:val="20"/>
              <w14:ligatures w14:val="standardContextual"/>
            </w:rPr>
          </w:pPr>
          <w:hyperlink w:anchor="_Toc201927156" w:history="1">
            <w:r w:rsidRPr="008A0D9A">
              <w:rPr>
                <w:rStyle w:val="af0"/>
                <w:rFonts w:ascii="Times New Roman" w:hAnsi="Times New Roman" w:cs="Times New Roman"/>
                <w:noProof/>
                <w:sz w:val="20"/>
                <w:szCs w:val="20"/>
              </w:rPr>
              <w:t>7.2.1 Experimental Results</w:t>
            </w:r>
            <w:r w:rsidRPr="008A0D9A">
              <w:rPr>
                <w:rFonts w:ascii="Times New Roman" w:hAnsi="Times New Roman" w:cs="Times New Roman"/>
                <w:noProof/>
                <w:webHidden/>
                <w:sz w:val="20"/>
                <w:szCs w:val="20"/>
              </w:rPr>
              <w:tab/>
            </w:r>
            <w:r w:rsidRPr="008A0D9A">
              <w:rPr>
                <w:rFonts w:ascii="Times New Roman" w:hAnsi="Times New Roman" w:cs="Times New Roman"/>
                <w:noProof/>
                <w:webHidden/>
                <w:sz w:val="20"/>
                <w:szCs w:val="20"/>
              </w:rPr>
              <w:fldChar w:fldCharType="begin"/>
            </w:r>
            <w:r w:rsidRPr="008A0D9A">
              <w:rPr>
                <w:rFonts w:ascii="Times New Roman" w:hAnsi="Times New Roman" w:cs="Times New Roman"/>
                <w:noProof/>
                <w:webHidden/>
                <w:sz w:val="20"/>
                <w:szCs w:val="20"/>
              </w:rPr>
              <w:instrText xml:space="preserve"> PAGEREF _Toc201927156 \h </w:instrText>
            </w:r>
            <w:r w:rsidRPr="008A0D9A">
              <w:rPr>
                <w:rFonts w:ascii="Times New Roman" w:hAnsi="Times New Roman" w:cs="Times New Roman"/>
                <w:noProof/>
                <w:webHidden/>
                <w:sz w:val="20"/>
                <w:szCs w:val="20"/>
              </w:rPr>
            </w:r>
            <w:r w:rsidRPr="008A0D9A">
              <w:rPr>
                <w:rFonts w:ascii="Times New Roman" w:hAnsi="Times New Roman" w:cs="Times New Roman"/>
                <w:noProof/>
                <w:webHidden/>
                <w:sz w:val="20"/>
                <w:szCs w:val="20"/>
              </w:rPr>
              <w:fldChar w:fldCharType="separate"/>
            </w:r>
            <w:r w:rsidR="003F23F7">
              <w:rPr>
                <w:rFonts w:ascii="Times New Roman" w:hAnsi="Times New Roman" w:cs="Times New Roman"/>
                <w:noProof/>
                <w:webHidden/>
                <w:sz w:val="20"/>
                <w:szCs w:val="20"/>
              </w:rPr>
              <w:t>- 20 -</w:t>
            </w:r>
            <w:r w:rsidRPr="008A0D9A">
              <w:rPr>
                <w:rFonts w:ascii="Times New Roman" w:hAnsi="Times New Roman" w:cs="Times New Roman"/>
                <w:noProof/>
                <w:webHidden/>
                <w:sz w:val="20"/>
                <w:szCs w:val="20"/>
              </w:rPr>
              <w:fldChar w:fldCharType="end"/>
            </w:r>
          </w:hyperlink>
        </w:p>
        <w:p w14:paraId="394E3CCA" w14:textId="2AEAB7D2" w:rsidR="00807AEF" w:rsidRPr="008A0D9A" w:rsidRDefault="00807AEF" w:rsidP="009367D6">
          <w:pPr>
            <w:pStyle w:val="TOC3"/>
            <w:tabs>
              <w:tab w:val="right" w:leader="dot" w:pos="8296"/>
            </w:tabs>
            <w:spacing w:line="276" w:lineRule="auto"/>
            <w:rPr>
              <w:rFonts w:ascii="Times New Roman" w:hAnsi="Times New Roman" w:cs="Times New Roman"/>
              <w:noProof/>
              <w:sz w:val="20"/>
              <w:szCs w:val="20"/>
              <w14:ligatures w14:val="standardContextual"/>
            </w:rPr>
          </w:pPr>
          <w:hyperlink w:anchor="_Toc201927157" w:history="1">
            <w:r w:rsidRPr="008A0D9A">
              <w:rPr>
                <w:rStyle w:val="af0"/>
                <w:rFonts w:ascii="Times New Roman" w:hAnsi="Times New Roman" w:cs="Times New Roman"/>
                <w:noProof/>
                <w:sz w:val="20"/>
                <w:szCs w:val="20"/>
              </w:rPr>
              <w:t>7.2.2 Ablation Study</w:t>
            </w:r>
            <w:r w:rsidRPr="008A0D9A">
              <w:rPr>
                <w:rFonts w:ascii="Times New Roman" w:hAnsi="Times New Roman" w:cs="Times New Roman"/>
                <w:noProof/>
                <w:webHidden/>
                <w:sz w:val="20"/>
                <w:szCs w:val="20"/>
              </w:rPr>
              <w:tab/>
            </w:r>
            <w:r w:rsidRPr="008A0D9A">
              <w:rPr>
                <w:rFonts w:ascii="Times New Roman" w:hAnsi="Times New Roman" w:cs="Times New Roman"/>
                <w:noProof/>
                <w:webHidden/>
                <w:sz w:val="20"/>
                <w:szCs w:val="20"/>
              </w:rPr>
              <w:fldChar w:fldCharType="begin"/>
            </w:r>
            <w:r w:rsidRPr="008A0D9A">
              <w:rPr>
                <w:rFonts w:ascii="Times New Roman" w:hAnsi="Times New Roman" w:cs="Times New Roman"/>
                <w:noProof/>
                <w:webHidden/>
                <w:sz w:val="20"/>
                <w:szCs w:val="20"/>
              </w:rPr>
              <w:instrText xml:space="preserve"> PAGEREF _Toc201927157 \h </w:instrText>
            </w:r>
            <w:r w:rsidRPr="008A0D9A">
              <w:rPr>
                <w:rFonts w:ascii="Times New Roman" w:hAnsi="Times New Roman" w:cs="Times New Roman"/>
                <w:noProof/>
                <w:webHidden/>
                <w:sz w:val="20"/>
                <w:szCs w:val="20"/>
              </w:rPr>
            </w:r>
            <w:r w:rsidRPr="008A0D9A">
              <w:rPr>
                <w:rFonts w:ascii="Times New Roman" w:hAnsi="Times New Roman" w:cs="Times New Roman"/>
                <w:noProof/>
                <w:webHidden/>
                <w:sz w:val="20"/>
                <w:szCs w:val="20"/>
              </w:rPr>
              <w:fldChar w:fldCharType="separate"/>
            </w:r>
            <w:r w:rsidR="003F23F7">
              <w:rPr>
                <w:rFonts w:ascii="Times New Roman" w:hAnsi="Times New Roman" w:cs="Times New Roman"/>
                <w:noProof/>
                <w:webHidden/>
                <w:sz w:val="20"/>
                <w:szCs w:val="20"/>
              </w:rPr>
              <w:t>- 21 -</w:t>
            </w:r>
            <w:r w:rsidRPr="008A0D9A">
              <w:rPr>
                <w:rFonts w:ascii="Times New Roman" w:hAnsi="Times New Roman" w:cs="Times New Roman"/>
                <w:noProof/>
                <w:webHidden/>
                <w:sz w:val="20"/>
                <w:szCs w:val="20"/>
              </w:rPr>
              <w:fldChar w:fldCharType="end"/>
            </w:r>
          </w:hyperlink>
        </w:p>
        <w:p w14:paraId="097EE289" w14:textId="7F9DB435" w:rsidR="00807AEF" w:rsidRPr="009367D6" w:rsidRDefault="00807AEF" w:rsidP="009367D6">
          <w:pPr>
            <w:pStyle w:val="TOC1"/>
            <w:tabs>
              <w:tab w:val="right" w:leader="dot" w:pos="8296"/>
            </w:tabs>
            <w:spacing w:line="276" w:lineRule="auto"/>
            <w:rPr>
              <w:rFonts w:ascii="Times New Roman" w:hAnsi="Times New Roman" w:cs="Times New Roman"/>
              <w:noProof/>
              <w:sz w:val="24"/>
              <w:szCs w:val="24"/>
              <w14:ligatures w14:val="standardContextual"/>
            </w:rPr>
          </w:pPr>
          <w:hyperlink w:anchor="_Toc201927158" w:history="1">
            <w:r w:rsidRPr="009367D6">
              <w:rPr>
                <w:rStyle w:val="af0"/>
                <w:rFonts w:ascii="Times New Roman" w:hAnsi="Times New Roman" w:cs="Times New Roman"/>
                <w:noProof/>
                <w:sz w:val="24"/>
                <w:szCs w:val="24"/>
              </w:rPr>
              <w:t>8. Visualization</w:t>
            </w:r>
            <w:r w:rsidRPr="009367D6">
              <w:rPr>
                <w:rFonts w:ascii="Times New Roman" w:hAnsi="Times New Roman" w:cs="Times New Roman"/>
                <w:noProof/>
                <w:webHidden/>
                <w:sz w:val="24"/>
                <w:szCs w:val="24"/>
              </w:rPr>
              <w:tab/>
            </w:r>
            <w:r w:rsidRPr="009367D6">
              <w:rPr>
                <w:rFonts w:ascii="Times New Roman" w:hAnsi="Times New Roman" w:cs="Times New Roman"/>
                <w:noProof/>
                <w:webHidden/>
                <w:sz w:val="24"/>
                <w:szCs w:val="24"/>
              </w:rPr>
              <w:fldChar w:fldCharType="begin"/>
            </w:r>
            <w:r w:rsidRPr="009367D6">
              <w:rPr>
                <w:rFonts w:ascii="Times New Roman" w:hAnsi="Times New Roman" w:cs="Times New Roman"/>
                <w:noProof/>
                <w:webHidden/>
                <w:sz w:val="24"/>
                <w:szCs w:val="24"/>
              </w:rPr>
              <w:instrText xml:space="preserve"> PAGEREF _Toc201927158 \h </w:instrText>
            </w:r>
            <w:r w:rsidRPr="009367D6">
              <w:rPr>
                <w:rFonts w:ascii="Times New Roman" w:hAnsi="Times New Roman" w:cs="Times New Roman"/>
                <w:noProof/>
                <w:webHidden/>
                <w:sz w:val="24"/>
                <w:szCs w:val="24"/>
              </w:rPr>
            </w:r>
            <w:r w:rsidRPr="009367D6">
              <w:rPr>
                <w:rFonts w:ascii="Times New Roman" w:hAnsi="Times New Roman" w:cs="Times New Roman"/>
                <w:noProof/>
                <w:webHidden/>
                <w:sz w:val="24"/>
                <w:szCs w:val="24"/>
              </w:rPr>
              <w:fldChar w:fldCharType="separate"/>
            </w:r>
            <w:r w:rsidR="003F23F7">
              <w:rPr>
                <w:rFonts w:ascii="Times New Roman" w:hAnsi="Times New Roman" w:cs="Times New Roman"/>
                <w:noProof/>
                <w:webHidden/>
                <w:sz w:val="24"/>
                <w:szCs w:val="24"/>
              </w:rPr>
              <w:t>- 24 -</w:t>
            </w:r>
            <w:r w:rsidRPr="009367D6">
              <w:rPr>
                <w:rFonts w:ascii="Times New Roman" w:hAnsi="Times New Roman" w:cs="Times New Roman"/>
                <w:noProof/>
                <w:webHidden/>
                <w:sz w:val="24"/>
                <w:szCs w:val="24"/>
              </w:rPr>
              <w:fldChar w:fldCharType="end"/>
            </w:r>
          </w:hyperlink>
        </w:p>
        <w:p w14:paraId="63C54A61" w14:textId="0F91DC9E" w:rsidR="00807AEF" w:rsidRPr="008A0D9A" w:rsidRDefault="00807AEF" w:rsidP="008A0D9A">
          <w:pPr>
            <w:pStyle w:val="TOC2"/>
            <w:rPr>
              <w14:ligatures w14:val="standardContextual"/>
            </w:rPr>
          </w:pPr>
          <w:hyperlink w:anchor="_Toc201927159" w:history="1">
            <w:r w:rsidRPr="008A0D9A">
              <w:rPr>
                <w:rStyle w:val="af0"/>
              </w:rPr>
              <w:t>8.1 Confidence-accuracy Curve</w:t>
            </w:r>
            <w:r w:rsidRPr="008A0D9A">
              <w:rPr>
                <w:webHidden/>
              </w:rPr>
              <w:tab/>
            </w:r>
            <w:r w:rsidRPr="008A0D9A">
              <w:rPr>
                <w:webHidden/>
              </w:rPr>
              <w:fldChar w:fldCharType="begin"/>
            </w:r>
            <w:r w:rsidRPr="008A0D9A">
              <w:rPr>
                <w:webHidden/>
              </w:rPr>
              <w:instrText xml:space="preserve"> PAGEREF _Toc201927159 \h </w:instrText>
            </w:r>
            <w:r w:rsidRPr="008A0D9A">
              <w:rPr>
                <w:webHidden/>
              </w:rPr>
            </w:r>
            <w:r w:rsidRPr="008A0D9A">
              <w:rPr>
                <w:webHidden/>
              </w:rPr>
              <w:fldChar w:fldCharType="separate"/>
            </w:r>
            <w:r w:rsidR="003F23F7">
              <w:rPr>
                <w:webHidden/>
              </w:rPr>
              <w:t>- 24 -</w:t>
            </w:r>
            <w:r w:rsidRPr="008A0D9A">
              <w:rPr>
                <w:webHidden/>
              </w:rPr>
              <w:fldChar w:fldCharType="end"/>
            </w:r>
          </w:hyperlink>
        </w:p>
        <w:p w14:paraId="22C35650" w14:textId="09D69C5E" w:rsidR="00807AEF" w:rsidRPr="008A0D9A" w:rsidRDefault="00807AEF" w:rsidP="008A0D9A">
          <w:pPr>
            <w:pStyle w:val="TOC2"/>
            <w:rPr>
              <w14:ligatures w14:val="standardContextual"/>
            </w:rPr>
          </w:pPr>
          <w:hyperlink w:anchor="_Toc201927160" w:history="1">
            <w:r w:rsidRPr="008A0D9A">
              <w:rPr>
                <w:rStyle w:val="af0"/>
              </w:rPr>
              <w:t>8.2 Predicted Probability Distribution</w:t>
            </w:r>
            <w:r w:rsidRPr="008A0D9A">
              <w:rPr>
                <w:webHidden/>
              </w:rPr>
              <w:tab/>
            </w:r>
            <w:r w:rsidRPr="008A0D9A">
              <w:rPr>
                <w:webHidden/>
              </w:rPr>
              <w:fldChar w:fldCharType="begin"/>
            </w:r>
            <w:r w:rsidRPr="008A0D9A">
              <w:rPr>
                <w:webHidden/>
              </w:rPr>
              <w:instrText xml:space="preserve"> PAGEREF _Toc201927160 \h </w:instrText>
            </w:r>
            <w:r w:rsidRPr="008A0D9A">
              <w:rPr>
                <w:webHidden/>
              </w:rPr>
            </w:r>
            <w:r w:rsidRPr="008A0D9A">
              <w:rPr>
                <w:webHidden/>
              </w:rPr>
              <w:fldChar w:fldCharType="separate"/>
            </w:r>
            <w:r w:rsidR="003F23F7">
              <w:rPr>
                <w:webHidden/>
              </w:rPr>
              <w:t>- 25 -</w:t>
            </w:r>
            <w:r w:rsidRPr="008A0D9A">
              <w:rPr>
                <w:webHidden/>
              </w:rPr>
              <w:fldChar w:fldCharType="end"/>
            </w:r>
          </w:hyperlink>
        </w:p>
        <w:p w14:paraId="3AD30431" w14:textId="627598B3" w:rsidR="00807AEF" w:rsidRPr="008A0D9A" w:rsidRDefault="00807AEF" w:rsidP="008A0D9A">
          <w:pPr>
            <w:pStyle w:val="TOC2"/>
            <w:rPr>
              <w14:ligatures w14:val="standardContextual"/>
            </w:rPr>
          </w:pPr>
          <w:hyperlink w:anchor="_Toc201927161" w:history="1">
            <w:r w:rsidRPr="008A0D9A">
              <w:rPr>
                <w:rStyle w:val="af0"/>
              </w:rPr>
              <w:t>8.3 ROC-AUC Curve</w:t>
            </w:r>
            <w:r w:rsidRPr="008A0D9A">
              <w:rPr>
                <w:webHidden/>
              </w:rPr>
              <w:tab/>
            </w:r>
            <w:r w:rsidRPr="008A0D9A">
              <w:rPr>
                <w:webHidden/>
              </w:rPr>
              <w:fldChar w:fldCharType="begin"/>
            </w:r>
            <w:r w:rsidRPr="008A0D9A">
              <w:rPr>
                <w:webHidden/>
              </w:rPr>
              <w:instrText xml:space="preserve"> PAGEREF _Toc201927161 \h </w:instrText>
            </w:r>
            <w:r w:rsidRPr="008A0D9A">
              <w:rPr>
                <w:webHidden/>
              </w:rPr>
            </w:r>
            <w:r w:rsidRPr="008A0D9A">
              <w:rPr>
                <w:webHidden/>
              </w:rPr>
              <w:fldChar w:fldCharType="separate"/>
            </w:r>
            <w:r w:rsidR="003F23F7">
              <w:rPr>
                <w:webHidden/>
              </w:rPr>
              <w:t>- 26 -</w:t>
            </w:r>
            <w:r w:rsidRPr="008A0D9A">
              <w:rPr>
                <w:webHidden/>
              </w:rPr>
              <w:fldChar w:fldCharType="end"/>
            </w:r>
          </w:hyperlink>
        </w:p>
        <w:p w14:paraId="4C54B06E" w14:textId="6DE12A7F" w:rsidR="00807AEF" w:rsidRPr="008A0D9A" w:rsidRDefault="00807AEF" w:rsidP="008A0D9A">
          <w:pPr>
            <w:pStyle w:val="TOC2"/>
            <w:rPr>
              <w14:ligatures w14:val="standardContextual"/>
            </w:rPr>
          </w:pPr>
          <w:hyperlink w:anchor="_Toc201927162" w:history="1">
            <w:r w:rsidRPr="008A0D9A">
              <w:rPr>
                <w:rStyle w:val="af0"/>
              </w:rPr>
              <w:t>8.4 Average AUC Training Curve</w:t>
            </w:r>
            <w:r w:rsidRPr="008A0D9A">
              <w:rPr>
                <w:webHidden/>
              </w:rPr>
              <w:tab/>
            </w:r>
            <w:r w:rsidRPr="008A0D9A">
              <w:rPr>
                <w:webHidden/>
              </w:rPr>
              <w:fldChar w:fldCharType="begin"/>
            </w:r>
            <w:r w:rsidRPr="008A0D9A">
              <w:rPr>
                <w:webHidden/>
              </w:rPr>
              <w:instrText xml:space="preserve"> PAGEREF _Toc201927162 \h </w:instrText>
            </w:r>
            <w:r w:rsidRPr="008A0D9A">
              <w:rPr>
                <w:webHidden/>
              </w:rPr>
            </w:r>
            <w:r w:rsidRPr="008A0D9A">
              <w:rPr>
                <w:webHidden/>
              </w:rPr>
              <w:fldChar w:fldCharType="separate"/>
            </w:r>
            <w:r w:rsidR="003F23F7">
              <w:rPr>
                <w:webHidden/>
              </w:rPr>
              <w:t>- 27 -</w:t>
            </w:r>
            <w:r w:rsidRPr="008A0D9A">
              <w:rPr>
                <w:webHidden/>
              </w:rPr>
              <w:fldChar w:fldCharType="end"/>
            </w:r>
          </w:hyperlink>
        </w:p>
        <w:p w14:paraId="680143A0" w14:textId="4356D09E" w:rsidR="00807AEF" w:rsidRPr="008A0D9A" w:rsidRDefault="00807AEF" w:rsidP="008A0D9A">
          <w:pPr>
            <w:pStyle w:val="TOC2"/>
            <w:rPr>
              <w14:ligatures w14:val="standardContextual"/>
            </w:rPr>
          </w:pPr>
          <w:hyperlink w:anchor="_Toc201927163" w:history="1">
            <w:r w:rsidRPr="008A0D9A">
              <w:rPr>
                <w:rStyle w:val="af0"/>
              </w:rPr>
              <w:t>8.5 Binary-logloss Training Curve</w:t>
            </w:r>
            <w:r w:rsidRPr="008A0D9A">
              <w:rPr>
                <w:webHidden/>
              </w:rPr>
              <w:tab/>
            </w:r>
            <w:r w:rsidRPr="008A0D9A">
              <w:rPr>
                <w:webHidden/>
              </w:rPr>
              <w:fldChar w:fldCharType="begin"/>
            </w:r>
            <w:r w:rsidRPr="008A0D9A">
              <w:rPr>
                <w:webHidden/>
              </w:rPr>
              <w:instrText xml:space="preserve"> PAGEREF _Toc201927163 \h </w:instrText>
            </w:r>
            <w:r w:rsidRPr="008A0D9A">
              <w:rPr>
                <w:webHidden/>
              </w:rPr>
            </w:r>
            <w:r w:rsidRPr="008A0D9A">
              <w:rPr>
                <w:webHidden/>
              </w:rPr>
              <w:fldChar w:fldCharType="separate"/>
            </w:r>
            <w:r w:rsidR="003F23F7">
              <w:rPr>
                <w:webHidden/>
              </w:rPr>
              <w:t>- 27 -</w:t>
            </w:r>
            <w:r w:rsidRPr="008A0D9A">
              <w:rPr>
                <w:webHidden/>
              </w:rPr>
              <w:fldChar w:fldCharType="end"/>
            </w:r>
          </w:hyperlink>
        </w:p>
        <w:p w14:paraId="138C3EE6" w14:textId="20FC6F0E" w:rsidR="00807AEF" w:rsidRPr="009367D6" w:rsidRDefault="00807AEF" w:rsidP="009367D6">
          <w:pPr>
            <w:pStyle w:val="TOC1"/>
            <w:tabs>
              <w:tab w:val="right" w:leader="dot" w:pos="8296"/>
            </w:tabs>
            <w:spacing w:line="276" w:lineRule="auto"/>
            <w:rPr>
              <w:rFonts w:ascii="Times New Roman" w:hAnsi="Times New Roman" w:cs="Times New Roman"/>
              <w:noProof/>
              <w:sz w:val="24"/>
              <w:szCs w:val="24"/>
              <w14:ligatures w14:val="standardContextual"/>
            </w:rPr>
          </w:pPr>
          <w:hyperlink w:anchor="_Toc201927164" w:history="1">
            <w:r w:rsidRPr="009367D6">
              <w:rPr>
                <w:rStyle w:val="af0"/>
                <w:rFonts w:ascii="Times New Roman" w:hAnsi="Times New Roman" w:cs="Times New Roman"/>
                <w:noProof/>
                <w:sz w:val="24"/>
                <w:szCs w:val="24"/>
              </w:rPr>
              <w:t>9. Reference</w:t>
            </w:r>
            <w:r w:rsidRPr="009367D6">
              <w:rPr>
                <w:rFonts w:ascii="Times New Roman" w:hAnsi="Times New Roman" w:cs="Times New Roman"/>
                <w:noProof/>
                <w:webHidden/>
                <w:sz w:val="24"/>
                <w:szCs w:val="24"/>
              </w:rPr>
              <w:tab/>
            </w:r>
            <w:r w:rsidRPr="009367D6">
              <w:rPr>
                <w:rFonts w:ascii="Times New Roman" w:hAnsi="Times New Roman" w:cs="Times New Roman"/>
                <w:noProof/>
                <w:webHidden/>
                <w:sz w:val="24"/>
                <w:szCs w:val="24"/>
              </w:rPr>
              <w:fldChar w:fldCharType="begin"/>
            </w:r>
            <w:r w:rsidRPr="009367D6">
              <w:rPr>
                <w:rFonts w:ascii="Times New Roman" w:hAnsi="Times New Roman" w:cs="Times New Roman"/>
                <w:noProof/>
                <w:webHidden/>
                <w:sz w:val="24"/>
                <w:szCs w:val="24"/>
              </w:rPr>
              <w:instrText xml:space="preserve"> PAGEREF _Toc201927164 \h </w:instrText>
            </w:r>
            <w:r w:rsidRPr="009367D6">
              <w:rPr>
                <w:rFonts w:ascii="Times New Roman" w:hAnsi="Times New Roman" w:cs="Times New Roman"/>
                <w:noProof/>
                <w:webHidden/>
                <w:sz w:val="24"/>
                <w:szCs w:val="24"/>
              </w:rPr>
            </w:r>
            <w:r w:rsidRPr="009367D6">
              <w:rPr>
                <w:rFonts w:ascii="Times New Roman" w:hAnsi="Times New Roman" w:cs="Times New Roman"/>
                <w:noProof/>
                <w:webHidden/>
                <w:sz w:val="24"/>
                <w:szCs w:val="24"/>
              </w:rPr>
              <w:fldChar w:fldCharType="separate"/>
            </w:r>
            <w:r w:rsidR="003F23F7">
              <w:rPr>
                <w:rFonts w:ascii="Times New Roman" w:hAnsi="Times New Roman" w:cs="Times New Roman"/>
                <w:noProof/>
                <w:webHidden/>
                <w:sz w:val="24"/>
                <w:szCs w:val="24"/>
              </w:rPr>
              <w:t>- 28 -</w:t>
            </w:r>
            <w:r w:rsidRPr="009367D6">
              <w:rPr>
                <w:rFonts w:ascii="Times New Roman" w:hAnsi="Times New Roman" w:cs="Times New Roman"/>
                <w:noProof/>
                <w:webHidden/>
                <w:sz w:val="24"/>
                <w:szCs w:val="24"/>
              </w:rPr>
              <w:fldChar w:fldCharType="end"/>
            </w:r>
          </w:hyperlink>
        </w:p>
        <w:p w14:paraId="4210EB5D" w14:textId="083967D0" w:rsidR="00807AEF" w:rsidRDefault="00807AEF" w:rsidP="009367D6">
          <w:pPr>
            <w:spacing w:line="276" w:lineRule="auto"/>
          </w:pPr>
          <w:r w:rsidRPr="009367D6">
            <w:rPr>
              <w:rFonts w:ascii="Times New Roman" w:hAnsi="Times New Roman" w:cs="Times New Roman"/>
              <w:b/>
              <w:bCs/>
              <w:sz w:val="24"/>
              <w:szCs w:val="24"/>
              <w:lang w:val="zh-CN"/>
            </w:rPr>
            <w:fldChar w:fldCharType="end"/>
          </w:r>
        </w:p>
      </w:sdtContent>
    </w:sdt>
    <w:p w14:paraId="2E0D13DB" w14:textId="6594669E" w:rsidR="00FD2B69" w:rsidRDefault="00FD2B69"/>
    <w:p w14:paraId="570E81A4" w14:textId="79D17C62" w:rsidR="00854FF9" w:rsidRDefault="00647FA7" w:rsidP="00647FA7">
      <w:pPr>
        <w:pStyle w:val="af3"/>
        <w:tabs>
          <w:tab w:val="clear" w:pos="4153"/>
          <w:tab w:val="clear" w:pos="8306"/>
          <w:tab w:val="left" w:pos="6502"/>
        </w:tabs>
        <w:jc w:val="both"/>
      </w:pPr>
      <w:r>
        <w:rPr>
          <w:rFonts w:hint="eastAsia"/>
        </w:rPr>
        <w:tab/>
      </w:r>
    </w:p>
    <w:p w14:paraId="78164A0D" w14:textId="5FD5312D" w:rsidR="00854FF9" w:rsidRPr="00854FF9" w:rsidRDefault="00854FF9" w:rsidP="00854FF9">
      <w:pPr>
        <w:widowControl/>
        <w:jc w:val="left"/>
        <w:rPr>
          <w:sz w:val="18"/>
          <w:szCs w:val="18"/>
        </w:rPr>
      </w:pPr>
      <w:r>
        <w:br w:type="page"/>
      </w:r>
    </w:p>
    <w:p w14:paraId="240F420C" w14:textId="78135494" w:rsidR="00241308" w:rsidRDefault="00241308" w:rsidP="00245F5B">
      <w:pPr>
        <w:pStyle w:val="10"/>
        <w:numPr>
          <w:ilvl w:val="0"/>
          <w:numId w:val="140"/>
        </w:numPr>
      </w:pPr>
      <w:bookmarkStart w:id="0" w:name="_Toc201927103"/>
      <w:r>
        <w:rPr>
          <w:rFonts w:hint="eastAsia"/>
        </w:rPr>
        <w:lastRenderedPageBreak/>
        <w:t>Introduction</w:t>
      </w:r>
      <w:bookmarkEnd w:id="0"/>
    </w:p>
    <w:p w14:paraId="1FEB9374" w14:textId="4DFF070D" w:rsidR="00241308" w:rsidRDefault="00241308" w:rsidP="00241308">
      <w:pPr>
        <w:spacing w:before="240" w:after="240"/>
        <w:ind w:firstLine="360"/>
        <w:rPr>
          <w:rFonts w:ascii="Times New Roman" w:hAnsi="Times New Roman" w:cs="Times New Roman"/>
          <w:szCs w:val="21"/>
        </w:rPr>
      </w:pPr>
      <w:r w:rsidRPr="00241308">
        <w:rPr>
          <w:rFonts w:ascii="Times New Roman" w:hAnsi="Times New Roman" w:cs="Times New Roman" w:hint="eastAsia"/>
          <w:szCs w:val="21"/>
        </w:rPr>
        <w:t>Sports training injury risk analysis aims to predict the probability of sports injuries in advance by monitoring and modeling the training load and physiological state of athletes, helping coaches and athletes to develop scientific training plans, reduce the risk of sports injuries, and improve sports performance and athlete health. With the development of big data and machine learning technology, risk prediction methods based on historical training data have gradually become an important means of preventing sports injuries.</w:t>
      </w:r>
    </w:p>
    <w:p w14:paraId="635F7C62" w14:textId="7B2FD3C1" w:rsidR="00241308" w:rsidRDefault="00241308" w:rsidP="00241308">
      <w:pPr>
        <w:spacing w:before="240" w:after="240"/>
        <w:ind w:firstLine="360"/>
        <w:rPr>
          <w:rFonts w:ascii="Times New Roman" w:hAnsi="Times New Roman" w:cs="Times New Roman"/>
          <w:szCs w:val="21"/>
        </w:rPr>
      </w:pPr>
      <w:r w:rsidRPr="00241308">
        <w:rPr>
          <w:rFonts w:ascii="Times New Roman" w:hAnsi="Times New Roman" w:cs="Times New Roman" w:hint="eastAsia"/>
          <w:szCs w:val="21"/>
        </w:rPr>
        <w:t xml:space="preserve">In this study, we designed and compared two main algorithms for sports injury risk prediction. The first one is the </w:t>
      </w:r>
      <w:proofErr w:type="spellStart"/>
      <w:r w:rsidRPr="00241308">
        <w:rPr>
          <w:rFonts w:ascii="Times New Roman" w:hAnsi="Times New Roman" w:cs="Times New Roman" w:hint="eastAsia"/>
          <w:szCs w:val="21"/>
        </w:rPr>
        <w:t>LightGBM</w:t>
      </w:r>
      <w:proofErr w:type="spellEnd"/>
      <w:r w:rsidRPr="00241308">
        <w:rPr>
          <w:rFonts w:ascii="Times New Roman" w:hAnsi="Times New Roman" w:cs="Times New Roman" w:hint="eastAsia"/>
          <w:szCs w:val="21"/>
        </w:rPr>
        <w:t xml:space="preserve"> model, which takes the sliding window aggregated statistics of training load indicators in multiple time windows (7 days, 14 days, </w:t>
      </w:r>
      <w:r w:rsidRPr="00241308">
        <w:rPr>
          <w:rFonts w:ascii="Times New Roman" w:hAnsi="Times New Roman" w:cs="Times New Roman"/>
          <w:szCs w:val="21"/>
        </w:rPr>
        <w:t xml:space="preserve">and 28 days) as input, including the average, standard deviation, maximum and minimum values ​​in each window period. At the same time, the historical injury rate and the original training features are combined as auxiliary information. It should be noted </w:t>
      </w:r>
      <w:r w:rsidRPr="00241308">
        <w:rPr>
          <w:rFonts w:ascii="Times New Roman" w:hAnsi="Times New Roman" w:cs="Times New Roman" w:hint="eastAsia"/>
          <w:szCs w:val="21"/>
        </w:rPr>
        <w:t xml:space="preserve">that the calculation of the historical injury rate is strictly based on the historical records before the current sample window, and does not contain any label information from the present or the future, ensuring that there is no label leakage during the training process. The model output is a binary classification result of whether the athlete will suffer sports injuries in the </w:t>
      </w:r>
      <w:r w:rsidR="0051118A">
        <w:rPr>
          <w:rFonts w:ascii="Times New Roman" w:hAnsi="Times New Roman" w:cs="Times New Roman" w:hint="eastAsia"/>
          <w:szCs w:val="21"/>
        </w:rPr>
        <w:t>next day</w:t>
      </w:r>
      <w:r w:rsidRPr="00241308">
        <w:rPr>
          <w:rFonts w:ascii="Times New Roman" w:hAnsi="Times New Roman" w:cs="Times New Roman" w:hint="eastAsia"/>
          <w:szCs w:val="21"/>
        </w:rPr>
        <w:t>, aiming to capture the impact of training load changes on injury risk at different time scales. The second model is the time series convolutional network (TCN) model. The TCN model uses the 5-dimensional time series features of the athlete for the past 28 consecutive days as input to capture time dependence and dynamic change trends. The model extracts time series features through a time series convolution structure, and finally outputs the probability of sports injuries on the 29th day, realizing a single-step future risk prediction based on continuous historical data.</w:t>
      </w:r>
    </w:p>
    <w:p w14:paraId="1816AFD3" w14:textId="39698A39" w:rsidR="00241308" w:rsidRPr="00241308" w:rsidRDefault="00241308" w:rsidP="00241308">
      <w:pPr>
        <w:spacing w:before="240" w:after="240"/>
        <w:ind w:firstLine="360"/>
        <w:rPr>
          <w:rFonts w:ascii="Times New Roman" w:hAnsi="Times New Roman" w:cs="Times New Roman"/>
          <w:szCs w:val="21"/>
        </w:rPr>
      </w:pPr>
      <w:r w:rsidRPr="00241308">
        <w:rPr>
          <w:rFonts w:ascii="Times New Roman" w:hAnsi="Times New Roman" w:cs="Times New Roman" w:hint="eastAsia"/>
          <w:szCs w:val="21"/>
        </w:rPr>
        <w:t>The two methods respectively build models from the perspectives of statistical aggregation features and original time series features, combining the characteristics of sports training data, aiming to improve the accuracy and practicality of sports injury risk prediction.</w:t>
      </w:r>
    </w:p>
    <w:p w14:paraId="3B3F69E2" w14:textId="32246B84" w:rsidR="00FF0D41" w:rsidRPr="003C4E94" w:rsidRDefault="00245F5B" w:rsidP="00245F5B">
      <w:pPr>
        <w:pStyle w:val="10"/>
      </w:pPr>
      <w:bookmarkStart w:id="1" w:name="_Toc201927104"/>
      <w:r>
        <w:rPr>
          <w:rFonts w:eastAsiaTheme="minorEastAsia" w:hint="eastAsia"/>
        </w:rPr>
        <w:t xml:space="preserve">2. </w:t>
      </w:r>
      <w:r w:rsidR="00FF0D41" w:rsidRPr="003C4E94">
        <w:rPr>
          <w:rFonts w:hint="eastAsia"/>
        </w:rPr>
        <w:t>Dataset</w:t>
      </w:r>
      <w:bookmarkEnd w:id="1"/>
    </w:p>
    <w:p w14:paraId="468EC9C9" w14:textId="0A7C144C" w:rsidR="00736E89" w:rsidRPr="00736E89" w:rsidRDefault="00F862D3" w:rsidP="00B41B64">
      <w:pPr>
        <w:pStyle w:val="2"/>
        <w:rPr>
          <w:b w:val="0"/>
        </w:rPr>
      </w:pPr>
      <w:bookmarkStart w:id="2" w:name="_Toc201927105"/>
      <w:r>
        <w:rPr>
          <w:rFonts w:hint="eastAsia"/>
        </w:rPr>
        <w:t>2</w:t>
      </w:r>
      <w:r w:rsidR="003C4E94">
        <w:rPr>
          <w:rFonts w:hint="eastAsia"/>
        </w:rPr>
        <w:t xml:space="preserve">.1 </w:t>
      </w:r>
      <w:r w:rsidR="00736E89" w:rsidRPr="00736E89">
        <w:t>Data Source</w:t>
      </w:r>
      <w:bookmarkEnd w:id="2"/>
    </w:p>
    <w:p w14:paraId="6EDFF936" w14:textId="77777777" w:rsidR="00736E89" w:rsidRDefault="00736E89" w:rsidP="00723F8A">
      <w:pPr>
        <w:ind w:firstLine="420"/>
        <w:rPr>
          <w:rFonts w:ascii="Times New Roman" w:hAnsi="Times New Roman" w:cs="Times New Roman"/>
        </w:rPr>
      </w:pPr>
      <w:r w:rsidRPr="00736E89">
        <w:rPr>
          <w:rFonts w:ascii="Times New Roman" w:hAnsi="Times New Roman" w:cs="Times New Roman"/>
        </w:rPr>
        <w:t>The dataset originates from a Dutch high-level running team, spanning a 7-year period from 2012 to 2019. It focuses on middle- and long-distance runners competing in events ranging from 800 meters to the marathon. The initial dataset included 77 runners (27 female, 50 male) with an average team membership of 3.7 years, where most athletes competed at the national level and some at the international level. Data collection was standardized under a consistent head coach, ensuring uniformity in training regimes and data recording practices.</w:t>
      </w:r>
    </w:p>
    <w:p w14:paraId="745C1934" w14:textId="77777777" w:rsidR="004965AD" w:rsidRPr="00736E89" w:rsidRDefault="004965AD" w:rsidP="00736E89">
      <w:pPr>
        <w:rPr>
          <w:rFonts w:ascii="Times New Roman" w:hAnsi="Times New Roman" w:cs="Times New Roman"/>
        </w:rPr>
      </w:pPr>
    </w:p>
    <w:p w14:paraId="21687A9D" w14:textId="1911A90D" w:rsidR="00736E89" w:rsidRPr="00736E89" w:rsidRDefault="009169A2" w:rsidP="00B41B64">
      <w:pPr>
        <w:pStyle w:val="2"/>
      </w:pPr>
      <w:bookmarkStart w:id="3" w:name="_Toc201927106"/>
      <w:r>
        <w:rPr>
          <w:rFonts w:hint="eastAsia"/>
        </w:rPr>
        <w:lastRenderedPageBreak/>
        <w:t>2</w:t>
      </w:r>
      <w:r w:rsidR="003C4E94">
        <w:rPr>
          <w:rFonts w:hint="eastAsia"/>
        </w:rPr>
        <w:t xml:space="preserve">.2 </w:t>
      </w:r>
      <w:r w:rsidR="00736E89" w:rsidRPr="00736E89">
        <w:t>Event Distribution</w:t>
      </w:r>
      <w:bookmarkEnd w:id="3"/>
    </w:p>
    <w:p w14:paraId="3EB9A453" w14:textId="17F6E732" w:rsidR="00736E89" w:rsidRPr="00736E89" w:rsidRDefault="00736E89" w:rsidP="00723F8A">
      <w:pPr>
        <w:ind w:firstLine="360"/>
        <w:rPr>
          <w:rFonts w:ascii="Times New Roman" w:hAnsi="Times New Roman" w:cs="Times New Roman"/>
        </w:rPr>
      </w:pPr>
      <w:r w:rsidRPr="00736E89">
        <w:rPr>
          <w:rFonts w:ascii="Times New Roman" w:hAnsi="Times New Roman" w:cs="Times New Roman"/>
        </w:rPr>
        <w:t>After filtering out missing/anomalous data and consecutive injuries within 3 weeks, the dataset retained 74 athletes. The event distribution is as follows:</w:t>
      </w:r>
    </w:p>
    <w:p w14:paraId="623B0927" w14:textId="6A3150E2" w:rsidR="00736E89" w:rsidRPr="00B8260D" w:rsidRDefault="00736E89" w:rsidP="00B8260D">
      <w:pPr>
        <w:pStyle w:val="a9"/>
        <w:numPr>
          <w:ilvl w:val="0"/>
          <w:numId w:val="96"/>
        </w:numPr>
        <w:rPr>
          <w:rFonts w:ascii="Times New Roman" w:hAnsi="Times New Roman" w:cs="Times New Roman"/>
        </w:rPr>
      </w:pPr>
      <w:r w:rsidRPr="000D518E">
        <w:rPr>
          <w:rFonts w:ascii="Times New Roman" w:hAnsi="Times New Roman" w:cs="Times New Roman"/>
          <w:b/>
          <w:bCs/>
        </w:rPr>
        <w:t>Day</w:t>
      </w:r>
      <w:r w:rsidR="00B8260D">
        <w:rPr>
          <w:rFonts w:ascii="Times New Roman" w:hAnsi="Times New Roman" w:cs="Times New Roman" w:hint="eastAsia"/>
          <w:b/>
          <w:bCs/>
        </w:rPr>
        <w:t xml:space="preserve">: </w:t>
      </w:r>
      <w:r w:rsidRPr="00B8260D">
        <w:rPr>
          <w:rFonts w:ascii="Times New Roman" w:hAnsi="Times New Roman" w:cs="Times New Roman"/>
        </w:rPr>
        <w:t>42,183 healthy events</w:t>
      </w:r>
      <w:r w:rsidR="00B8260D">
        <w:rPr>
          <w:rFonts w:ascii="Times New Roman" w:hAnsi="Times New Roman" w:cs="Times New Roman" w:hint="eastAsia"/>
        </w:rPr>
        <w:t xml:space="preserve"> and </w:t>
      </w:r>
      <w:r w:rsidRPr="00B8260D">
        <w:rPr>
          <w:rFonts w:ascii="Times New Roman" w:hAnsi="Times New Roman" w:cs="Times New Roman"/>
        </w:rPr>
        <w:t>583 injury events</w:t>
      </w:r>
      <w:r w:rsidR="00B8260D">
        <w:rPr>
          <w:rFonts w:ascii="Times New Roman" w:hAnsi="Times New Roman" w:cs="Times New Roman" w:hint="eastAsia"/>
        </w:rPr>
        <w:t>.</w:t>
      </w:r>
    </w:p>
    <w:p w14:paraId="74AAAFB0" w14:textId="0224C80D" w:rsidR="00736E89" w:rsidRPr="00B8260D" w:rsidRDefault="00736E89" w:rsidP="00B8260D">
      <w:pPr>
        <w:pStyle w:val="a9"/>
        <w:numPr>
          <w:ilvl w:val="0"/>
          <w:numId w:val="97"/>
        </w:numPr>
        <w:rPr>
          <w:rFonts w:ascii="Times New Roman" w:hAnsi="Times New Roman" w:cs="Times New Roman"/>
        </w:rPr>
      </w:pPr>
      <w:r w:rsidRPr="000D518E">
        <w:rPr>
          <w:rFonts w:ascii="Times New Roman" w:hAnsi="Times New Roman" w:cs="Times New Roman"/>
          <w:b/>
          <w:bCs/>
        </w:rPr>
        <w:t>Week</w:t>
      </w:r>
      <w:r w:rsidR="00B8260D">
        <w:rPr>
          <w:rFonts w:ascii="Times New Roman" w:hAnsi="Times New Roman" w:cs="Times New Roman" w:hint="eastAsia"/>
          <w:b/>
          <w:bCs/>
        </w:rPr>
        <w:t xml:space="preserve">: </w:t>
      </w:r>
      <w:r w:rsidRPr="00B8260D">
        <w:rPr>
          <w:rFonts w:ascii="Times New Roman" w:hAnsi="Times New Roman" w:cs="Times New Roman"/>
        </w:rPr>
        <w:t>42,223 healthy events</w:t>
      </w:r>
      <w:r w:rsidR="00B8260D">
        <w:rPr>
          <w:rFonts w:ascii="Times New Roman" w:hAnsi="Times New Roman" w:cs="Times New Roman" w:hint="eastAsia"/>
        </w:rPr>
        <w:t xml:space="preserve"> and </w:t>
      </w:r>
      <w:r w:rsidRPr="00B8260D">
        <w:rPr>
          <w:rFonts w:ascii="Times New Roman" w:hAnsi="Times New Roman" w:cs="Times New Roman"/>
        </w:rPr>
        <w:t>575 injury events</w:t>
      </w:r>
      <w:r w:rsidR="00B8260D">
        <w:rPr>
          <w:rFonts w:ascii="Times New Roman" w:hAnsi="Times New Roman" w:cs="Times New Roman" w:hint="eastAsia"/>
        </w:rPr>
        <w:t>.</w:t>
      </w:r>
    </w:p>
    <w:p w14:paraId="5322E67A" w14:textId="77777777" w:rsidR="00736E89" w:rsidRDefault="00736E89" w:rsidP="00AB0CF4">
      <w:pPr>
        <w:ind w:firstLine="360"/>
        <w:rPr>
          <w:rFonts w:ascii="Times New Roman" w:hAnsi="Times New Roman" w:cs="Times New Roman"/>
        </w:rPr>
      </w:pPr>
      <w:r w:rsidRPr="00736E89">
        <w:rPr>
          <w:rFonts w:ascii="Times New Roman" w:hAnsi="Times New Roman" w:cs="Times New Roman"/>
        </w:rPr>
        <w:t>Injury events account for approximately 1.4% of total records, indicating a severe class imbalance between healthy and injury cases.</w:t>
      </w:r>
    </w:p>
    <w:p w14:paraId="26666A65" w14:textId="77777777" w:rsidR="004965AD" w:rsidRPr="00736E89" w:rsidRDefault="004965AD" w:rsidP="00736E89">
      <w:pPr>
        <w:rPr>
          <w:rFonts w:ascii="Times New Roman" w:hAnsi="Times New Roman" w:cs="Times New Roman"/>
        </w:rPr>
      </w:pPr>
    </w:p>
    <w:p w14:paraId="392CE05C" w14:textId="2118E94F" w:rsidR="00736E89" w:rsidRPr="00736E89" w:rsidRDefault="00D27761" w:rsidP="00B41B64">
      <w:pPr>
        <w:pStyle w:val="2"/>
      </w:pPr>
      <w:bookmarkStart w:id="4" w:name="_Toc201927107"/>
      <w:r>
        <w:rPr>
          <w:rFonts w:hint="eastAsia"/>
          <w:sz w:val="22"/>
          <w:szCs w:val="24"/>
        </w:rPr>
        <w:t>2</w:t>
      </w:r>
      <w:r w:rsidR="003C4E94">
        <w:rPr>
          <w:rFonts w:hint="eastAsia"/>
          <w:sz w:val="22"/>
          <w:szCs w:val="24"/>
        </w:rPr>
        <w:t xml:space="preserve">.3 </w:t>
      </w:r>
      <w:r w:rsidR="00736E89" w:rsidRPr="00736E89">
        <w:t>Collection Methods</w:t>
      </w:r>
      <w:bookmarkEnd w:id="4"/>
    </w:p>
    <w:p w14:paraId="0CA07DE1" w14:textId="7C78D9EB" w:rsidR="00736E89" w:rsidRPr="008A5834" w:rsidRDefault="00736E89" w:rsidP="008A5834">
      <w:pPr>
        <w:pStyle w:val="a9"/>
        <w:numPr>
          <w:ilvl w:val="0"/>
          <w:numId w:val="95"/>
        </w:numPr>
        <w:rPr>
          <w:rFonts w:ascii="Times New Roman" w:hAnsi="Times New Roman" w:cs="Times New Roman"/>
        </w:rPr>
      </w:pPr>
      <w:r w:rsidRPr="000D518E">
        <w:rPr>
          <w:rFonts w:ascii="Times New Roman" w:hAnsi="Times New Roman" w:cs="Times New Roman"/>
          <w:b/>
          <w:bCs/>
        </w:rPr>
        <w:t>Objective Data</w:t>
      </w:r>
      <w:r w:rsidRPr="000D518E">
        <w:rPr>
          <w:rFonts w:ascii="Times New Roman" w:hAnsi="Times New Roman" w:cs="Times New Roman"/>
        </w:rPr>
        <w:t>: Recorded via GPS watches with heart rate monitors, including:</w:t>
      </w:r>
      <w:r w:rsidR="008A5834">
        <w:rPr>
          <w:rFonts w:ascii="Times New Roman" w:hAnsi="Times New Roman" w:cs="Times New Roman" w:hint="eastAsia"/>
        </w:rPr>
        <w:t xml:space="preserve"> </w:t>
      </w:r>
      <w:r w:rsidRPr="008A5834">
        <w:rPr>
          <w:rFonts w:ascii="Times New Roman" w:hAnsi="Times New Roman" w:cs="Times New Roman"/>
        </w:rPr>
        <w:t>Running distance, duration, and heart rate zones (Z1–Z5, where Z5 represents near-maximum heart rate).</w:t>
      </w:r>
    </w:p>
    <w:p w14:paraId="083052E1" w14:textId="66084825" w:rsidR="00736E89" w:rsidRPr="008A5834" w:rsidRDefault="00736E89" w:rsidP="008A5834">
      <w:pPr>
        <w:pStyle w:val="a9"/>
        <w:numPr>
          <w:ilvl w:val="0"/>
          <w:numId w:val="100"/>
        </w:numPr>
        <w:rPr>
          <w:rFonts w:ascii="Times New Roman" w:hAnsi="Times New Roman" w:cs="Times New Roman"/>
        </w:rPr>
      </w:pPr>
      <w:r w:rsidRPr="008A5834">
        <w:rPr>
          <w:rFonts w:ascii="Times New Roman" w:hAnsi="Times New Roman" w:cs="Times New Roman"/>
          <w:b/>
          <w:bCs/>
        </w:rPr>
        <w:t>Subjective Data</w:t>
      </w:r>
      <w:r w:rsidRPr="008A5834">
        <w:rPr>
          <w:rFonts w:ascii="Times New Roman" w:hAnsi="Times New Roman" w:cs="Times New Roman"/>
        </w:rPr>
        <w:t>: Athlete self-reports on</w:t>
      </w:r>
      <w:r w:rsidR="008A5834">
        <w:rPr>
          <w:rFonts w:ascii="Times New Roman" w:hAnsi="Times New Roman" w:cs="Times New Roman" w:hint="eastAsia"/>
        </w:rPr>
        <w:t xml:space="preserve">; </w:t>
      </w:r>
      <w:r w:rsidRPr="008A5834">
        <w:rPr>
          <w:rFonts w:ascii="Times New Roman" w:hAnsi="Times New Roman" w:cs="Times New Roman"/>
        </w:rPr>
        <w:t>Perceived exertion (post-training tiredness), training success (session quality), and recovery (pre-training restfulness).</w:t>
      </w:r>
    </w:p>
    <w:p w14:paraId="294839E5" w14:textId="59814AF3" w:rsidR="00736E89" w:rsidRPr="008A5834" w:rsidRDefault="00736E89" w:rsidP="008A5834">
      <w:pPr>
        <w:pStyle w:val="a9"/>
        <w:numPr>
          <w:ilvl w:val="0"/>
          <w:numId w:val="101"/>
        </w:numPr>
        <w:rPr>
          <w:rFonts w:ascii="Times New Roman" w:hAnsi="Times New Roman" w:cs="Times New Roman"/>
        </w:rPr>
      </w:pPr>
      <w:r w:rsidRPr="008A5834">
        <w:rPr>
          <w:rFonts w:ascii="Times New Roman" w:hAnsi="Times New Roman" w:cs="Times New Roman"/>
          <w:b/>
          <w:bCs/>
        </w:rPr>
        <w:t>Injury Identification</w:t>
      </w:r>
      <w:r w:rsidRPr="008A5834">
        <w:rPr>
          <w:rFonts w:ascii="Times New Roman" w:hAnsi="Times New Roman" w:cs="Times New Roman"/>
        </w:rPr>
        <w:t>:</w:t>
      </w:r>
      <w:r w:rsidR="008A5834">
        <w:rPr>
          <w:rFonts w:ascii="Times New Roman" w:hAnsi="Times New Roman" w:cs="Times New Roman" w:hint="eastAsia"/>
        </w:rPr>
        <w:t xml:space="preserve"> </w:t>
      </w:r>
      <w:r w:rsidRPr="008A5834">
        <w:rPr>
          <w:rFonts w:ascii="Times New Roman" w:hAnsi="Times New Roman" w:cs="Times New Roman"/>
        </w:rPr>
        <w:t>Injuries are flagged in training logs as "unable to complete sessions due to injury," with a 3-week injury-free period required prior to the event for valid injury labeling.</w:t>
      </w:r>
    </w:p>
    <w:p w14:paraId="6DDCD4FB" w14:textId="77777777" w:rsidR="00180E76" w:rsidRPr="00736E89" w:rsidRDefault="00180E76" w:rsidP="004609B3">
      <w:pPr>
        <w:ind w:left="1080"/>
        <w:rPr>
          <w:rFonts w:ascii="Times New Roman" w:hAnsi="Times New Roman" w:cs="Times New Roman"/>
        </w:rPr>
      </w:pPr>
    </w:p>
    <w:p w14:paraId="52E1BCD0" w14:textId="7EC6C785" w:rsidR="00736E89" w:rsidRPr="003C4E94" w:rsidRDefault="00245F5B" w:rsidP="00245F5B">
      <w:pPr>
        <w:pStyle w:val="10"/>
      </w:pPr>
      <w:bookmarkStart w:id="5" w:name="_Toc201927108"/>
      <w:r>
        <w:rPr>
          <w:rFonts w:eastAsiaTheme="minorEastAsia" w:hint="eastAsia"/>
        </w:rPr>
        <w:t xml:space="preserve">3. </w:t>
      </w:r>
      <w:r w:rsidR="00736E89" w:rsidRPr="003C4E94">
        <w:t xml:space="preserve">Feature </w:t>
      </w:r>
      <w:r w:rsidR="002B690E">
        <w:rPr>
          <w:rFonts w:hint="eastAsia"/>
        </w:rPr>
        <w:t>Description</w:t>
      </w:r>
      <w:bookmarkEnd w:id="5"/>
    </w:p>
    <w:p w14:paraId="3915615D" w14:textId="0B69F3C6" w:rsidR="00736E89" w:rsidRPr="003C4E94" w:rsidRDefault="00032B8E" w:rsidP="00B41B64">
      <w:pPr>
        <w:pStyle w:val="2"/>
      </w:pPr>
      <w:bookmarkStart w:id="6" w:name="_Toc201927109"/>
      <w:r>
        <w:rPr>
          <w:rFonts w:hint="eastAsia"/>
        </w:rPr>
        <w:t>3</w:t>
      </w:r>
      <w:r w:rsidR="003C4E94">
        <w:rPr>
          <w:rFonts w:hint="eastAsia"/>
        </w:rPr>
        <w:t xml:space="preserve">.1 </w:t>
      </w:r>
      <w:r w:rsidR="00736E89" w:rsidRPr="003C4E94">
        <w:t xml:space="preserve">Day </w:t>
      </w:r>
      <w:r w:rsidR="00B82D2E">
        <w:rPr>
          <w:rFonts w:hint="eastAsia"/>
        </w:rPr>
        <w:t>Type</w:t>
      </w:r>
      <w:bookmarkEnd w:id="6"/>
    </w:p>
    <w:p w14:paraId="5C3C1123" w14:textId="2E3A73EF" w:rsidR="00736E89" w:rsidRPr="00517D6E" w:rsidRDefault="00736E89" w:rsidP="00517D6E">
      <w:pPr>
        <w:ind w:firstLine="360"/>
        <w:rPr>
          <w:rFonts w:ascii="Times New Roman" w:hAnsi="Times New Roman" w:cs="Times New Roman"/>
        </w:rPr>
      </w:pPr>
      <w:r w:rsidRPr="00736E89">
        <w:rPr>
          <w:rFonts w:ascii="Times New Roman" w:hAnsi="Times New Roman" w:cs="Times New Roman"/>
        </w:rPr>
        <w:t>The day approach constructs 70 features from 7 days of training data preceding an event, with 10 features per day:</w:t>
      </w:r>
    </w:p>
    <w:p w14:paraId="221F7AFC" w14:textId="2AEC5C9D" w:rsidR="00517D6E" w:rsidRPr="00517D6E" w:rsidRDefault="00517D6E" w:rsidP="00517D6E">
      <w:pPr>
        <w:jc w:val="center"/>
        <w:rPr>
          <w:rFonts w:ascii="Times New Roman" w:hAnsi="Times New Roman" w:cs="Times New Roman"/>
        </w:rPr>
      </w:pPr>
      <w:r w:rsidRPr="00517D6E">
        <w:rPr>
          <w:rFonts w:ascii="Times New Roman" w:hAnsi="Times New Roman" w:cs="Times New Roman"/>
        </w:rPr>
        <w:t xml:space="preserve">Table </w:t>
      </w:r>
      <w:r w:rsidRPr="00517D6E">
        <w:rPr>
          <w:rFonts w:ascii="Times New Roman" w:hAnsi="Times New Roman" w:cs="Times New Roman"/>
        </w:rPr>
        <w:fldChar w:fldCharType="begin"/>
      </w:r>
      <w:r w:rsidRPr="00517D6E">
        <w:rPr>
          <w:rFonts w:ascii="Times New Roman" w:hAnsi="Times New Roman" w:cs="Times New Roman"/>
        </w:rPr>
        <w:instrText xml:space="preserve"> SEQ Table \* ARABIC </w:instrText>
      </w:r>
      <w:r w:rsidRPr="00517D6E">
        <w:rPr>
          <w:rFonts w:ascii="Times New Roman" w:hAnsi="Times New Roman" w:cs="Times New Roman"/>
        </w:rPr>
        <w:fldChar w:fldCharType="separate"/>
      </w:r>
      <w:r w:rsidR="00B234EC">
        <w:rPr>
          <w:rFonts w:ascii="Times New Roman" w:hAnsi="Times New Roman" w:cs="Times New Roman"/>
          <w:noProof/>
        </w:rPr>
        <w:t>1</w:t>
      </w:r>
      <w:r w:rsidRPr="00517D6E">
        <w:rPr>
          <w:rFonts w:ascii="Times New Roman" w:hAnsi="Times New Roman" w:cs="Times New Roman"/>
        </w:rPr>
        <w:fldChar w:fldCharType="end"/>
      </w:r>
      <w:r>
        <w:rPr>
          <w:rFonts w:ascii="Times New Roman" w:hAnsi="Times New Roman" w:cs="Times New Roman" w:hint="eastAsia"/>
        </w:rPr>
        <w:t>.</w:t>
      </w:r>
      <w:r w:rsidRPr="00517D6E">
        <w:rPr>
          <w:rFonts w:ascii="Times New Roman" w:hAnsi="Times New Roman" w:cs="Times New Roman"/>
          <w:noProof/>
        </w:rPr>
        <w:t xml:space="preserve"> Daily </w:t>
      </w:r>
      <w:r w:rsidR="00620E1B">
        <w:rPr>
          <w:rFonts w:ascii="Times New Roman" w:hAnsi="Times New Roman" w:cs="Times New Roman" w:hint="eastAsia"/>
          <w:noProof/>
        </w:rPr>
        <w:t>a</w:t>
      </w:r>
      <w:r w:rsidRPr="00517D6E">
        <w:rPr>
          <w:rFonts w:ascii="Times New Roman" w:hAnsi="Times New Roman" w:cs="Times New Roman"/>
          <w:noProof/>
        </w:rPr>
        <w:t xml:space="preserve">ctivity </w:t>
      </w:r>
      <w:r w:rsidR="00620E1B">
        <w:rPr>
          <w:rFonts w:ascii="Times New Roman" w:hAnsi="Times New Roman" w:cs="Times New Roman" w:hint="eastAsia"/>
          <w:noProof/>
        </w:rPr>
        <w:t>m</w:t>
      </w:r>
      <w:r w:rsidRPr="00517D6E">
        <w:rPr>
          <w:rFonts w:ascii="Times New Roman" w:hAnsi="Times New Roman" w:cs="Times New Roman"/>
          <w:noProof/>
        </w:rPr>
        <w:t>etrics</w:t>
      </w:r>
      <w:r w:rsidR="00756B4E">
        <w:rPr>
          <w:rFonts w:ascii="Times New Roman" w:hAnsi="Times New Roman" w:cs="Times New Roman" w:hint="eastAsia"/>
          <w:noProof/>
        </w:rPr>
        <w:t>.</w:t>
      </w:r>
    </w:p>
    <w:tbl>
      <w:tblPr>
        <w:tblStyle w:val="ae"/>
        <w:tblpPr w:leftFromText="180" w:rightFromText="180" w:vertAnchor="text" w:horzAnchor="margin" w:tblpXSpec="right" w:tblpY="123"/>
        <w:tblW w:w="0" w:type="auto"/>
        <w:tblLook w:val="04A0" w:firstRow="1" w:lastRow="0" w:firstColumn="1" w:lastColumn="0" w:noHBand="0" w:noVBand="1"/>
      </w:tblPr>
      <w:tblGrid>
        <w:gridCol w:w="3114"/>
        <w:gridCol w:w="4767"/>
      </w:tblGrid>
      <w:tr w:rsidR="00C44AC4" w14:paraId="4A58D1C1" w14:textId="77777777" w:rsidTr="00D4336A">
        <w:tc>
          <w:tcPr>
            <w:tcW w:w="3114" w:type="dxa"/>
          </w:tcPr>
          <w:p w14:paraId="7B8820B5" w14:textId="77777777" w:rsidR="00C44AC4" w:rsidRDefault="00C44AC4" w:rsidP="00C44AC4">
            <w:pPr>
              <w:rPr>
                <w:rFonts w:ascii="Times New Roman" w:hAnsi="Times New Roman" w:cs="Times New Roman"/>
              </w:rPr>
            </w:pPr>
            <w:r w:rsidRPr="005B7E98">
              <w:rPr>
                <w:rFonts w:ascii="Times New Roman" w:hAnsi="Times New Roman" w:cs="Times New Roman"/>
                <w:b/>
                <w:bCs/>
              </w:rPr>
              <w:t>nr. sessions</w:t>
            </w:r>
          </w:p>
        </w:tc>
        <w:tc>
          <w:tcPr>
            <w:tcW w:w="4767" w:type="dxa"/>
          </w:tcPr>
          <w:p w14:paraId="305BBC70" w14:textId="77777777" w:rsidR="00C44AC4" w:rsidRDefault="00C44AC4" w:rsidP="00C44AC4">
            <w:pPr>
              <w:rPr>
                <w:rFonts w:ascii="Times New Roman" w:hAnsi="Times New Roman" w:cs="Times New Roman"/>
              </w:rPr>
            </w:pPr>
            <w:r w:rsidRPr="005B7E98">
              <w:rPr>
                <w:rFonts w:ascii="Times New Roman" w:hAnsi="Times New Roman" w:cs="Times New Roman"/>
              </w:rPr>
              <w:t>Number of daily training sessions.</w:t>
            </w:r>
          </w:p>
        </w:tc>
      </w:tr>
      <w:tr w:rsidR="00C44AC4" w14:paraId="3F100E60" w14:textId="77777777" w:rsidTr="00D4336A">
        <w:tc>
          <w:tcPr>
            <w:tcW w:w="3114" w:type="dxa"/>
          </w:tcPr>
          <w:p w14:paraId="4C73B460" w14:textId="77777777" w:rsidR="00C44AC4" w:rsidRDefault="00C44AC4" w:rsidP="00C44AC4">
            <w:pPr>
              <w:rPr>
                <w:rFonts w:ascii="Times New Roman" w:hAnsi="Times New Roman" w:cs="Times New Roman"/>
              </w:rPr>
            </w:pPr>
            <w:r w:rsidRPr="005B7E98">
              <w:rPr>
                <w:rFonts w:ascii="Times New Roman" w:hAnsi="Times New Roman" w:cs="Times New Roman"/>
                <w:b/>
                <w:bCs/>
              </w:rPr>
              <w:t>total km</w:t>
            </w:r>
          </w:p>
        </w:tc>
        <w:tc>
          <w:tcPr>
            <w:tcW w:w="4767" w:type="dxa"/>
          </w:tcPr>
          <w:p w14:paraId="0DDBA9DC" w14:textId="77777777" w:rsidR="00C44AC4" w:rsidRDefault="00C44AC4" w:rsidP="00C44AC4">
            <w:pPr>
              <w:rPr>
                <w:rFonts w:ascii="Times New Roman" w:hAnsi="Times New Roman" w:cs="Times New Roman"/>
              </w:rPr>
            </w:pPr>
            <w:r w:rsidRPr="005B7E98">
              <w:rPr>
                <w:rFonts w:ascii="Times New Roman" w:hAnsi="Times New Roman" w:cs="Times New Roman"/>
              </w:rPr>
              <w:t>Daily running distance (km).</w:t>
            </w:r>
          </w:p>
        </w:tc>
      </w:tr>
      <w:tr w:rsidR="00C44AC4" w14:paraId="1152C81F" w14:textId="77777777" w:rsidTr="00D4336A">
        <w:tc>
          <w:tcPr>
            <w:tcW w:w="3114" w:type="dxa"/>
          </w:tcPr>
          <w:p w14:paraId="66044E37" w14:textId="77777777" w:rsidR="00C44AC4" w:rsidRDefault="00C44AC4" w:rsidP="00C44AC4">
            <w:pPr>
              <w:rPr>
                <w:rFonts w:ascii="Times New Roman" w:hAnsi="Times New Roman" w:cs="Times New Roman"/>
              </w:rPr>
            </w:pPr>
            <w:r w:rsidRPr="005B7E98">
              <w:rPr>
                <w:rFonts w:ascii="Times New Roman" w:hAnsi="Times New Roman" w:cs="Times New Roman"/>
                <w:b/>
                <w:bCs/>
              </w:rPr>
              <w:t>km Z3-4</w:t>
            </w:r>
          </w:p>
        </w:tc>
        <w:tc>
          <w:tcPr>
            <w:tcW w:w="4767" w:type="dxa"/>
          </w:tcPr>
          <w:p w14:paraId="4E398FE9" w14:textId="77777777" w:rsidR="00C44AC4" w:rsidRDefault="00C44AC4" w:rsidP="00C44AC4">
            <w:pPr>
              <w:rPr>
                <w:rFonts w:ascii="Times New Roman" w:hAnsi="Times New Roman" w:cs="Times New Roman"/>
              </w:rPr>
            </w:pPr>
            <w:r w:rsidRPr="005B7E98">
              <w:rPr>
                <w:rFonts w:ascii="Times New Roman" w:hAnsi="Times New Roman" w:cs="Times New Roman"/>
              </w:rPr>
              <w:t>Distance (km) in intensity zones 3–4 (anaerobic threshold or above).</w:t>
            </w:r>
          </w:p>
        </w:tc>
      </w:tr>
      <w:tr w:rsidR="00C44AC4" w14:paraId="33853E0A" w14:textId="77777777" w:rsidTr="00D4336A">
        <w:tc>
          <w:tcPr>
            <w:tcW w:w="3114" w:type="dxa"/>
          </w:tcPr>
          <w:p w14:paraId="2FD40502" w14:textId="77777777" w:rsidR="00C44AC4" w:rsidRDefault="00C44AC4" w:rsidP="00C44AC4">
            <w:pPr>
              <w:rPr>
                <w:rFonts w:ascii="Times New Roman" w:hAnsi="Times New Roman" w:cs="Times New Roman"/>
              </w:rPr>
            </w:pPr>
            <w:r w:rsidRPr="005B7E98">
              <w:rPr>
                <w:rFonts w:ascii="Times New Roman" w:hAnsi="Times New Roman" w:cs="Times New Roman"/>
                <w:b/>
                <w:bCs/>
              </w:rPr>
              <w:t>km Z5-T1-T2</w:t>
            </w:r>
          </w:p>
        </w:tc>
        <w:tc>
          <w:tcPr>
            <w:tcW w:w="4767" w:type="dxa"/>
          </w:tcPr>
          <w:p w14:paraId="73D0FCF5" w14:textId="77777777" w:rsidR="00C44AC4" w:rsidRDefault="00C44AC4" w:rsidP="00C44AC4">
            <w:pPr>
              <w:rPr>
                <w:rFonts w:ascii="Times New Roman" w:hAnsi="Times New Roman" w:cs="Times New Roman"/>
              </w:rPr>
            </w:pPr>
            <w:r w:rsidRPr="005B7E98">
              <w:rPr>
                <w:rFonts w:ascii="Times New Roman" w:hAnsi="Times New Roman" w:cs="Times New Roman"/>
              </w:rPr>
              <w:t>Distance (km) in zone 5 (near max heart rate) or track intervals (T1 = long reps, T2 = short reps).</w:t>
            </w:r>
          </w:p>
        </w:tc>
      </w:tr>
      <w:tr w:rsidR="00C44AC4" w14:paraId="4DF3296D" w14:textId="77777777" w:rsidTr="00D4336A">
        <w:tc>
          <w:tcPr>
            <w:tcW w:w="3114" w:type="dxa"/>
          </w:tcPr>
          <w:p w14:paraId="19A9C300" w14:textId="77777777" w:rsidR="00C44AC4" w:rsidRDefault="00C44AC4" w:rsidP="00C44AC4">
            <w:pPr>
              <w:rPr>
                <w:rFonts w:ascii="Times New Roman" w:hAnsi="Times New Roman" w:cs="Times New Roman"/>
              </w:rPr>
            </w:pPr>
            <w:r w:rsidRPr="005B7E98">
              <w:rPr>
                <w:rFonts w:ascii="Times New Roman" w:hAnsi="Times New Roman" w:cs="Times New Roman"/>
                <w:b/>
                <w:bCs/>
              </w:rPr>
              <w:t>km sprinting</w:t>
            </w:r>
          </w:p>
        </w:tc>
        <w:tc>
          <w:tcPr>
            <w:tcW w:w="4767" w:type="dxa"/>
          </w:tcPr>
          <w:p w14:paraId="20AAA7C6" w14:textId="77777777" w:rsidR="00C44AC4" w:rsidRDefault="00C44AC4" w:rsidP="00C44AC4">
            <w:pPr>
              <w:rPr>
                <w:rFonts w:ascii="Times New Roman" w:hAnsi="Times New Roman" w:cs="Times New Roman"/>
              </w:rPr>
            </w:pPr>
            <w:r w:rsidRPr="005B7E98">
              <w:rPr>
                <w:rFonts w:ascii="Times New Roman" w:hAnsi="Times New Roman" w:cs="Times New Roman"/>
              </w:rPr>
              <w:t>Sprint training distance (km).</w:t>
            </w:r>
          </w:p>
        </w:tc>
      </w:tr>
    </w:tbl>
    <w:p w14:paraId="677BB4D0" w14:textId="46DA318E" w:rsidR="00736E89" w:rsidRPr="00F72A92" w:rsidRDefault="00736E89" w:rsidP="00F72A92">
      <w:pPr>
        <w:spacing w:after="240"/>
        <w:rPr>
          <w:rFonts w:ascii="Times New Roman" w:hAnsi="Times New Roman" w:cs="Times New Roman"/>
        </w:rPr>
      </w:pPr>
    </w:p>
    <w:p w14:paraId="6096EE73" w14:textId="4477CCEA" w:rsidR="00225AA2" w:rsidRPr="00225AA2" w:rsidRDefault="00225AA2" w:rsidP="00225AA2">
      <w:pPr>
        <w:jc w:val="center"/>
        <w:rPr>
          <w:rFonts w:ascii="Times New Roman" w:hAnsi="Times New Roman" w:cs="Times New Roman"/>
        </w:rPr>
      </w:pPr>
      <w:r w:rsidRPr="00225AA2">
        <w:rPr>
          <w:rFonts w:ascii="Times New Roman" w:hAnsi="Times New Roman" w:cs="Times New Roman"/>
        </w:rPr>
        <w:t xml:space="preserve">Table </w:t>
      </w:r>
      <w:r w:rsidRPr="00225AA2">
        <w:rPr>
          <w:rFonts w:ascii="Times New Roman" w:hAnsi="Times New Roman" w:cs="Times New Roman"/>
        </w:rPr>
        <w:fldChar w:fldCharType="begin"/>
      </w:r>
      <w:r w:rsidRPr="00225AA2">
        <w:rPr>
          <w:rFonts w:ascii="Times New Roman" w:hAnsi="Times New Roman" w:cs="Times New Roman"/>
        </w:rPr>
        <w:instrText xml:space="preserve"> SEQ Table \* ARABIC </w:instrText>
      </w:r>
      <w:r w:rsidRPr="00225AA2">
        <w:rPr>
          <w:rFonts w:ascii="Times New Roman" w:hAnsi="Times New Roman" w:cs="Times New Roman"/>
        </w:rPr>
        <w:fldChar w:fldCharType="separate"/>
      </w:r>
      <w:r w:rsidR="00B234EC">
        <w:rPr>
          <w:rFonts w:ascii="Times New Roman" w:hAnsi="Times New Roman" w:cs="Times New Roman"/>
          <w:noProof/>
        </w:rPr>
        <w:t>2</w:t>
      </w:r>
      <w:r w:rsidRPr="00225AA2">
        <w:rPr>
          <w:rFonts w:ascii="Times New Roman" w:hAnsi="Times New Roman" w:cs="Times New Roman"/>
        </w:rPr>
        <w:fldChar w:fldCharType="end"/>
      </w:r>
      <w:r w:rsidRPr="00225AA2">
        <w:rPr>
          <w:rFonts w:ascii="Times New Roman" w:hAnsi="Times New Roman" w:cs="Times New Roman"/>
        </w:rPr>
        <w:t xml:space="preserve">. Training </w:t>
      </w:r>
      <w:r w:rsidR="00620E1B">
        <w:rPr>
          <w:rFonts w:ascii="Times New Roman" w:hAnsi="Times New Roman" w:cs="Times New Roman" w:hint="eastAsia"/>
        </w:rPr>
        <w:t>t</w:t>
      </w:r>
      <w:r w:rsidRPr="00225AA2">
        <w:rPr>
          <w:rFonts w:ascii="Times New Roman" w:hAnsi="Times New Roman" w:cs="Times New Roman"/>
        </w:rPr>
        <w:t>ypes</w:t>
      </w:r>
      <w:r w:rsidR="00756B4E">
        <w:rPr>
          <w:rFonts w:ascii="Times New Roman" w:hAnsi="Times New Roman" w:cs="Times New Roman" w:hint="eastAsia"/>
        </w:rPr>
        <w:t>.</w:t>
      </w:r>
    </w:p>
    <w:tbl>
      <w:tblPr>
        <w:tblStyle w:val="ae"/>
        <w:tblW w:w="7938" w:type="dxa"/>
        <w:tblInd w:w="421" w:type="dxa"/>
        <w:tblLook w:val="04A0" w:firstRow="1" w:lastRow="0" w:firstColumn="1" w:lastColumn="0" w:noHBand="0" w:noVBand="1"/>
      </w:tblPr>
      <w:tblGrid>
        <w:gridCol w:w="3118"/>
        <w:gridCol w:w="4820"/>
      </w:tblGrid>
      <w:tr w:rsidR="00671468" w14:paraId="5245801D" w14:textId="77777777" w:rsidTr="00D4336A">
        <w:tc>
          <w:tcPr>
            <w:tcW w:w="3118" w:type="dxa"/>
          </w:tcPr>
          <w:p w14:paraId="5D4FF232" w14:textId="5662DF11" w:rsidR="00671468" w:rsidRDefault="00671468" w:rsidP="00671468">
            <w:pPr>
              <w:rPr>
                <w:rFonts w:ascii="Times New Roman" w:hAnsi="Times New Roman" w:cs="Times New Roman"/>
              </w:rPr>
            </w:pPr>
            <w:r w:rsidRPr="00B12479">
              <w:rPr>
                <w:rFonts w:ascii="Times New Roman" w:hAnsi="Times New Roman" w:cs="Times New Roman"/>
                <w:b/>
                <w:bCs/>
              </w:rPr>
              <w:t>strength training</w:t>
            </w:r>
          </w:p>
        </w:tc>
        <w:tc>
          <w:tcPr>
            <w:tcW w:w="4820" w:type="dxa"/>
          </w:tcPr>
          <w:p w14:paraId="5F0B5EED" w14:textId="5F20BACD" w:rsidR="00671468" w:rsidRDefault="00671468" w:rsidP="00671468">
            <w:pPr>
              <w:rPr>
                <w:rFonts w:ascii="Times New Roman" w:hAnsi="Times New Roman" w:cs="Times New Roman"/>
              </w:rPr>
            </w:pPr>
            <w:r w:rsidRPr="00B12479">
              <w:rPr>
                <w:rFonts w:ascii="Times New Roman" w:hAnsi="Times New Roman" w:cs="Times New Roman"/>
              </w:rPr>
              <w:t>Binary indicator (1/0) for strength training on the day.</w:t>
            </w:r>
          </w:p>
        </w:tc>
      </w:tr>
      <w:tr w:rsidR="00671468" w14:paraId="173854F3" w14:textId="77777777" w:rsidTr="00D4336A">
        <w:tc>
          <w:tcPr>
            <w:tcW w:w="3118" w:type="dxa"/>
          </w:tcPr>
          <w:p w14:paraId="4F50C674" w14:textId="2A1472C2" w:rsidR="00671468" w:rsidRDefault="00671468" w:rsidP="00671468">
            <w:pPr>
              <w:rPr>
                <w:rFonts w:ascii="Times New Roman" w:hAnsi="Times New Roman" w:cs="Times New Roman"/>
              </w:rPr>
            </w:pPr>
            <w:r w:rsidRPr="00B12479">
              <w:rPr>
                <w:rFonts w:ascii="Times New Roman" w:hAnsi="Times New Roman" w:cs="Times New Roman"/>
                <w:b/>
                <w:bCs/>
              </w:rPr>
              <w:t>hours alternative</w:t>
            </w:r>
          </w:p>
        </w:tc>
        <w:tc>
          <w:tcPr>
            <w:tcW w:w="4820" w:type="dxa"/>
          </w:tcPr>
          <w:p w14:paraId="68DA3BE3" w14:textId="6D833F4F" w:rsidR="00671468" w:rsidRDefault="00671468" w:rsidP="00671468">
            <w:pPr>
              <w:rPr>
                <w:rFonts w:ascii="Times New Roman" w:hAnsi="Times New Roman" w:cs="Times New Roman"/>
              </w:rPr>
            </w:pPr>
            <w:r w:rsidRPr="00B12479">
              <w:rPr>
                <w:rFonts w:ascii="Times New Roman" w:hAnsi="Times New Roman" w:cs="Times New Roman"/>
              </w:rPr>
              <w:t>Cross-training hours (e.g., cycling, swimming).</w:t>
            </w:r>
          </w:p>
        </w:tc>
      </w:tr>
    </w:tbl>
    <w:p w14:paraId="761A63EB" w14:textId="523AC2E7" w:rsidR="00736E89" w:rsidRPr="004031F7" w:rsidRDefault="00736E89" w:rsidP="004031F7">
      <w:pPr>
        <w:spacing w:after="240"/>
        <w:rPr>
          <w:rFonts w:ascii="Times New Roman" w:hAnsi="Times New Roman" w:cs="Times New Roman"/>
        </w:rPr>
      </w:pPr>
    </w:p>
    <w:p w14:paraId="1244F389" w14:textId="147D0522" w:rsidR="004031F7" w:rsidRPr="004031F7" w:rsidRDefault="004031F7" w:rsidP="004031F7">
      <w:pPr>
        <w:jc w:val="center"/>
        <w:rPr>
          <w:rFonts w:ascii="Times New Roman" w:hAnsi="Times New Roman" w:cs="Times New Roman"/>
        </w:rPr>
      </w:pPr>
      <w:r w:rsidRPr="004031F7">
        <w:rPr>
          <w:rFonts w:ascii="Times New Roman" w:hAnsi="Times New Roman" w:cs="Times New Roman"/>
        </w:rPr>
        <w:lastRenderedPageBreak/>
        <w:t xml:space="preserve">Table </w:t>
      </w:r>
      <w:r w:rsidRPr="004031F7">
        <w:rPr>
          <w:rFonts w:ascii="Times New Roman" w:hAnsi="Times New Roman" w:cs="Times New Roman"/>
        </w:rPr>
        <w:fldChar w:fldCharType="begin"/>
      </w:r>
      <w:r w:rsidRPr="004031F7">
        <w:rPr>
          <w:rFonts w:ascii="Times New Roman" w:hAnsi="Times New Roman" w:cs="Times New Roman"/>
        </w:rPr>
        <w:instrText xml:space="preserve"> SEQ Table \* ARABIC </w:instrText>
      </w:r>
      <w:r w:rsidRPr="004031F7">
        <w:rPr>
          <w:rFonts w:ascii="Times New Roman" w:hAnsi="Times New Roman" w:cs="Times New Roman"/>
        </w:rPr>
        <w:fldChar w:fldCharType="separate"/>
      </w:r>
      <w:r w:rsidR="00B234EC">
        <w:rPr>
          <w:rFonts w:ascii="Times New Roman" w:hAnsi="Times New Roman" w:cs="Times New Roman"/>
          <w:noProof/>
        </w:rPr>
        <w:t>3</w:t>
      </w:r>
      <w:r w:rsidRPr="004031F7">
        <w:rPr>
          <w:rFonts w:ascii="Times New Roman" w:hAnsi="Times New Roman" w:cs="Times New Roman"/>
        </w:rPr>
        <w:fldChar w:fldCharType="end"/>
      </w:r>
      <w:r w:rsidRPr="004031F7">
        <w:rPr>
          <w:rFonts w:ascii="Times New Roman" w:hAnsi="Times New Roman" w:cs="Times New Roman"/>
        </w:rPr>
        <w:t xml:space="preserve">. Subjective </w:t>
      </w:r>
      <w:r w:rsidR="00620E1B">
        <w:rPr>
          <w:rFonts w:ascii="Times New Roman" w:hAnsi="Times New Roman" w:cs="Times New Roman" w:hint="eastAsia"/>
        </w:rPr>
        <w:t>r</w:t>
      </w:r>
      <w:r w:rsidRPr="004031F7">
        <w:rPr>
          <w:rFonts w:ascii="Times New Roman" w:hAnsi="Times New Roman" w:cs="Times New Roman"/>
        </w:rPr>
        <w:t>atings</w:t>
      </w:r>
      <w:r w:rsidR="00756B4E">
        <w:rPr>
          <w:rFonts w:ascii="Times New Roman" w:hAnsi="Times New Roman" w:cs="Times New Roman" w:hint="eastAsia"/>
        </w:rPr>
        <w:t>.</w:t>
      </w:r>
    </w:p>
    <w:tbl>
      <w:tblPr>
        <w:tblStyle w:val="ae"/>
        <w:tblW w:w="0" w:type="auto"/>
        <w:tblInd w:w="421" w:type="dxa"/>
        <w:tblLook w:val="04A0" w:firstRow="1" w:lastRow="0" w:firstColumn="1" w:lastColumn="0" w:noHBand="0" w:noVBand="1"/>
      </w:tblPr>
      <w:tblGrid>
        <w:gridCol w:w="3118"/>
        <w:gridCol w:w="4757"/>
      </w:tblGrid>
      <w:tr w:rsidR="00671468" w14:paraId="620BC03A" w14:textId="77777777" w:rsidTr="00D4336A">
        <w:tc>
          <w:tcPr>
            <w:tcW w:w="3118" w:type="dxa"/>
          </w:tcPr>
          <w:p w14:paraId="54C476C4" w14:textId="1209E4E3" w:rsidR="00671468" w:rsidRDefault="00671468" w:rsidP="00671468">
            <w:pPr>
              <w:rPr>
                <w:rFonts w:ascii="Times New Roman" w:hAnsi="Times New Roman" w:cs="Times New Roman"/>
              </w:rPr>
            </w:pPr>
            <w:r w:rsidRPr="00D363AD">
              <w:rPr>
                <w:rFonts w:ascii="Times New Roman" w:hAnsi="Times New Roman" w:cs="Times New Roman"/>
                <w:b/>
                <w:bCs/>
              </w:rPr>
              <w:t>perceived exertion</w:t>
            </w:r>
          </w:p>
        </w:tc>
        <w:tc>
          <w:tcPr>
            <w:tcW w:w="4757" w:type="dxa"/>
          </w:tcPr>
          <w:p w14:paraId="100D1C84" w14:textId="2DDA49A6" w:rsidR="00671468" w:rsidRDefault="00671468" w:rsidP="00671468">
            <w:pPr>
              <w:rPr>
                <w:rFonts w:ascii="Times New Roman" w:hAnsi="Times New Roman" w:cs="Times New Roman"/>
              </w:rPr>
            </w:pPr>
            <w:r w:rsidRPr="00D363AD">
              <w:rPr>
                <w:rFonts w:ascii="Times New Roman" w:hAnsi="Times New Roman" w:cs="Times New Roman"/>
              </w:rPr>
              <w:t>Post-training tiredness (0–1, -0.01 for rest days).</w:t>
            </w:r>
          </w:p>
        </w:tc>
      </w:tr>
      <w:tr w:rsidR="00671468" w14:paraId="468B23DD" w14:textId="77777777" w:rsidTr="00D4336A">
        <w:tc>
          <w:tcPr>
            <w:tcW w:w="3118" w:type="dxa"/>
          </w:tcPr>
          <w:p w14:paraId="77DA6DD3" w14:textId="209E9AA1" w:rsidR="00671468" w:rsidRDefault="00671468" w:rsidP="00671468">
            <w:pPr>
              <w:rPr>
                <w:rFonts w:ascii="Times New Roman" w:hAnsi="Times New Roman" w:cs="Times New Roman"/>
              </w:rPr>
            </w:pPr>
            <w:r w:rsidRPr="00D363AD">
              <w:rPr>
                <w:rFonts w:ascii="Times New Roman" w:hAnsi="Times New Roman" w:cs="Times New Roman"/>
                <w:b/>
                <w:bCs/>
              </w:rPr>
              <w:t xml:space="preserve">perceived </w:t>
            </w:r>
            <w:proofErr w:type="spellStart"/>
            <w:r w:rsidRPr="00D363AD">
              <w:rPr>
                <w:rFonts w:ascii="Times New Roman" w:hAnsi="Times New Roman" w:cs="Times New Roman"/>
                <w:b/>
                <w:bCs/>
              </w:rPr>
              <w:t>trainingSuccess</w:t>
            </w:r>
            <w:proofErr w:type="spellEnd"/>
          </w:p>
        </w:tc>
        <w:tc>
          <w:tcPr>
            <w:tcW w:w="4757" w:type="dxa"/>
          </w:tcPr>
          <w:p w14:paraId="11B4220E" w14:textId="00AAA721" w:rsidR="00671468" w:rsidRDefault="00671468" w:rsidP="00671468">
            <w:pPr>
              <w:rPr>
                <w:rFonts w:ascii="Times New Roman" w:hAnsi="Times New Roman" w:cs="Times New Roman"/>
              </w:rPr>
            </w:pPr>
            <w:r w:rsidRPr="00D363AD">
              <w:rPr>
                <w:rFonts w:ascii="Times New Roman" w:hAnsi="Times New Roman" w:cs="Times New Roman"/>
              </w:rPr>
              <w:t>Training quality rating (0–1, -0.01 for rest days).</w:t>
            </w:r>
          </w:p>
        </w:tc>
      </w:tr>
      <w:tr w:rsidR="00671468" w14:paraId="7EFA351C" w14:textId="77777777" w:rsidTr="00D4336A">
        <w:tc>
          <w:tcPr>
            <w:tcW w:w="3118" w:type="dxa"/>
          </w:tcPr>
          <w:p w14:paraId="62EBB8A3" w14:textId="7F9ED4DF" w:rsidR="00671468" w:rsidRDefault="00671468" w:rsidP="00671468">
            <w:pPr>
              <w:rPr>
                <w:rFonts w:ascii="Times New Roman" w:hAnsi="Times New Roman" w:cs="Times New Roman"/>
              </w:rPr>
            </w:pPr>
            <w:r w:rsidRPr="00D363AD">
              <w:rPr>
                <w:rFonts w:ascii="Times New Roman" w:hAnsi="Times New Roman" w:cs="Times New Roman"/>
                <w:b/>
                <w:bCs/>
              </w:rPr>
              <w:t>perceived recovery</w:t>
            </w:r>
          </w:p>
        </w:tc>
        <w:tc>
          <w:tcPr>
            <w:tcW w:w="4757" w:type="dxa"/>
          </w:tcPr>
          <w:p w14:paraId="08173FE0" w14:textId="0B596CAC" w:rsidR="00671468" w:rsidRDefault="00671468" w:rsidP="00671468">
            <w:pPr>
              <w:rPr>
                <w:rFonts w:ascii="Times New Roman" w:hAnsi="Times New Roman" w:cs="Times New Roman"/>
              </w:rPr>
            </w:pPr>
            <w:r w:rsidRPr="00D363AD">
              <w:rPr>
                <w:rFonts w:ascii="Times New Roman" w:hAnsi="Times New Roman" w:cs="Times New Roman"/>
              </w:rPr>
              <w:t>Pre-training restfulness (0–1, -0.01 for rest days).</w:t>
            </w:r>
          </w:p>
        </w:tc>
      </w:tr>
    </w:tbl>
    <w:p w14:paraId="6D7827D4" w14:textId="77777777" w:rsidR="00736E89" w:rsidRPr="00736E89" w:rsidRDefault="00736E89" w:rsidP="00736E89">
      <w:pPr>
        <w:rPr>
          <w:rFonts w:ascii="Times New Roman" w:hAnsi="Times New Roman" w:cs="Times New Roman"/>
        </w:rPr>
      </w:pPr>
    </w:p>
    <w:p w14:paraId="359CDACA" w14:textId="43CFAA7F" w:rsidR="00736E89" w:rsidRDefault="00736E89" w:rsidP="00B73BF9">
      <w:pPr>
        <w:ind w:firstLine="420"/>
        <w:rPr>
          <w:rFonts w:ascii="Times New Roman" w:hAnsi="Times New Roman" w:cs="Times New Roman"/>
        </w:rPr>
      </w:pPr>
      <w:r w:rsidRPr="00736E89">
        <w:rPr>
          <w:rFonts w:ascii="Times New Roman" w:hAnsi="Times New Roman" w:cs="Times New Roman"/>
        </w:rPr>
        <w:t>Suffixes denote days before the event (e.g., nr. sessions.6 = day before event, nr. sessions.0 = 7 days before).</w:t>
      </w:r>
    </w:p>
    <w:p w14:paraId="6778F008" w14:textId="77777777" w:rsidR="00180E76" w:rsidRPr="00736E89" w:rsidRDefault="00180E76" w:rsidP="00736E89">
      <w:pPr>
        <w:rPr>
          <w:rFonts w:ascii="Times New Roman" w:hAnsi="Times New Roman" w:cs="Times New Roman"/>
        </w:rPr>
      </w:pPr>
    </w:p>
    <w:p w14:paraId="5D824B14" w14:textId="40A764A4" w:rsidR="00736E89" w:rsidRPr="000E5CAF" w:rsidRDefault="00032B8E" w:rsidP="00B41B64">
      <w:pPr>
        <w:pStyle w:val="2"/>
      </w:pPr>
      <w:bookmarkStart w:id="7" w:name="_Toc201927110"/>
      <w:r>
        <w:rPr>
          <w:rFonts w:hint="eastAsia"/>
        </w:rPr>
        <w:t>3</w:t>
      </w:r>
      <w:r w:rsidR="000E5CAF">
        <w:rPr>
          <w:rFonts w:hint="eastAsia"/>
        </w:rPr>
        <w:t xml:space="preserve">.2 </w:t>
      </w:r>
      <w:r w:rsidR="00736E89" w:rsidRPr="000E5CAF">
        <w:t xml:space="preserve">Week </w:t>
      </w:r>
      <w:r w:rsidR="00B82D2E">
        <w:rPr>
          <w:rFonts w:hint="eastAsia"/>
        </w:rPr>
        <w:t>Type</w:t>
      </w:r>
      <w:bookmarkEnd w:id="7"/>
    </w:p>
    <w:p w14:paraId="179CA6D1" w14:textId="28D16919" w:rsidR="004A5647" w:rsidRPr="0010791E" w:rsidRDefault="00736E89" w:rsidP="0010791E">
      <w:pPr>
        <w:rPr>
          <w:rFonts w:ascii="Times New Roman" w:hAnsi="Times New Roman" w:cs="Times New Roman"/>
        </w:rPr>
      </w:pPr>
      <w:r w:rsidRPr="00736E89">
        <w:rPr>
          <w:rFonts w:ascii="Times New Roman" w:hAnsi="Times New Roman" w:cs="Times New Roman"/>
        </w:rPr>
        <w:t>The week approach uses 69 features from 3 weeks of aggregated training data (22 weekly features + 3 relative distance change metrics):</w:t>
      </w:r>
    </w:p>
    <w:p w14:paraId="69258674" w14:textId="34250C99" w:rsidR="0010791E" w:rsidRPr="0010791E" w:rsidRDefault="0010791E" w:rsidP="0010791E">
      <w:pPr>
        <w:jc w:val="center"/>
        <w:rPr>
          <w:rFonts w:ascii="Times New Roman" w:hAnsi="Times New Roman" w:cs="Times New Roman"/>
        </w:rPr>
      </w:pPr>
      <w:r w:rsidRPr="0010791E">
        <w:rPr>
          <w:rFonts w:ascii="Times New Roman" w:hAnsi="Times New Roman" w:cs="Times New Roman"/>
        </w:rPr>
        <w:t xml:space="preserve">Table </w:t>
      </w:r>
      <w:r w:rsidRPr="0010791E">
        <w:rPr>
          <w:rFonts w:ascii="Times New Roman" w:hAnsi="Times New Roman" w:cs="Times New Roman"/>
        </w:rPr>
        <w:fldChar w:fldCharType="begin"/>
      </w:r>
      <w:r w:rsidRPr="0010791E">
        <w:rPr>
          <w:rFonts w:ascii="Times New Roman" w:hAnsi="Times New Roman" w:cs="Times New Roman"/>
        </w:rPr>
        <w:instrText xml:space="preserve"> SEQ Table \* ARABIC </w:instrText>
      </w:r>
      <w:r w:rsidRPr="0010791E">
        <w:rPr>
          <w:rFonts w:ascii="Times New Roman" w:hAnsi="Times New Roman" w:cs="Times New Roman"/>
        </w:rPr>
        <w:fldChar w:fldCharType="separate"/>
      </w:r>
      <w:r w:rsidR="00B234EC">
        <w:rPr>
          <w:rFonts w:ascii="Times New Roman" w:hAnsi="Times New Roman" w:cs="Times New Roman"/>
          <w:noProof/>
        </w:rPr>
        <w:t>4</w:t>
      </w:r>
      <w:r w:rsidRPr="0010791E">
        <w:rPr>
          <w:rFonts w:ascii="Times New Roman" w:hAnsi="Times New Roman" w:cs="Times New Roman"/>
        </w:rPr>
        <w:fldChar w:fldCharType="end"/>
      </w:r>
      <w:r w:rsidRPr="0010791E">
        <w:rPr>
          <w:rFonts w:ascii="Times New Roman" w:hAnsi="Times New Roman" w:cs="Times New Roman"/>
        </w:rPr>
        <w:t xml:space="preserve">. Weekly </w:t>
      </w:r>
      <w:r w:rsidR="00620E1B">
        <w:rPr>
          <w:rFonts w:ascii="Times New Roman" w:hAnsi="Times New Roman" w:cs="Times New Roman" w:hint="eastAsia"/>
        </w:rPr>
        <w:t>a</w:t>
      </w:r>
      <w:r w:rsidRPr="0010791E">
        <w:rPr>
          <w:rFonts w:ascii="Times New Roman" w:hAnsi="Times New Roman" w:cs="Times New Roman"/>
        </w:rPr>
        <w:t xml:space="preserve">ctivity </w:t>
      </w:r>
      <w:r w:rsidR="00620E1B">
        <w:rPr>
          <w:rFonts w:ascii="Times New Roman" w:hAnsi="Times New Roman" w:cs="Times New Roman" w:hint="eastAsia"/>
        </w:rPr>
        <w:t>s</w:t>
      </w:r>
      <w:r w:rsidRPr="0010791E">
        <w:rPr>
          <w:rFonts w:ascii="Times New Roman" w:hAnsi="Times New Roman" w:cs="Times New Roman"/>
        </w:rPr>
        <w:t>ummaries</w:t>
      </w:r>
      <w:r w:rsidR="00756B4E">
        <w:rPr>
          <w:rFonts w:ascii="Times New Roman" w:hAnsi="Times New Roman" w:cs="Times New Roman" w:hint="eastAsia"/>
        </w:rPr>
        <w:t>.</w:t>
      </w:r>
    </w:p>
    <w:tbl>
      <w:tblPr>
        <w:tblStyle w:val="ae"/>
        <w:tblW w:w="7938" w:type="dxa"/>
        <w:tblInd w:w="421" w:type="dxa"/>
        <w:tblLook w:val="04A0" w:firstRow="1" w:lastRow="0" w:firstColumn="1" w:lastColumn="0" w:noHBand="0" w:noVBand="1"/>
      </w:tblPr>
      <w:tblGrid>
        <w:gridCol w:w="3118"/>
        <w:gridCol w:w="4820"/>
      </w:tblGrid>
      <w:tr w:rsidR="004A5647" w14:paraId="1EC2C77D" w14:textId="77777777" w:rsidTr="00D4336A">
        <w:trPr>
          <w:trHeight w:val="362"/>
        </w:trPr>
        <w:tc>
          <w:tcPr>
            <w:tcW w:w="3118" w:type="dxa"/>
          </w:tcPr>
          <w:p w14:paraId="08A2F155" w14:textId="6CF05C26" w:rsidR="004A5647" w:rsidRDefault="004A5647" w:rsidP="004A5647">
            <w:pPr>
              <w:rPr>
                <w:rFonts w:ascii="Times New Roman" w:hAnsi="Times New Roman" w:cs="Times New Roman"/>
              </w:rPr>
            </w:pPr>
            <w:r w:rsidRPr="00910CD4">
              <w:rPr>
                <w:rFonts w:ascii="Times New Roman" w:hAnsi="Times New Roman" w:cs="Times New Roman"/>
                <w:b/>
                <w:bCs/>
              </w:rPr>
              <w:t>nr. sessions</w:t>
            </w:r>
          </w:p>
        </w:tc>
        <w:tc>
          <w:tcPr>
            <w:tcW w:w="4820" w:type="dxa"/>
          </w:tcPr>
          <w:p w14:paraId="6E110A3D" w14:textId="52B460BF" w:rsidR="004A5647" w:rsidRDefault="004A5647" w:rsidP="004A5647">
            <w:pPr>
              <w:rPr>
                <w:rFonts w:ascii="Times New Roman" w:hAnsi="Times New Roman" w:cs="Times New Roman"/>
              </w:rPr>
            </w:pPr>
            <w:r w:rsidRPr="00910CD4">
              <w:rPr>
                <w:rFonts w:ascii="Times New Roman" w:hAnsi="Times New Roman" w:cs="Times New Roman"/>
              </w:rPr>
              <w:t>Total weekly training sessions.</w:t>
            </w:r>
          </w:p>
        </w:tc>
      </w:tr>
      <w:tr w:rsidR="004A5647" w14:paraId="03A04A3E" w14:textId="77777777" w:rsidTr="00D4336A">
        <w:trPr>
          <w:trHeight w:val="362"/>
        </w:trPr>
        <w:tc>
          <w:tcPr>
            <w:tcW w:w="3118" w:type="dxa"/>
          </w:tcPr>
          <w:p w14:paraId="316BCDAB" w14:textId="5C0BFE29" w:rsidR="004A5647" w:rsidRDefault="004A5647" w:rsidP="004A5647">
            <w:pPr>
              <w:rPr>
                <w:rFonts w:ascii="Times New Roman" w:hAnsi="Times New Roman" w:cs="Times New Roman"/>
              </w:rPr>
            </w:pPr>
            <w:r w:rsidRPr="00910CD4">
              <w:rPr>
                <w:rFonts w:ascii="Times New Roman" w:hAnsi="Times New Roman" w:cs="Times New Roman"/>
                <w:b/>
                <w:bCs/>
              </w:rPr>
              <w:t>nr. rest days</w:t>
            </w:r>
          </w:p>
        </w:tc>
        <w:tc>
          <w:tcPr>
            <w:tcW w:w="4820" w:type="dxa"/>
          </w:tcPr>
          <w:p w14:paraId="0FBDE8FF" w14:textId="00F1AE32" w:rsidR="004A5647" w:rsidRDefault="004A5647" w:rsidP="004A5647">
            <w:pPr>
              <w:rPr>
                <w:rFonts w:ascii="Times New Roman" w:hAnsi="Times New Roman" w:cs="Times New Roman"/>
              </w:rPr>
            </w:pPr>
            <w:r w:rsidRPr="00910CD4">
              <w:rPr>
                <w:rFonts w:ascii="Times New Roman" w:hAnsi="Times New Roman" w:cs="Times New Roman"/>
              </w:rPr>
              <w:t>Weekly rest days without training.</w:t>
            </w:r>
          </w:p>
        </w:tc>
      </w:tr>
      <w:tr w:rsidR="004A5647" w14:paraId="5F58BF75" w14:textId="77777777" w:rsidTr="00D4336A">
        <w:trPr>
          <w:trHeight w:val="354"/>
        </w:trPr>
        <w:tc>
          <w:tcPr>
            <w:tcW w:w="3118" w:type="dxa"/>
          </w:tcPr>
          <w:p w14:paraId="374CEA91" w14:textId="6FE00A22" w:rsidR="004A5647" w:rsidRDefault="004A5647" w:rsidP="004A5647">
            <w:pPr>
              <w:rPr>
                <w:rFonts w:ascii="Times New Roman" w:hAnsi="Times New Roman" w:cs="Times New Roman"/>
              </w:rPr>
            </w:pPr>
            <w:r w:rsidRPr="00910CD4">
              <w:rPr>
                <w:rFonts w:ascii="Times New Roman" w:hAnsi="Times New Roman" w:cs="Times New Roman"/>
                <w:b/>
                <w:bCs/>
              </w:rPr>
              <w:t>total kms</w:t>
            </w:r>
          </w:p>
        </w:tc>
        <w:tc>
          <w:tcPr>
            <w:tcW w:w="4820" w:type="dxa"/>
          </w:tcPr>
          <w:p w14:paraId="1CCF7F70" w14:textId="46B72120" w:rsidR="004A5647" w:rsidRDefault="004A5647" w:rsidP="004A5647">
            <w:pPr>
              <w:rPr>
                <w:rFonts w:ascii="Times New Roman" w:hAnsi="Times New Roman" w:cs="Times New Roman"/>
              </w:rPr>
            </w:pPr>
            <w:r w:rsidRPr="00910CD4">
              <w:rPr>
                <w:rFonts w:ascii="Times New Roman" w:hAnsi="Times New Roman" w:cs="Times New Roman"/>
              </w:rPr>
              <w:t>Weekly running mileage (km).</w:t>
            </w:r>
          </w:p>
        </w:tc>
      </w:tr>
      <w:tr w:rsidR="004A5647" w14:paraId="245A2ED1" w14:textId="77777777" w:rsidTr="00D4336A">
        <w:trPr>
          <w:trHeight w:val="303"/>
        </w:trPr>
        <w:tc>
          <w:tcPr>
            <w:tcW w:w="3118" w:type="dxa"/>
          </w:tcPr>
          <w:p w14:paraId="6AB5C830" w14:textId="7A7E902E" w:rsidR="004A5647" w:rsidRDefault="004A5647" w:rsidP="004A5647">
            <w:pPr>
              <w:rPr>
                <w:rFonts w:ascii="Times New Roman" w:hAnsi="Times New Roman" w:cs="Times New Roman"/>
              </w:rPr>
            </w:pPr>
            <w:r w:rsidRPr="00910CD4">
              <w:rPr>
                <w:rFonts w:ascii="Times New Roman" w:hAnsi="Times New Roman" w:cs="Times New Roman"/>
                <w:b/>
                <w:bCs/>
              </w:rPr>
              <w:t>max km one day</w:t>
            </w:r>
          </w:p>
        </w:tc>
        <w:tc>
          <w:tcPr>
            <w:tcW w:w="4820" w:type="dxa"/>
          </w:tcPr>
          <w:p w14:paraId="5ACDCDBA" w14:textId="646E2075" w:rsidR="004A5647" w:rsidRDefault="004A5647" w:rsidP="004A5647">
            <w:pPr>
              <w:rPr>
                <w:rFonts w:ascii="Times New Roman" w:hAnsi="Times New Roman" w:cs="Times New Roman"/>
              </w:rPr>
            </w:pPr>
            <w:r w:rsidRPr="00910CD4">
              <w:rPr>
                <w:rFonts w:ascii="Times New Roman" w:hAnsi="Times New Roman" w:cs="Times New Roman"/>
              </w:rPr>
              <w:t>Maximum daily running distance in the week.</w:t>
            </w:r>
          </w:p>
        </w:tc>
      </w:tr>
    </w:tbl>
    <w:p w14:paraId="53C9F2EB" w14:textId="1B4490FF" w:rsidR="004A5647" w:rsidRPr="00E43347" w:rsidRDefault="004A5647" w:rsidP="00E43347">
      <w:pPr>
        <w:spacing w:after="240"/>
        <w:rPr>
          <w:rFonts w:ascii="Times New Roman" w:hAnsi="Times New Roman" w:cs="Times New Roman"/>
        </w:rPr>
      </w:pPr>
    </w:p>
    <w:p w14:paraId="65FDCE67" w14:textId="20A13AE8" w:rsidR="00E43347" w:rsidRPr="00E43347" w:rsidRDefault="00E43347" w:rsidP="00E43347">
      <w:pPr>
        <w:jc w:val="center"/>
        <w:rPr>
          <w:rFonts w:ascii="Times New Roman" w:hAnsi="Times New Roman" w:cs="Times New Roman"/>
        </w:rPr>
      </w:pPr>
      <w:r w:rsidRPr="00E43347">
        <w:rPr>
          <w:rFonts w:ascii="Times New Roman" w:hAnsi="Times New Roman" w:cs="Times New Roman"/>
        </w:rPr>
        <w:t xml:space="preserve">Table </w:t>
      </w:r>
      <w:r w:rsidRPr="00E43347">
        <w:rPr>
          <w:rFonts w:ascii="Times New Roman" w:hAnsi="Times New Roman" w:cs="Times New Roman"/>
        </w:rPr>
        <w:fldChar w:fldCharType="begin"/>
      </w:r>
      <w:r w:rsidRPr="00E43347">
        <w:rPr>
          <w:rFonts w:ascii="Times New Roman" w:hAnsi="Times New Roman" w:cs="Times New Roman"/>
        </w:rPr>
        <w:instrText xml:space="preserve"> SEQ Table \* ARABIC </w:instrText>
      </w:r>
      <w:r w:rsidRPr="00E43347">
        <w:rPr>
          <w:rFonts w:ascii="Times New Roman" w:hAnsi="Times New Roman" w:cs="Times New Roman"/>
        </w:rPr>
        <w:fldChar w:fldCharType="separate"/>
      </w:r>
      <w:r w:rsidR="00B234EC">
        <w:rPr>
          <w:rFonts w:ascii="Times New Roman" w:hAnsi="Times New Roman" w:cs="Times New Roman"/>
          <w:noProof/>
        </w:rPr>
        <w:t>5</w:t>
      </w:r>
      <w:r w:rsidRPr="00E43347">
        <w:rPr>
          <w:rFonts w:ascii="Times New Roman" w:hAnsi="Times New Roman" w:cs="Times New Roman"/>
        </w:rPr>
        <w:fldChar w:fldCharType="end"/>
      </w:r>
      <w:r w:rsidRPr="00E43347">
        <w:rPr>
          <w:rFonts w:ascii="Times New Roman" w:hAnsi="Times New Roman" w:cs="Times New Roman"/>
        </w:rPr>
        <w:t xml:space="preserve">. Intensity </w:t>
      </w:r>
      <w:r w:rsidR="00620E1B">
        <w:rPr>
          <w:rFonts w:ascii="Times New Roman" w:hAnsi="Times New Roman" w:cs="Times New Roman" w:hint="eastAsia"/>
        </w:rPr>
        <w:t>m</w:t>
      </w:r>
      <w:r w:rsidRPr="00E43347">
        <w:rPr>
          <w:rFonts w:ascii="Times New Roman" w:hAnsi="Times New Roman" w:cs="Times New Roman"/>
        </w:rPr>
        <w:t>etrics</w:t>
      </w:r>
      <w:r w:rsidR="00756B4E">
        <w:rPr>
          <w:rFonts w:ascii="Times New Roman" w:hAnsi="Times New Roman" w:cs="Times New Roman" w:hint="eastAsia"/>
        </w:rPr>
        <w:t>.</w:t>
      </w:r>
    </w:p>
    <w:tbl>
      <w:tblPr>
        <w:tblStyle w:val="ae"/>
        <w:tblW w:w="7938" w:type="dxa"/>
        <w:tblInd w:w="421" w:type="dxa"/>
        <w:tblLook w:val="04A0" w:firstRow="1" w:lastRow="0" w:firstColumn="1" w:lastColumn="0" w:noHBand="0" w:noVBand="1"/>
      </w:tblPr>
      <w:tblGrid>
        <w:gridCol w:w="3118"/>
        <w:gridCol w:w="4820"/>
      </w:tblGrid>
      <w:tr w:rsidR="004A5647" w:rsidRPr="004A5647" w14:paraId="37388DEB" w14:textId="77777777" w:rsidTr="00D4336A">
        <w:trPr>
          <w:trHeight w:val="338"/>
        </w:trPr>
        <w:tc>
          <w:tcPr>
            <w:tcW w:w="3118" w:type="dxa"/>
          </w:tcPr>
          <w:p w14:paraId="714A41F9" w14:textId="55DB4CFF" w:rsidR="004A5647" w:rsidRPr="004A5647" w:rsidRDefault="004A5647" w:rsidP="004A5647">
            <w:pPr>
              <w:rPr>
                <w:rFonts w:ascii="Times New Roman" w:hAnsi="Times New Roman" w:cs="Times New Roman"/>
                <w:b/>
                <w:bCs/>
              </w:rPr>
            </w:pPr>
            <w:r w:rsidRPr="000D1197">
              <w:rPr>
                <w:rFonts w:ascii="Times New Roman" w:hAnsi="Times New Roman" w:cs="Times New Roman"/>
                <w:b/>
                <w:bCs/>
              </w:rPr>
              <w:t>total km Z3-Z4-Z5-T1-T2</w:t>
            </w:r>
          </w:p>
        </w:tc>
        <w:tc>
          <w:tcPr>
            <w:tcW w:w="4820" w:type="dxa"/>
          </w:tcPr>
          <w:p w14:paraId="48D1E485" w14:textId="4E8422B6" w:rsidR="004A5647" w:rsidRPr="008A404B" w:rsidRDefault="004A5647" w:rsidP="004A5647">
            <w:pPr>
              <w:rPr>
                <w:rFonts w:ascii="Times New Roman" w:hAnsi="Times New Roman" w:cs="Times New Roman"/>
              </w:rPr>
            </w:pPr>
            <w:r w:rsidRPr="008A404B">
              <w:rPr>
                <w:rFonts w:ascii="Times New Roman" w:hAnsi="Times New Roman" w:cs="Times New Roman"/>
              </w:rPr>
              <w:t>Total distance (km) in zones 3–5 or track intervals.</w:t>
            </w:r>
          </w:p>
        </w:tc>
      </w:tr>
      <w:tr w:rsidR="004A5647" w14:paraId="469C01DB" w14:textId="77777777" w:rsidTr="00D4336A">
        <w:trPr>
          <w:trHeight w:val="338"/>
        </w:trPr>
        <w:tc>
          <w:tcPr>
            <w:tcW w:w="3118" w:type="dxa"/>
          </w:tcPr>
          <w:p w14:paraId="0FA954C7" w14:textId="77569593" w:rsidR="004A5647" w:rsidRDefault="004A5647" w:rsidP="004A5647">
            <w:pPr>
              <w:rPr>
                <w:rFonts w:ascii="Times New Roman" w:hAnsi="Times New Roman" w:cs="Times New Roman"/>
              </w:rPr>
            </w:pPr>
            <w:r w:rsidRPr="000D1197">
              <w:rPr>
                <w:rFonts w:ascii="Times New Roman" w:hAnsi="Times New Roman" w:cs="Times New Roman"/>
                <w:b/>
                <w:bCs/>
              </w:rPr>
              <w:t>nr. tough sessions</w:t>
            </w:r>
          </w:p>
        </w:tc>
        <w:tc>
          <w:tcPr>
            <w:tcW w:w="4820" w:type="dxa"/>
          </w:tcPr>
          <w:p w14:paraId="6E26190D" w14:textId="7BBF1E70" w:rsidR="004A5647" w:rsidRDefault="004A5647" w:rsidP="004A5647">
            <w:pPr>
              <w:rPr>
                <w:rFonts w:ascii="Times New Roman" w:hAnsi="Times New Roman" w:cs="Times New Roman"/>
              </w:rPr>
            </w:pPr>
            <w:r w:rsidRPr="000D1197">
              <w:rPr>
                <w:rFonts w:ascii="Times New Roman" w:hAnsi="Times New Roman" w:cs="Times New Roman"/>
              </w:rPr>
              <w:t>Sessions in zone 5, T1, or T2 (max effort/intensive intervals).</w:t>
            </w:r>
          </w:p>
        </w:tc>
      </w:tr>
      <w:tr w:rsidR="004A5647" w14:paraId="1328FE97" w14:textId="77777777" w:rsidTr="00D4336A">
        <w:trPr>
          <w:trHeight w:val="330"/>
        </w:trPr>
        <w:tc>
          <w:tcPr>
            <w:tcW w:w="3118" w:type="dxa"/>
          </w:tcPr>
          <w:p w14:paraId="6A000B64" w14:textId="5925B04C" w:rsidR="004A5647" w:rsidRDefault="004A5647" w:rsidP="004A5647">
            <w:pPr>
              <w:rPr>
                <w:rFonts w:ascii="Times New Roman" w:hAnsi="Times New Roman" w:cs="Times New Roman"/>
              </w:rPr>
            </w:pPr>
            <w:r w:rsidRPr="000D1197">
              <w:rPr>
                <w:rFonts w:ascii="Times New Roman" w:hAnsi="Times New Roman" w:cs="Times New Roman"/>
                <w:b/>
                <w:bCs/>
              </w:rPr>
              <w:t xml:space="preserve">total </w:t>
            </w:r>
            <w:r>
              <w:rPr>
                <w:rFonts w:ascii="Times New Roman" w:hAnsi="Times New Roman" w:cs="Times New Roman" w:hint="eastAsia"/>
                <w:b/>
                <w:bCs/>
              </w:rPr>
              <w:t xml:space="preserve">/ </w:t>
            </w:r>
            <w:r w:rsidRPr="000D1197">
              <w:rPr>
                <w:rFonts w:ascii="Times New Roman" w:hAnsi="Times New Roman" w:cs="Times New Roman"/>
                <w:b/>
                <w:bCs/>
              </w:rPr>
              <w:t>max km Z3-4 one day</w:t>
            </w:r>
          </w:p>
        </w:tc>
        <w:tc>
          <w:tcPr>
            <w:tcW w:w="4820" w:type="dxa"/>
          </w:tcPr>
          <w:p w14:paraId="1EC1FD8E" w14:textId="3E0FB5D2" w:rsidR="004A5647" w:rsidRDefault="004A5647" w:rsidP="004A5647">
            <w:pPr>
              <w:rPr>
                <w:rFonts w:ascii="Times New Roman" w:hAnsi="Times New Roman" w:cs="Times New Roman"/>
              </w:rPr>
            </w:pPr>
            <w:r w:rsidRPr="000D1197">
              <w:rPr>
                <w:rFonts w:ascii="Times New Roman" w:hAnsi="Times New Roman" w:cs="Times New Roman"/>
              </w:rPr>
              <w:t>Weekly distance and daily max in zones 3–4.</w:t>
            </w:r>
          </w:p>
        </w:tc>
      </w:tr>
      <w:tr w:rsidR="004A5647" w14:paraId="70DD17B0" w14:textId="77777777" w:rsidTr="00D4336A">
        <w:trPr>
          <w:trHeight w:val="283"/>
        </w:trPr>
        <w:tc>
          <w:tcPr>
            <w:tcW w:w="3118" w:type="dxa"/>
          </w:tcPr>
          <w:p w14:paraId="26BB9DB4" w14:textId="15E92F66" w:rsidR="004A5647" w:rsidRDefault="004A5647" w:rsidP="004A5647">
            <w:pPr>
              <w:rPr>
                <w:rFonts w:ascii="Times New Roman" w:hAnsi="Times New Roman" w:cs="Times New Roman"/>
              </w:rPr>
            </w:pPr>
            <w:r w:rsidRPr="000D1197">
              <w:rPr>
                <w:rFonts w:ascii="Times New Roman" w:hAnsi="Times New Roman" w:cs="Times New Roman"/>
                <w:b/>
                <w:bCs/>
              </w:rPr>
              <w:t xml:space="preserve">total </w:t>
            </w:r>
            <w:r>
              <w:rPr>
                <w:rFonts w:ascii="Times New Roman" w:hAnsi="Times New Roman" w:cs="Times New Roman" w:hint="eastAsia"/>
                <w:b/>
                <w:bCs/>
              </w:rPr>
              <w:t xml:space="preserve">/ </w:t>
            </w:r>
            <w:r w:rsidRPr="000D1197">
              <w:rPr>
                <w:rFonts w:ascii="Times New Roman" w:hAnsi="Times New Roman" w:cs="Times New Roman"/>
                <w:b/>
                <w:bCs/>
              </w:rPr>
              <w:t>max km Z5-T1-T2 one day</w:t>
            </w:r>
          </w:p>
        </w:tc>
        <w:tc>
          <w:tcPr>
            <w:tcW w:w="4820" w:type="dxa"/>
          </w:tcPr>
          <w:p w14:paraId="069DDABC" w14:textId="68D7E8ED" w:rsidR="004A5647" w:rsidRDefault="004A5647" w:rsidP="004A5647">
            <w:pPr>
              <w:rPr>
                <w:rFonts w:ascii="Times New Roman" w:hAnsi="Times New Roman" w:cs="Times New Roman"/>
              </w:rPr>
            </w:pPr>
            <w:r w:rsidRPr="000D1197">
              <w:rPr>
                <w:rFonts w:ascii="Times New Roman" w:hAnsi="Times New Roman" w:cs="Times New Roman"/>
              </w:rPr>
              <w:t>Weekly distance and daily max in zone 5 or track intervals.</w:t>
            </w:r>
          </w:p>
        </w:tc>
      </w:tr>
    </w:tbl>
    <w:p w14:paraId="5A654DEB" w14:textId="2AD57693" w:rsidR="004A5647" w:rsidRPr="005776DE" w:rsidRDefault="004A5647" w:rsidP="005776DE">
      <w:pPr>
        <w:spacing w:after="240"/>
        <w:rPr>
          <w:rFonts w:ascii="Times New Roman" w:hAnsi="Times New Roman" w:cs="Times New Roman"/>
        </w:rPr>
      </w:pPr>
    </w:p>
    <w:p w14:paraId="74EC037B" w14:textId="66B8525C" w:rsidR="005776DE" w:rsidRPr="005776DE" w:rsidRDefault="005776DE" w:rsidP="005776DE">
      <w:pPr>
        <w:jc w:val="center"/>
        <w:rPr>
          <w:rFonts w:ascii="Times New Roman" w:hAnsi="Times New Roman" w:cs="Times New Roman"/>
        </w:rPr>
      </w:pPr>
      <w:r w:rsidRPr="005776DE">
        <w:rPr>
          <w:rFonts w:ascii="Times New Roman" w:hAnsi="Times New Roman" w:cs="Times New Roman"/>
        </w:rPr>
        <w:t xml:space="preserve">Table </w:t>
      </w:r>
      <w:r w:rsidRPr="005776DE">
        <w:rPr>
          <w:rFonts w:ascii="Times New Roman" w:hAnsi="Times New Roman" w:cs="Times New Roman"/>
        </w:rPr>
        <w:fldChar w:fldCharType="begin"/>
      </w:r>
      <w:r w:rsidRPr="005776DE">
        <w:rPr>
          <w:rFonts w:ascii="Times New Roman" w:hAnsi="Times New Roman" w:cs="Times New Roman"/>
        </w:rPr>
        <w:instrText xml:space="preserve"> SEQ Table \* ARABIC </w:instrText>
      </w:r>
      <w:r w:rsidRPr="005776DE">
        <w:rPr>
          <w:rFonts w:ascii="Times New Roman" w:hAnsi="Times New Roman" w:cs="Times New Roman"/>
        </w:rPr>
        <w:fldChar w:fldCharType="separate"/>
      </w:r>
      <w:r w:rsidR="00B234EC">
        <w:rPr>
          <w:rFonts w:ascii="Times New Roman" w:hAnsi="Times New Roman" w:cs="Times New Roman"/>
          <w:noProof/>
        </w:rPr>
        <w:t>6</w:t>
      </w:r>
      <w:r w:rsidRPr="005776DE">
        <w:rPr>
          <w:rFonts w:ascii="Times New Roman" w:hAnsi="Times New Roman" w:cs="Times New Roman"/>
        </w:rPr>
        <w:fldChar w:fldCharType="end"/>
      </w:r>
      <w:r w:rsidRPr="005776DE">
        <w:rPr>
          <w:rFonts w:ascii="Times New Roman" w:hAnsi="Times New Roman" w:cs="Times New Roman"/>
        </w:rPr>
        <w:t xml:space="preserve">. Cross-training &amp; </w:t>
      </w:r>
      <w:r w:rsidR="00620E1B">
        <w:rPr>
          <w:rFonts w:ascii="Times New Roman" w:hAnsi="Times New Roman" w:cs="Times New Roman" w:hint="eastAsia"/>
        </w:rPr>
        <w:t>s</w:t>
      </w:r>
      <w:r w:rsidRPr="005776DE">
        <w:rPr>
          <w:rFonts w:ascii="Times New Roman" w:hAnsi="Times New Roman" w:cs="Times New Roman"/>
        </w:rPr>
        <w:t>trength</w:t>
      </w:r>
      <w:r w:rsidR="00756B4E">
        <w:rPr>
          <w:rFonts w:ascii="Times New Roman" w:hAnsi="Times New Roman" w:cs="Times New Roman" w:hint="eastAsia"/>
        </w:rPr>
        <w:t>.</w:t>
      </w:r>
    </w:p>
    <w:tbl>
      <w:tblPr>
        <w:tblStyle w:val="ae"/>
        <w:tblW w:w="7938" w:type="dxa"/>
        <w:tblInd w:w="421" w:type="dxa"/>
        <w:tblLook w:val="04A0" w:firstRow="1" w:lastRow="0" w:firstColumn="1" w:lastColumn="0" w:noHBand="0" w:noVBand="1"/>
      </w:tblPr>
      <w:tblGrid>
        <w:gridCol w:w="3118"/>
        <w:gridCol w:w="4820"/>
      </w:tblGrid>
      <w:tr w:rsidR="004A5647" w14:paraId="48B696BA" w14:textId="77777777" w:rsidTr="00D4336A">
        <w:trPr>
          <w:trHeight w:val="406"/>
        </w:trPr>
        <w:tc>
          <w:tcPr>
            <w:tcW w:w="3118" w:type="dxa"/>
          </w:tcPr>
          <w:p w14:paraId="398E6C18" w14:textId="10E4092D" w:rsidR="004A5647" w:rsidRDefault="004A5647" w:rsidP="004A5647">
            <w:pPr>
              <w:rPr>
                <w:rFonts w:ascii="Times New Roman" w:hAnsi="Times New Roman" w:cs="Times New Roman"/>
              </w:rPr>
            </w:pPr>
            <w:r w:rsidRPr="002C171D">
              <w:rPr>
                <w:rFonts w:ascii="Times New Roman" w:hAnsi="Times New Roman" w:cs="Times New Roman"/>
                <w:b/>
                <w:bCs/>
              </w:rPr>
              <w:t>total hours alternative training</w:t>
            </w:r>
          </w:p>
        </w:tc>
        <w:tc>
          <w:tcPr>
            <w:tcW w:w="4820" w:type="dxa"/>
          </w:tcPr>
          <w:p w14:paraId="27D59B61" w14:textId="0A1206FB" w:rsidR="004A5647" w:rsidRDefault="004A5647" w:rsidP="004A5647">
            <w:pPr>
              <w:rPr>
                <w:rFonts w:ascii="Times New Roman" w:hAnsi="Times New Roman" w:cs="Times New Roman"/>
              </w:rPr>
            </w:pPr>
            <w:r w:rsidRPr="002C171D">
              <w:rPr>
                <w:rFonts w:ascii="Times New Roman" w:hAnsi="Times New Roman" w:cs="Times New Roman"/>
              </w:rPr>
              <w:t>Weekly cross-training hours.</w:t>
            </w:r>
          </w:p>
        </w:tc>
      </w:tr>
      <w:tr w:rsidR="004A5647" w14:paraId="7F8BFBFA" w14:textId="77777777" w:rsidTr="00D4336A">
        <w:trPr>
          <w:trHeight w:val="406"/>
        </w:trPr>
        <w:tc>
          <w:tcPr>
            <w:tcW w:w="3118" w:type="dxa"/>
          </w:tcPr>
          <w:p w14:paraId="1FC14A25" w14:textId="1740C31D" w:rsidR="004A5647" w:rsidRPr="004A5647" w:rsidRDefault="004A5647" w:rsidP="004A5647">
            <w:pPr>
              <w:rPr>
                <w:rFonts w:ascii="Times New Roman" w:hAnsi="Times New Roman" w:cs="Times New Roman"/>
                <w:b/>
                <w:bCs/>
              </w:rPr>
            </w:pPr>
            <w:r w:rsidRPr="004A5647">
              <w:rPr>
                <w:rFonts w:ascii="Times New Roman" w:hAnsi="Times New Roman" w:cs="Times New Roman"/>
                <w:b/>
                <w:bCs/>
              </w:rPr>
              <w:t>nr. strength trainings</w:t>
            </w:r>
          </w:p>
        </w:tc>
        <w:tc>
          <w:tcPr>
            <w:tcW w:w="4820" w:type="dxa"/>
          </w:tcPr>
          <w:p w14:paraId="5546287C" w14:textId="2A89F91E" w:rsidR="004A5647" w:rsidRDefault="004A5647" w:rsidP="004A5647">
            <w:pPr>
              <w:rPr>
                <w:rFonts w:ascii="Times New Roman" w:hAnsi="Times New Roman" w:cs="Times New Roman"/>
              </w:rPr>
            </w:pPr>
            <w:r w:rsidRPr="002C171D">
              <w:rPr>
                <w:rFonts w:ascii="Times New Roman" w:hAnsi="Times New Roman" w:cs="Times New Roman"/>
              </w:rPr>
              <w:t>Weekly strength sessions.</w:t>
            </w:r>
          </w:p>
        </w:tc>
      </w:tr>
    </w:tbl>
    <w:p w14:paraId="117B1044" w14:textId="7E223279" w:rsidR="00736E89" w:rsidRPr="00937606" w:rsidRDefault="00736E89" w:rsidP="00937606">
      <w:pPr>
        <w:spacing w:after="240"/>
        <w:rPr>
          <w:rFonts w:ascii="Times New Roman" w:hAnsi="Times New Roman" w:cs="Times New Roman"/>
        </w:rPr>
      </w:pPr>
    </w:p>
    <w:p w14:paraId="77EB6694" w14:textId="175D2363" w:rsidR="00937606" w:rsidRPr="00937606" w:rsidRDefault="00937606" w:rsidP="00937606">
      <w:pPr>
        <w:jc w:val="center"/>
        <w:rPr>
          <w:rFonts w:ascii="Times New Roman" w:hAnsi="Times New Roman" w:cs="Times New Roman"/>
        </w:rPr>
      </w:pPr>
      <w:r w:rsidRPr="00937606">
        <w:rPr>
          <w:rFonts w:ascii="Times New Roman" w:hAnsi="Times New Roman" w:cs="Times New Roman"/>
        </w:rPr>
        <w:t xml:space="preserve">Table </w:t>
      </w:r>
      <w:r w:rsidRPr="00937606">
        <w:rPr>
          <w:rFonts w:ascii="Times New Roman" w:hAnsi="Times New Roman" w:cs="Times New Roman"/>
        </w:rPr>
        <w:fldChar w:fldCharType="begin"/>
      </w:r>
      <w:r w:rsidRPr="00937606">
        <w:rPr>
          <w:rFonts w:ascii="Times New Roman" w:hAnsi="Times New Roman" w:cs="Times New Roman"/>
        </w:rPr>
        <w:instrText xml:space="preserve"> SEQ Table \* ARABIC </w:instrText>
      </w:r>
      <w:r w:rsidRPr="00937606">
        <w:rPr>
          <w:rFonts w:ascii="Times New Roman" w:hAnsi="Times New Roman" w:cs="Times New Roman"/>
        </w:rPr>
        <w:fldChar w:fldCharType="separate"/>
      </w:r>
      <w:r w:rsidR="00B234EC">
        <w:rPr>
          <w:rFonts w:ascii="Times New Roman" w:hAnsi="Times New Roman" w:cs="Times New Roman"/>
          <w:noProof/>
        </w:rPr>
        <w:t>7</w:t>
      </w:r>
      <w:r w:rsidRPr="00937606">
        <w:rPr>
          <w:rFonts w:ascii="Times New Roman" w:hAnsi="Times New Roman" w:cs="Times New Roman"/>
        </w:rPr>
        <w:fldChar w:fldCharType="end"/>
      </w:r>
      <w:r w:rsidRPr="00937606">
        <w:rPr>
          <w:rFonts w:ascii="Times New Roman" w:hAnsi="Times New Roman" w:cs="Times New Roman"/>
        </w:rPr>
        <w:t xml:space="preserve">. Aggregated </w:t>
      </w:r>
      <w:r w:rsidR="00620E1B">
        <w:rPr>
          <w:rFonts w:ascii="Times New Roman" w:hAnsi="Times New Roman" w:cs="Times New Roman" w:hint="eastAsia"/>
        </w:rPr>
        <w:t>s</w:t>
      </w:r>
      <w:r w:rsidRPr="00937606">
        <w:rPr>
          <w:rFonts w:ascii="Times New Roman" w:hAnsi="Times New Roman" w:cs="Times New Roman"/>
        </w:rPr>
        <w:t xml:space="preserve">ubjective </w:t>
      </w:r>
      <w:r w:rsidR="00620E1B">
        <w:rPr>
          <w:rFonts w:ascii="Times New Roman" w:hAnsi="Times New Roman" w:cs="Times New Roman" w:hint="eastAsia"/>
        </w:rPr>
        <w:t>r</w:t>
      </w:r>
      <w:r w:rsidRPr="00937606">
        <w:rPr>
          <w:rFonts w:ascii="Times New Roman" w:hAnsi="Times New Roman" w:cs="Times New Roman"/>
        </w:rPr>
        <w:t>atings</w:t>
      </w:r>
      <w:r w:rsidR="00756B4E">
        <w:rPr>
          <w:rFonts w:ascii="Times New Roman" w:hAnsi="Times New Roman" w:cs="Times New Roman" w:hint="eastAsia"/>
        </w:rPr>
        <w:t>.</w:t>
      </w:r>
    </w:p>
    <w:tbl>
      <w:tblPr>
        <w:tblStyle w:val="ae"/>
        <w:tblW w:w="0" w:type="auto"/>
        <w:tblInd w:w="421" w:type="dxa"/>
        <w:tblLook w:val="04A0" w:firstRow="1" w:lastRow="0" w:firstColumn="1" w:lastColumn="0" w:noHBand="0" w:noVBand="1"/>
      </w:tblPr>
      <w:tblGrid>
        <w:gridCol w:w="3118"/>
        <w:gridCol w:w="4678"/>
      </w:tblGrid>
      <w:tr w:rsidR="004A5647" w14:paraId="640A1DA0" w14:textId="77777777" w:rsidTr="00771428">
        <w:trPr>
          <w:trHeight w:val="624"/>
        </w:trPr>
        <w:tc>
          <w:tcPr>
            <w:tcW w:w="3118" w:type="dxa"/>
          </w:tcPr>
          <w:p w14:paraId="6532D7E5" w14:textId="7154023B" w:rsidR="004A5647" w:rsidRDefault="004A5647" w:rsidP="004A5647">
            <w:pPr>
              <w:rPr>
                <w:rFonts w:ascii="Times New Roman" w:hAnsi="Times New Roman" w:cs="Times New Roman"/>
              </w:rPr>
            </w:pPr>
            <w:r w:rsidRPr="00810F27">
              <w:rPr>
                <w:rFonts w:ascii="Times New Roman" w:hAnsi="Times New Roman" w:cs="Times New Roman"/>
                <w:b/>
                <w:bCs/>
              </w:rPr>
              <w:t>avg/min/max exertion</w:t>
            </w:r>
          </w:p>
        </w:tc>
        <w:tc>
          <w:tcPr>
            <w:tcW w:w="4678" w:type="dxa"/>
          </w:tcPr>
          <w:p w14:paraId="6A91522B" w14:textId="00C51203" w:rsidR="004A5647" w:rsidRDefault="004A5647" w:rsidP="004A5647">
            <w:pPr>
              <w:rPr>
                <w:rFonts w:ascii="Times New Roman" w:hAnsi="Times New Roman" w:cs="Times New Roman"/>
              </w:rPr>
            </w:pPr>
            <w:r w:rsidRPr="00810F27">
              <w:rPr>
                <w:rFonts w:ascii="Times New Roman" w:hAnsi="Times New Roman" w:cs="Times New Roman"/>
              </w:rPr>
              <w:t>Weekly average, minimum, and maximum post-training tiredness.</w:t>
            </w:r>
            <w:r w:rsidR="00C15CE0">
              <w:rPr>
                <w:rFonts w:ascii="Times New Roman" w:hAnsi="Times New Roman" w:cs="Times New Roman" w:hint="eastAsia"/>
              </w:rPr>
              <w:t xml:space="preserve"> (0-1)</w:t>
            </w:r>
          </w:p>
        </w:tc>
      </w:tr>
      <w:tr w:rsidR="004A5647" w14:paraId="4AE3FD28" w14:textId="77777777" w:rsidTr="00771428">
        <w:trPr>
          <w:trHeight w:val="624"/>
        </w:trPr>
        <w:tc>
          <w:tcPr>
            <w:tcW w:w="3118" w:type="dxa"/>
          </w:tcPr>
          <w:p w14:paraId="731F7371" w14:textId="6209FE07" w:rsidR="004A5647" w:rsidRDefault="004A5647" w:rsidP="004A5647">
            <w:pPr>
              <w:rPr>
                <w:rFonts w:ascii="Times New Roman" w:hAnsi="Times New Roman" w:cs="Times New Roman"/>
              </w:rPr>
            </w:pPr>
            <w:r>
              <w:rPr>
                <w:rFonts w:ascii="Times New Roman" w:hAnsi="Times New Roman" w:cs="Times New Roman" w:hint="eastAsia"/>
                <w:b/>
                <w:bCs/>
              </w:rPr>
              <w:t>a</w:t>
            </w:r>
            <w:r w:rsidRPr="00810F27">
              <w:rPr>
                <w:rFonts w:ascii="Times New Roman" w:hAnsi="Times New Roman" w:cs="Times New Roman"/>
                <w:b/>
                <w:bCs/>
              </w:rPr>
              <w:t>vg</w:t>
            </w:r>
            <w:r>
              <w:rPr>
                <w:rFonts w:ascii="Times New Roman" w:hAnsi="Times New Roman" w:cs="Times New Roman" w:hint="eastAsia"/>
                <w:b/>
                <w:bCs/>
              </w:rPr>
              <w:t>/</w:t>
            </w:r>
            <w:r w:rsidRPr="00810F27">
              <w:rPr>
                <w:rFonts w:ascii="Times New Roman" w:hAnsi="Times New Roman" w:cs="Times New Roman"/>
                <w:b/>
                <w:bCs/>
              </w:rPr>
              <w:t>min/max training success</w:t>
            </w:r>
          </w:p>
        </w:tc>
        <w:tc>
          <w:tcPr>
            <w:tcW w:w="4678" w:type="dxa"/>
          </w:tcPr>
          <w:p w14:paraId="189C9A9B" w14:textId="3188A22E" w:rsidR="004A5647" w:rsidRDefault="004A5647" w:rsidP="004A5647">
            <w:pPr>
              <w:rPr>
                <w:rFonts w:ascii="Times New Roman" w:hAnsi="Times New Roman" w:cs="Times New Roman"/>
              </w:rPr>
            </w:pPr>
            <w:r w:rsidRPr="00810F27">
              <w:rPr>
                <w:rFonts w:ascii="Times New Roman" w:hAnsi="Times New Roman" w:cs="Times New Roman"/>
              </w:rPr>
              <w:t>Weekly average, minimum, and maximum training quality ratings.</w:t>
            </w:r>
            <w:r w:rsidR="00C15CE0">
              <w:rPr>
                <w:rFonts w:ascii="Times New Roman" w:hAnsi="Times New Roman" w:cs="Times New Roman" w:hint="eastAsia"/>
              </w:rPr>
              <w:t xml:space="preserve"> (0-1)</w:t>
            </w:r>
          </w:p>
        </w:tc>
      </w:tr>
      <w:tr w:rsidR="004A5647" w14:paraId="3EFB7203" w14:textId="77777777" w:rsidTr="00771428">
        <w:trPr>
          <w:trHeight w:val="624"/>
        </w:trPr>
        <w:tc>
          <w:tcPr>
            <w:tcW w:w="3118" w:type="dxa"/>
          </w:tcPr>
          <w:p w14:paraId="2773C0FF" w14:textId="16A8AA0C" w:rsidR="004A5647" w:rsidRDefault="004A5647" w:rsidP="004A5647">
            <w:pPr>
              <w:rPr>
                <w:rFonts w:ascii="Times New Roman" w:hAnsi="Times New Roman" w:cs="Times New Roman"/>
              </w:rPr>
            </w:pPr>
            <w:r>
              <w:rPr>
                <w:rFonts w:ascii="Times New Roman" w:hAnsi="Times New Roman" w:cs="Times New Roman" w:hint="eastAsia"/>
                <w:b/>
                <w:bCs/>
              </w:rPr>
              <w:t>a</w:t>
            </w:r>
            <w:r w:rsidRPr="00810F27">
              <w:rPr>
                <w:rFonts w:ascii="Times New Roman" w:hAnsi="Times New Roman" w:cs="Times New Roman"/>
                <w:b/>
                <w:bCs/>
              </w:rPr>
              <w:t>vg</w:t>
            </w:r>
            <w:r>
              <w:rPr>
                <w:rFonts w:ascii="Times New Roman" w:hAnsi="Times New Roman" w:cs="Times New Roman" w:hint="eastAsia"/>
                <w:b/>
                <w:bCs/>
              </w:rPr>
              <w:t>/</w:t>
            </w:r>
            <w:r w:rsidRPr="00810F27">
              <w:rPr>
                <w:rFonts w:ascii="Times New Roman" w:hAnsi="Times New Roman" w:cs="Times New Roman"/>
                <w:b/>
                <w:bCs/>
              </w:rPr>
              <w:t>min/max recovery</w:t>
            </w:r>
          </w:p>
        </w:tc>
        <w:tc>
          <w:tcPr>
            <w:tcW w:w="4678" w:type="dxa"/>
          </w:tcPr>
          <w:p w14:paraId="1EBFCBD5" w14:textId="4F1C88D1" w:rsidR="004A5647" w:rsidRDefault="004A5647" w:rsidP="004A5647">
            <w:pPr>
              <w:rPr>
                <w:rFonts w:ascii="Times New Roman" w:hAnsi="Times New Roman" w:cs="Times New Roman"/>
              </w:rPr>
            </w:pPr>
            <w:r w:rsidRPr="00810F27">
              <w:rPr>
                <w:rFonts w:ascii="Times New Roman" w:hAnsi="Times New Roman" w:cs="Times New Roman"/>
              </w:rPr>
              <w:t>Weekly average, minimum, and maximum pre-training restfulness.</w:t>
            </w:r>
            <w:r w:rsidR="00C15CE0">
              <w:rPr>
                <w:rFonts w:ascii="Times New Roman" w:hAnsi="Times New Roman" w:cs="Times New Roman" w:hint="eastAsia"/>
              </w:rPr>
              <w:t xml:space="preserve"> (0-1)</w:t>
            </w:r>
          </w:p>
        </w:tc>
      </w:tr>
    </w:tbl>
    <w:p w14:paraId="392BBE4C" w14:textId="77777777" w:rsidR="00736E89" w:rsidRPr="00736E89" w:rsidRDefault="00736E89" w:rsidP="00736E89">
      <w:pPr>
        <w:rPr>
          <w:rFonts w:ascii="Times New Roman" w:hAnsi="Times New Roman" w:cs="Times New Roman"/>
        </w:rPr>
      </w:pPr>
    </w:p>
    <w:p w14:paraId="14DBD1C2" w14:textId="500AC47C" w:rsidR="00854FF9" w:rsidRDefault="00736E89" w:rsidP="00854FF9">
      <w:pPr>
        <w:ind w:firstLine="420"/>
        <w:rPr>
          <w:rFonts w:ascii="Times New Roman" w:hAnsi="Times New Roman" w:cs="Times New Roman"/>
        </w:rPr>
      </w:pPr>
      <w:r w:rsidRPr="00736E89">
        <w:rPr>
          <w:rFonts w:ascii="Times New Roman" w:hAnsi="Times New Roman" w:cs="Times New Roman"/>
        </w:rPr>
        <w:t xml:space="preserve">Suffixes denote weeks before the event (e.g., nr. sessions = week before event, nr. sessions.1 = </w:t>
      </w:r>
      <w:r w:rsidRPr="00736E89">
        <w:rPr>
          <w:rFonts w:ascii="Times New Roman" w:hAnsi="Times New Roman" w:cs="Times New Roman"/>
        </w:rPr>
        <w:lastRenderedPageBreak/>
        <w:t>2 weeks before, nr. sessions.2 = 3 weeks before).</w:t>
      </w:r>
    </w:p>
    <w:p w14:paraId="3F158871" w14:textId="77777777" w:rsidR="00032B8E" w:rsidRPr="00736E89" w:rsidRDefault="00032B8E" w:rsidP="00736E89">
      <w:pPr>
        <w:rPr>
          <w:rFonts w:ascii="Times New Roman" w:hAnsi="Times New Roman" w:cs="Times New Roman"/>
        </w:rPr>
      </w:pPr>
    </w:p>
    <w:p w14:paraId="5D9D9F59" w14:textId="7A4775FD" w:rsidR="00736E89" w:rsidRPr="004A5647" w:rsidRDefault="00032B8E" w:rsidP="00B41B64">
      <w:pPr>
        <w:pStyle w:val="2"/>
      </w:pPr>
      <w:bookmarkStart w:id="8" w:name="_Toc201927111"/>
      <w:r>
        <w:rPr>
          <w:rFonts w:hint="eastAsia"/>
        </w:rPr>
        <w:t>3</w:t>
      </w:r>
      <w:r w:rsidR="004978DE">
        <w:rPr>
          <w:rFonts w:hint="eastAsia"/>
        </w:rPr>
        <w:t xml:space="preserve">.3 </w:t>
      </w:r>
      <w:r w:rsidR="00736E89" w:rsidRPr="00736E89">
        <w:t>Common Dataset Structure</w:t>
      </w:r>
      <w:bookmarkEnd w:id="8"/>
    </w:p>
    <w:p w14:paraId="4B0851B3" w14:textId="745A1652" w:rsidR="00DB4D59" w:rsidRPr="00DB4D59" w:rsidRDefault="00DB4D59" w:rsidP="00DB4D59">
      <w:pPr>
        <w:jc w:val="center"/>
        <w:rPr>
          <w:rFonts w:ascii="Times New Roman" w:hAnsi="Times New Roman" w:cs="Times New Roman"/>
        </w:rPr>
      </w:pPr>
      <w:r w:rsidRPr="00DB4D59">
        <w:rPr>
          <w:rFonts w:ascii="Times New Roman" w:hAnsi="Times New Roman" w:cs="Times New Roman"/>
        </w:rPr>
        <w:t xml:space="preserve">Table </w:t>
      </w:r>
      <w:r w:rsidRPr="00DB4D59">
        <w:rPr>
          <w:rFonts w:ascii="Times New Roman" w:hAnsi="Times New Roman" w:cs="Times New Roman"/>
        </w:rPr>
        <w:fldChar w:fldCharType="begin"/>
      </w:r>
      <w:r w:rsidRPr="00DB4D59">
        <w:rPr>
          <w:rFonts w:ascii="Times New Roman" w:hAnsi="Times New Roman" w:cs="Times New Roman"/>
        </w:rPr>
        <w:instrText xml:space="preserve"> SEQ Table \* ARABIC </w:instrText>
      </w:r>
      <w:r w:rsidRPr="00DB4D59">
        <w:rPr>
          <w:rFonts w:ascii="Times New Roman" w:hAnsi="Times New Roman" w:cs="Times New Roman"/>
        </w:rPr>
        <w:fldChar w:fldCharType="separate"/>
      </w:r>
      <w:r w:rsidR="00B234EC">
        <w:rPr>
          <w:rFonts w:ascii="Times New Roman" w:hAnsi="Times New Roman" w:cs="Times New Roman"/>
          <w:noProof/>
        </w:rPr>
        <w:t>8</w:t>
      </w:r>
      <w:r w:rsidRPr="00DB4D59">
        <w:rPr>
          <w:rFonts w:ascii="Times New Roman" w:hAnsi="Times New Roman" w:cs="Times New Roman"/>
        </w:rPr>
        <w:fldChar w:fldCharType="end"/>
      </w:r>
      <w:r w:rsidRPr="00DB4D59">
        <w:rPr>
          <w:rFonts w:ascii="Times New Roman" w:hAnsi="Times New Roman" w:cs="Times New Roman"/>
        </w:rPr>
        <w:t xml:space="preserve">. Common </w:t>
      </w:r>
      <w:r w:rsidR="00620E1B">
        <w:rPr>
          <w:rFonts w:ascii="Times New Roman" w:hAnsi="Times New Roman" w:cs="Times New Roman" w:hint="eastAsia"/>
        </w:rPr>
        <w:t>d</w:t>
      </w:r>
      <w:r w:rsidRPr="00DB4D59">
        <w:rPr>
          <w:rFonts w:ascii="Times New Roman" w:hAnsi="Times New Roman" w:cs="Times New Roman"/>
        </w:rPr>
        <w:t xml:space="preserve">ataset </w:t>
      </w:r>
      <w:r w:rsidR="00620E1B">
        <w:rPr>
          <w:rFonts w:ascii="Times New Roman" w:hAnsi="Times New Roman" w:cs="Times New Roman" w:hint="eastAsia"/>
        </w:rPr>
        <w:t>s</w:t>
      </w:r>
      <w:r w:rsidRPr="00DB4D59">
        <w:rPr>
          <w:rFonts w:ascii="Times New Roman" w:hAnsi="Times New Roman" w:cs="Times New Roman"/>
        </w:rPr>
        <w:t>tructure</w:t>
      </w:r>
      <w:r w:rsidR="00756B4E">
        <w:rPr>
          <w:rFonts w:ascii="Times New Roman" w:hAnsi="Times New Roman" w:cs="Times New Roman" w:hint="eastAsia"/>
        </w:rPr>
        <w:t>.</w:t>
      </w:r>
    </w:p>
    <w:tbl>
      <w:tblPr>
        <w:tblStyle w:val="ae"/>
        <w:tblW w:w="0" w:type="auto"/>
        <w:tblInd w:w="360" w:type="dxa"/>
        <w:tblLook w:val="04A0" w:firstRow="1" w:lastRow="0" w:firstColumn="1" w:lastColumn="0" w:noHBand="0" w:noVBand="1"/>
      </w:tblPr>
      <w:tblGrid>
        <w:gridCol w:w="3179"/>
        <w:gridCol w:w="4678"/>
      </w:tblGrid>
      <w:tr w:rsidR="004A5647" w14:paraId="5A7C27B6" w14:textId="77777777" w:rsidTr="00AC4014">
        <w:tc>
          <w:tcPr>
            <w:tcW w:w="3179" w:type="dxa"/>
          </w:tcPr>
          <w:p w14:paraId="1CE8DD01" w14:textId="6EBE85DA" w:rsidR="004A5647" w:rsidRDefault="004A5647" w:rsidP="004A5647">
            <w:pPr>
              <w:rPr>
                <w:rFonts w:ascii="Times New Roman" w:hAnsi="Times New Roman" w:cs="Times New Roman"/>
              </w:rPr>
            </w:pPr>
            <w:r w:rsidRPr="00736E89">
              <w:rPr>
                <w:rFonts w:ascii="Times New Roman" w:hAnsi="Times New Roman" w:cs="Times New Roman"/>
                <w:b/>
                <w:bCs/>
              </w:rPr>
              <w:t>Binary Label</w:t>
            </w:r>
          </w:p>
        </w:tc>
        <w:tc>
          <w:tcPr>
            <w:tcW w:w="4678" w:type="dxa"/>
          </w:tcPr>
          <w:p w14:paraId="2C73331A" w14:textId="1E21F2BC" w:rsidR="004A5647" w:rsidRDefault="004A5647" w:rsidP="004A5647">
            <w:pPr>
              <w:rPr>
                <w:rFonts w:ascii="Times New Roman" w:hAnsi="Times New Roman" w:cs="Times New Roman"/>
              </w:rPr>
            </w:pPr>
            <w:r w:rsidRPr="00736E89">
              <w:rPr>
                <w:rFonts w:ascii="Times New Roman" w:hAnsi="Times New Roman" w:cs="Times New Roman"/>
              </w:rPr>
              <w:t>injury (1 = injury, 0 = healthy).</w:t>
            </w:r>
          </w:p>
        </w:tc>
      </w:tr>
      <w:tr w:rsidR="004A5647" w14:paraId="4A0ED04C" w14:textId="77777777" w:rsidTr="00AC4014">
        <w:tc>
          <w:tcPr>
            <w:tcW w:w="3179" w:type="dxa"/>
          </w:tcPr>
          <w:p w14:paraId="680C64F4" w14:textId="1769D790" w:rsidR="004A5647" w:rsidRDefault="004A5647" w:rsidP="004A5647">
            <w:pPr>
              <w:rPr>
                <w:rFonts w:ascii="Times New Roman" w:hAnsi="Times New Roman" w:cs="Times New Roman"/>
              </w:rPr>
            </w:pPr>
            <w:r w:rsidRPr="00736E89">
              <w:rPr>
                <w:rFonts w:ascii="Times New Roman" w:hAnsi="Times New Roman" w:cs="Times New Roman"/>
                <w:b/>
                <w:bCs/>
              </w:rPr>
              <w:t>Athlete ID</w:t>
            </w:r>
          </w:p>
        </w:tc>
        <w:tc>
          <w:tcPr>
            <w:tcW w:w="4678" w:type="dxa"/>
          </w:tcPr>
          <w:p w14:paraId="3E89DDCD" w14:textId="65EC81C6" w:rsidR="004A5647" w:rsidRDefault="004A5647" w:rsidP="004A5647">
            <w:pPr>
              <w:rPr>
                <w:rFonts w:ascii="Times New Roman" w:hAnsi="Times New Roman" w:cs="Times New Roman"/>
              </w:rPr>
            </w:pPr>
            <w:r w:rsidRPr="00736E89">
              <w:rPr>
                <w:rFonts w:ascii="Times New Roman" w:hAnsi="Times New Roman" w:cs="Times New Roman"/>
              </w:rPr>
              <w:t>Anonymized identifier for individual athletes.</w:t>
            </w:r>
          </w:p>
        </w:tc>
      </w:tr>
      <w:tr w:rsidR="004A5647" w14:paraId="01EBF65C" w14:textId="77777777" w:rsidTr="00AC4014">
        <w:tc>
          <w:tcPr>
            <w:tcW w:w="3179" w:type="dxa"/>
          </w:tcPr>
          <w:p w14:paraId="3559D0BF" w14:textId="527F6ACE" w:rsidR="004A5647" w:rsidRDefault="004A5647" w:rsidP="004A5647">
            <w:pPr>
              <w:rPr>
                <w:rFonts w:ascii="Times New Roman" w:hAnsi="Times New Roman" w:cs="Times New Roman"/>
              </w:rPr>
            </w:pPr>
            <w:r w:rsidRPr="00736E89">
              <w:rPr>
                <w:rFonts w:ascii="Times New Roman" w:hAnsi="Times New Roman" w:cs="Times New Roman"/>
                <w:b/>
                <w:bCs/>
              </w:rPr>
              <w:t>Date</w:t>
            </w:r>
          </w:p>
        </w:tc>
        <w:tc>
          <w:tcPr>
            <w:tcW w:w="4678" w:type="dxa"/>
          </w:tcPr>
          <w:p w14:paraId="51AA00C2" w14:textId="7D314337" w:rsidR="004A5647" w:rsidRDefault="004A5647" w:rsidP="004A5647">
            <w:pPr>
              <w:rPr>
                <w:rFonts w:ascii="Times New Roman" w:hAnsi="Times New Roman" w:cs="Times New Roman"/>
              </w:rPr>
            </w:pPr>
            <w:r w:rsidRPr="00736E89">
              <w:rPr>
                <w:rFonts w:ascii="Times New Roman" w:hAnsi="Times New Roman" w:cs="Times New Roman"/>
              </w:rPr>
              <w:t>Event day relative to the first record (converted to datetime format in preprocessing).</w:t>
            </w:r>
          </w:p>
        </w:tc>
      </w:tr>
    </w:tbl>
    <w:p w14:paraId="4BBAE4CD" w14:textId="77777777" w:rsidR="00CD0046" w:rsidRPr="00736E89" w:rsidRDefault="00CD0046" w:rsidP="00CD0046">
      <w:pPr>
        <w:rPr>
          <w:rFonts w:ascii="Times New Roman" w:hAnsi="Times New Roman" w:cs="Times New Roman"/>
        </w:rPr>
      </w:pPr>
    </w:p>
    <w:p w14:paraId="02F711E5" w14:textId="7EBADA63" w:rsidR="00736E89" w:rsidRPr="00736E89" w:rsidRDefault="005D5328" w:rsidP="00B41B64">
      <w:pPr>
        <w:pStyle w:val="2"/>
      </w:pPr>
      <w:bookmarkStart w:id="9" w:name="_Toc201927112"/>
      <w:r>
        <w:rPr>
          <w:rFonts w:hint="eastAsia"/>
        </w:rPr>
        <w:t>3</w:t>
      </w:r>
      <w:r w:rsidR="003457F4">
        <w:rPr>
          <w:rFonts w:hint="eastAsia"/>
        </w:rPr>
        <w:t xml:space="preserve">.4 </w:t>
      </w:r>
      <w:r w:rsidR="00736E89" w:rsidRPr="00736E89">
        <w:t>Key Considerations</w:t>
      </w:r>
      <w:bookmarkEnd w:id="9"/>
    </w:p>
    <w:p w14:paraId="4078EACC" w14:textId="7589293B" w:rsidR="00736E89" w:rsidRPr="00AB6018" w:rsidRDefault="00736E89" w:rsidP="00A57ACD">
      <w:pPr>
        <w:ind w:firstLine="360"/>
        <w:rPr>
          <w:rFonts w:ascii="Times New Roman" w:hAnsi="Times New Roman" w:cs="Times New Roman"/>
        </w:rPr>
      </w:pPr>
      <w:r w:rsidRPr="00736E89">
        <w:rPr>
          <w:rFonts w:ascii="Times New Roman" w:hAnsi="Times New Roman" w:cs="Times New Roman"/>
        </w:rPr>
        <w:t>The dataset's primary challenges include severe class imbalance (1.4% injury rate) and the need to capture temporal dependencies in training loads. The day approach emphasizes short-term training patterns (7 days), while the week approach focuses on long-term trends (3 weeks), enabling complementary insights into injury risk factors.</w:t>
      </w:r>
    </w:p>
    <w:p w14:paraId="6CAE2D6F" w14:textId="77777777" w:rsidR="00736E89" w:rsidRDefault="00736E89">
      <w:pPr>
        <w:rPr>
          <w:rFonts w:ascii="Times New Roman" w:hAnsi="Times New Roman" w:cs="Times New Roman"/>
        </w:rPr>
      </w:pPr>
    </w:p>
    <w:p w14:paraId="03CE9F5C" w14:textId="4F75FC2B" w:rsidR="00C51F46" w:rsidRPr="00BE3022" w:rsidRDefault="00245F5B" w:rsidP="00245F5B">
      <w:pPr>
        <w:pStyle w:val="10"/>
      </w:pPr>
      <w:bookmarkStart w:id="10" w:name="_Toc201927113"/>
      <w:r>
        <w:rPr>
          <w:rFonts w:eastAsiaTheme="minorEastAsia" w:hint="eastAsia"/>
        </w:rPr>
        <w:t xml:space="preserve">4. </w:t>
      </w:r>
      <w:r w:rsidR="00C51F46" w:rsidRPr="00BE3022">
        <w:rPr>
          <w:rFonts w:hint="eastAsia"/>
        </w:rPr>
        <w:t>Data processing</w:t>
      </w:r>
      <w:bookmarkEnd w:id="10"/>
    </w:p>
    <w:p w14:paraId="39B9EC60" w14:textId="2B891F14" w:rsidR="00DA7D0B" w:rsidRPr="00DA7D0B" w:rsidRDefault="007C0D4C" w:rsidP="00B41B64">
      <w:pPr>
        <w:pStyle w:val="2"/>
      </w:pPr>
      <w:bookmarkStart w:id="11" w:name="_Toc201927114"/>
      <w:r>
        <w:rPr>
          <w:rFonts w:hint="eastAsia"/>
        </w:rPr>
        <w:t>4</w:t>
      </w:r>
      <w:r w:rsidR="00A57ACD">
        <w:rPr>
          <w:rFonts w:hint="eastAsia"/>
        </w:rPr>
        <w:t xml:space="preserve">.1 </w:t>
      </w:r>
      <w:r w:rsidR="00DA7D0B" w:rsidRPr="00DA7D0B">
        <w:t>Feature Name Standardization</w:t>
      </w:r>
      <w:bookmarkEnd w:id="11"/>
    </w:p>
    <w:p w14:paraId="2CADFC63" w14:textId="77777777" w:rsidR="00DA7D0B" w:rsidRDefault="00DA7D0B" w:rsidP="00A57ACD">
      <w:pPr>
        <w:ind w:firstLine="420"/>
        <w:rPr>
          <w:rFonts w:ascii="Times New Roman" w:hAnsi="Times New Roman" w:cs="Times New Roman"/>
        </w:rPr>
      </w:pPr>
      <w:r w:rsidRPr="00DA7D0B">
        <w:rPr>
          <w:rFonts w:ascii="Times New Roman" w:hAnsi="Times New Roman" w:cs="Times New Roman"/>
        </w:rPr>
        <w:t>The preprocessing pipeline initiates with the standardization of feature nomenclature to ensure syntactic uniformity. This process involves the removal of all parenthetical notations and punctuation from column headers, addressing potential inconsistencies that could impede model training. For instance, features such as km (Z3-4) are normalized to km Z3-4, establishing a consistent naming convention that facilitates seamless integration with machine learning frameworks.</w:t>
      </w:r>
    </w:p>
    <w:p w14:paraId="5BE53B80" w14:textId="77777777" w:rsidR="00873237" w:rsidRPr="00DA7D0B" w:rsidRDefault="00873237" w:rsidP="00873237">
      <w:pPr>
        <w:rPr>
          <w:rFonts w:ascii="Times New Roman" w:hAnsi="Times New Roman" w:cs="Times New Roman"/>
        </w:rPr>
      </w:pPr>
    </w:p>
    <w:p w14:paraId="29B82FD1" w14:textId="53590337" w:rsidR="00DA7D0B" w:rsidRPr="00DA7D0B" w:rsidRDefault="007C0D4C" w:rsidP="00B41B64">
      <w:pPr>
        <w:pStyle w:val="2"/>
      </w:pPr>
      <w:bookmarkStart w:id="12" w:name="_Toc201927115"/>
      <w:r>
        <w:rPr>
          <w:rFonts w:hint="eastAsia"/>
        </w:rPr>
        <w:t>4</w:t>
      </w:r>
      <w:r w:rsidR="00A57ACD">
        <w:rPr>
          <w:rFonts w:hint="eastAsia"/>
        </w:rPr>
        <w:t xml:space="preserve">.2 </w:t>
      </w:r>
      <w:r w:rsidR="00DA7D0B" w:rsidRPr="00DA7D0B">
        <w:t>Temporal Data Conversion and Sorting</w:t>
      </w:r>
      <w:bookmarkEnd w:id="12"/>
    </w:p>
    <w:p w14:paraId="28A75D28" w14:textId="66E31AC7" w:rsidR="00DA7D0B" w:rsidRDefault="00DA7D0B" w:rsidP="00A57ACD">
      <w:pPr>
        <w:ind w:firstLine="420"/>
        <w:rPr>
          <w:rFonts w:ascii="Times New Roman" w:hAnsi="Times New Roman" w:cs="Times New Roman"/>
        </w:rPr>
      </w:pPr>
      <w:r w:rsidRPr="00DA7D0B">
        <w:rPr>
          <w:rFonts w:ascii="Times New Roman" w:hAnsi="Times New Roman" w:cs="Times New Roman"/>
        </w:rPr>
        <w:t>Raw date indices are converted to datetime objects by offsetting from a fixed reference point (e.g., 2019-01-01), enabling rigorous temporal analysis. Data records are subsequently sorted by athlete identifier and chronological order to maintain the temporal integrity of training logs, a critical step for preserving the causal relationship between training loads and injury occurrences.</w:t>
      </w:r>
    </w:p>
    <w:p w14:paraId="1F3D98DE" w14:textId="77777777" w:rsidR="00873237" w:rsidRPr="00DA7D0B" w:rsidRDefault="00873237" w:rsidP="00873237">
      <w:pPr>
        <w:rPr>
          <w:rFonts w:ascii="Times New Roman" w:hAnsi="Times New Roman" w:cs="Times New Roman"/>
        </w:rPr>
      </w:pPr>
    </w:p>
    <w:p w14:paraId="09FBFDA7" w14:textId="2FA9FAF5" w:rsidR="00DA7D0B" w:rsidRPr="00DA7D0B" w:rsidRDefault="00F23E0C" w:rsidP="00B41B64">
      <w:pPr>
        <w:pStyle w:val="2"/>
      </w:pPr>
      <w:bookmarkStart w:id="13" w:name="_Toc201927116"/>
      <w:r>
        <w:rPr>
          <w:rFonts w:hint="eastAsia"/>
        </w:rPr>
        <w:t>4</w:t>
      </w:r>
      <w:r w:rsidR="00A57ACD">
        <w:rPr>
          <w:rFonts w:hint="eastAsia"/>
        </w:rPr>
        <w:t xml:space="preserve">.3 </w:t>
      </w:r>
      <w:r w:rsidR="00DA7D0B" w:rsidRPr="00DA7D0B">
        <w:t>Feature Filtering and Imputation</w:t>
      </w:r>
      <w:bookmarkEnd w:id="13"/>
    </w:p>
    <w:p w14:paraId="233EA146" w14:textId="77777777" w:rsidR="00DA7D0B" w:rsidRDefault="00DA7D0B" w:rsidP="00A57ACD">
      <w:pPr>
        <w:ind w:firstLine="420"/>
        <w:rPr>
          <w:rFonts w:ascii="Times New Roman" w:hAnsi="Times New Roman" w:cs="Times New Roman"/>
        </w:rPr>
      </w:pPr>
      <w:r w:rsidRPr="00DA7D0B">
        <w:rPr>
          <w:rFonts w:ascii="Times New Roman" w:hAnsi="Times New Roman" w:cs="Times New Roman"/>
        </w:rPr>
        <w:t xml:space="preserve">Low-variance features (with variance &lt; 0.001) are pruned to reduce noise, while missing values are imputed using median values. This dual-step process ensures feature relevance and data </w:t>
      </w:r>
      <w:r w:rsidRPr="00DA7D0B">
        <w:rPr>
          <w:rFonts w:ascii="Times New Roman" w:hAnsi="Times New Roman" w:cs="Times New Roman"/>
        </w:rPr>
        <w:lastRenderedPageBreak/>
        <w:t>completeness, enhancing model generalization by eliminating non-informative attributes and resolving data scarcity.</w:t>
      </w:r>
    </w:p>
    <w:p w14:paraId="0FBE9C37" w14:textId="77777777" w:rsidR="00160E15" w:rsidRDefault="00160E15" w:rsidP="00DA7D0B">
      <w:pPr>
        <w:rPr>
          <w:rFonts w:ascii="Times New Roman" w:hAnsi="Times New Roman" w:cs="Times New Roman"/>
        </w:rPr>
      </w:pPr>
    </w:p>
    <w:p w14:paraId="4297E9F4" w14:textId="42222046" w:rsidR="00160E15" w:rsidRPr="00160E15" w:rsidRDefault="008B7384" w:rsidP="00B41B64">
      <w:pPr>
        <w:pStyle w:val="2"/>
      </w:pPr>
      <w:bookmarkStart w:id="14" w:name="_Toc201927117"/>
      <w:r>
        <w:rPr>
          <w:rFonts w:hint="eastAsia"/>
        </w:rPr>
        <w:t>4</w:t>
      </w:r>
      <w:r w:rsidR="007A7FC4">
        <w:rPr>
          <w:rFonts w:hint="eastAsia"/>
        </w:rPr>
        <w:t xml:space="preserve">.4 </w:t>
      </w:r>
      <w:r w:rsidR="00160E15" w:rsidRPr="00160E15">
        <w:t>Challenge of Class Imbalance</w:t>
      </w:r>
      <w:bookmarkEnd w:id="14"/>
    </w:p>
    <w:p w14:paraId="58F70E94" w14:textId="77777777" w:rsidR="00160E15" w:rsidRDefault="00160E15" w:rsidP="007A7FC4">
      <w:pPr>
        <w:ind w:firstLine="420"/>
        <w:rPr>
          <w:rFonts w:ascii="Times New Roman" w:hAnsi="Times New Roman" w:cs="Times New Roman"/>
        </w:rPr>
      </w:pPr>
      <w:r w:rsidRPr="00160E15">
        <w:rPr>
          <w:rFonts w:ascii="Times New Roman" w:hAnsi="Times New Roman" w:cs="Times New Roman"/>
        </w:rPr>
        <w:t>The dataset exhibits a severe class imbalance, with injury events comprising only 1.4% of total observations. This imbalance poses significant challenges for machine learning models, which tend to be biased toward the majority (healthy) class, leading to poor recall of rare injury cases. To address this, three resampling strategies were implemented, focusing on synthetic over-sampling and hybrid techniques to maintain data integrity while balancing class distributions.</w:t>
      </w:r>
    </w:p>
    <w:p w14:paraId="5445A253" w14:textId="77777777" w:rsidR="00160E15" w:rsidRPr="00160E15" w:rsidRDefault="00160E15" w:rsidP="00160E15">
      <w:pPr>
        <w:rPr>
          <w:rFonts w:ascii="Times New Roman" w:hAnsi="Times New Roman" w:cs="Times New Roman"/>
        </w:rPr>
      </w:pPr>
    </w:p>
    <w:p w14:paraId="18F734E9" w14:textId="6800C292" w:rsidR="00160E15" w:rsidRPr="00160E15" w:rsidRDefault="008B7384" w:rsidP="00B41B64">
      <w:pPr>
        <w:pStyle w:val="2"/>
      </w:pPr>
      <w:bookmarkStart w:id="15" w:name="_Toc201927118"/>
      <w:r>
        <w:rPr>
          <w:rFonts w:hint="eastAsia"/>
        </w:rPr>
        <w:t>4</w:t>
      </w:r>
      <w:r w:rsidR="007A7FC4">
        <w:rPr>
          <w:rFonts w:hint="eastAsia"/>
        </w:rPr>
        <w:t xml:space="preserve">.5 </w:t>
      </w:r>
      <w:r w:rsidR="001E3B19">
        <w:rPr>
          <w:rFonts w:hint="eastAsia"/>
        </w:rPr>
        <w:t xml:space="preserve">SMOTE: </w:t>
      </w:r>
      <w:r w:rsidR="00160E15" w:rsidRPr="00160E15">
        <w:t>Synthetic Minority Over-sampling Technique</w:t>
      </w:r>
      <w:bookmarkEnd w:id="15"/>
    </w:p>
    <w:p w14:paraId="5EB58CC2" w14:textId="1A19C9C6" w:rsidR="00160E15" w:rsidRPr="00160E15" w:rsidRDefault="008B7384" w:rsidP="00B41B64">
      <w:pPr>
        <w:pStyle w:val="3"/>
      </w:pPr>
      <w:bookmarkStart w:id="16" w:name="_Toc201927119"/>
      <w:r>
        <w:rPr>
          <w:rFonts w:hint="eastAsia"/>
        </w:rPr>
        <w:t>4</w:t>
      </w:r>
      <w:r w:rsidR="007A7FC4">
        <w:rPr>
          <w:rFonts w:hint="eastAsia"/>
        </w:rPr>
        <w:t xml:space="preserve">.5.1 </w:t>
      </w:r>
      <w:r w:rsidR="00160E15" w:rsidRPr="00160E15">
        <w:t>Principle and Implementation</w:t>
      </w:r>
      <w:bookmarkEnd w:id="16"/>
    </w:p>
    <w:p w14:paraId="0E9856B1" w14:textId="240609E4" w:rsidR="00160E15" w:rsidRPr="00160E15" w:rsidRDefault="00160E15" w:rsidP="003F7100">
      <w:pPr>
        <w:ind w:firstLine="360"/>
        <w:rPr>
          <w:rFonts w:ascii="Times New Roman" w:hAnsi="Times New Roman" w:cs="Times New Roman"/>
        </w:rPr>
      </w:pPr>
      <w:r w:rsidRPr="00160E15">
        <w:rPr>
          <w:rFonts w:ascii="Times New Roman" w:hAnsi="Times New Roman" w:cs="Times New Roman"/>
        </w:rPr>
        <w:t>SMOTE is a leading over-sampling method for imbalanced datasets, operating on the following principles:</w:t>
      </w:r>
    </w:p>
    <w:p w14:paraId="05427B14" w14:textId="5BB581F0" w:rsidR="00160E15" w:rsidRPr="00160E15" w:rsidRDefault="00160E15" w:rsidP="003F7100">
      <w:pPr>
        <w:numPr>
          <w:ilvl w:val="0"/>
          <w:numId w:val="85"/>
        </w:numPr>
        <w:rPr>
          <w:rFonts w:ascii="Times New Roman" w:hAnsi="Times New Roman" w:cs="Times New Roman"/>
        </w:rPr>
      </w:pPr>
      <w:r w:rsidRPr="00160E15">
        <w:rPr>
          <w:rFonts w:ascii="Times New Roman" w:hAnsi="Times New Roman" w:cs="Times New Roman"/>
        </w:rPr>
        <w:t>For each minority class (injury) sample, SMOTE identifies its k-nearest neighbors (typically k=5) in the feature space.</w:t>
      </w:r>
    </w:p>
    <w:p w14:paraId="62785946" w14:textId="72DCBF13" w:rsidR="00160E15" w:rsidRPr="00160E15" w:rsidRDefault="00160E15" w:rsidP="003F7100">
      <w:pPr>
        <w:numPr>
          <w:ilvl w:val="0"/>
          <w:numId w:val="85"/>
        </w:numPr>
        <w:rPr>
          <w:rFonts w:ascii="Times New Roman" w:hAnsi="Times New Roman" w:cs="Times New Roman"/>
        </w:rPr>
      </w:pPr>
      <w:r w:rsidRPr="00160E15">
        <w:rPr>
          <w:rFonts w:ascii="Times New Roman" w:hAnsi="Times New Roman" w:cs="Times New Roman"/>
        </w:rPr>
        <w:t>New synthetic samples are created by interpolating between the minority sample and its neighbors, preserving the local structure of the data.</w:t>
      </w:r>
    </w:p>
    <w:p w14:paraId="64CE54FF" w14:textId="10B7F310" w:rsidR="00160E15" w:rsidRDefault="00160E15" w:rsidP="003F7100">
      <w:pPr>
        <w:numPr>
          <w:ilvl w:val="0"/>
          <w:numId w:val="85"/>
        </w:numPr>
        <w:rPr>
          <w:rFonts w:ascii="Times New Roman" w:hAnsi="Times New Roman" w:cs="Times New Roman"/>
        </w:rPr>
      </w:pPr>
      <w:r w:rsidRPr="00160E15">
        <w:rPr>
          <w:rFonts w:ascii="Times New Roman" w:hAnsi="Times New Roman" w:cs="Times New Roman"/>
        </w:rPr>
        <w:t>By generating samples within the existing minority class manifold, SMOTE avoids introducing artificial patterns while increasing minority class representation.</w:t>
      </w:r>
    </w:p>
    <w:p w14:paraId="4FEA95FF" w14:textId="77777777" w:rsidR="00EF5C28" w:rsidRPr="00160E15" w:rsidRDefault="00EF5C28" w:rsidP="00EF5C28">
      <w:pPr>
        <w:rPr>
          <w:rFonts w:ascii="Times New Roman" w:hAnsi="Times New Roman" w:cs="Times New Roman"/>
        </w:rPr>
      </w:pPr>
    </w:p>
    <w:p w14:paraId="7C2FD368" w14:textId="46E1F469" w:rsidR="00160E15" w:rsidRPr="00160E15" w:rsidRDefault="008B7384" w:rsidP="00B41B64">
      <w:pPr>
        <w:pStyle w:val="3"/>
      </w:pPr>
      <w:bookmarkStart w:id="17" w:name="_Toc201927120"/>
      <w:r>
        <w:rPr>
          <w:rFonts w:hint="eastAsia"/>
        </w:rPr>
        <w:t>4</w:t>
      </w:r>
      <w:r w:rsidR="00C51C87">
        <w:rPr>
          <w:rFonts w:hint="eastAsia"/>
        </w:rPr>
        <w:t xml:space="preserve">.5.2 </w:t>
      </w:r>
      <w:r w:rsidR="00160E15" w:rsidRPr="00160E15">
        <w:t>Advantages for Injury Prediction</w:t>
      </w:r>
      <w:bookmarkEnd w:id="17"/>
    </w:p>
    <w:p w14:paraId="51CE2D66" w14:textId="32C2BF5C" w:rsidR="00160E15" w:rsidRPr="00160E15" w:rsidRDefault="00160E15" w:rsidP="00160E15">
      <w:pPr>
        <w:numPr>
          <w:ilvl w:val="0"/>
          <w:numId w:val="56"/>
        </w:numPr>
        <w:rPr>
          <w:rFonts w:ascii="Times New Roman" w:hAnsi="Times New Roman" w:cs="Times New Roman"/>
        </w:rPr>
      </w:pPr>
      <w:r w:rsidRPr="00160E15">
        <w:rPr>
          <w:rFonts w:ascii="Times New Roman" w:hAnsi="Times New Roman" w:cs="Times New Roman"/>
        </w:rPr>
        <w:t>Unlike random over-sampling, SMOTE generates semantically meaningful samples that reflect real-world training-injury relationships.</w:t>
      </w:r>
    </w:p>
    <w:p w14:paraId="6DB07C31" w14:textId="7B44E1C0" w:rsidR="00160E15" w:rsidRDefault="00160E15" w:rsidP="00160E15">
      <w:pPr>
        <w:numPr>
          <w:ilvl w:val="0"/>
          <w:numId w:val="56"/>
        </w:numPr>
        <w:rPr>
          <w:rFonts w:ascii="Times New Roman" w:hAnsi="Times New Roman" w:cs="Times New Roman"/>
        </w:rPr>
      </w:pPr>
      <w:r w:rsidRPr="00160E15">
        <w:rPr>
          <w:rFonts w:ascii="Times New Roman" w:hAnsi="Times New Roman" w:cs="Times New Roman"/>
        </w:rPr>
        <w:t>Synthetic samples retain the statistical dependencies between training load metrics, ensuring the model learns genuine injury risk patterns.</w:t>
      </w:r>
    </w:p>
    <w:p w14:paraId="3AD89269" w14:textId="77777777" w:rsidR="00160E15" w:rsidRPr="00160E15" w:rsidRDefault="00160E15" w:rsidP="00160E15">
      <w:pPr>
        <w:rPr>
          <w:rFonts w:ascii="Times New Roman" w:hAnsi="Times New Roman" w:cs="Times New Roman"/>
        </w:rPr>
      </w:pPr>
    </w:p>
    <w:p w14:paraId="26995159" w14:textId="358A5DE1" w:rsidR="00160E15" w:rsidRPr="00160E15" w:rsidRDefault="008B7384" w:rsidP="00B41B64">
      <w:pPr>
        <w:pStyle w:val="2"/>
      </w:pPr>
      <w:bookmarkStart w:id="18" w:name="_Toc201927121"/>
      <w:r>
        <w:rPr>
          <w:rFonts w:hint="eastAsia"/>
        </w:rPr>
        <w:t>4</w:t>
      </w:r>
      <w:r w:rsidR="001E3B19">
        <w:rPr>
          <w:rFonts w:hint="eastAsia"/>
        </w:rPr>
        <w:t xml:space="preserve">.6 </w:t>
      </w:r>
      <w:r w:rsidR="00160E15" w:rsidRPr="00160E15">
        <w:t>SMOTE-ENN: Hybrid Over-sampling and Under-sampling</w:t>
      </w:r>
      <w:bookmarkEnd w:id="18"/>
    </w:p>
    <w:p w14:paraId="62D28C63" w14:textId="1DB3102D" w:rsidR="00160E15" w:rsidRPr="00160E15" w:rsidRDefault="008B7384" w:rsidP="00B41B64">
      <w:pPr>
        <w:pStyle w:val="3"/>
      </w:pPr>
      <w:bookmarkStart w:id="19" w:name="_Toc201927122"/>
      <w:r>
        <w:rPr>
          <w:rFonts w:hint="eastAsia"/>
        </w:rPr>
        <w:t>4</w:t>
      </w:r>
      <w:r w:rsidR="00F35525">
        <w:rPr>
          <w:rFonts w:hint="eastAsia"/>
        </w:rPr>
        <w:t xml:space="preserve">.6.1 </w:t>
      </w:r>
      <w:r w:rsidR="00160E15" w:rsidRPr="00160E15">
        <w:t>Overview</w:t>
      </w:r>
      <w:bookmarkEnd w:id="19"/>
    </w:p>
    <w:p w14:paraId="0D72C8EA" w14:textId="374E0651" w:rsidR="00160E15" w:rsidRPr="00160E15" w:rsidRDefault="00160E15" w:rsidP="00A91467">
      <w:pPr>
        <w:ind w:firstLine="360"/>
        <w:rPr>
          <w:rFonts w:ascii="Times New Roman" w:hAnsi="Times New Roman" w:cs="Times New Roman"/>
        </w:rPr>
      </w:pPr>
      <w:r w:rsidRPr="00160E15">
        <w:rPr>
          <w:rFonts w:ascii="Times New Roman" w:hAnsi="Times New Roman" w:cs="Times New Roman"/>
        </w:rPr>
        <w:t>SMOTE-ENN is a hybrid strategy combining SMOTE with the Edited Nearest Neighbors (ENN) under-sampling technique:</w:t>
      </w:r>
    </w:p>
    <w:p w14:paraId="0792800B" w14:textId="77777777" w:rsidR="00160E15" w:rsidRPr="00160E15" w:rsidRDefault="00160E15" w:rsidP="00A91467">
      <w:pPr>
        <w:numPr>
          <w:ilvl w:val="0"/>
          <w:numId w:val="86"/>
        </w:numPr>
        <w:rPr>
          <w:rFonts w:ascii="Times New Roman" w:hAnsi="Times New Roman" w:cs="Times New Roman"/>
        </w:rPr>
      </w:pPr>
      <w:r w:rsidRPr="00160E15">
        <w:rPr>
          <w:rFonts w:ascii="Times New Roman" w:hAnsi="Times New Roman" w:cs="Times New Roman"/>
          <w:b/>
          <w:bCs/>
        </w:rPr>
        <w:t>SMOTE Over-sampling</w:t>
      </w:r>
      <w:r w:rsidRPr="00160E15">
        <w:rPr>
          <w:rFonts w:ascii="Times New Roman" w:hAnsi="Times New Roman" w:cs="Times New Roman"/>
        </w:rPr>
        <w:t>: First applies SMOTE to increase minority class samples, as described above.</w:t>
      </w:r>
    </w:p>
    <w:p w14:paraId="1A46E0F8" w14:textId="77777777" w:rsidR="00160E15" w:rsidRPr="00160E15" w:rsidRDefault="00160E15" w:rsidP="00A91467">
      <w:pPr>
        <w:numPr>
          <w:ilvl w:val="0"/>
          <w:numId w:val="86"/>
        </w:numPr>
        <w:rPr>
          <w:rFonts w:ascii="Times New Roman" w:hAnsi="Times New Roman" w:cs="Times New Roman"/>
        </w:rPr>
      </w:pPr>
      <w:r w:rsidRPr="00160E15">
        <w:rPr>
          <w:rFonts w:ascii="Times New Roman" w:hAnsi="Times New Roman" w:cs="Times New Roman"/>
          <w:b/>
          <w:bCs/>
        </w:rPr>
        <w:t>ENN Cleaning</w:t>
      </w:r>
      <w:r w:rsidRPr="00160E15">
        <w:rPr>
          <w:rFonts w:ascii="Times New Roman" w:hAnsi="Times New Roman" w:cs="Times New Roman"/>
        </w:rPr>
        <w:t>: Removes borderline samples that are misclassified by their k-nearest neighbors, using the following steps:</w:t>
      </w:r>
    </w:p>
    <w:p w14:paraId="2C313BB3" w14:textId="77777777" w:rsidR="00160E15" w:rsidRPr="00EF5C28" w:rsidRDefault="00160E15" w:rsidP="00A91467">
      <w:pPr>
        <w:pStyle w:val="a9"/>
        <w:numPr>
          <w:ilvl w:val="0"/>
          <w:numId w:val="87"/>
        </w:numPr>
        <w:rPr>
          <w:rFonts w:ascii="Times New Roman" w:hAnsi="Times New Roman" w:cs="Times New Roman"/>
        </w:rPr>
      </w:pPr>
      <w:r w:rsidRPr="00EF5C28">
        <w:rPr>
          <w:rFonts w:ascii="Times New Roman" w:hAnsi="Times New Roman" w:cs="Times New Roman"/>
        </w:rPr>
        <w:t>For each sample, identify its k-nearest neighbors (k=3).</w:t>
      </w:r>
    </w:p>
    <w:p w14:paraId="77CBFEF1" w14:textId="77777777" w:rsidR="00160E15" w:rsidRPr="00EF5C28" w:rsidRDefault="00160E15" w:rsidP="00A91467">
      <w:pPr>
        <w:pStyle w:val="a9"/>
        <w:numPr>
          <w:ilvl w:val="0"/>
          <w:numId w:val="87"/>
        </w:numPr>
        <w:rPr>
          <w:rFonts w:ascii="Times New Roman" w:hAnsi="Times New Roman" w:cs="Times New Roman"/>
        </w:rPr>
      </w:pPr>
      <w:r w:rsidRPr="00EF5C28">
        <w:rPr>
          <w:rFonts w:ascii="Times New Roman" w:hAnsi="Times New Roman" w:cs="Times New Roman"/>
        </w:rPr>
        <w:t xml:space="preserve">Remove samples whose class differs from the majority of their neighbors, reducing </w:t>
      </w:r>
      <w:r w:rsidRPr="00EF5C28">
        <w:rPr>
          <w:rFonts w:ascii="Times New Roman" w:hAnsi="Times New Roman" w:cs="Times New Roman"/>
        </w:rPr>
        <w:lastRenderedPageBreak/>
        <w:t>noise and improving class separability.</w:t>
      </w:r>
    </w:p>
    <w:p w14:paraId="0CE129A7" w14:textId="77777777" w:rsidR="00EF5C28" w:rsidRPr="00160E15" w:rsidRDefault="00EF5C28" w:rsidP="00EF5C28">
      <w:pPr>
        <w:rPr>
          <w:rFonts w:ascii="Times New Roman" w:hAnsi="Times New Roman" w:cs="Times New Roman"/>
        </w:rPr>
      </w:pPr>
    </w:p>
    <w:p w14:paraId="6800573D" w14:textId="2CDFD24A" w:rsidR="00160E15" w:rsidRPr="00160E15" w:rsidRDefault="00DF323F" w:rsidP="00B41B64">
      <w:pPr>
        <w:pStyle w:val="3"/>
      </w:pPr>
      <w:bookmarkStart w:id="20" w:name="_Toc201927123"/>
      <w:r>
        <w:rPr>
          <w:rFonts w:hint="eastAsia"/>
        </w:rPr>
        <w:t>4</w:t>
      </w:r>
      <w:r w:rsidR="00B7034C">
        <w:rPr>
          <w:rFonts w:hint="eastAsia"/>
        </w:rPr>
        <w:t xml:space="preserve">.6.2 </w:t>
      </w:r>
      <w:r w:rsidR="00160E15" w:rsidRPr="00160E15">
        <w:t>Synergistic Benefits</w:t>
      </w:r>
      <w:bookmarkEnd w:id="20"/>
    </w:p>
    <w:p w14:paraId="701FAA61" w14:textId="47E5920A" w:rsidR="00160E15" w:rsidRPr="00160E15" w:rsidRDefault="00160E15" w:rsidP="00160E15">
      <w:pPr>
        <w:numPr>
          <w:ilvl w:val="0"/>
          <w:numId w:val="58"/>
        </w:numPr>
        <w:rPr>
          <w:rFonts w:ascii="Times New Roman" w:hAnsi="Times New Roman" w:cs="Times New Roman"/>
        </w:rPr>
      </w:pPr>
      <w:r w:rsidRPr="00160E15">
        <w:rPr>
          <w:rFonts w:ascii="Times New Roman" w:hAnsi="Times New Roman" w:cs="Times New Roman"/>
        </w:rPr>
        <w:t>ENN mitigates the risk of SMOTE generating ambiguous samples near class boundaries.</w:t>
      </w:r>
    </w:p>
    <w:p w14:paraId="09D848AC" w14:textId="6FF2B618" w:rsidR="00160E15" w:rsidRDefault="00160E15" w:rsidP="00160E15">
      <w:pPr>
        <w:numPr>
          <w:ilvl w:val="0"/>
          <w:numId w:val="58"/>
        </w:numPr>
        <w:rPr>
          <w:rFonts w:ascii="Times New Roman" w:hAnsi="Times New Roman" w:cs="Times New Roman"/>
        </w:rPr>
      </w:pPr>
      <w:r w:rsidRPr="00160E15">
        <w:rPr>
          <w:rFonts w:ascii="Times New Roman" w:hAnsi="Times New Roman" w:cs="Times New Roman"/>
        </w:rPr>
        <w:t>By cleaning the dataset after over-sampling, SMOTE-ENN reduces variance and enhances the model's ability to generalize to unseen data.</w:t>
      </w:r>
    </w:p>
    <w:p w14:paraId="36F2443F" w14:textId="77777777" w:rsidR="00873237" w:rsidRPr="00160E15" w:rsidRDefault="00873237" w:rsidP="00873237">
      <w:pPr>
        <w:rPr>
          <w:rFonts w:ascii="Times New Roman" w:hAnsi="Times New Roman" w:cs="Times New Roman"/>
        </w:rPr>
      </w:pPr>
    </w:p>
    <w:p w14:paraId="4968A4A8" w14:textId="382537B3" w:rsidR="00160E15" w:rsidRPr="00160E15" w:rsidRDefault="001D04EC" w:rsidP="00B41B64">
      <w:pPr>
        <w:pStyle w:val="2"/>
      </w:pPr>
      <w:bookmarkStart w:id="21" w:name="_Toc201927124"/>
      <w:r>
        <w:rPr>
          <w:rFonts w:hint="eastAsia"/>
        </w:rPr>
        <w:t>4</w:t>
      </w:r>
      <w:r w:rsidR="002D5374">
        <w:rPr>
          <w:rFonts w:hint="eastAsia"/>
        </w:rPr>
        <w:t xml:space="preserve">.7 </w:t>
      </w:r>
      <w:r w:rsidR="00160E15" w:rsidRPr="00160E15">
        <w:t>Data Processing Pipeline</w:t>
      </w:r>
      <w:bookmarkEnd w:id="21"/>
    </w:p>
    <w:p w14:paraId="4E81A762" w14:textId="748DFA55" w:rsidR="00160E15" w:rsidRPr="00160E15" w:rsidRDefault="001D04EC" w:rsidP="00B41B64">
      <w:pPr>
        <w:pStyle w:val="3"/>
      </w:pPr>
      <w:bookmarkStart w:id="22" w:name="_Toc201927125"/>
      <w:r>
        <w:rPr>
          <w:rFonts w:hint="eastAsia"/>
        </w:rPr>
        <w:t>4</w:t>
      </w:r>
      <w:r w:rsidR="002D5374">
        <w:rPr>
          <w:rFonts w:hint="eastAsia"/>
        </w:rPr>
        <w:t xml:space="preserve">.7.1 </w:t>
      </w:r>
      <w:r w:rsidR="00160E15" w:rsidRPr="00160E15">
        <w:t>Feature Integration</w:t>
      </w:r>
      <w:bookmarkEnd w:id="22"/>
    </w:p>
    <w:p w14:paraId="003DDCB5" w14:textId="0DEBA240" w:rsidR="00160E15" w:rsidRPr="00160E15" w:rsidRDefault="00160E15" w:rsidP="00875332">
      <w:pPr>
        <w:ind w:firstLine="360"/>
        <w:rPr>
          <w:rFonts w:ascii="Times New Roman" w:hAnsi="Times New Roman" w:cs="Times New Roman"/>
        </w:rPr>
      </w:pPr>
      <w:r w:rsidRPr="00160E15">
        <w:rPr>
          <w:rFonts w:ascii="Times New Roman" w:hAnsi="Times New Roman" w:cs="Times New Roman"/>
        </w:rPr>
        <w:t>Before resampling, the two feature spaces (temporal sequences and weekly aggregates) are concatenated to form a unified feature matrix:</w:t>
      </w:r>
    </w:p>
    <w:p w14:paraId="6048CBD1" w14:textId="119CC2A1" w:rsidR="00160E15" w:rsidRPr="00160E15" w:rsidRDefault="00160E15" w:rsidP="00160E15">
      <w:pPr>
        <w:numPr>
          <w:ilvl w:val="0"/>
          <w:numId w:val="59"/>
        </w:numPr>
        <w:rPr>
          <w:rFonts w:ascii="Times New Roman" w:hAnsi="Times New Roman" w:cs="Times New Roman"/>
        </w:rPr>
      </w:pPr>
      <w:r w:rsidRPr="00160E15">
        <w:rPr>
          <w:rFonts w:ascii="Times New Roman" w:hAnsi="Times New Roman" w:cs="Times New Roman"/>
        </w:rPr>
        <w:t>Temporal sequence features </w:t>
      </w: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seq</m:t>
            </m:r>
          </m:sub>
        </m:sSub>
        <m:r>
          <w:rPr>
            <w:rFonts w:ascii="Cambria Math" w:hAnsi="Cambria Math" w:cs="Times New Roman"/>
          </w:rPr>
          <m:t>​</m:t>
        </m:r>
        <m:r>
          <w:rPr>
            <w:rFonts w:ascii="Cambria Math" w:hAnsi="Cambria Math" w:cs="Cambria Math"/>
          </w:rPr>
          <m:t>∈</m:t>
        </m:r>
        <m:sSup>
          <m:sSupPr>
            <m:ctrlPr>
              <w:rPr>
                <w:rFonts w:ascii="Cambria Math" w:hAnsi="Cambria Math" w:cs="Times New Roman"/>
                <w:i/>
              </w:rPr>
            </m:ctrlPr>
          </m:sSupPr>
          <m:e>
            <m:r>
              <w:rPr>
                <w:rFonts w:ascii="Cambria Math" w:hAnsi="Cambria Math" w:cs="Times New Roman"/>
              </w:rPr>
              <m:t>R</m:t>
            </m:r>
            <m:ctrlPr>
              <w:rPr>
                <w:rFonts w:ascii="Cambria Math" w:hAnsi="Cambria Math" w:cs="Cambria Math"/>
                <w:i/>
              </w:rPr>
            </m:ctrlPr>
          </m:e>
          <m:sup>
            <m:r>
              <w:rPr>
                <w:rFonts w:ascii="Cambria Math" w:hAnsi="Cambria Math" w:cs="Times New Roman"/>
              </w:rPr>
              <m:t>N×T×D</m:t>
            </m:r>
          </m:sup>
        </m:sSup>
      </m:oMath>
      <w:r w:rsidR="006F3A1E">
        <w:rPr>
          <w:rFonts w:ascii="Times New Roman" w:hAnsi="Times New Roman" w:cs="Times New Roman" w:hint="eastAsia"/>
        </w:rPr>
        <w:t>.</w:t>
      </w:r>
    </w:p>
    <w:p w14:paraId="63BFF661" w14:textId="71C0EE17" w:rsidR="00160E15" w:rsidRPr="00160E15" w:rsidRDefault="00160E15" w:rsidP="00160E15">
      <w:pPr>
        <w:numPr>
          <w:ilvl w:val="0"/>
          <w:numId w:val="59"/>
        </w:numPr>
        <w:rPr>
          <w:rFonts w:ascii="Times New Roman" w:hAnsi="Times New Roman" w:cs="Times New Roman"/>
        </w:rPr>
      </w:pPr>
      <w:r w:rsidRPr="00160E15">
        <w:rPr>
          <w:rFonts w:ascii="Times New Roman" w:hAnsi="Times New Roman" w:cs="Times New Roman"/>
        </w:rPr>
        <w:t>Weekly aggregate features </w:t>
      </w: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weekly</m:t>
            </m:r>
          </m:sub>
        </m:sSub>
        <m:r>
          <w:rPr>
            <w:rFonts w:ascii="Cambria Math" w:hAnsi="Cambria Math" w:cs="Times New Roman"/>
          </w:rPr>
          <m:t>​</m:t>
        </m:r>
        <m:r>
          <w:rPr>
            <w:rFonts w:ascii="Cambria Math" w:hAnsi="Cambria Math" w:cs="Cambria Math"/>
          </w:rPr>
          <m:t>∈</m:t>
        </m:r>
        <m:sSup>
          <m:sSupPr>
            <m:ctrlPr>
              <w:rPr>
                <w:rFonts w:ascii="Cambria Math" w:hAnsi="Cambria Math" w:cs="Times New Roman"/>
                <w:i/>
              </w:rPr>
            </m:ctrlPr>
          </m:sSupPr>
          <m:e>
            <m:r>
              <w:rPr>
                <w:rFonts w:ascii="Cambria Math" w:hAnsi="Cambria Math" w:cs="Times New Roman"/>
              </w:rPr>
              <m:t>R</m:t>
            </m:r>
            <m:ctrlPr>
              <w:rPr>
                <w:rFonts w:ascii="Cambria Math" w:hAnsi="Cambria Math" w:cs="Cambria Math"/>
                <w:i/>
              </w:rPr>
            </m:ctrlPr>
          </m:e>
          <m:sup>
            <m:r>
              <w:rPr>
                <w:rFonts w:ascii="Cambria Math" w:hAnsi="Cambria Math" w:cs="Times New Roman"/>
              </w:rPr>
              <m:t>N×F</m:t>
            </m:r>
          </m:sup>
        </m:sSup>
      </m:oMath>
      <w:r w:rsidR="006F3A1E">
        <w:rPr>
          <w:rFonts w:ascii="Times New Roman" w:hAnsi="Times New Roman" w:cs="Times New Roman" w:hint="eastAsia"/>
        </w:rPr>
        <w:t>.</w:t>
      </w:r>
    </w:p>
    <w:p w14:paraId="565BCD37" w14:textId="7832644C" w:rsidR="00160E15" w:rsidRDefault="00160E15" w:rsidP="00160E15">
      <w:pPr>
        <w:numPr>
          <w:ilvl w:val="0"/>
          <w:numId w:val="59"/>
        </w:numPr>
        <w:rPr>
          <w:rFonts w:ascii="Times New Roman" w:hAnsi="Times New Roman" w:cs="Times New Roman"/>
        </w:rPr>
      </w:pPr>
      <w:r w:rsidRPr="00160E15">
        <w:rPr>
          <w:rFonts w:ascii="Times New Roman" w:hAnsi="Times New Roman" w:cs="Times New Roman"/>
        </w:rPr>
        <w:t>Concatenated matrix </w:t>
      </w: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combined​</m:t>
            </m:r>
          </m:sub>
        </m:sSub>
        <m:r>
          <w:rPr>
            <w:rFonts w:ascii="Cambria Math" w:hAnsi="Cambria Math" w:cs="Cambria Math"/>
          </w:rPr>
          <m:t>∈</m:t>
        </m:r>
        <m:sSup>
          <m:sSupPr>
            <m:ctrlPr>
              <w:rPr>
                <w:rFonts w:ascii="Cambria Math" w:hAnsi="Cambria Math" w:cs="Times New Roman"/>
                <w:i/>
              </w:rPr>
            </m:ctrlPr>
          </m:sSupPr>
          <m:e>
            <m:r>
              <w:rPr>
                <w:rFonts w:ascii="Cambria Math" w:hAnsi="Cambria Math" w:cs="Times New Roman"/>
              </w:rPr>
              <m:t>R</m:t>
            </m:r>
            <m:ctrlPr>
              <w:rPr>
                <w:rFonts w:ascii="Cambria Math" w:hAnsi="Cambria Math" w:cs="Cambria Math"/>
                <w:i/>
              </w:rPr>
            </m:ctrlPr>
          </m:e>
          <m:sup>
            <m:r>
              <w:rPr>
                <w:rFonts w:ascii="Cambria Math" w:hAnsi="Cambria Math" w:cs="Times New Roman"/>
              </w:rPr>
              <m:t>N×</m:t>
            </m:r>
            <m:d>
              <m:dPr>
                <m:ctrlPr>
                  <w:rPr>
                    <w:rFonts w:ascii="Cambria Math" w:hAnsi="Cambria Math" w:cs="Times New Roman"/>
                    <w:i/>
                  </w:rPr>
                </m:ctrlPr>
              </m:dPr>
              <m:e>
                <m:r>
                  <w:rPr>
                    <w:rFonts w:ascii="Cambria Math" w:hAnsi="Cambria Math" w:cs="Times New Roman"/>
                  </w:rPr>
                  <m:t>T×D+F</m:t>
                </m:r>
              </m:e>
            </m:d>
          </m:sup>
        </m:sSup>
      </m:oMath>
      <w:r w:rsidRPr="00160E15">
        <w:rPr>
          <w:rFonts w:ascii="Times New Roman" w:hAnsi="Times New Roman" w:cs="Times New Roman"/>
        </w:rPr>
        <w:t> integrates both short-term dynamics and long-term context</w:t>
      </w:r>
      <w:r w:rsidR="001B0061">
        <w:rPr>
          <w:rFonts w:ascii="Times New Roman" w:hAnsi="Times New Roman" w:cs="Times New Roman" w:hint="eastAsia"/>
        </w:rPr>
        <w:t>,</w:t>
      </w:r>
    </w:p>
    <w:p w14:paraId="765F6A63" w14:textId="05C99647" w:rsidR="00EF5C28" w:rsidRPr="001D04EC" w:rsidRDefault="001B0061" w:rsidP="00160E15">
      <w:pPr>
        <w:rPr>
          <w:rFonts w:ascii="Times New Roman" w:hAnsi="Times New Roman" w:cs="Times New Roman"/>
        </w:rPr>
      </w:pPr>
      <w:r w:rsidRPr="001B0061">
        <w:rPr>
          <w:rFonts w:ascii="Times New Roman" w:hAnsi="Times New Roman" w:cs="Times New Roman"/>
        </w:rPr>
        <w:t xml:space="preserve">where </w:t>
      </w:r>
      <m:oMath>
        <m:r>
          <w:rPr>
            <w:rFonts w:ascii="Cambria Math" w:hAnsi="Cambria Math" w:cs="Times New Roman"/>
          </w:rPr>
          <m:t>N</m:t>
        </m:r>
      </m:oMath>
      <w:r w:rsidRPr="001B0061">
        <w:rPr>
          <w:rFonts w:ascii="Times New Roman" w:hAnsi="Times New Roman" w:cs="Times New Roman"/>
        </w:rPr>
        <w:t xml:space="preserve"> is the number of samples, </w:t>
      </w:r>
      <m:oMath>
        <m:r>
          <w:rPr>
            <w:rFonts w:ascii="Cambria Math" w:hAnsi="Cambria Math" w:cs="Times New Roman"/>
          </w:rPr>
          <m:t>T</m:t>
        </m:r>
      </m:oMath>
      <w:r>
        <w:rPr>
          <w:rFonts w:ascii="Times New Roman" w:hAnsi="Times New Roman" w:cs="Times New Roman" w:hint="eastAsia"/>
        </w:rPr>
        <w:t xml:space="preserve"> </w:t>
      </w:r>
      <w:r w:rsidRPr="001B0061">
        <w:rPr>
          <w:rFonts w:ascii="Times New Roman" w:hAnsi="Times New Roman" w:cs="Times New Roman"/>
        </w:rPr>
        <w:t xml:space="preserve">is the number of time steps in the temporal window, </w:t>
      </w:r>
      <m:oMath>
        <m:r>
          <w:rPr>
            <w:rFonts w:ascii="Cambria Math" w:hAnsi="Cambria Math" w:cs="Times New Roman"/>
          </w:rPr>
          <m:t>D</m:t>
        </m:r>
      </m:oMath>
      <w:r w:rsidRPr="001B0061">
        <w:rPr>
          <w:rFonts w:ascii="Times New Roman" w:hAnsi="Times New Roman" w:cs="Times New Roman"/>
        </w:rPr>
        <w:t xml:space="preserve"> is the number of features per time step, and </w:t>
      </w:r>
      <m:oMath>
        <m:r>
          <w:rPr>
            <w:rFonts w:ascii="Cambria Math" w:hAnsi="Cambria Math" w:cs="Times New Roman"/>
          </w:rPr>
          <m:t>F</m:t>
        </m:r>
      </m:oMath>
      <w:r w:rsidRPr="001B0061">
        <w:rPr>
          <w:rFonts w:ascii="Times New Roman" w:hAnsi="Times New Roman" w:cs="Times New Roman"/>
        </w:rPr>
        <w:t xml:space="preserve"> is the dimensionality of the weekly aggregate features.</w:t>
      </w:r>
    </w:p>
    <w:p w14:paraId="1ADC98FD" w14:textId="33CDFABD" w:rsidR="00160E15" w:rsidRPr="00C91EC4" w:rsidRDefault="001D04EC" w:rsidP="00B41B64">
      <w:pPr>
        <w:pStyle w:val="3"/>
      </w:pPr>
      <w:bookmarkStart w:id="23" w:name="_Toc201927126"/>
      <w:r>
        <w:rPr>
          <w:rFonts w:hint="eastAsia"/>
        </w:rPr>
        <w:t>4</w:t>
      </w:r>
      <w:r w:rsidR="00C91EC4">
        <w:rPr>
          <w:rFonts w:hint="eastAsia"/>
        </w:rPr>
        <w:t xml:space="preserve">.7.2 </w:t>
      </w:r>
      <w:r w:rsidR="00160E15" w:rsidRPr="00C91EC4">
        <w:t>Resampling Workflow</w:t>
      </w:r>
      <w:bookmarkEnd w:id="23"/>
    </w:p>
    <w:p w14:paraId="4A3445CE" w14:textId="35395910" w:rsidR="00160E15" w:rsidRPr="0080149C" w:rsidRDefault="00160E15" w:rsidP="0080149C">
      <w:pPr>
        <w:numPr>
          <w:ilvl w:val="0"/>
          <w:numId w:val="88"/>
        </w:numPr>
        <w:rPr>
          <w:rFonts w:ascii="Times New Roman" w:hAnsi="Times New Roman" w:cs="Times New Roman"/>
        </w:rPr>
      </w:pPr>
      <w:r w:rsidRPr="00160E15">
        <w:rPr>
          <w:rFonts w:ascii="Times New Roman" w:hAnsi="Times New Roman" w:cs="Times New Roman"/>
          <w:b/>
          <w:bCs/>
        </w:rPr>
        <w:t>SMOTE-based Over-sampling</w:t>
      </w:r>
      <w:r w:rsidR="0080149C">
        <w:rPr>
          <w:rFonts w:ascii="Times New Roman" w:hAnsi="Times New Roman" w:cs="Times New Roman" w:hint="eastAsia"/>
          <w:b/>
          <w:bCs/>
        </w:rPr>
        <w:t xml:space="preserve">: </w:t>
      </w:r>
      <w:r w:rsidRPr="0080149C">
        <w:rPr>
          <w:rFonts w:ascii="Times New Roman" w:hAnsi="Times New Roman" w:cs="Times New Roman"/>
        </w:rPr>
        <w:t>For each injury sample, k-nearest neighbors are identified in the combined feature space</w:t>
      </w:r>
      <w:r w:rsidR="0080149C">
        <w:rPr>
          <w:rFonts w:ascii="Times New Roman" w:hAnsi="Times New Roman" w:cs="Times New Roman" w:hint="eastAsia"/>
        </w:rPr>
        <w:t xml:space="preserve">. </w:t>
      </w:r>
      <w:r w:rsidRPr="0080149C">
        <w:rPr>
          <w:rFonts w:ascii="Times New Roman" w:hAnsi="Times New Roman" w:cs="Times New Roman"/>
        </w:rPr>
        <w:t>Synthetic injury samples are generated along feature space trajectories between existing injury cases, increasing the minority class size to balance the dataset.</w:t>
      </w:r>
    </w:p>
    <w:p w14:paraId="7DF79D96" w14:textId="08E99A15" w:rsidR="00160E15" w:rsidRPr="0080149C" w:rsidRDefault="00160E15" w:rsidP="0080149C">
      <w:pPr>
        <w:numPr>
          <w:ilvl w:val="0"/>
          <w:numId w:val="89"/>
        </w:numPr>
        <w:rPr>
          <w:rFonts w:ascii="Times New Roman" w:hAnsi="Times New Roman" w:cs="Times New Roman"/>
        </w:rPr>
      </w:pPr>
      <w:r w:rsidRPr="00160E15">
        <w:rPr>
          <w:rFonts w:ascii="Times New Roman" w:hAnsi="Times New Roman" w:cs="Times New Roman"/>
          <w:b/>
          <w:bCs/>
        </w:rPr>
        <w:t>SMOTE-ENN Hybrid Processing</w:t>
      </w:r>
      <w:r w:rsidR="0080149C">
        <w:rPr>
          <w:rFonts w:ascii="Times New Roman" w:hAnsi="Times New Roman" w:cs="Times New Roman" w:hint="eastAsia"/>
          <w:b/>
          <w:bCs/>
        </w:rPr>
        <w:t>:</w:t>
      </w:r>
      <w:r w:rsidR="0080149C">
        <w:rPr>
          <w:rFonts w:ascii="Times New Roman" w:hAnsi="Times New Roman" w:cs="Times New Roman" w:hint="eastAsia"/>
        </w:rPr>
        <w:t xml:space="preserve"> </w:t>
      </w:r>
      <w:r w:rsidRPr="0080149C">
        <w:rPr>
          <w:rFonts w:ascii="Times New Roman" w:hAnsi="Times New Roman" w:cs="Times New Roman"/>
        </w:rPr>
        <w:t>Following SMOTE, the ENN algorithm evaluates each sample's neighborhood consistency.</w:t>
      </w:r>
      <w:r w:rsidR="0080149C">
        <w:rPr>
          <w:rFonts w:ascii="Times New Roman" w:hAnsi="Times New Roman" w:cs="Times New Roman" w:hint="eastAsia"/>
        </w:rPr>
        <w:t xml:space="preserve"> </w:t>
      </w:r>
      <w:r w:rsidRPr="0080149C">
        <w:rPr>
          <w:rFonts w:ascii="Times New Roman" w:hAnsi="Times New Roman" w:cs="Times New Roman"/>
        </w:rPr>
        <w:t>Inconsistent samples (misclassified by their neighbors) are removed, refining the dataset for clearer class boundaries.</w:t>
      </w:r>
    </w:p>
    <w:p w14:paraId="1382E089" w14:textId="66D1F59C" w:rsidR="00160E15" w:rsidRPr="0080149C" w:rsidRDefault="00160E15" w:rsidP="0080149C">
      <w:pPr>
        <w:numPr>
          <w:ilvl w:val="0"/>
          <w:numId w:val="90"/>
        </w:numPr>
        <w:rPr>
          <w:rFonts w:ascii="Times New Roman" w:hAnsi="Times New Roman" w:cs="Times New Roman"/>
        </w:rPr>
      </w:pPr>
      <w:r w:rsidRPr="00160E15">
        <w:rPr>
          <w:rFonts w:ascii="Times New Roman" w:hAnsi="Times New Roman" w:cs="Times New Roman"/>
          <w:b/>
          <w:bCs/>
        </w:rPr>
        <w:t>Data Shuffling</w:t>
      </w:r>
      <w:r w:rsidR="0080149C">
        <w:rPr>
          <w:rFonts w:ascii="Times New Roman" w:hAnsi="Times New Roman" w:cs="Times New Roman" w:hint="eastAsia"/>
          <w:b/>
          <w:bCs/>
        </w:rPr>
        <w:t>:</w:t>
      </w:r>
      <w:r w:rsidR="0080149C">
        <w:rPr>
          <w:rFonts w:ascii="Times New Roman" w:hAnsi="Times New Roman" w:cs="Times New Roman" w:hint="eastAsia"/>
        </w:rPr>
        <w:t xml:space="preserve"> </w:t>
      </w:r>
      <w:r w:rsidRPr="0080149C">
        <w:rPr>
          <w:rFonts w:ascii="Times New Roman" w:hAnsi="Times New Roman" w:cs="Times New Roman"/>
        </w:rPr>
        <w:t>Resampled data is randomly shuffled to break temporal dependencies, ensuring model training is not biased toward sequential patterns.</w:t>
      </w:r>
    </w:p>
    <w:p w14:paraId="560BD856" w14:textId="77777777" w:rsidR="00EF5C28" w:rsidRPr="00160E15" w:rsidRDefault="00EF5C28" w:rsidP="00EF5C28">
      <w:pPr>
        <w:rPr>
          <w:rFonts w:ascii="Times New Roman" w:hAnsi="Times New Roman" w:cs="Times New Roman"/>
        </w:rPr>
      </w:pPr>
    </w:p>
    <w:p w14:paraId="77935619" w14:textId="10408B53" w:rsidR="00EF5C28" w:rsidRPr="00EF5C28" w:rsidRDefault="00BE46AF" w:rsidP="00B41B64">
      <w:pPr>
        <w:pStyle w:val="3"/>
      </w:pPr>
      <w:bookmarkStart w:id="24" w:name="_Toc201927127"/>
      <w:r>
        <w:rPr>
          <w:rFonts w:hint="eastAsia"/>
        </w:rPr>
        <w:t>4</w:t>
      </w:r>
      <w:r w:rsidR="001D66DB">
        <w:rPr>
          <w:rFonts w:hint="eastAsia"/>
        </w:rPr>
        <w:t xml:space="preserve">.7.3 </w:t>
      </w:r>
      <w:r w:rsidR="00EF5C28" w:rsidRPr="00EF5C28">
        <w:t>Methodological Advantages</w:t>
      </w:r>
      <w:bookmarkEnd w:id="24"/>
    </w:p>
    <w:p w14:paraId="6A5AF890" w14:textId="7AF95B49" w:rsidR="00EF5C28" w:rsidRPr="00EF5C28" w:rsidRDefault="00EF5C28" w:rsidP="00D91429">
      <w:pPr>
        <w:numPr>
          <w:ilvl w:val="0"/>
          <w:numId w:val="94"/>
        </w:numPr>
        <w:rPr>
          <w:rFonts w:ascii="Times New Roman" w:hAnsi="Times New Roman" w:cs="Times New Roman"/>
        </w:rPr>
      </w:pPr>
      <w:r w:rsidRPr="00EF5C28">
        <w:rPr>
          <w:rFonts w:ascii="Times New Roman" w:hAnsi="Times New Roman" w:cs="Times New Roman"/>
        </w:rPr>
        <w:t>By operating on combined features, the resampling strategies preserve the relationship between fine-grained temporal dynamics and macrolevel training context.</w:t>
      </w:r>
    </w:p>
    <w:p w14:paraId="3EFE9357" w14:textId="1569B6AD" w:rsidR="00EF5C28" w:rsidRPr="00EF5C28" w:rsidRDefault="00EF5C28" w:rsidP="00D91429">
      <w:pPr>
        <w:numPr>
          <w:ilvl w:val="0"/>
          <w:numId w:val="94"/>
        </w:numPr>
        <w:rPr>
          <w:rFonts w:ascii="Times New Roman" w:hAnsi="Times New Roman" w:cs="Times New Roman"/>
        </w:rPr>
      </w:pPr>
      <w:r w:rsidRPr="00EF5C28">
        <w:rPr>
          <w:rFonts w:ascii="Times New Roman" w:hAnsi="Times New Roman" w:cs="Times New Roman"/>
        </w:rPr>
        <w:t>SMOTE-ENN dynamically adjusts the class ratio, avoiding overfitting caused by excessive over-sampling while addressing imbalance.</w:t>
      </w:r>
    </w:p>
    <w:p w14:paraId="47674114" w14:textId="5821B65A" w:rsidR="00EF5C28" w:rsidRPr="00EF5C28" w:rsidRDefault="00EF5C28" w:rsidP="00D91429">
      <w:pPr>
        <w:numPr>
          <w:ilvl w:val="0"/>
          <w:numId w:val="94"/>
        </w:numPr>
        <w:rPr>
          <w:rFonts w:ascii="Times New Roman" w:hAnsi="Times New Roman" w:cs="Times New Roman"/>
        </w:rPr>
      </w:pPr>
      <w:r w:rsidRPr="00EF5C28">
        <w:rPr>
          <w:rFonts w:ascii="Times New Roman" w:hAnsi="Times New Roman" w:cs="Times New Roman"/>
        </w:rPr>
        <w:t>Resampled datasets enable models to learn injury risk patterns without being dominated by the majority class, leading to more reliable risk predictions.</w:t>
      </w:r>
    </w:p>
    <w:p w14:paraId="4C4DDAEF" w14:textId="77777777" w:rsidR="00DA7D0B" w:rsidRPr="00DA7D0B" w:rsidRDefault="00DA7D0B" w:rsidP="00DA7D0B">
      <w:pPr>
        <w:rPr>
          <w:rFonts w:ascii="Times New Roman" w:hAnsi="Times New Roman" w:cs="Times New Roman"/>
        </w:rPr>
      </w:pPr>
    </w:p>
    <w:p w14:paraId="27D2137F" w14:textId="14F6A1B6" w:rsidR="00DA7D0B" w:rsidRPr="00C51F46" w:rsidRDefault="00245F5B" w:rsidP="00245F5B">
      <w:pPr>
        <w:pStyle w:val="10"/>
      </w:pPr>
      <w:bookmarkStart w:id="25" w:name="_Toc201927128"/>
      <w:r>
        <w:rPr>
          <w:rFonts w:eastAsiaTheme="minorEastAsia" w:hint="eastAsia"/>
        </w:rPr>
        <w:lastRenderedPageBreak/>
        <w:t xml:space="preserve">5. </w:t>
      </w:r>
      <w:r w:rsidR="00DA7D0B" w:rsidRPr="00C51F46">
        <w:t>Feature Engineering for Temporal Pattern Recognition</w:t>
      </w:r>
      <w:bookmarkEnd w:id="25"/>
    </w:p>
    <w:p w14:paraId="6D2F9EA8" w14:textId="0F9E534F" w:rsidR="00DA7D0B" w:rsidRDefault="006C6C3E" w:rsidP="00EF2C2D">
      <w:pPr>
        <w:pStyle w:val="2"/>
      </w:pPr>
      <w:bookmarkStart w:id="26" w:name="_Toc201927129"/>
      <w:r>
        <w:rPr>
          <w:rFonts w:hint="eastAsia"/>
        </w:rPr>
        <w:t>5</w:t>
      </w:r>
      <w:r w:rsidR="00C71FB5">
        <w:rPr>
          <w:rFonts w:hint="eastAsia"/>
        </w:rPr>
        <w:t xml:space="preserve">.1 </w:t>
      </w:r>
      <w:r w:rsidR="00DA7D0B" w:rsidRPr="00C71FB5">
        <w:t>Sliding Window Time-Series Metrics</w:t>
      </w:r>
      <w:r w:rsidR="004138BA">
        <w:rPr>
          <w:rFonts w:hint="eastAsia"/>
        </w:rPr>
        <w:t xml:space="preserve"> (</w:t>
      </w:r>
      <w:proofErr w:type="spellStart"/>
      <w:r w:rsidR="004138BA">
        <w:rPr>
          <w:rFonts w:hint="eastAsia"/>
        </w:rPr>
        <w:t>LightGBM</w:t>
      </w:r>
      <w:proofErr w:type="spellEnd"/>
      <w:r w:rsidR="004138BA">
        <w:rPr>
          <w:rFonts w:hint="eastAsia"/>
        </w:rPr>
        <w:t xml:space="preserve"> model)</w:t>
      </w:r>
      <w:bookmarkEnd w:id="26"/>
    </w:p>
    <w:p w14:paraId="393BC724" w14:textId="31772731" w:rsidR="006C6C3E" w:rsidRDefault="006C6C3E" w:rsidP="00C71FB5">
      <w:pPr>
        <w:ind w:firstLine="360"/>
        <w:rPr>
          <w:rFonts w:ascii="Times New Roman" w:hAnsi="Times New Roman" w:cs="Times New Roman"/>
        </w:rPr>
      </w:pPr>
      <w:proofErr w:type="spellStart"/>
      <w:r w:rsidRPr="006C6C3E">
        <w:rPr>
          <w:rFonts w:ascii="Times New Roman" w:hAnsi="Times New Roman" w:cs="Times New Roman" w:hint="eastAsia"/>
        </w:rPr>
        <w:t>LightGBM</w:t>
      </w:r>
      <w:proofErr w:type="spellEnd"/>
      <w:r w:rsidRPr="006C6C3E">
        <w:rPr>
          <w:rFonts w:ascii="Times New Roman" w:hAnsi="Times New Roman" w:cs="Times New Roman" w:hint="eastAsia"/>
        </w:rPr>
        <w:t xml:space="preserve"> model uses sliding window features 7/14/28 days before the event and original events as input data, and the prediction target is the damage state (y = 1 if injury happen, and y = 1 if injury not happen) on the event day.</w:t>
      </w:r>
    </w:p>
    <w:p w14:paraId="63865AC1" w14:textId="2DFC0AEC" w:rsidR="00DA7D0B" w:rsidRPr="00DA7D0B" w:rsidRDefault="00DA7D0B" w:rsidP="00C71FB5">
      <w:pPr>
        <w:ind w:firstLine="360"/>
        <w:rPr>
          <w:rFonts w:ascii="Times New Roman" w:hAnsi="Times New Roman" w:cs="Times New Roman"/>
        </w:rPr>
      </w:pPr>
      <w:r w:rsidRPr="00DA7D0B">
        <w:rPr>
          <w:rFonts w:ascii="Times New Roman" w:hAnsi="Times New Roman" w:cs="Times New Roman"/>
        </w:rPr>
        <w:t>Chronological training data is transformed using sliding windows (7, 14, 28 days) to derive dynamic features, including:</w:t>
      </w:r>
    </w:p>
    <w:p w14:paraId="34548178" w14:textId="77777777" w:rsidR="00DA7D0B" w:rsidRPr="00DA7D0B" w:rsidRDefault="00DA7D0B" w:rsidP="00DA7D0B">
      <w:pPr>
        <w:numPr>
          <w:ilvl w:val="0"/>
          <w:numId w:val="16"/>
        </w:numPr>
        <w:rPr>
          <w:rFonts w:ascii="Times New Roman" w:hAnsi="Times New Roman" w:cs="Times New Roman"/>
        </w:rPr>
      </w:pPr>
      <w:r w:rsidRPr="00DA7D0B">
        <w:rPr>
          <w:rFonts w:ascii="Times New Roman" w:hAnsi="Times New Roman" w:cs="Times New Roman"/>
          <w:b/>
          <w:bCs/>
        </w:rPr>
        <w:t>Aggregate Statistics</w:t>
      </w:r>
      <w:r w:rsidRPr="00DA7D0B">
        <w:rPr>
          <w:rFonts w:ascii="Times New Roman" w:hAnsi="Times New Roman" w:cs="Times New Roman"/>
        </w:rPr>
        <w:t>: Mean, standard deviation, maximum, and minimum values for training load metrics (e.g., distance, intensity zone kilometers),</w:t>
      </w:r>
    </w:p>
    <w:p w14:paraId="32CB400D" w14:textId="42BEED7E" w:rsidR="00041E0C" w:rsidRPr="006C6C3E" w:rsidRDefault="00DA7D0B" w:rsidP="006C6C3E">
      <w:pPr>
        <w:numPr>
          <w:ilvl w:val="0"/>
          <w:numId w:val="16"/>
        </w:numPr>
        <w:rPr>
          <w:rFonts w:ascii="Times New Roman" w:hAnsi="Times New Roman" w:cs="Times New Roman"/>
        </w:rPr>
      </w:pPr>
      <w:r w:rsidRPr="00DA7D0B">
        <w:rPr>
          <w:rFonts w:ascii="Times New Roman" w:hAnsi="Times New Roman" w:cs="Times New Roman"/>
          <w:b/>
          <w:bCs/>
        </w:rPr>
        <w:t>Injury Recurrence Rate</w:t>
      </w:r>
      <w:r w:rsidRPr="00DA7D0B">
        <w:rPr>
          <w:rFonts w:ascii="Times New Roman" w:hAnsi="Times New Roman" w:cs="Times New Roman"/>
        </w:rPr>
        <w:t>: Proportion of injury events within each window, capturing short-term and long-term risk trends.</w:t>
      </w:r>
    </w:p>
    <w:p w14:paraId="6061B673" w14:textId="77777777" w:rsidR="003A48F5" w:rsidRPr="00DA7D0B" w:rsidRDefault="003A48F5" w:rsidP="006E2E06">
      <w:pPr>
        <w:rPr>
          <w:rFonts w:ascii="Times New Roman" w:hAnsi="Times New Roman" w:cs="Times New Roman"/>
        </w:rPr>
      </w:pPr>
    </w:p>
    <w:p w14:paraId="40B06791" w14:textId="5D9022B6" w:rsidR="00DA7D0B" w:rsidRPr="00DA7D0B" w:rsidRDefault="006C6C3E" w:rsidP="00EF2C2D">
      <w:pPr>
        <w:pStyle w:val="2"/>
      </w:pPr>
      <w:bookmarkStart w:id="27" w:name="_Toc201927130"/>
      <w:r>
        <w:rPr>
          <w:rFonts w:hint="eastAsia"/>
        </w:rPr>
        <w:t>5</w:t>
      </w:r>
      <w:r w:rsidR="0043637D">
        <w:rPr>
          <w:rFonts w:hint="eastAsia"/>
        </w:rPr>
        <w:t xml:space="preserve">.2 </w:t>
      </w:r>
      <w:r w:rsidR="00DA7D0B" w:rsidRPr="00DA7D0B">
        <w:t>Feature Space Transformation</w:t>
      </w:r>
      <w:bookmarkEnd w:id="27"/>
    </w:p>
    <w:p w14:paraId="77D840C3" w14:textId="4B5C1901" w:rsidR="00DA7D0B" w:rsidRPr="00DA7D0B" w:rsidRDefault="00DA7D0B" w:rsidP="0043637D">
      <w:pPr>
        <w:ind w:firstLine="360"/>
        <w:rPr>
          <w:rFonts w:ascii="Times New Roman" w:hAnsi="Times New Roman" w:cs="Times New Roman"/>
        </w:rPr>
      </w:pPr>
      <w:r w:rsidRPr="00DA7D0B">
        <w:rPr>
          <w:rFonts w:ascii="Times New Roman" w:hAnsi="Times New Roman" w:cs="Times New Roman"/>
        </w:rPr>
        <w:t>The engineering pipeline constructs a rich feature space by:</w:t>
      </w:r>
    </w:p>
    <w:p w14:paraId="3E396304" w14:textId="288C60A0" w:rsidR="00DA7D0B" w:rsidRPr="00DA7D0B" w:rsidRDefault="00DA7D0B" w:rsidP="006E2E06">
      <w:pPr>
        <w:numPr>
          <w:ilvl w:val="0"/>
          <w:numId w:val="25"/>
        </w:numPr>
        <w:rPr>
          <w:rFonts w:ascii="Times New Roman" w:hAnsi="Times New Roman" w:cs="Times New Roman"/>
        </w:rPr>
      </w:pPr>
      <w:r w:rsidRPr="00DA7D0B">
        <w:rPr>
          <w:rFonts w:ascii="Times New Roman" w:hAnsi="Times New Roman" w:cs="Times New Roman"/>
        </w:rPr>
        <w:t>Summarizing daily training metrics into weekly aggregates for macrolevel analysis</w:t>
      </w:r>
      <w:r w:rsidR="009070CB">
        <w:rPr>
          <w:rFonts w:ascii="Times New Roman" w:hAnsi="Times New Roman" w:cs="Times New Roman" w:hint="eastAsia"/>
        </w:rPr>
        <w:t>.</w:t>
      </w:r>
    </w:p>
    <w:p w14:paraId="3A9852C4" w14:textId="2FCDE269" w:rsidR="00DA7D0B" w:rsidRPr="00DA7D0B" w:rsidRDefault="00DA7D0B" w:rsidP="006E2E06">
      <w:pPr>
        <w:numPr>
          <w:ilvl w:val="0"/>
          <w:numId w:val="25"/>
        </w:numPr>
        <w:rPr>
          <w:rFonts w:ascii="Times New Roman" w:hAnsi="Times New Roman" w:cs="Times New Roman"/>
        </w:rPr>
      </w:pPr>
      <w:r w:rsidRPr="00DA7D0B">
        <w:rPr>
          <w:rFonts w:ascii="Times New Roman" w:hAnsi="Times New Roman" w:cs="Times New Roman"/>
        </w:rPr>
        <w:t>Separating running distances by heart rate zones (Z3–Z5, T1–T2) to distinguish between aerobic and anaerobic training loads</w:t>
      </w:r>
      <w:r w:rsidR="009070CB">
        <w:rPr>
          <w:rFonts w:ascii="Times New Roman" w:hAnsi="Times New Roman" w:cs="Times New Roman" w:hint="eastAsia"/>
        </w:rPr>
        <w:t>.</w:t>
      </w:r>
    </w:p>
    <w:p w14:paraId="03B459DF" w14:textId="7A752E99" w:rsidR="006E2E06" w:rsidRDefault="00DA7D0B" w:rsidP="006E2E06">
      <w:pPr>
        <w:numPr>
          <w:ilvl w:val="0"/>
          <w:numId w:val="25"/>
        </w:numPr>
        <w:rPr>
          <w:rFonts w:ascii="Times New Roman" w:hAnsi="Times New Roman" w:cs="Times New Roman"/>
        </w:rPr>
      </w:pPr>
      <w:r w:rsidRPr="00DA7D0B">
        <w:rPr>
          <w:rFonts w:ascii="Times New Roman" w:hAnsi="Times New Roman" w:cs="Times New Roman"/>
        </w:rPr>
        <w:t>Combining GPS-derived objective data (e.g., distance, duration) with athlete self-reports (perceived exertion, recovery) to capture holistic training stress.</w:t>
      </w:r>
    </w:p>
    <w:p w14:paraId="481C790E" w14:textId="77777777" w:rsidR="00291817" w:rsidRPr="00873237" w:rsidRDefault="00291817" w:rsidP="00291817">
      <w:pPr>
        <w:rPr>
          <w:rFonts w:ascii="Times New Roman" w:hAnsi="Times New Roman" w:cs="Times New Roman"/>
        </w:rPr>
      </w:pPr>
    </w:p>
    <w:p w14:paraId="60907F17" w14:textId="2CEB036D" w:rsidR="00DA7D0B" w:rsidRPr="00DA7D0B" w:rsidRDefault="006C6C3E" w:rsidP="00EF2C2D">
      <w:pPr>
        <w:pStyle w:val="2"/>
      </w:pPr>
      <w:bookmarkStart w:id="28" w:name="_Toc201927131"/>
      <w:r>
        <w:rPr>
          <w:rFonts w:hint="eastAsia"/>
        </w:rPr>
        <w:t>5</w:t>
      </w:r>
      <w:r w:rsidR="00196504">
        <w:rPr>
          <w:rFonts w:hint="eastAsia"/>
        </w:rPr>
        <w:t xml:space="preserve">.3 </w:t>
      </w:r>
      <w:r w:rsidR="00DA7D0B" w:rsidRPr="00DA7D0B">
        <w:t>Feature Importance Hierarchy</w:t>
      </w:r>
      <w:bookmarkEnd w:id="28"/>
    </w:p>
    <w:p w14:paraId="1F1F2488" w14:textId="2B4AB7D1" w:rsidR="00DA7D0B" w:rsidRPr="00DA7D0B" w:rsidRDefault="00DA7D0B" w:rsidP="00196504">
      <w:pPr>
        <w:ind w:firstLine="360"/>
        <w:rPr>
          <w:rFonts w:ascii="Times New Roman" w:hAnsi="Times New Roman" w:cs="Times New Roman"/>
        </w:rPr>
      </w:pPr>
      <w:r w:rsidRPr="00DA7D0B">
        <w:rPr>
          <w:rFonts w:ascii="Times New Roman" w:hAnsi="Times New Roman" w:cs="Times New Roman"/>
        </w:rPr>
        <w:t>Engineered features are designed to reflect:</w:t>
      </w:r>
    </w:p>
    <w:p w14:paraId="08C92C08" w14:textId="256BABA5" w:rsidR="00DA7D0B" w:rsidRPr="00DA7D0B" w:rsidRDefault="00DA7D0B" w:rsidP="006E2E06">
      <w:pPr>
        <w:numPr>
          <w:ilvl w:val="0"/>
          <w:numId w:val="25"/>
        </w:numPr>
        <w:rPr>
          <w:rFonts w:ascii="Times New Roman" w:hAnsi="Times New Roman" w:cs="Times New Roman"/>
        </w:rPr>
      </w:pPr>
      <w:r w:rsidRPr="00DA7D0B">
        <w:rPr>
          <w:rFonts w:ascii="Times New Roman" w:hAnsi="Times New Roman" w:cs="Times New Roman"/>
        </w:rPr>
        <w:t>Short-term fluctuations in intensity (e.g., km Z5-T1-T2_mean_7d)</w:t>
      </w:r>
      <w:r w:rsidR="000E5A1C">
        <w:rPr>
          <w:rFonts w:ascii="Times New Roman" w:hAnsi="Times New Roman" w:cs="Times New Roman" w:hint="eastAsia"/>
        </w:rPr>
        <w:t>.</w:t>
      </w:r>
    </w:p>
    <w:p w14:paraId="28AAF258" w14:textId="2EA48F91" w:rsidR="00DA7D0B" w:rsidRPr="00DA7D0B" w:rsidRDefault="00DA7D0B" w:rsidP="006E2E06">
      <w:pPr>
        <w:numPr>
          <w:ilvl w:val="0"/>
          <w:numId w:val="25"/>
        </w:numPr>
        <w:rPr>
          <w:rFonts w:ascii="Times New Roman" w:hAnsi="Times New Roman" w:cs="Times New Roman"/>
        </w:rPr>
      </w:pPr>
      <w:r w:rsidRPr="00DA7D0B">
        <w:rPr>
          <w:rFonts w:ascii="Times New Roman" w:hAnsi="Times New Roman" w:cs="Times New Roman"/>
        </w:rPr>
        <w:t>Long-term cumulative load (e.g., total kms_std_28d)</w:t>
      </w:r>
      <w:r w:rsidR="000E5A1C">
        <w:rPr>
          <w:rFonts w:ascii="Times New Roman" w:hAnsi="Times New Roman" w:cs="Times New Roman" w:hint="eastAsia"/>
        </w:rPr>
        <w:t>.</w:t>
      </w:r>
    </w:p>
    <w:p w14:paraId="39BFE436" w14:textId="44FF4641" w:rsidR="00291817" w:rsidRDefault="00DA7D0B" w:rsidP="00291817">
      <w:pPr>
        <w:numPr>
          <w:ilvl w:val="0"/>
          <w:numId w:val="25"/>
        </w:numPr>
        <w:rPr>
          <w:rFonts w:ascii="Times New Roman" w:hAnsi="Times New Roman" w:cs="Times New Roman"/>
        </w:rPr>
      </w:pPr>
      <w:r w:rsidRPr="00DA7D0B">
        <w:rPr>
          <w:rFonts w:ascii="Times New Roman" w:hAnsi="Times New Roman" w:cs="Times New Roman"/>
        </w:rPr>
        <w:t>Individualized z-score normalization using healthy event statistics, accounting for inter-athlete variability in training capacity.</w:t>
      </w:r>
    </w:p>
    <w:p w14:paraId="151CFF89" w14:textId="77777777" w:rsidR="00291817" w:rsidRPr="00291817" w:rsidRDefault="00291817" w:rsidP="00291817">
      <w:pPr>
        <w:rPr>
          <w:rFonts w:ascii="Times New Roman" w:hAnsi="Times New Roman" w:cs="Times New Roman"/>
        </w:rPr>
      </w:pPr>
    </w:p>
    <w:p w14:paraId="4502A43D" w14:textId="47BC7E6B" w:rsidR="00291817" w:rsidRDefault="006C6C3E" w:rsidP="00EF2C2D">
      <w:pPr>
        <w:pStyle w:val="2"/>
      </w:pPr>
      <w:bookmarkStart w:id="29" w:name="_Toc201927132"/>
      <w:r>
        <w:rPr>
          <w:rFonts w:hint="eastAsia"/>
        </w:rPr>
        <w:t>5</w:t>
      </w:r>
      <w:r w:rsidR="00041E0C" w:rsidRPr="00041E0C">
        <w:rPr>
          <w:rFonts w:hint="eastAsia"/>
        </w:rPr>
        <w:t xml:space="preserve">.4 </w:t>
      </w:r>
      <w:r w:rsidR="00291817" w:rsidRPr="00291817">
        <w:t>Temporal direction constraints</w:t>
      </w:r>
      <w:bookmarkEnd w:id="29"/>
      <w:r w:rsidR="00291817" w:rsidRPr="00291817">
        <w:t xml:space="preserve"> </w:t>
      </w:r>
    </w:p>
    <w:p w14:paraId="1720604B" w14:textId="3C2E7C5A" w:rsidR="00291817" w:rsidRPr="00291817" w:rsidRDefault="00291817" w:rsidP="00291817">
      <w:pPr>
        <w:pStyle w:val="a9"/>
        <w:numPr>
          <w:ilvl w:val="0"/>
          <w:numId w:val="101"/>
        </w:numPr>
        <w:rPr>
          <w:rFonts w:ascii="Times New Roman" w:hAnsi="Times New Roman" w:cs="Times New Roman"/>
        </w:rPr>
      </w:pPr>
      <w:r w:rsidRPr="00291817">
        <w:rPr>
          <w:rFonts w:ascii="Times New Roman" w:hAnsi="Times New Roman" w:cs="Times New Roman"/>
        </w:rPr>
        <w:t xml:space="preserve">Ensure that the rolling window only contains historical data by setting the </w:t>
      </w:r>
      <w:r w:rsidRPr="00291817">
        <w:rPr>
          <w:rFonts w:ascii="Times New Roman" w:hAnsi="Times New Roman" w:cs="Times New Roman"/>
          <w:b/>
          <w:bCs/>
        </w:rPr>
        <w:t>closed=</w:t>
      </w:r>
      <w:r w:rsidR="00C2507D">
        <w:rPr>
          <w:rFonts w:ascii="Times New Roman" w:hAnsi="Times New Roman" w:cs="Times New Roman"/>
          <w:b/>
          <w:bCs/>
        </w:rPr>
        <w:t>’</w:t>
      </w:r>
      <w:r w:rsidRPr="00291817">
        <w:rPr>
          <w:rFonts w:ascii="Times New Roman" w:hAnsi="Times New Roman" w:cs="Times New Roman"/>
          <w:b/>
          <w:bCs/>
        </w:rPr>
        <w:t>left</w:t>
      </w:r>
      <w:r w:rsidR="00C2507D" w:rsidRPr="00C2507D">
        <w:rPr>
          <w:rFonts w:ascii="Times New Roman" w:hAnsi="Times New Roman" w:cs="Times New Roman"/>
          <w:b/>
          <w:bCs/>
        </w:rPr>
        <w:t>’</w:t>
      </w:r>
      <w:r w:rsidR="00F70E59">
        <w:rPr>
          <w:rFonts w:ascii="Times New Roman" w:hAnsi="Times New Roman" w:cs="Times New Roman" w:hint="eastAsia"/>
        </w:rPr>
        <w:t xml:space="preserve"> </w:t>
      </w:r>
      <w:r w:rsidRPr="00291817">
        <w:rPr>
          <w:rFonts w:ascii="Times New Roman" w:hAnsi="Times New Roman" w:cs="Times New Roman"/>
        </w:rPr>
        <w:t>parameter, blocking future information from flowing into feature calculations at the algorithmic level.</w:t>
      </w:r>
    </w:p>
    <w:p w14:paraId="38F64705" w14:textId="3C6EB3AA" w:rsidR="00041E0C" w:rsidRDefault="00291817" w:rsidP="00291817">
      <w:pPr>
        <w:pStyle w:val="a9"/>
        <w:numPr>
          <w:ilvl w:val="0"/>
          <w:numId w:val="101"/>
        </w:numPr>
        <w:rPr>
          <w:rFonts w:ascii="Times New Roman" w:hAnsi="Times New Roman" w:cs="Times New Roman"/>
        </w:rPr>
      </w:pPr>
      <w:r w:rsidRPr="00291817">
        <w:rPr>
          <w:rFonts w:ascii="Times New Roman" w:hAnsi="Times New Roman" w:cs="Times New Roman"/>
        </w:rPr>
        <w:t xml:space="preserve">Use </w:t>
      </w:r>
      <w:proofErr w:type="spellStart"/>
      <w:r w:rsidRPr="00291817">
        <w:rPr>
          <w:rFonts w:ascii="Times New Roman" w:hAnsi="Times New Roman" w:cs="Times New Roman"/>
          <w:b/>
          <w:bCs/>
        </w:rPr>
        <w:t>TimeSeriesSplit</w:t>
      </w:r>
      <w:proofErr w:type="spellEnd"/>
      <w:r w:rsidRPr="00291817">
        <w:rPr>
          <w:rFonts w:ascii="Times New Roman" w:hAnsi="Times New Roman" w:cs="Times New Roman"/>
        </w:rPr>
        <w:t xml:space="preserve"> to divide the training set and test set, forcing the validation set's time window to be completely after the training set.</w:t>
      </w:r>
    </w:p>
    <w:p w14:paraId="3371787F" w14:textId="375C5EB7" w:rsidR="000E07AF" w:rsidRPr="000E07AF" w:rsidRDefault="000E07AF" w:rsidP="000E07AF">
      <w:pPr>
        <w:ind w:left="420"/>
        <w:rPr>
          <w:rFonts w:ascii="Times New Roman" w:hAnsi="Times New Roman" w:cs="Times New Roman"/>
        </w:rPr>
      </w:pPr>
      <w:r>
        <w:rPr>
          <w:rFonts w:ascii="Times New Roman" w:hAnsi="Times New Roman" w:cs="Times New Roman" w:hint="eastAsia"/>
        </w:rPr>
        <w:t xml:space="preserve">The two method </w:t>
      </w:r>
      <w:r w:rsidRPr="002E4468">
        <w:rPr>
          <w:rFonts w:ascii="Times New Roman" w:hAnsi="Times New Roman" w:cs="Times New Roman"/>
        </w:rPr>
        <w:t>eliminates the possibility of feature leakage</w:t>
      </w:r>
      <w:r>
        <w:rPr>
          <w:rFonts w:ascii="Times New Roman" w:hAnsi="Times New Roman" w:cs="Times New Roman" w:hint="eastAsia"/>
        </w:rPr>
        <w:t>, and the feature can be considered as one of the factors in injury prediction.</w:t>
      </w:r>
    </w:p>
    <w:p w14:paraId="24226F58" w14:textId="77777777" w:rsidR="00291817" w:rsidRDefault="00291817" w:rsidP="00DA7D0B">
      <w:pPr>
        <w:rPr>
          <w:rFonts w:ascii="Times New Roman" w:hAnsi="Times New Roman" w:cs="Times New Roman"/>
        </w:rPr>
      </w:pPr>
    </w:p>
    <w:p w14:paraId="6828B1B3" w14:textId="3B962708" w:rsidR="00F70E59" w:rsidRPr="00291817" w:rsidRDefault="006C6C3E" w:rsidP="00EF2C2D">
      <w:pPr>
        <w:pStyle w:val="2"/>
      </w:pPr>
      <w:bookmarkStart w:id="30" w:name="_Toc201927133"/>
      <w:r>
        <w:rPr>
          <w:rFonts w:hint="eastAsia"/>
        </w:rPr>
        <w:lastRenderedPageBreak/>
        <w:t>5</w:t>
      </w:r>
      <w:r w:rsidR="00F70E59" w:rsidRPr="00291817">
        <w:rPr>
          <w:rFonts w:hint="eastAsia"/>
        </w:rPr>
        <w:t xml:space="preserve">.5 </w:t>
      </w:r>
      <w:r w:rsidR="00F70E59" w:rsidRPr="00291817">
        <w:t>Modeling of the cumulative effect of damage risk and explanation of rationality</w:t>
      </w:r>
      <w:bookmarkEnd w:id="30"/>
    </w:p>
    <w:p w14:paraId="7C361A3B" w14:textId="1790B107" w:rsidR="00F70E59" w:rsidRPr="00291817" w:rsidRDefault="00F70E59" w:rsidP="00F70E59">
      <w:pPr>
        <w:rPr>
          <w:rFonts w:ascii="Times New Roman" w:hAnsi="Times New Roman" w:cs="Times New Roman"/>
        </w:rPr>
      </w:pPr>
      <w:r w:rsidRPr="00291817">
        <w:rPr>
          <w:rFonts w:ascii="Times New Roman" w:hAnsi="Times New Roman" w:cs="Times New Roman"/>
        </w:rPr>
        <w:t>The historical risk exposure level is quantified by calculating the occurrence frequency of injury events within the window period (injury</w:t>
      </w:r>
      <w:r w:rsidR="00825CEE">
        <w:rPr>
          <w:rFonts w:ascii="Times New Roman" w:hAnsi="Times New Roman" w:cs="Times New Roman" w:hint="eastAsia"/>
        </w:rPr>
        <w:t xml:space="preserve"> </w:t>
      </w:r>
      <w:r w:rsidRPr="00291817">
        <w:rPr>
          <w:rFonts w:ascii="Times New Roman" w:hAnsi="Times New Roman" w:cs="Times New Roman"/>
        </w:rPr>
        <w:t>rate).</w:t>
      </w:r>
      <w:r>
        <w:rPr>
          <w:rFonts w:ascii="Times New Roman" w:hAnsi="Times New Roman" w:cs="Times New Roman" w:hint="eastAsia"/>
        </w:rPr>
        <w:t xml:space="preserve"> </w:t>
      </w:r>
      <w:r w:rsidRPr="00291817">
        <w:rPr>
          <w:rFonts w:ascii="Times New Roman" w:hAnsi="Times New Roman" w:cs="Times New Roman"/>
        </w:rPr>
        <w:t>This feature design is based on the following biological mechanisms:</w:t>
      </w:r>
    </w:p>
    <w:p w14:paraId="42995374" w14:textId="77777777" w:rsidR="00F70E59" w:rsidRPr="00291817" w:rsidRDefault="00F70E59" w:rsidP="00F70E59">
      <w:pPr>
        <w:pStyle w:val="a9"/>
        <w:numPr>
          <w:ilvl w:val="0"/>
          <w:numId w:val="139"/>
        </w:numPr>
        <w:rPr>
          <w:rFonts w:ascii="Times New Roman" w:hAnsi="Times New Roman" w:cs="Times New Roman"/>
          <w:b/>
          <w:bCs/>
        </w:rPr>
      </w:pPr>
      <w:r w:rsidRPr="00291817">
        <w:rPr>
          <w:rFonts w:ascii="Times New Roman" w:hAnsi="Times New Roman" w:cs="Times New Roman"/>
          <w:b/>
          <w:bCs/>
        </w:rPr>
        <w:t>Training load-recovery imbalance</w:t>
      </w:r>
    </w:p>
    <w:p w14:paraId="0F235319" w14:textId="4007CA22" w:rsidR="00F70E59" w:rsidRPr="00291817" w:rsidRDefault="00F70E59" w:rsidP="00F70E59">
      <w:pPr>
        <w:pStyle w:val="a9"/>
        <w:ind w:left="440"/>
        <w:rPr>
          <w:rFonts w:ascii="Times New Roman" w:hAnsi="Times New Roman" w:cs="Times New Roman"/>
        </w:rPr>
      </w:pPr>
      <w:r w:rsidRPr="00291817">
        <w:rPr>
          <w:rFonts w:ascii="Times New Roman" w:hAnsi="Times New Roman" w:cs="Times New Roman"/>
        </w:rPr>
        <w:t xml:space="preserve">The 7-14 days after injury is a critical period for tissue remodeling. At this time, an ACWR (acute/chronic load ratio) &gt; 1.5 will significantly increase the risk of re-injury </w:t>
      </w:r>
      <w:r>
        <w:rPr>
          <w:rFonts w:ascii="Times New Roman" w:hAnsi="Times New Roman" w:cs="Times New Roman" w:hint="eastAsia"/>
        </w:rPr>
        <w:t>[7]</w:t>
      </w:r>
      <w:r w:rsidRPr="00291817">
        <w:rPr>
          <w:rFonts w:ascii="Times New Roman" w:hAnsi="Times New Roman" w:cs="Times New Roman"/>
        </w:rPr>
        <w:t>.</w:t>
      </w:r>
    </w:p>
    <w:p w14:paraId="5937A445" w14:textId="77777777" w:rsidR="00F70E59" w:rsidRPr="00291817" w:rsidRDefault="00F70E59" w:rsidP="00F70E59">
      <w:pPr>
        <w:pStyle w:val="a9"/>
        <w:numPr>
          <w:ilvl w:val="0"/>
          <w:numId w:val="139"/>
        </w:numPr>
        <w:rPr>
          <w:rFonts w:ascii="Times New Roman" w:hAnsi="Times New Roman" w:cs="Times New Roman"/>
          <w:b/>
          <w:bCs/>
        </w:rPr>
      </w:pPr>
      <w:r w:rsidRPr="00291817">
        <w:rPr>
          <w:rFonts w:ascii="Times New Roman" w:hAnsi="Times New Roman" w:cs="Times New Roman"/>
          <w:b/>
          <w:bCs/>
        </w:rPr>
        <w:t>Cumulative fatigue effect</w:t>
      </w:r>
    </w:p>
    <w:p w14:paraId="46A5E221" w14:textId="439763E3" w:rsidR="00F70E59" w:rsidRPr="00291817" w:rsidRDefault="00F70E59" w:rsidP="00F70E59">
      <w:pPr>
        <w:pStyle w:val="a9"/>
        <w:ind w:left="440"/>
        <w:rPr>
          <w:rFonts w:ascii="Times New Roman" w:hAnsi="Times New Roman" w:cs="Times New Roman"/>
        </w:rPr>
      </w:pPr>
      <w:r w:rsidRPr="00291817">
        <w:rPr>
          <w:rFonts w:ascii="Times New Roman" w:hAnsi="Times New Roman" w:cs="Times New Roman"/>
        </w:rPr>
        <w:t xml:space="preserve">Within 28 days after injury, athletes' performance significantly declines (vertical jump height reduction &gt; 16%), accompanied by an increase in anxiety occurrence rate (&gt; 43%), forming a dual physiological and psychological stress source, which increases the risk of re-injury to 3.4 times the baseline level </w:t>
      </w:r>
      <w:r>
        <w:rPr>
          <w:rFonts w:ascii="Times New Roman" w:hAnsi="Times New Roman" w:cs="Times New Roman" w:hint="eastAsia"/>
        </w:rPr>
        <w:t>[8]</w:t>
      </w:r>
      <w:r w:rsidRPr="00291817">
        <w:rPr>
          <w:rFonts w:ascii="Times New Roman" w:hAnsi="Times New Roman" w:cs="Times New Roman"/>
        </w:rPr>
        <w:t>.</w:t>
      </w:r>
    </w:p>
    <w:p w14:paraId="767BCAE2" w14:textId="77777777" w:rsidR="00041E0C" w:rsidRDefault="00041E0C" w:rsidP="00DA7D0B">
      <w:pPr>
        <w:rPr>
          <w:rFonts w:ascii="Times New Roman" w:hAnsi="Times New Roman" w:cs="Times New Roman"/>
        </w:rPr>
      </w:pPr>
    </w:p>
    <w:p w14:paraId="5504F9D6" w14:textId="41C12BCD" w:rsidR="000E5AC2" w:rsidRPr="00971DD9" w:rsidRDefault="006C6C3E" w:rsidP="00EF2C2D">
      <w:pPr>
        <w:pStyle w:val="2"/>
        <w:rPr>
          <w:szCs w:val="21"/>
        </w:rPr>
      </w:pPr>
      <w:bookmarkStart w:id="31" w:name="_Toc201927134"/>
      <w:r>
        <w:rPr>
          <w:rFonts w:hint="eastAsia"/>
        </w:rPr>
        <w:t>5</w:t>
      </w:r>
      <w:r w:rsidR="000E5A1C">
        <w:rPr>
          <w:rFonts w:hint="eastAsia"/>
        </w:rPr>
        <w:t>.</w:t>
      </w:r>
      <w:r w:rsidR="00F70E59">
        <w:rPr>
          <w:rFonts w:hint="eastAsia"/>
        </w:rPr>
        <w:t>6</w:t>
      </w:r>
      <w:r w:rsidR="000E5A1C">
        <w:rPr>
          <w:rFonts w:hint="eastAsia"/>
        </w:rPr>
        <w:t xml:space="preserve"> </w:t>
      </w:r>
      <w:r w:rsidR="000E5AC2" w:rsidRPr="000E5AC2">
        <w:t xml:space="preserve">Limitations of </w:t>
      </w:r>
      <w:r w:rsidR="000E5AB3">
        <w:rPr>
          <w:rFonts w:hint="eastAsia"/>
        </w:rPr>
        <w:t xml:space="preserve">Original </w:t>
      </w:r>
      <w:r w:rsidR="000E5AC2" w:rsidRPr="000E5AC2">
        <w:t>Sliding Window Features</w:t>
      </w:r>
      <w:r w:rsidR="00971DD9">
        <w:rPr>
          <w:rFonts w:hint="eastAsia"/>
        </w:rPr>
        <w:t xml:space="preserve"> </w:t>
      </w:r>
      <w:r w:rsidR="00971DD9">
        <w:rPr>
          <w:rFonts w:hint="eastAsia"/>
          <w:szCs w:val="21"/>
        </w:rPr>
        <w:t>(</w:t>
      </w:r>
      <w:proofErr w:type="spellStart"/>
      <w:r w:rsidR="00971DD9">
        <w:rPr>
          <w:rFonts w:hint="eastAsia"/>
          <w:szCs w:val="21"/>
        </w:rPr>
        <w:t>LightGBM</w:t>
      </w:r>
      <w:proofErr w:type="spellEnd"/>
      <w:r w:rsidR="00971DD9">
        <w:rPr>
          <w:rFonts w:hint="eastAsia"/>
          <w:szCs w:val="21"/>
        </w:rPr>
        <w:t xml:space="preserve"> model)</w:t>
      </w:r>
      <w:bookmarkEnd w:id="31"/>
    </w:p>
    <w:p w14:paraId="58D98863" w14:textId="06B285D3" w:rsidR="000E5AC2" w:rsidRPr="000E5AC2" w:rsidRDefault="000E5AC2" w:rsidP="007E532F">
      <w:pPr>
        <w:ind w:firstLine="360"/>
        <w:rPr>
          <w:rFonts w:ascii="Times New Roman" w:hAnsi="Times New Roman" w:cs="Times New Roman"/>
        </w:rPr>
      </w:pPr>
      <w:r w:rsidRPr="000E5AC2">
        <w:rPr>
          <w:rFonts w:ascii="Times New Roman" w:hAnsi="Times New Roman" w:cs="Times New Roman"/>
        </w:rPr>
        <w:t>The initial feature engineering approach, relying on sliding window statistics (mean, std, max, min) over 7, 14, 28-day windows, presented critical limitations for injury prediction:</w:t>
      </w:r>
    </w:p>
    <w:p w14:paraId="2C521D0D" w14:textId="77777777" w:rsidR="000E5AC2" w:rsidRPr="000E5AC2" w:rsidRDefault="000E5AC2" w:rsidP="007E532F">
      <w:pPr>
        <w:numPr>
          <w:ilvl w:val="0"/>
          <w:numId w:val="102"/>
        </w:numPr>
        <w:rPr>
          <w:rFonts w:ascii="Times New Roman" w:hAnsi="Times New Roman" w:cs="Times New Roman"/>
        </w:rPr>
      </w:pPr>
      <w:r w:rsidRPr="000E5AC2">
        <w:rPr>
          <w:rFonts w:ascii="Times New Roman" w:hAnsi="Times New Roman" w:cs="Times New Roman"/>
          <w:b/>
          <w:bCs/>
        </w:rPr>
        <w:t>Loss of Temporal Pattern Recognition</w:t>
      </w:r>
      <w:r w:rsidRPr="000E5AC2">
        <w:rPr>
          <w:rFonts w:ascii="Times New Roman" w:hAnsi="Times New Roman" w:cs="Times New Roman"/>
        </w:rPr>
        <w:t>: Aggregating features into static statistics (e.g., total km_mean_7d) discarded sequential dependencies in training loads, failing to capture dynamic patterns like sudden intensity increases or recovery cycles that precede injuries.</w:t>
      </w:r>
    </w:p>
    <w:p w14:paraId="65314274" w14:textId="77777777" w:rsidR="000E5AC2" w:rsidRPr="000E5AC2" w:rsidRDefault="000E5AC2" w:rsidP="007E532F">
      <w:pPr>
        <w:numPr>
          <w:ilvl w:val="0"/>
          <w:numId w:val="102"/>
        </w:numPr>
        <w:rPr>
          <w:rFonts w:ascii="Times New Roman" w:hAnsi="Times New Roman" w:cs="Times New Roman"/>
        </w:rPr>
      </w:pPr>
      <w:r w:rsidRPr="000E5AC2">
        <w:rPr>
          <w:rFonts w:ascii="Times New Roman" w:hAnsi="Times New Roman" w:cs="Times New Roman"/>
          <w:b/>
          <w:bCs/>
        </w:rPr>
        <w:t>High Dimensionality and Noise</w:t>
      </w:r>
      <w:r w:rsidRPr="000E5AC2">
        <w:rPr>
          <w:rFonts w:ascii="Times New Roman" w:hAnsi="Times New Roman" w:cs="Times New Roman"/>
        </w:rPr>
        <w:t>: The resulting feature space (e.g., 70 features for day-level analysis) included redundant metrics (e.g., mean/std of similar intensity zones), increasing model complexity without proportional gain in predictive power.</w:t>
      </w:r>
    </w:p>
    <w:p w14:paraId="2DCF47F7" w14:textId="77777777" w:rsidR="000E5AC2" w:rsidRPr="000E5AC2" w:rsidRDefault="000E5AC2" w:rsidP="007E532F">
      <w:pPr>
        <w:numPr>
          <w:ilvl w:val="0"/>
          <w:numId w:val="102"/>
        </w:numPr>
        <w:rPr>
          <w:rFonts w:ascii="Times New Roman" w:hAnsi="Times New Roman" w:cs="Times New Roman"/>
        </w:rPr>
      </w:pPr>
      <w:r w:rsidRPr="000E5AC2">
        <w:rPr>
          <w:rFonts w:ascii="Times New Roman" w:hAnsi="Times New Roman" w:cs="Times New Roman"/>
          <w:b/>
          <w:bCs/>
        </w:rPr>
        <w:t>Inadequate Hierarchical Representation</w:t>
      </w:r>
      <w:r w:rsidRPr="000E5AC2">
        <w:rPr>
          <w:rFonts w:ascii="Times New Roman" w:hAnsi="Times New Roman" w:cs="Times New Roman"/>
        </w:rPr>
        <w:t>: The approach treated short-term (7-day) and long-term (28-day) features uniformly, neglecting the biological reality that overuse injuries often emerge from cumulative chronic strain combined with acute load spikes.</w:t>
      </w:r>
    </w:p>
    <w:p w14:paraId="6EC31875" w14:textId="16AE93F8" w:rsidR="000E5AC2" w:rsidRDefault="000E5AC2" w:rsidP="007E532F">
      <w:pPr>
        <w:numPr>
          <w:ilvl w:val="0"/>
          <w:numId w:val="102"/>
        </w:numPr>
        <w:rPr>
          <w:rFonts w:ascii="Times New Roman" w:hAnsi="Times New Roman" w:cs="Times New Roman"/>
        </w:rPr>
      </w:pPr>
      <w:r w:rsidRPr="000E5AC2">
        <w:rPr>
          <w:rFonts w:ascii="Times New Roman" w:hAnsi="Times New Roman" w:cs="Times New Roman"/>
          <w:b/>
          <w:bCs/>
        </w:rPr>
        <w:t>Suboptimal Feature Selection</w:t>
      </w:r>
      <w:r w:rsidRPr="000E5AC2">
        <w:rPr>
          <w:rFonts w:ascii="Times New Roman" w:hAnsi="Times New Roman" w:cs="Times New Roman"/>
        </w:rPr>
        <w:t>: Including all numeric features without domain-driven prioritization led to dilution of critical signals (e.g., high-intensity training volume) among less relevant metrics.</w:t>
      </w:r>
    </w:p>
    <w:p w14:paraId="39F3CB3F" w14:textId="77777777" w:rsidR="00291817" w:rsidRPr="000E5AC2" w:rsidRDefault="00291817" w:rsidP="000E5AC2">
      <w:pPr>
        <w:rPr>
          <w:rFonts w:ascii="Times New Roman" w:hAnsi="Times New Roman" w:cs="Times New Roman"/>
        </w:rPr>
      </w:pPr>
    </w:p>
    <w:p w14:paraId="57A883B5" w14:textId="6378A558" w:rsidR="000E5AC2" w:rsidRPr="000E5AC2" w:rsidRDefault="00F54ACB" w:rsidP="00EF2C2D">
      <w:pPr>
        <w:pStyle w:val="2"/>
      </w:pPr>
      <w:bookmarkStart w:id="32" w:name="_Toc201927135"/>
      <w:r>
        <w:rPr>
          <w:rFonts w:hint="eastAsia"/>
        </w:rPr>
        <w:t>5</w:t>
      </w:r>
      <w:r w:rsidR="00497151">
        <w:rPr>
          <w:rFonts w:hint="eastAsia"/>
        </w:rPr>
        <w:t>.</w:t>
      </w:r>
      <w:r w:rsidR="00F70E59">
        <w:rPr>
          <w:rFonts w:hint="eastAsia"/>
        </w:rPr>
        <w:t>7</w:t>
      </w:r>
      <w:r w:rsidR="00497151">
        <w:rPr>
          <w:rFonts w:hint="eastAsia"/>
        </w:rPr>
        <w:t xml:space="preserve"> </w:t>
      </w:r>
      <w:r w:rsidR="000E5AC2" w:rsidRPr="000E5AC2">
        <w:t>Novel Feature Engineering Framework</w:t>
      </w:r>
      <w:r w:rsidR="00C7168E">
        <w:rPr>
          <w:rFonts w:hint="eastAsia"/>
        </w:rPr>
        <w:t xml:space="preserve"> (TCN model)</w:t>
      </w:r>
      <w:bookmarkEnd w:id="32"/>
    </w:p>
    <w:p w14:paraId="0E4E6195" w14:textId="77777777" w:rsidR="00C54095" w:rsidRDefault="000E5AC2" w:rsidP="00C54095">
      <w:pPr>
        <w:ind w:firstLine="420"/>
        <w:rPr>
          <w:rFonts w:ascii="Times New Roman" w:hAnsi="Times New Roman" w:cs="Times New Roman"/>
        </w:rPr>
      </w:pPr>
      <w:r w:rsidRPr="000E5AC2">
        <w:rPr>
          <w:rFonts w:ascii="Times New Roman" w:hAnsi="Times New Roman" w:cs="Times New Roman"/>
        </w:rPr>
        <w:t xml:space="preserve">To address these limitations, a new feature engineering pipeline was developed to construct two complementary feature spaces: </w:t>
      </w:r>
    </w:p>
    <w:p w14:paraId="42D29060" w14:textId="77777777" w:rsidR="00C54095" w:rsidRPr="00C54095" w:rsidRDefault="008A4C18" w:rsidP="00C54095">
      <w:pPr>
        <w:pStyle w:val="a9"/>
        <w:numPr>
          <w:ilvl w:val="0"/>
          <w:numId w:val="139"/>
        </w:numPr>
        <w:rPr>
          <w:rFonts w:ascii="Times New Roman" w:hAnsi="Times New Roman" w:cs="Times New Roman"/>
        </w:rPr>
      </w:pPr>
      <w:r w:rsidRPr="00C54095">
        <w:rPr>
          <w:rFonts w:ascii="Times New Roman" w:hAnsi="Times New Roman" w:cs="Times New Roman" w:hint="eastAsia"/>
        </w:rPr>
        <w:t>T</w:t>
      </w:r>
      <w:r w:rsidR="000E5AC2" w:rsidRPr="00C54095">
        <w:rPr>
          <w:rFonts w:ascii="Times New Roman" w:hAnsi="Times New Roman" w:cs="Times New Roman"/>
        </w:rPr>
        <w:t>emporal sequence features for convolutional modeling and hierarchical weekly aggregates for contextual understanding.</w:t>
      </w:r>
      <w:r w:rsidR="00FA741B" w:rsidRPr="00C54095">
        <w:rPr>
          <w:rFonts w:ascii="Times New Roman" w:hAnsi="Times New Roman" w:cs="Times New Roman" w:hint="eastAsia"/>
        </w:rPr>
        <w:t xml:space="preserve"> </w:t>
      </w:r>
    </w:p>
    <w:p w14:paraId="2427BD3D" w14:textId="5BDBAE09" w:rsidR="000E5AC2" w:rsidRDefault="00FA741B" w:rsidP="00C54095">
      <w:pPr>
        <w:pStyle w:val="a9"/>
        <w:numPr>
          <w:ilvl w:val="0"/>
          <w:numId w:val="139"/>
        </w:numPr>
        <w:rPr>
          <w:rFonts w:ascii="Times New Roman" w:hAnsi="Times New Roman" w:cs="Times New Roman"/>
        </w:rPr>
      </w:pPr>
      <w:r w:rsidRPr="00C54095">
        <w:rPr>
          <w:rFonts w:ascii="Times New Roman" w:hAnsi="Times New Roman" w:cs="Times New Roman"/>
        </w:rPr>
        <w:t xml:space="preserve">The </w:t>
      </w:r>
      <w:r w:rsidRPr="003A48F5">
        <w:rPr>
          <w:rFonts w:ascii="Times New Roman" w:hAnsi="Times New Roman" w:cs="Times New Roman"/>
          <w:b/>
          <w:bCs/>
        </w:rPr>
        <w:t>input data</w:t>
      </w:r>
      <w:r w:rsidRPr="00C54095">
        <w:rPr>
          <w:rFonts w:ascii="Times New Roman" w:hAnsi="Times New Roman" w:cs="Times New Roman"/>
        </w:rPr>
        <w:t xml:space="preserve"> of </w:t>
      </w:r>
      <w:r w:rsidRPr="00C54095">
        <w:rPr>
          <w:rFonts w:ascii="Times New Roman" w:hAnsi="Times New Roman" w:cs="Times New Roman" w:hint="eastAsia"/>
        </w:rPr>
        <w:t>TCN</w:t>
      </w:r>
      <w:r w:rsidRPr="00C54095">
        <w:rPr>
          <w:rFonts w:ascii="Times New Roman" w:hAnsi="Times New Roman" w:cs="Times New Roman"/>
        </w:rPr>
        <w:t xml:space="preserve"> model is the 5-dimensional time series feature of the past 28 </w:t>
      </w:r>
      <w:r w:rsidRPr="00C54095">
        <w:rPr>
          <w:rFonts w:ascii="Times New Roman" w:hAnsi="Times New Roman" w:cs="Times New Roman"/>
        </w:rPr>
        <w:lastRenderedPageBreak/>
        <w:t>consecutive days, and the final output is the probability of whether the sports injury occurs on the 29th day.</w:t>
      </w:r>
    </w:p>
    <w:p w14:paraId="1620D08B" w14:textId="77777777" w:rsidR="00875A5B" w:rsidRPr="00875A5B" w:rsidRDefault="00875A5B" w:rsidP="00875A5B">
      <w:pPr>
        <w:rPr>
          <w:rFonts w:ascii="Times New Roman" w:hAnsi="Times New Roman" w:cs="Times New Roman"/>
        </w:rPr>
      </w:pPr>
    </w:p>
    <w:p w14:paraId="60E1462C" w14:textId="7306DC79" w:rsidR="000E5AC2" w:rsidRPr="000E5AC2" w:rsidRDefault="00875A5B" w:rsidP="00EF2C2D">
      <w:pPr>
        <w:pStyle w:val="3"/>
      </w:pPr>
      <w:bookmarkStart w:id="33" w:name="_Toc201927136"/>
      <w:r>
        <w:rPr>
          <w:rFonts w:hint="eastAsia"/>
        </w:rPr>
        <w:t>5</w:t>
      </w:r>
      <w:r w:rsidR="005B590F">
        <w:rPr>
          <w:rFonts w:hint="eastAsia"/>
        </w:rPr>
        <w:t>.</w:t>
      </w:r>
      <w:r w:rsidR="00AF1B36">
        <w:rPr>
          <w:rFonts w:hint="eastAsia"/>
        </w:rPr>
        <w:t>7</w:t>
      </w:r>
      <w:r w:rsidR="005B590F">
        <w:rPr>
          <w:rFonts w:hint="eastAsia"/>
        </w:rPr>
        <w:t xml:space="preserve">.1 </w:t>
      </w:r>
      <w:r w:rsidR="000E5AC2" w:rsidRPr="000E5AC2">
        <w:t>Temporal Sequence Features</w:t>
      </w:r>
      <w:bookmarkEnd w:id="33"/>
    </w:p>
    <w:p w14:paraId="73C942B2" w14:textId="6E3ECD6D" w:rsidR="000E5AC2" w:rsidRPr="000E5AC2" w:rsidRDefault="000E5AC2" w:rsidP="000C1973">
      <w:pPr>
        <w:ind w:firstLine="360"/>
        <w:rPr>
          <w:rFonts w:ascii="Times New Roman" w:hAnsi="Times New Roman" w:cs="Times New Roman"/>
        </w:rPr>
      </w:pPr>
      <w:r w:rsidRPr="000E5AC2">
        <w:rPr>
          <w:rFonts w:ascii="Times New Roman" w:hAnsi="Times New Roman" w:cs="Times New Roman"/>
        </w:rPr>
        <w:t>This component captures fine-grained training dynamics over a 28-day input window, focusing on five clinically relevant metrics:</w:t>
      </w:r>
    </w:p>
    <w:p w14:paraId="0B10976F" w14:textId="533129BF" w:rsidR="000E5AC2" w:rsidRPr="000E5AC2" w:rsidRDefault="000E5AC2" w:rsidP="000E5AC2">
      <w:pPr>
        <w:numPr>
          <w:ilvl w:val="0"/>
          <w:numId w:val="45"/>
        </w:numPr>
        <w:rPr>
          <w:rFonts w:ascii="Times New Roman" w:hAnsi="Times New Roman" w:cs="Times New Roman"/>
        </w:rPr>
      </w:pPr>
      <w:r w:rsidRPr="000E5AC2">
        <w:rPr>
          <w:rFonts w:ascii="Times New Roman" w:hAnsi="Times New Roman" w:cs="Times New Roman"/>
        </w:rPr>
        <w:t>Cumulative daily mileage as a proxy for overall training volume.</w:t>
      </w:r>
    </w:p>
    <w:p w14:paraId="168E3F0A" w14:textId="4A04942E" w:rsidR="000E5AC2" w:rsidRPr="000E5AC2" w:rsidRDefault="000E5AC2" w:rsidP="000E5AC2">
      <w:pPr>
        <w:numPr>
          <w:ilvl w:val="0"/>
          <w:numId w:val="45"/>
        </w:numPr>
        <w:rPr>
          <w:rFonts w:ascii="Times New Roman" w:hAnsi="Times New Roman" w:cs="Times New Roman"/>
        </w:rPr>
      </w:pPr>
      <w:r w:rsidRPr="000E5AC2">
        <w:rPr>
          <w:rFonts w:ascii="Times New Roman" w:hAnsi="Times New Roman" w:cs="Times New Roman"/>
        </w:rPr>
        <w:t>Daily distance in anaerobic threshold zones (Z3–Z4), a key indicator of physiological stress.</w:t>
      </w:r>
    </w:p>
    <w:p w14:paraId="6A152192" w14:textId="13E20C02" w:rsidR="000E5AC2" w:rsidRPr="000E5AC2" w:rsidRDefault="000E5AC2" w:rsidP="000E5AC2">
      <w:pPr>
        <w:numPr>
          <w:ilvl w:val="0"/>
          <w:numId w:val="45"/>
        </w:numPr>
        <w:rPr>
          <w:rFonts w:ascii="Times New Roman" w:hAnsi="Times New Roman" w:cs="Times New Roman"/>
        </w:rPr>
      </w:pPr>
      <w:r w:rsidRPr="000E5AC2">
        <w:rPr>
          <w:rFonts w:ascii="Times New Roman" w:hAnsi="Times New Roman" w:cs="Times New Roman"/>
        </w:rPr>
        <w:t>Binary indicator of daily strength sessions, reflecting recovery and injury prevention efforts.</w:t>
      </w:r>
    </w:p>
    <w:p w14:paraId="47B5CE0F" w14:textId="1905B922" w:rsidR="000E5AC2" w:rsidRPr="000E5AC2" w:rsidRDefault="000E5AC2" w:rsidP="000E5AC2">
      <w:pPr>
        <w:numPr>
          <w:ilvl w:val="0"/>
          <w:numId w:val="45"/>
        </w:numPr>
        <w:rPr>
          <w:rFonts w:ascii="Times New Roman" w:hAnsi="Times New Roman" w:cs="Times New Roman"/>
        </w:rPr>
      </w:pPr>
      <w:r w:rsidRPr="000E5AC2">
        <w:rPr>
          <w:rFonts w:ascii="Times New Roman" w:hAnsi="Times New Roman" w:cs="Times New Roman"/>
        </w:rPr>
        <w:t>Athlete-reported post-training fatigue, capturing subjective physiological response.</w:t>
      </w:r>
    </w:p>
    <w:p w14:paraId="638C792B" w14:textId="2FC68A32" w:rsidR="000E5AC2" w:rsidRPr="00507DA9" w:rsidRDefault="000E5AC2" w:rsidP="000E5AC2">
      <w:pPr>
        <w:numPr>
          <w:ilvl w:val="0"/>
          <w:numId w:val="45"/>
        </w:numPr>
        <w:rPr>
          <w:rFonts w:ascii="Times New Roman" w:hAnsi="Times New Roman" w:cs="Times New Roman"/>
        </w:rPr>
      </w:pPr>
      <w:r w:rsidRPr="000E5AC2">
        <w:rPr>
          <w:rFonts w:ascii="Times New Roman" w:hAnsi="Times New Roman" w:cs="Times New Roman"/>
        </w:rPr>
        <w:t>Athlete-reported pre-training restfulness, indicating readiness to train.</w:t>
      </w:r>
    </w:p>
    <w:p w14:paraId="7743F99C" w14:textId="3956043F" w:rsidR="000E5AC2" w:rsidRPr="000E5AC2" w:rsidRDefault="000E5AC2" w:rsidP="00507DA9">
      <w:pPr>
        <w:ind w:firstLine="360"/>
        <w:rPr>
          <w:rFonts w:ascii="Times New Roman" w:hAnsi="Times New Roman" w:cs="Times New Roman"/>
        </w:rPr>
      </w:pPr>
      <w:r w:rsidRPr="000E5AC2">
        <w:rPr>
          <w:rFonts w:ascii="Times New Roman" w:hAnsi="Times New Roman" w:cs="Times New Roman"/>
        </w:rPr>
        <w:t>By preserving the temporal order of these features, the sequence matrix </w:t>
      </w: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seq​</m:t>
            </m:r>
          </m:sub>
        </m:sSub>
        <m:r>
          <m:rPr>
            <m:sty m:val="bi"/>
          </m:rPr>
          <w:rPr>
            <w:rFonts w:ascii="Cambria Math" w:hAnsi="Cambria Math" w:cs="Cambria Math"/>
          </w:rPr>
          <m:t>∈</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N×28×5</m:t>
            </m:r>
            <m:r>
              <m:rPr>
                <m:sty m:val="p"/>
              </m:rPr>
              <w:rPr>
                <w:rFonts w:ascii="Cambria Math" w:hAnsi="Cambria Math" w:cs="Times New Roman"/>
              </w:rPr>
              <m:t> </m:t>
            </m:r>
          </m:sup>
        </m:sSup>
      </m:oMath>
      <w:r w:rsidRPr="000E5AC2">
        <w:rPr>
          <w:rFonts w:ascii="Times New Roman" w:hAnsi="Times New Roman" w:cs="Times New Roman"/>
        </w:rPr>
        <w:t>enables models like TCNs to learn:</w:t>
      </w:r>
    </w:p>
    <w:p w14:paraId="05CBC89E" w14:textId="746B34AA" w:rsidR="000E5AC2" w:rsidRPr="000E5AC2" w:rsidRDefault="000E5AC2" w:rsidP="000E5AC2">
      <w:pPr>
        <w:numPr>
          <w:ilvl w:val="0"/>
          <w:numId w:val="46"/>
        </w:numPr>
        <w:rPr>
          <w:rFonts w:ascii="Times New Roman" w:hAnsi="Times New Roman" w:cs="Times New Roman"/>
        </w:rPr>
      </w:pPr>
      <w:r w:rsidRPr="000E5AC2">
        <w:rPr>
          <w:rFonts w:ascii="Times New Roman" w:hAnsi="Times New Roman" w:cs="Times New Roman"/>
        </w:rPr>
        <w:t>Sudden increases in high-intensity training within short windows.</w:t>
      </w:r>
    </w:p>
    <w:p w14:paraId="75DBFB16" w14:textId="067128DE" w:rsidR="000E5AC2" w:rsidRPr="000E5AC2" w:rsidRDefault="000E5AC2" w:rsidP="000E5AC2">
      <w:pPr>
        <w:numPr>
          <w:ilvl w:val="0"/>
          <w:numId w:val="46"/>
        </w:numPr>
        <w:rPr>
          <w:rFonts w:ascii="Times New Roman" w:hAnsi="Times New Roman" w:cs="Times New Roman"/>
        </w:rPr>
      </w:pPr>
      <w:r w:rsidRPr="000E5AC2">
        <w:rPr>
          <w:rFonts w:ascii="Times New Roman" w:hAnsi="Times New Roman" w:cs="Times New Roman"/>
        </w:rPr>
        <w:t>Correlations between poor perceived recovery and subsequent injury risk.</w:t>
      </w:r>
    </w:p>
    <w:p w14:paraId="133C62D9" w14:textId="569558D8" w:rsidR="000E5AC2" w:rsidRDefault="000E5AC2" w:rsidP="000E5AC2">
      <w:pPr>
        <w:numPr>
          <w:ilvl w:val="0"/>
          <w:numId w:val="46"/>
        </w:numPr>
        <w:rPr>
          <w:rFonts w:ascii="Times New Roman" w:hAnsi="Times New Roman" w:cs="Times New Roman"/>
        </w:rPr>
      </w:pPr>
      <w:r w:rsidRPr="000E5AC2">
        <w:rPr>
          <w:rFonts w:ascii="Times New Roman" w:hAnsi="Times New Roman" w:cs="Times New Roman"/>
        </w:rPr>
        <w:t>Streaks of consecutive high-load days without adequate rest.</w:t>
      </w:r>
    </w:p>
    <w:p w14:paraId="548F1645" w14:textId="77777777" w:rsidR="00C92B5C" w:rsidRPr="000E5AC2" w:rsidRDefault="00C92B5C" w:rsidP="00C92B5C">
      <w:pPr>
        <w:rPr>
          <w:rFonts w:ascii="Times New Roman" w:hAnsi="Times New Roman" w:cs="Times New Roman"/>
        </w:rPr>
      </w:pPr>
    </w:p>
    <w:p w14:paraId="0EA8C905" w14:textId="54AA0279" w:rsidR="000E5AC2" w:rsidRPr="000E5AC2" w:rsidRDefault="00875A5B" w:rsidP="00EF2C2D">
      <w:pPr>
        <w:pStyle w:val="3"/>
      </w:pPr>
      <w:bookmarkStart w:id="34" w:name="_Toc201927137"/>
      <w:r>
        <w:rPr>
          <w:rFonts w:hint="eastAsia"/>
        </w:rPr>
        <w:t>5</w:t>
      </w:r>
      <w:r w:rsidR="005B590F">
        <w:rPr>
          <w:rFonts w:hint="eastAsia"/>
        </w:rPr>
        <w:t>.</w:t>
      </w:r>
      <w:r w:rsidR="00AF1B36">
        <w:rPr>
          <w:rFonts w:hint="eastAsia"/>
        </w:rPr>
        <w:t>7</w:t>
      </w:r>
      <w:r w:rsidR="005B590F">
        <w:rPr>
          <w:rFonts w:hint="eastAsia"/>
        </w:rPr>
        <w:t xml:space="preserve">.2 </w:t>
      </w:r>
      <w:r w:rsidR="000E5AC2" w:rsidRPr="000E5AC2">
        <w:t>Hierarchical Weekly Aggregates</w:t>
      </w:r>
      <w:bookmarkEnd w:id="34"/>
      <w:r w:rsidR="000E5AC2" w:rsidRPr="000E5AC2">
        <w:t xml:space="preserve"> </w:t>
      </w:r>
    </w:p>
    <w:p w14:paraId="057BB576" w14:textId="2FDDAE8C" w:rsidR="000E5AC2" w:rsidRPr="000E5AC2" w:rsidRDefault="000E5AC2" w:rsidP="009607C7">
      <w:pPr>
        <w:ind w:firstLine="360"/>
        <w:rPr>
          <w:rFonts w:ascii="Times New Roman" w:hAnsi="Times New Roman" w:cs="Times New Roman"/>
        </w:rPr>
      </w:pPr>
      <w:r w:rsidRPr="000E5AC2">
        <w:rPr>
          <w:rFonts w:ascii="Times New Roman" w:hAnsi="Times New Roman" w:cs="Times New Roman"/>
        </w:rPr>
        <w:t>Complementing the sequence features, weekly aggregates over a 4-week window (28 days) provide macrolevel training context, structured into six semantically meaningful metrics per week:</w:t>
      </w:r>
    </w:p>
    <w:p w14:paraId="75ED3612" w14:textId="091BA951" w:rsidR="000E5AC2" w:rsidRPr="000E5AC2" w:rsidRDefault="000E5AC2" w:rsidP="000E5AC2">
      <w:pPr>
        <w:numPr>
          <w:ilvl w:val="0"/>
          <w:numId w:val="47"/>
        </w:numPr>
        <w:rPr>
          <w:rFonts w:ascii="Times New Roman" w:hAnsi="Times New Roman" w:cs="Times New Roman"/>
        </w:rPr>
      </w:pPr>
      <w:r w:rsidRPr="000E5AC2">
        <w:rPr>
          <w:rFonts w:ascii="Times New Roman" w:hAnsi="Times New Roman" w:cs="Times New Roman"/>
          <w:b/>
          <w:bCs/>
        </w:rPr>
        <w:t>Training Frequency</w:t>
      </w:r>
      <w:r w:rsidRPr="000E5AC2">
        <w:rPr>
          <w:rFonts w:ascii="Times New Roman" w:hAnsi="Times New Roman" w:cs="Times New Roman"/>
        </w:rPr>
        <w:t>: Number of sessions in the week, reflecting training consistency.</w:t>
      </w:r>
    </w:p>
    <w:p w14:paraId="28405850" w14:textId="2E8D9862" w:rsidR="000E5AC2" w:rsidRPr="000E5AC2" w:rsidRDefault="000E5AC2" w:rsidP="000E5AC2">
      <w:pPr>
        <w:numPr>
          <w:ilvl w:val="0"/>
          <w:numId w:val="47"/>
        </w:numPr>
        <w:rPr>
          <w:rFonts w:ascii="Times New Roman" w:hAnsi="Times New Roman" w:cs="Times New Roman"/>
        </w:rPr>
      </w:pPr>
      <w:r w:rsidRPr="000E5AC2">
        <w:rPr>
          <w:rFonts w:ascii="Times New Roman" w:hAnsi="Times New Roman" w:cs="Times New Roman"/>
          <w:b/>
          <w:bCs/>
        </w:rPr>
        <w:t>Strength Training Compliance</w:t>
      </w:r>
      <w:r w:rsidRPr="000E5AC2">
        <w:rPr>
          <w:rFonts w:ascii="Times New Roman" w:hAnsi="Times New Roman" w:cs="Times New Roman"/>
        </w:rPr>
        <w:t>: Number of rest days without strength training, indicating potential muscular imbalance risks.</w:t>
      </w:r>
    </w:p>
    <w:p w14:paraId="4788ADA2" w14:textId="15F9E331" w:rsidR="000E5AC2" w:rsidRPr="000E5AC2" w:rsidRDefault="000E5AC2" w:rsidP="000E5AC2">
      <w:pPr>
        <w:numPr>
          <w:ilvl w:val="0"/>
          <w:numId w:val="47"/>
        </w:numPr>
        <w:rPr>
          <w:rFonts w:ascii="Times New Roman" w:hAnsi="Times New Roman" w:cs="Times New Roman"/>
        </w:rPr>
      </w:pPr>
      <w:r w:rsidRPr="000E5AC2">
        <w:rPr>
          <w:rFonts w:ascii="Times New Roman" w:hAnsi="Times New Roman" w:cs="Times New Roman"/>
          <w:b/>
          <w:bCs/>
        </w:rPr>
        <w:t>Weekly Mileage</w:t>
      </w:r>
      <w:r w:rsidRPr="000E5AC2">
        <w:rPr>
          <w:rFonts w:ascii="Times New Roman" w:hAnsi="Times New Roman" w:cs="Times New Roman"/>
        </w:rPr>
        <w:t>: Total weekly running distance, capturing chronic training load.</w:t>
      </w:r>
    </w:p>
    <w:p w14:paraId="6179FF02" w14:textId="56550050" w:rsidR="000E5AC2" w:rsidRPr="000E5AC2" w:rsidRDefault="000E5AC2" w:rsidP="000E5AC2">
      <w:pPr>
        <w:numPr>
          <w:ilvl w:val="0"/>
          <w:numId w:val="47"/>
        </w:numPr>
        <w:rPr>
          <w:rFonts w:ascii="Times New Roman" w:hAnsi="Times New Roman" w:cs="Times New Roman"/>
        </w:rPr>
      </w:pPr>
      <w:r w:rsidRPr="000E5AC2">
        <w:rPr>
          <w:rFonts w:ascii="Times New Roman" w:hAnsi="Times New Roman" w:cs="Times New Roman"/>
          <w:b/>
          <w:bCs/>
        </w:rPr>
        <w:t>High-Intensity Volume</w:t>
      </w:r>
      <w:r w:rsidRPr="000E5AC2">
        <w:rPr>
          <w:rFonts w:ascii="Times New Roman" w:hAnsi="Times New Roman" w:cs="Times New Roman"/>
        </w:rPr>
        <w:t>: Total weekly distance in Z3–Z4 zones, relating to cumulative physiological strain.</w:t>
      </w:r>
    </w:p>
    <w:p w14:paraId="2038E3CB" w14:textId="77777777" w:rsidR="000E5AC2" w:rsidRPr="000E5AC2" w:rsidRDefault="000E5AC2" w:rsidP="000E5AC2">
      <w:pPr>
        <w:numPr>
          <w:ilvl w:val="0"/>
          <w:numId w:val="47"/>
        </w:numPr>
        <w:rPr>
          <w:rFonts w:ascii="Times New Roman" w:hAnsi="Times New Roman" w:cs="Times New Roman"/>
        </w:rPr>
      </w:pPr>
      <w:r w:rsidRPr="000E5AC2">
        <w:rPr>
          <w:rFonts w:ascii="Times New Roman" w:hAnsi="Times New Roman" w:cs="Times New Roman"/>
          <w:b/>
          <w:bCs/>
        </w:rPr>
        <w:t>Average Exertion</w:t>
      </w:r>
      <w:r w:rsidRPr="000E5AC2">
        <w:rPr>
          <w:rFonts w:ascii="Times New Roman" w:hAnsi="Times New Roman" w:cs="Times New Roman"/>
        </w:rPr>
        <w:t>: Mean perceived exertion across the week, reflecting training intensity perception.</w:t>
      </w:r>
    </w:p>
    <w:p w14:paraId="60297CFD" w14:textId="26B7CE71" w:rsidR="00B816CF" w:rsidRPr="009607C7" w:rsidRDefault="000E5AC2" w:rsidP="00B816CF">
      <w:pPr>
        <w:numPr>
          <w:ilvl w:val="0"/>
          <w:numId w:val="47"/>
        </w:numPr>
        <w:rPr>
          <w:rFonts w:ascii="Times New Roman" w:hAnsi="Times New Roman" w:cs="Times New Roman"/>
        </w:rPr>
      </w:pPr>
      <w:r w:rsidRPr="000E5AC2">
        <w:rPr>
          <w:rFonts w:ascii="Times New Roman" w:hAnsi="Times New Roman" w:cs="Times New Roman"/>
          <w:b/>
          <w:bCs/>
        </w:rPr>
        <w:t>Minimum Recovery</w:t>
      </w:r>
      <w:r w:rsidRPr="000E5AC2">
        <w:rPr>
          <w:rFonts w:ascii="Times New Roman" w:hAnsi="Times New Roman" w:cs="Times New Roman"/>
        </w:rPr>
        <w:t>: Worst perceived recovery in the week, indicating periods of inadequate rest.</w:t>
      </w:r>
    </w:p>
    <w:p w14:paraId="6A50A839" w14:textId="71304082" w:rsidR="000E5AC2" w:rsidRPr="000E5AC2" w:rsidRDefault="000E5AC2" w:rsidP="009607C7">
      <w:pPr>
        <w:ind w:firstLine="360"/>
        <w:rPr>
          <w:rFonts w:ascii="Times New Roman" w:hAnsi="Times New Roman" w:cs="Times New Roman"/>
        </w:rPr>
      </w:pPr>
      <w:r w:rsidRPr="000E5AC2">
        <w:rPr>
          <w:rFonts w:ascii="Times New Roman" w:hAnsi="Times New Roman" w:cs="Times New Roman"/>
        </w:rPr>
        <w:t>This hierarchical structure </w:t>
      </w: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weekly​</m:t>
            </m:r>
          </m:sub>
        </m:sSub>
        <m:r>
          <m:rPr>
            <m:sty m:val="bi"/>
          </m:rPr>
          <w:rPr>
            <w:rFonts w:ascii="Cambria Math" w:hAnsi="Cambria Math" w:cs="Cambria Math"/>
          </w:rPr>
          <m:t>∈</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N×24</m:t>
            </m:r>
          </m:sup>
        </m:sSup>
      </m:oMath>
      <w:r w:rsidRPr="000E5AC2">
        <w:rPr>
          <w:rFonts w:ascii="Times New Roman" w:hAnsi="Times New Roman" w:cs="Times New Roman"/>
        </w:rPr>
        <w:t xml:space="preserve"> enables models to learn:</w:t>
      </w:r>
    </w:p>
    <w:p w14:paraId="33528580" w14:textId="29BB38E7" w:rsidR="000E5AC2" w:rsidRPr="000E5AC2" w:rsidRDefault="000E5AC2" w:rsidP="000E5AC2">
      <w:pPr>
        <w:numPr>
          <w:ilvl w:val="0"/>
          <w:numId w:val="48"/>
        </w:numPr>
        <w:rPr>
          <w:rFonts w:ascii="Times New Roman" w:hAnsi="Times New Roman" w:cs="Times New Roman"/>
        </w:rPr>
      </w:pPr>
      <w:r w:rsidRPr="000E5AC2">
        <w:rPr>
          <w:rFonts w:ascii="Times New Roman" w:hAnsi="Times New Roman" w:cs="Times New Roman"/>
        </w:rPr>
        <w:t>Imbalances between long-term training capacity and short-term load spikes.</w:t>
      </w:r>
    </w:p>
    <w:p w14:paraId="7FD83D76" w14:textId="2B7C93EF" w:rsidR="000E5AC2" w:rsidRPr="000E5AC2" w:rsidRDefault="000E5AC2" w:rsidP="000E5AC2">
      <w:pPr>
        <w:numPr>
          <w:ilvl w:val="0"/>
          <w:numId w:val="48"/>
        </w:numPr>
        <w:rPr>
          <w:rFonts w:ascii="Times New Roman" w:hAnsi="Times New Roman" w:cs="Times New Roman"/>
        </w:rPr>
      </w:pPr>
      <w:r w:rsidRPr="000E5AC2">
        <w:rPr>
          <w:rFonts w:ascii="Times New Roman" w:hAnsi="Times New Roman" w:cs="Times New Roman"/>
        </w:rPr>
        <w:t>Training cycle patterns (e.g., tapering or overload phases) and their impact on injury risk.</w:t>
      </w:r>
    </w:p>
    <w:p w14:paraId="25BAE063" w14:textId="448EF84A" w:rsidR="000E5AC2" w:rsidRDefault="000E5AC2" w:rsidP="000E5AC2">
      <w:pPr>
        <w:numPr>
          <w:ilvl w:val="0"/>
          <w:numId w:val="48"/>
        </w:numPr>
        <w:rPr>
          <w:rFonts w:ascii="Times New Roman" w:hAnsi="Times New Roman" w:cs="Times New Roman"/>
        </w:rPr>
      </w:pPr>
      <w:r w:rsidRPr="000E5AC2">
        <w:rPr>
          <w:rFonts w:ascii="Times New Roman" w:hAnsi="Times New Roman" w:cs="Times New Roman"/>
        </w:rPr>
        <w:t>Individual tolerance thresholds for weekly high-intensity volume.</w:t>
      </w:r>
    </w:p>
    <w:p w14:paraId="0CA08471" w14:textId="77777777" w:rsidR="006B6C32" w:rsidRPr="000E5AC2" w:rsidRDefault="006B6C32" w:rsidP="006B6C32">
      <w:pPr>
        <w:rPr>
          <w:rFonts w:ascii="Times New Roman" w:hAnsi="Times New Roman" w:cs="Times New Roman"/>
        </w:rPr>
      </w:pPr>
    </w:p>
    <w:p w14:paraId="0D3F0E02" w14:textId="0A17369D" w:rsidR="000E5AC2" w:rsidRPr="000E5AC2" w:rsidRDefault="00875A5B" w:rsidP="00EF2C2D">
      <w:pPr>
        <w:pStyle w:val="3"/>
      </w:pPr>
      <w:bookmarkStart w:id="35" w:name="_Toc201927138"/>
      <w:r>
        <w:rPr>
          <w:rFonts w:hint="eastAsia"/>
        </w:rPr>
        <w:t>5</w:t>
      </w:r>
      <w:r w:rsidR="005B590F">
        <w:rPr>
          <w:rFonts w:hint="eastAsia"/>
        </w:rPr>
        <w:t>.</w:t>
      </w:r>
      <w:r w:rsidR="00AF1B36">
        <w:rPr>
          <w:rFonts w:hint="eastAsia"/>
        </w:rPr>
        <w:t>7</w:t>
      </w:r>
      <w:r w:rsidR="005B590F">
        <w:rPr>
          <w:rFonts w:hint="eastAsia"/>
        </w:rPr>
        <w:t xml:space="preserve">.3 </w:t>
      </w:r>
      <w:r w:rsidR="000E5AC2" w:rsidRPr="000E5AC2">
        <w:t>Label Construction</w:t>
      </w:r>
      <w:bookmarkEnd w:id="35"/>
    </w:p>
    <w:p w14:paraId="451B1E3D" w14:textId="494A4EB2" w:rsidR="000E5AC2" w:rsidRPr="000E5AC2" w:rsidRDefault="000E5AC2" w:rsidP="00C643E5">
      <w:pPr>
        <w:ind w:firstLine="360"/>
        <w:rPr>
          <w:rFonts w:ascii="Times New Roman" w:hAnsi="Times New Roman" w:cs="Times New Roman"/>
        </w:rPr>
      </w:pPr>
      <w:r w:rsidRPr="000E5AC2">
        <w:rPr>
          <w:rFonts w:ascii="Times New Roman" w:hAnsi="Times New Roman" w:cs="Times New Roman"/>
        </w:rPr>
        <w:t>Labels are defined as binary indicators of injury occurrence within a 7-day forecast window following the input window:</w:t>
      </w:r>
    </w:p>
    <w:p w14:paraId="3C63F5C2" w14:textId="36912CD5" w:rsidR="000E5AC2" w:rsidRPr="000E5AC2" w:rsidRDefault="001B2AD0" w:rsidP="000E5AC2">
      <w:pPr>
        <w:pStyle w:val="a9"/>
        <w:numPr>
          <w:ilvl w:val="0"/>
          <w:numId w:val="54"/>
        </w:numPr>
        <w:rPr>
          <w:rFonts w:ascii="Times New Roman" w:hAnsi="Times New Roman" w:cs="Times New Roman"/>
        </w:rPr>
      </w:pPr>
      <m:oMath>
        <m:r>
          <w:rPr>
            <w:rFonts w:ascii="Cambria Math" w:hAnsi="Cambria Math" w:cs="Times New Roman"/>
          </w:rPr>
          <m:t>y=1</m:t>
        </m:r>
      </m:oMath>
      <w:r w:rsidR="000E5AC2" w:rsidRPr="000E5AC2">
        <w:rPr>
          <w:rFonts w:ascii="Times New Roman" w:hAnsi="Times New Roman" w:cs="Times New Roman"/>
        </w:rPr>
        <w:t> if any injury event occurs in the forecast window,</w:t>
      </w:r>
    </w:p>
    <w:p w14:paraId="61D7E705" w14:textId="42FF3391" w:rsidR="000E5AC2" w:rsidRPr="000E5AC2" w:rsidRDefault="001B2AD0" w:rsidP="000E5AC2">
      <w:pPr>
        <w:pStyle w:val="a9"/>
        <w:numPr>
          <w:ilvl w:val="0"/>
          <w:numId w:val="54"/>
        </w:numPr>
        <w:rPr>
          <w:rFonts w:ascii="Times New Roman" w:hAnsi="Times New Roman" w:cs="Times New Roman"/>
        </w:rPr>
      </w:pPr>
      <m:oMath>
        <m:r>
          <w:rPr>
            <w:rFonts w:ascii="Cambria Math" w:hAnsi="Cambria Math" w:cs="Times New Roman"/>
          </w:rPr>
          <m:t>y=0</m:t>
        </m:r>
      </m:oMath>
      <w:r w:rsidR="000E5AC2" w:rsidRPr="000E5AC2">
        <w:rPr>
          <w:rFonts w:ascii="Times New Roman" w:hAnsi="Times New Roman" w:cs="Times New Roman"/>
        </w:rPr>
        <w:t> for injury-free forecast periods</w:t>
      </w:r>
      <w:r>
        <w:rPr>
          <w:rFonts w:ascii="Times New Roman" w:hAnsi="Times New Roman" w:cs="Times New Roman" w:hint="eastAsia"/>
        </w:rPr>
        <w:t>,</w:t>
      </w:r>
    </w:p>
    <w:p w14:paraId="32C698F6" w14:textId="702D80B1" w:rsidR="000E5AC2" w:rsidRPr="001B2AD0" w:rsidRDefault="001B2AD0" w:rsidP="000E5AC2">
      <w:pPr>
        <w:rPr>
          <w:rFonts w:ascii="Times New Roman" w:hAnsi="Times New Roman" w:cs="Times New Roman"/>
        </w:rPr>
      </w:pPr>
      <w:r>
        <w:rPr>
          <w:rFonts w:ascii="Times New Roman" w:hAnsi="Times New Roman" w:cs="Times New Roman" w:hint="eastAsia"/>
        </w:rPr>
        <w:t xml:space="preserve">where </w:t>
      </w:r>
      <m:oMath>
        <m:r>
          <w:rPr>
            <w:rFonts w:ascii="Cambria Math" w:hAnsi="Cambria Math" w:cs="Times New Roman"/>
          </w:rPr>
          <m:t>y</m:t>
        </m:r>
      </m:oMath>
      <w:r>
        <w:rPr>
          <w:rFonts w:ascii="Times New Roman" w:hAnsi="Times New Roman" w:cs="Times New Roman" w:hint="eastAsia"/>
        </w:rPr>
        <w:t xml:space="preserve"> denotes the label </w:t>
      </w:r>
      <w:r>
        <w:rPr>
          <w:rFonts w:ascii="Times New Roman" w:hAnsi="Times New Roman" w:cs="Times New Roman"/>
        </w:rPr>
        <w:t>“</w:t>
      </w:r>
      <w:r>
        <w:rPr>
          <w:rFonts w:ascii="Times New Roman" w:hAnsi="Times New Roman" w:cs="Times New Roman" w:hint="eastAsia"/>
        </w:rPr>
        <w:t>injury</w:t>
      </w:r>
      <w:r>
        <w:rPr>
          <w:rFonts w:ascii="Times New Roman" w:hAnsi="Times New Roman" w:cs="Times New Roman"/>
        </w:rPr>
        <w:t>”</w:t>
      </w:r>
      <w:r>
        <w:rPr>
          <w:rFonts w:ascii="Times New Roman" w:hAnsi="Times New Roman" w:cs="Times New Roman" w:hint="eastAsia"/>
        </w:rPr>
        <w:t>.</w:t>
      </w:r>
    </w:p>
    <w:p w14:paraId="35E5A494" w14:textId="45E7826E" w:rsidR="006B6C32" w:rsidRDefault="000E5AC2" w:rsidP="00332A1A">
      <w:pPr>
        <w:ind w:firstLine="360"/>
        <w:rPr>
          <w:rFonts w:ascii="Times New Roman" w:hAnsi="Times New Roman" w:cs="Times New Roman"/>
        </w:rPr>
      </w:pPr>
      <w:r w:rsidRPr="000E5AC2">
        <w:rPr>
          <w:rFonts w:ascii="Times New Roman" w:hAnsi="Times New Roman" w:cs="Times New Roman"/>
        </w:rPr>
        <w:t>This definition aligns with practical injury prevention needs, enabling proactive intervention 1–</w:t>
      </w:r>
      <w:r w:rsidRPr="000E5AC2">
        <w:rPr>
          <w:rFonts w:ascii="Times New Roman" w:hAnsi="Times New Roman" w:cs="Times New Roman"/>
        </w:rPr>
        <w:lastRenderedPageBreak/>
        <w:t>7 days before potential injury onset.</w:t>
      </w:r>
    </w:p>
    <w:p w14:paraId="19C92D50" w14:textId="77777777" w:rsidR="006B6C32" w:rsidRPr="000E5AC2" w:rsidRDefault="006B6C32" w:rsidP="000E5AC2">
      <w:pPr>
        <w:rPr>
          <w:rFonts w:ascii="Times New Roman" w:hAnsi="Times New Roman" w:cs="Times New Roman"/>
        </w:rPr>
      </w:pPr>
    </w:p>
    <w:p w14:paraId="5D7479E7" w14:textId="6B0437D4" w:rsidR="009E7077" w:rsidRPr="002256BC" w:rsidRDefault="00245F5B" w:rsidP="00245F5B">
      <w:pPr>
        <w:pStyle w:val="10"/>
      </w:pPr>
      <w:bookmarkStart w:id="36" w:name="_Toc201927139"/>
      <w:r>
        <w:rPr>
          <w:rFonts w:eastAsiaTheme="minorEastAsia" w:hint="eastAsia"/>
        </w:rPr>
        <w:t xml:space="preserve">6. </w:t>
      </w:r>
      <w:r w:rsidR="00DA7D0B" w:rsidRPr="002256BC">
        <w:t>Algorithmic Framework and Model Optimization</w:t>
      </w:r>
      <w:bookmarkEnd w:id="36"/>
    </w:p>
    <w:p w14:paraId="38920333" w14:textId="5DB3CD67" w:rsidR="00C71D0E" w:rsidRPr="003726AA" w:rsidRDefault="00875A5B" w:rsidP="00EF2C2D">
      <w:pPr>
        <w:pStyle w:val="2"/>
      </w:pPr>
      <w:bookmarkStart w:id="37" w:name="_Toc201927140"/>
      <w:r>
        <w:rPr>
          <w:rFonts w:hint="eastAsia"/>
        </w:rPr>
        <w:t>6</w:t>
      </w:r>
      <w:r w:rsidR="00234553" w:rsidRPr="003726AA">
        <w:rPr>
          <w:rFonts w:hint="eastAsia"/>
        </w:rPr>
        <w:t xml:space="preserve">.1 </w:t>
      </w:r>
      <w:proofErr w:type="spellStart"/>
      <w:r w:rsidR="00C71D0E" w:rsidRPr="003726AA">
        <w:t>LightGBM</w:t>
      </w:r>
      <w:bookmarkEnd w:id="37"/>
      <w:proofErr w:type="spellEnd"/>
    </w:p>
    <w:p w14:paraId="54917C44" w14:textId="0A6D42C7" w:rsidR="00C71D0E" w:rsidRDefault="00C71D0E" w:rsidP="00FF028A">
      <w:pPr>
        <w:ind w:firstLine="420"/>
        <w:rPr>
          <w:rFonts w:ascii="Times New Roman" w:hAnsi="Times New Roman" w:cs="Times New Roman"/>
        </w:rPr>
      </w:pPr>
      <w:proofErr w:type="spellStart"/>
      <w:r w:rsidRPr="00C71D0E">
        <w:rPr>
          <w:rFonts w:ascii="Times New Roman" w:hAnsi="Times New Roman" w:cs="Times New Roman"/>
        </w:rPr>
        <w:t>LightGBM</w:t>
      </w:r>
      <w:proofErr w:type="spellEnd"/>
      <w:r w:rsidRPr="00C71D0E">
        <w:rPr>
          <w:rFonts w:ascii="Times New Roman" w:hAnsi="Times New Roman" w:cs="Times New Roman"/>
        </w:rPr>
        <w:t xml:space="preserve"> (Light Gradient Boosting Machine)</w:t>
      </w:r>
      <w:r w:rsidR="00FF028A">
        <w:rPr>
          <w:rFonts w:ascii="Times New Roman" w:hAnsi="Times New Roman" w:cs="Times New Roman" w:hint="eastAsia"/>
        </w:rPr>
        <w:t xml:space="preserve"> is</w:t>
      </w:r>
      <w:r w:rsidRPr="00C71D0E">
        <w:rPr>
          <w:rFonts w:ascii="Times New Roman" w:hAnsi="Times New Roman" w:cs="Times New Roman"/>
        </w:rPr>
        <w:t xml:space="preserve"> a state-of-the-art gradient boosting decision tree framework optimized for high-dimensional classification tasks. It constructs an ensemble of decision trees sequentially, where each tree corrects the errors of its predecessor, enabling the capture of complex non-linear relationships between training load metrics and injury outcomes. This design addresses the dataset's key challenges: high feature dimensionality (69</w:t>
      </w:r>
      <w:r w:rsidR="00DD6DA4">
        <w:rPr>
          <w:rFonts w:ascii="Times New Roman" w:hAnsi="Times New Roman" w:cs="Times New Roman" w:hint="eastAsia"/>
        </w:rPr>
        <w:t>/70</w:t>
      </w:r>
      <w:r w:rsidRPr="00C71D0E">
        <w:rPr>
          <w:rFonts w:ascii="Times New Roman" w:hAnsi="Times New Roman" w:cs="Times New Roman"/>
        </w:rPr>
        <w:t xml:space="preserve"> features), severe class imbalance (1.4% injury rate), and the need to model temporal dependencies.</w:t>
      </w:r>
    </w:p>
    <w:p w14:paraId="59160A60" w14:textId="77777777" w:rsidR="00FE3F29" w:rsidRDefault="00FE3F29" w:rsidP="00C71D0E">
      <w:pPr>
        <w:rPr>
          <w:rFonts w:ascii="Times New Roman" w:hAnsi="Times New Roman" w:cs="Times New Roman"/>
        </w:rPr>
      </w:pPr>
    </w:p>
    <w:p w14:paraId="1B34AAFC" w14:textId="6C1F7F7B" w:rsidR="00FE3F29" w:rsidRDefault="00875A5B" w:rsidP="00EF2C2D">
      <w:pPr>
        <w:pStyle w:val="3"/>
      </w:pPr>
      <w:bookmarkStart w:id="38" w:name="_Toc201927141"/>
      <w:r>
        <w:rPr>
          <w:rFonts w:hint="eastAsia"/>
        </w:rPr>
        <w:t>6</w:t>
      </w:r>
      <w:r w:rsidR="00FE3F29">
        <w:rPr>
          <w:rFonts w:hint="eastAsia"/>
        </w:rPr>
        <w:t xml:space="preserve">.1.1 </w:t>
      </w:r>
      <w:proofErr w:type="spellStart"/>
      <w:r w:rsidR="00FE3F29">
        <w:rPr>
          <w:rFonts w:hint="eastAsia"/>
        </w:rPr>
        <w:t>LightGBM</w:t>
      </w:r>
      <w:proofErr w:type="spellEnd"/>
      <w:r w:rsidR="00FE3F29" w:rsidRPr="001417C5">
        <w:t xml:space="preserve"> Architectural Framework</w:t>
      </w:r>
      <w:bookmarkEnd w:id="38"/>
    </w:p>
    <w:p w14:paraId="302E5B6A" w14:textId="6601186C" w:rsidR="00FE3F29" w:rsidRDefault="00FE3F29" w:rsidP="00C71D0E">
      <w:pPr>
        <w:rPr>
          <w:rFonts w:ascii="Times New Roman" w:hAnsi="Times New Roman" w:cs="Times New Roman"/>
        </w:rPr>
      </w:pPr>
      <w:r>
        <w:rPr>
          <w:rFonts w:ascii="Times New Roman" w:hAnsi="Times New Roman" w:cs="Times New Roman" w:hint="eastAsia"/>
        </w:rPr>
        <w:t xml:space="preserve">The following figure illustrates the framework of training model with </w:t>
      </w:r>
      <w:proofErr w:type="spellStart"/>
      <w:r>
        <w:rPr>
          <w:rFonts w:ascii="Times New Roman" w:hAnsi="Times New Roman" w:cs="Times New Roman" w:hint="eastAsia"/>
        </w:rPr>
        <w:t>LightGBM</w:t>
      </w:r>
      <w:proofErr w:type="spellEnd"/>
    </w:p>
    <w:p w14:paraId="2A890F10" w14:textId="77777777" w:rsidR="00593D11" w:rsidRDefault="00593D11" w:rsidP="00C71D0E">
      <w:pPr>
        <w:rPr>
          <w:rFonts w:ascii="Times New Roman" w:hAnsi="Times New Roman" w:cs="Times New Roman"/>
        </w:rPr>
      </w:pPr>
    </w:p>
    <w:p w14:paraId="2BE43D0C" w14:textId="18AAE369" w:rsidR="00FE3F29" w:rsidRDefault="00FE3F29" w:rsidP="00FE3F29">
      <w:pPr>
        <w:jc w:val="center"/>
        <w:rPr>
          <w:rFonts w:ascii="Times New Roman" w:hAnsi="Times New Roman" w:cs="Times New Roman"/>
        </w:rPr>
      </w:pPr>
      <w:r>
        <w:rPr>
          <w:rFonts w:ascii="Times New Roman" w:hAnsi="Times New Roman" w:cs="Times New Roman"/>
          <w:noProof/>
        </w:rPr>
        <w:drawing>
          <wp:inline distT="0" distB="0" distL="0" distR="0" wp14:anchorId="18A3527B" wp14:editId="6B322005">
            <wp:extent cx="3749040" cy="3306009"/>
            <wp:effectExtent l="0" t="0" r="3810" b="8890"/>
            <wp:docPr id="6971364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95406" cy="3346895"/>
                    </a:xfrm>
                    <a:prstGeom prst="rect">
                      <a:avLst/>
                    </a:prstGeom>
                    <a:noFill/>
                    <a:ln>
                      <a:noFill/>
                    </a:ln>
                  </pic:spPr>
                </pic:pic>
              </a:graphicData>
            </a:graphic>
          </wp:inline>
        </w:drawing>
      </w:r>
    </w:p>
    <w:p w14:paraId="1545DC62" w14:textId="63D841DF" w:rsidR="00FE3F29" w:rsidRPr="00AC1550" w:rsidRDefault="00AC1550" w:rsidP="00AC1550">
      <w:pPr>
        <w:pStyle w:val="af2"/>
        <w:jc w:val="center"/>
        <w:rPr>
          <w:rFonts w:ascii="Times New Roman" w:hAnsi="Times New Roman" w:cs="Times New Roman"/>
          <w:sz w:val="21"/>
          <w:szCs w:val="21"/>
        </w:rPr>
      </w:pPr>
      <w:r w:rsidRPr="008B0038">
        <w:rPr>
          <w:rFonts w:ascii="Times New Roman" w:hAnsi="Times New Roman" w:cs="Times New Roman"/>
          <w:sz w:val="21"/>
          <w:szCs w:val="21"/>
        </w:rPr>
        <w:t xml:space="preserve">Figure </w:t>
      </w:r>
      <w:r w:rsidRPr="008B0038">
        <w:rPr>
          <w:rFonts w:ascii="Times New Roman" w:hAnsi="Times New Roman" w:cs="Times New Roman"/>
          <w:sz w:val="21"/>
          <w:szCs w:val="21"/>
        </w:rPr>
        <w:fldChar w:fldCharType="begin"/>
      </w:r>
      <w:r w:rsidRPr="008B0038">
        <w:rPr>
          <w:rFonts w:ascii="Times New Roman" w:hAnsi="Times New Roman" w:cs="Times New Roman"/>
          <w:sz w:val="21"/>
          <w:szCs w:val="21"/>
        </w:rPr>
        <w:instrText xml:space="preserve"> SEQ Figure \* ARABIC </w:instrText>
      </w:r>
      <w:r w:rsidRPr="008B0038">
        <w:rPr>
          <w:rFonts w:ascii="Times New Roman" w:hAnsi="Times New Roman" w:cs="Times New Roman"/>
          <w:sz w:val="21"/>
          <w:szCs w:val="21"/>
        </w:rPr>
        <w:fldChar w:fldCharType="separate"/>
      </w:r>
      <w:r>
        <w:rPr>
          <w:rFonts w:ascii="Times New Roman" w:hAnsi="Times New Roman" w:cs="Times New Roman"/>
          <w:noProof/>
          <w:sz w:val="21"/>
          <w:szCs w:val="21"/>
        </w:rPr>
        <w:t>1</w:t>
      </w:r>
      <w:r w:rsidRPr="008B0038">
        <w:rPr>
          <w:rFonts w:ascii="Times New Roman" w:hAnsi="Times New Roman" w:cs="Times New Roman"/>
          <w:sz w:val="21"/>
          <w:szCs w:val="21"/>
        </w:rPr>
        <w:fldChar w:fldCharType="end"/>
      </w:r>
      <w:r>
        <w:rPr>
          <w:rFonts w:ascii="Times New Roman" w:hAnsi="Times New Roman" w:cs="Times New Roman" w:hint="eastAsia"/>
          <w:sz w:val="21"/>
          <w:szCs w:val="21"/>
        </w:rPr>
        <w:t>.</w:t>
      </w:r>
      <w:r w:rsidRPr="008B0038">
        <w:rPr>
          <w:rFonts w:ascii="Times New Roman" w:hAnsi="Times New Roman" w:cs="Times New Roman"/>
          <w:sz w:val="21"/>
          <w:szCs w:val="21"/>
        </w:rPr>
        <w:t xml:space="preserve"> The core architecture of </w:t>
      </w:r>
      <w:proofErr w:type="spellStart"/>
      <w:r>
        <w:rPr>
          <w:rFonts w:ascii="Times New Roman" w:hAnsi="Times New Roman" w:cs="Times New Roman" w:hint="eastAsia"/>
          <w:sz w:val="21"/>
          <w:szCs w:val="21"/>
        </w:rPr>
        <w:t>LightGBM</w:t>
      </w:r>
      <w:proofErr w:type="spellEnd"/>
      <w:r>
        <w:rPr>
          <w:rFonts w:ascii="Times New Roman" w:hAnsi="Times New Roman" w:cs="Times New Roman" w:hint="eastAsia"/>
          <w:sz w:val="21"/>
          <w:szCs w:val="21"/>
        </w:rPr>
        <w:t>.</w:t>
      </w:r>
    </w:p>
    <w:p w14:paraId="709B7CB1" w14:textId="77777777" w:rsidR="00FE3F29" w:rsidRPr="00FE3F29" w:rsidRDefault="00FE3F29" w:rsidP="00C71D0E">
      <w:pPr>
        <w:rPr>
          <w:rFonts w:ascii="Times New Roman" w:hAnsi="Times New Roman" w:cs="Times New Roman"/>
        </w:rPr>
      </w:pPr>
    </w:p>
    <w:p w14:paraId="3066A84F" w14:textId="03E4C064" w:rsidR="00C71D0E" w:rsidRPr="00C71D0E" w:rsidRDefault="00875A5B" w:rsidP="00EF2C2D">
      <w:pPr>
        <w:pStyle w:val="3"/>
      </w:pPr>
      <w:bookmarkStart w:id="39" w:name="_Toc201927142"/>
      <w:r>
        <w:rPr>
          <w:rFonts w:hint="eastAsia"/>
        </w:rPr>
        <w:t>6</w:t>
      </w:r>
      <w:r w:rsidR="003726AA">
        <w:rPr>
          <w:rFonts w:hint="eastAsia"/>
        </w:rPr>
        <w:t>.1.</w:t>
      </w:r>
      <w:r w:rsidR="00C52810">
        <w:rPr>
          <w:rFonts w:hint="eastAsia"/>
        </w:rPr>
        <w:t>2</w:t>
      </w:r>
      <w:r w:rsidR="003726AA">
        <w:rPr>
          <w:rFonts w:hint="eastAsia"/>
        </w:rPr>
        <w:t xml:space="preserve"> </w:t>
      </w:r>
      <w:r w:rsidR="00C71D0E" w:rsidRPr="00C71D0E">
        <w:t>Leaf-wise Tree Growth Strategy</w:t>
      </w:r>
      <w:bookmarkEnd w:id="39"/>
    </w:p>
    <w:p w14:paraId="3C93FD91" w14:textId="2C139D90" w:rsidR="00C71D0E" w:rsidRPr="00C71D0E" w:rsidRDefault="00C71D0E" w:rsidP="008B207D">
      <w:pPr>
        <w:ind w:firstLine="360"/>
        <w:rPr>
          <w:rFonts w:ascii="Times New Roman" w:hAnsi="Times New Roman" w:cs="Times New Roman"/>
        </w:rPr>
      </w:pPr>
      <w:proofErr w:type="spellStart"/>
      <w:r w:rsidRPr="00C71D0E">
        <w:rPr>
          <w:rFonts w:ascii="Times New Roman" w:hAnsi="Times New Roman" w:cs="Times New Roman"/>
        </w:rPr>
        <w:t>LightGBM</w:t>
      </w:r>
      <w:proofErr w:type="spellEnd"/>
      <w:r w:rsidRPr="00C71D0E">
        <w:rPr>
          <w:rFonts w:ascii="Times New Roman" w:hAnsi="Times New Roman" w:cs="Times New Roman"/>
        </w:rPr>
        <w:t xml:space="preserve"> differentiates from traditional GBDT frameworks via a leaf-wise (best-first) growth strategy:</w:t>
      </w:r>
    </w:p>
    <w:p w14:paraId="14738B4E" w14:textId="1948E6F8" w:rsidR="00C71D0E" w:rsidRPr="00C71D0E" w:rsidRDefault="00C71D0E" w:rsidP="00C71D0E">
      <w:pPr>
        <w:numPr>
          <w:ilvl w:val="0"/>
          <w:numId w:val="69"/>
        </w:numPr>
        <w:rPr>
          <w:rFonts w:ascii="Times New Roman" w:hAnsi="Times New Roman" w:cs="Times New Roman"/>
        </w:rPr>
      </w:pPr>
      <w:r w:rsidRPr="00C71D0E">
        <w:rPr>
          <w:rFonts w:ascii="Times New Roman" w:hAnsi="Times New Roman" w:cs="Times New Roman"/>
        </w:rPr>
        <w:t>Expands the leaf with the highest information gain, reducing node count for complex pattern capture.</w:t>
      </w:r>
    </w:p>
    <w:p w14:paraId="2FB3EAD5" w14:textId="69B47A7B" w:rsidR="00C71D0E" w:rsidRPr="00C71D0E" w:rsidRDefault="00C71D0E" w:rsidP="00C71D0E">
      <w:pPr>
        <w:numPr>
          <w:ilvl w:val="0"/>
          <w:numId w:val="69"/>
        </w:numPr>
        <w:rPr>
          <w:rFonts w:ascii="Times New Roman" w:hAnsi="Times New Roman" w:cs="Times New Roman"/>
        </w:rPr>
      </w:pPr>
      <w:r w:rsidRPr="00C71D0E">
        <w:rPr>
          <w:rFonts w:ascii="Times New Roman" w:hAnsi="Times New Roman" w:cs="Times New Roman"/>
        </w:rPr>
        <w:lastRenderedPageBreak/>
        <w:t>Shallow trees prevent overfitting while maintaining predictive power.</w:t>
      </w:r>
    </w:p>
    <w:p w14:paraId="2444A966" w14:textId="65EC79A4" w:rsidR="00C71D0E" w:rsidRPr="00C71D0E" w:rsidRDefault="00C71D0E" w:rsidP="00C71D0E">
      <w:pPr>
        <w:numPr>
          <w:ilvl w:val="0"/>
          <w:numId w:val="69"/>
        </w:numPr>
        <w:rPr>
          <w:rFonts w:ascii="Times New Roman" w:hAnsi="Times New Roman" w:cs="Times New Roman"/>
        </w:rPr>
      </w:pPr>
      <w:r w:rsidRPr="00C71D0E">
        <w:rPr>
          <w:rFonts w:ascii="Times New Roman" w:hAnsi="Times New Roman" w:cs="Times New Roman"/>
        </w:rPr>
        <w:t>Minimizes splits for faster training and lower memory consumption.</w:t>
      </w:r>
    </w:p>
    <w:p w14:paraId="7923747C" w14:textId="3DCEC331" w:rsidR="00C71D0E" w:rsidRPr="00C71D0E" w:rsidRDefault="00875A5B" w:rsidP="00EF2C2D">
      <w:pPr>
        <w:pStyle w:val="3"/>
      </w:pPr>
      <w:bookmarkStart w:id="40" w:name="_Toc201927143"/>
      <w:r>
        <w:rPr>
          <w:rFonts w:hint="eastAsia"/>
        </w:rPr>
        <w:t>6</w:t>
      </w:r>
      <w:r w:rsidR="00E32AE3">
        <w:rPr>
          <w:rFonts w:hint="eastAsia"/>
        </w:rPr>
        <w:t>.1.</w:t>
      </w:r>
      <w:r w:rsidR="00C52810">
        <w:rPr>
          <w:rFonts w:hint="eastAsia"/>
        </w:rPr>
        <w:t>3</w:t>
      </w:r>
      <w:r w:rsidR="00E32AE3">
        <w:rPr>
          <w:rFonts w:hint="eastAsia"/>
        </w:rPr>
        <w:t xml:space="preserve"> </w:t>
      </w:r>
      <w:r w:rsidR="00C71D0E" w:rsidRPr="00C71D0E">
        <w:t>Histogram-based Optimization</w:t>
      </w:r>
      <w:bookmarkEnd w:id="40"/>
    </w:p>
    <w:p w14:paraId="79AC2F11" w14:textId="4772039A" w:rsidR="00C71D0E" w:rsidRPr="00C71D0E" w:rsidRDefault="00C71D0E" w:rsidP="00E32AE3">
      <w:pPr>
        <w:ind w:firstLine="360"/>
        <w:rPr>
          <w:rFonts w:ascii="Times New Roman" w:hAnsi="Times New Roman" w:cs="Times New Roman"/>
        </w:rPr>
      </w:pPr>
      <w:r w:rsidRPr="00C71D0E">
        <w:rPr>
          <w:rFonts w:ascii="Times New Roman" w:hAnsi="Times New Roman" w:cs="Times New Roman"/>
        </w:rPr>
        <w:t>The algorithm accelerates training through histogram-based discretization</w:t>
      </w:r>
      <w:r w:rsidR="00073569">
        <w:rPr>
          <w:rFonts w:ascii="Times New Roman" w:hAnsi="Times New Roman" w:cs="Times New Roman" w:hint="eastAsia"/>
        </w:rPr>
        <w:t>.</w:t>
      </w:r>
    </w:p>
    <w:p w14:paraId="5D96866D" w14:textId="47182918" w:rsidR="00C71D0E" w:rsidRPr="00C71D0E" w:rsidRDefault="00C71D0E" w:rsidP="00C71D0E">
      <w:pPr>
        <w:numPr>
          <w:ilvl w:val="0"/>
          <w:numId w:val="70"/>
        </w:numPr>
        <w:rPr>
          <w:rFonts w:ascii="Times New Roman" w:hAnsi="Times New Roman" w:cs="Times New Roman"/>
        </w:rPr>
      </w:pPr>
      <w:r w:rsidRPr="00C71D0E">
        <w:rPr>
          <w:rFonts w:ascii="Times New Roman" w:hAnsi="Times New Roman" w:cs="Times New Roman"/>
        </w:rPr>
        <w:t>Discretizes continuous features (e.g., total km) into intervals, reducing unique values.</w:t>
      </w:r>
    </w:p>
    <w:p w14:paraId="618F4F2F" w14:textId="018431AA" w:rsidR="00C71D0E" w:rsidRDefault="00C71D0E" w:rsidP="00073569">
      <w:pPr>
        <w:numPr>
          <w:ilvl w:val="0"/>
          <w:numId w:val="70"/>
        </w:numPr>
        <w:rPr>
          <w:rFonts w:ascii="Times New Roman" w:hAnsi="Times New Roman" w:cs="Times New Roman"/>
        </w:rPr>
      </w:pPr>
      <w:r w:rsidRPr="00C71D0E">
        <w:rPr>
          <w:rFonts w:ascii="Times New Roman" w:hAnsi="Times New Roman" w:cs="Times New Roman"/>
        </w:rPr>
        <w:t>Processes binned features to reduce split complexity from </w:t>
      </w:r>
      <m:oMath>
        <m:r>
          <w:rPr>
            <w:rFonts w:ascii="Cambria Math" w:hAnsi="Cambria Math" w:cs="Times New Roman"/>
          </w:rPr>
          <m:t>O(n)</m:t>
        </m:r>
      </m:oMath>
      <w:r w:rsidRPr="00C71D0E">
        <w:rPr>
          <w:rFonts w:ascii="Times New Roman" w:hAnsi="Times New Roman" w:cs="Times New Roman"/>
        </w:rPr>
        <w:t> to </w:t>
      </w:r>
      <m:oMath>
        <m:r>
          <w:rPr>
            <w:rFonts w:ascii="Cambria Math" w:hAnsi="Cambria Math" w:cs="Times New Roman"/>
          </w:rPr>
          <m:t>O(k)</m:t>
        </m:r>
      </m:oMath>
      <w:r w:rsidRPr="00C71D0E">
        <w:rPr>
          <w:rFonts w:ascii="Times New Roman" w:hAnsi="Times New Roman" w:cs="Times New Roman"/>
        </w:rPr>
        <w:t> (</w:t>
      </w:r>
      <m:oMath>
        <m:r>
          <w:rPr>
            <w:rFonts w:ascii="Cambria Math" w:hAnsi="Cambria Math" w:cs="Times New Roman"/>
          </w:rPr>
          <m:t>k</m:t>
        </m:r>
      </m:oMath>
      <w:r w:rsidRPr="00C71D0E">
        <w:rPr>
          <w:rFonts w:ascii="Times New Roman" w:hAnsi="Times New Roman" w:cs="Times New Roman"/>
        </w:rPr>
        <w:t> </w:t>
      </w:r>
      <w:r w:rsidR="00E32AE3">
        <w:rPr>
          <w:rFonts w:ascii="Times New Roman" w:hAnsi="Times New Roman" w:cs="Times New Roman" w:hint="eastAsia"/>
        </w:rPr>
        <w:t>is</w:t>
      </w:r>
      <w:r w:rsidRPr="00C71D0E">
        <w:rPr>
          <w:rFonts w:ascii="Times New Roman" w:hAnsi="Times New Roman" w:cs="Times New Roman"/>
        </w:rPr>
        <w:t xml:space="preserve"> bin count, typically 255).</w:t>
      </w:r>
    </w:p>
    <w:p w14:paraId="4524015F" w14:textId="77777777" w:rsidR="00873237" w:rsidRPr="00073569" w:rsidRDefault="00873237" w:rsidP="00873237">
      <w:pPr>
        <w:rPr>
          <w:rFonts w:ascii="Times New Roman" w:hAnsi="Times New Roman" w:cs="Times New Roman"/>
        </w:rPr>
      </w:pPr>
    </w:p>
    <w:p w14:paraId="51DDA0E7" w14:textId="1CD578D2" w:rsidR="00C71D0E" w:rsidRPr="00C71D0E" w:rsidRDefault="00875A5B" w:rsidP="00EF2C2D">
      <w:pPr>
        <w:pStyle w:val="3"/>
      </w:pPr>
      <w:bookmarkStart w:id="41" w:name="_Toc201927144"/>
      <w:r>
        <w:rPr>
          <w:rFonts w:hint="eastAsia"/>
        </w:rPr>
        <w:t>6</w:t>
      </w:r>
      <w:r w:rsidR="00AB749D">
        <w:rPr>
          <w:rFonts w:hint="eastAsia"/>
        </w:rPr>
        <w:t>.1.</w:t>
      </w:r>
      <w:r w:rsidR="00C52810">
        <w:rPr>
          <w:rFonts w:hint="eastAsia"/>
        </w:rPr>
        <w:t>4</w:t>
      </w:r>
      <w:r w:rsidR="00AB749D">
        <w:rPr>
          <w:rFonts w:hint="eastAsia"/>
        </w:rPr>
        <w:t xml:space="preserve"> </w:t>
      </w:r>
      <w:r w:rsidR="00C71D0E" w:rsidRPr="00C71D0E">
        <w:t>Regularization Mechanisms</w:t>
      </w:r>
      <w:bookmarkEnd w:id="41"/>
    </w:p>
    <w:p w14:paraId="3E72AE29" w14:textId="2227AB9E" w:rsidR="00C71D0E" w:rsidRPr="00C71D0E" w:rsidRDefault="00C71D0E" w:rsidP="00C71D0E">
      <w:pPr>
        <w:numPr>
          <w:ilvl w:val="0"/>
          <w:numId w:val="71"/>
        </w:numPr>
        <w:rPr>
          <w:rFonts w:ascii="Times New Roman" w:hAnsi="Times New Roman" w:cs="Times New Roman"/>
        </w:rPr>
      </w:pPr>
      <w:r w:rsidRPr="00C71D0E">
        <w:rPr>
          <w:rFonts w:ascii="Times New Roman" w:hAnsi="Times New Roman" w:cs="Times New Roman"/>
          <w:b/>
          <w:bCs/>
        </w:rPr>
        <w:t>L1</w:t>
      </w:r>
      <w:r w:rsidR="00FB67A3">
        <w:rPr>
          <w:rFonts w:ascii="Times New Roman" w:hAnsi="Times New Roman" w:cs="Times New Roman" w:hint="eastAsia"/>
          <w:b/>
          <w:bCs/>
        </w:rPr>
        <w:t>/</w:t>
      </w:r>
      <w:r w:rsidRPr="00C71D0E">
        <w:rPr>
          <w:rFonts w:ascii="Times New Roman" w:hAnsi="Times New Roman" w:cs="Times New Roman"/>
          <w:b/>
          <w:bCs/>
        </w:rPr>
        <w:t>L2 Regularization</w:t>
      </w:r>
      <w:r w:rsidRPr="00C71D0E">
        <w:rPr>
          <w:rFonts w:ascii="Times New Roman" w:hAnsi="Times New Roman" w:cs="Times New Roman"/>
        </w:rPr>
        <w:t>: </w:t>
      </w:r>
      <m:oMath>
        <m:r>
          <w:rPr>
            <w:rFonts w:ascii="Cambria Math" w:hAnsi="Cambria Math" w:cs="Times New Roman"/>
          </w:rPr>
          <m:t>α</m:t>
        </m:r>
      </m:oMath>
      <w:r w:rsidRPr="00C71D0E">
        <w:rPr>
          <w:rFonts w:ascii="Times New Roman" w:hAnsi="Times New Roman" w:cs="Times New Roman"/>
        </w:rPr>
        <w:t> and </w:t>
      </w:r>
      <m:oMath>
        <m:r>
          <w:rPr>
            <w:rFonts w:ascii="Cambria Math" w:hAnsi="Cambria Math" w:cs="Times New Roman"/>
          </w:rPr>
          <m:t>λ</m:t>
        </m:r>
      </m:oMath>
      <w:r w:rsidRPr="00C71D0E">
        <w:rPr>
          <w:rFonts w:ascii="Times New Roman" w:hAnsi="Times New Roman" w:cs="Times New Roman"/>
        </w:rPr>
        <w:t> penalize complex tree structures</w:t>
      </w:r>
      <w:r w:rsidR="00C05C9F">
        <w:rPr>
          <w:rFonts w:ascii="Times New Roman" w:hAnsi="Times New Roman" w:cs="Times New Roman" w:hint="eastAsia"/>
        </w:rPr>
        <w:t xml:space="preserve">, </w:t>
      </w:r>
      <w:r w:rsidR="00C05C9F" w:rsidRPr="00C05C9F">
        <w:rPr>
          <w:rFonts w:ascii="Times New Roman" w:hAnsi="Times New Roman" w:cs="Times New Roman" w:hint="eastAsia"/>
        </w:rPr>
        <w:t>preventing overly confident predictions.</w:t>
      </w:r>
    </w:p>
    <w:p w14:paraId="5090387B" w14:textId="20813A09" w:rsidR="00C71D0E" w:rsidRPr="00C71D0E" w:rsidRDefault="00C71D0E" w:rsidP="00C71D0E">
      <w:pPr>
        <w:numPr>
          <w:ilvl w:val="0"/>
          <w:numId w:val="71"/>
        </w:numPr>
        <w:rPr>
          <w:rFonts w:ascii="Times New Roman" w:hAnsi="Times New Roman" w:cs="Times New Roman"/>
        </w:rPr>
      </w:pPr>
      <w:r w:rsidRPr="00C71D0E">
        <w:rPr>
          <w:rFonts w:ascii="Times New Roman" w:hAnsi="Times New Roman" w:cs="Times New Roman"/>
          <w:b/>
          <w:bCs/>
        </w:rPr>
        <w:t>Min Child Samples</w:t>
      </w:r>
      <w:r w:rsidRPr="00C71D0E">
        <w:rPr>
          <w:rFonts w:ascii="Times New Roman" w:hAnsi="Times New Roman" w:cs="Times New Roman"/>
        </w:rPr>
        <w:t>: </w:t>
      </w:r>
      <w:r w:rsidR="00C05C9F" w:rsidRPr="00C05C9F">
        <w:rPr>
          <w:rFonts w:ascii="Times New Roman" w:hAnsi="Times New Roman" w:cs="Times New Roman" w:hint="eastAsia"/>
        </w:rPr>
        <w:t>Enforces a minimum number of data points in each leaf, ensuring that splits are statistically meaningful and reducing the risk of overfitting on small fluctuations.</w:t>
      </w:r>
    </w:p>
    <w:p w14:paraId="47D39B81" w14:textId="1ABA8C76" w:rsidR="00C71D0E" w:rsidRDefault="00C71D0E" w:rsidP="00C71D0E">
      <w:pPr>
        <w:numPr>
          <w:ilvl w:val="0"/>
          <w:numId w:val="71"/>
        </w:numPr>
        <w:rPr>
          <w:rFonts w:ascii="Times New Roman" w:hAnsi="Times New Roman" w:cs="Times New Roman"/>
        </w:rPr>
      </w:pPr>
      <w:r w:rsidRPr="00C71D0E">
        <w:rPr>
          <w:rFonts w:ascii="Times New Roman" w:hAnsi="Times New Roman" w:cs="Times New Roman"/>
          <w:b/>
          <w:bCs/>
        </w:rPr>
        <w:t>Feature Subsampling</w:t>
      </w:r>
      <w:r w:rsidRPr="00C71D0E">
        <w:rPr>
          <w:rFonts w:ascii="Times New Roman" w:hAnsi="Times New Roman" w:cs="Times New Roman"/>
        </w:rPr>
        <w:t xml:space="preserve">: </w:t>
      </w:r>
      <w:r w:rsidR="00C05C9F" w:rsidRPr="00C05C9F">
        <w:rPr>
          <w:rFonts w:ascii="Times New Roman" w:hAnsi="Times New Roman" w:cs="Times New Roman" w:hint="eastAsia"/>
        </w:rPr>
        <w:t>By randomly selecting a subset of features for each iteration, this technique introduces noise and decorrelates trees, acting as a form of implicit regularization.</w:t>
      </w:r>
    </w:p>
    <w:p w14:paraId="18C0B824" w14:textId="77777777" w:rsidR="00873237" w:rsidRPr="00C71D0E" w:rsidRDefault="00873237" w:rsidP="00873237">
      <w:pPr>
        <w:rPr>
          <w:rFonts w:ascii="Times New Roman" w:hAnsi="Times New Roman" w:cs="Times New Roman"/>
        </w:rPr>
      </w:pPr>
    </w:p>
    <w:p w14:paraId="1C016F05" w14:textId="4DE206D7" w:rsidR="00C71D0E" w:rsidRPr="00C71D0E" w:rsidRDefault="00875A5B" w:rsidP="00EF2C2D">
      <w:pPr>
        <w:pStyle w:val="3"/>
      </w:pPr>
      <w:bookmarkStart w:id="42" w:name="_Toc201927145"/>
      <w:r>
        <w:rPr>
          <w:rFonts w:hint="eastAsia"/>
        </w:rPr>
        <w:t>6</w:t>
      </w:r>
      <w:r w:rsidR="003C288D">
        <w:rPr>
          <w:rFonts w:hint="eastAsia"/>
        </w:rPr>
        <w:t>.1.</w:t>
      </w:r>
      <w:r w:rsidR="00C52810">
        <w:rPr>
          <w:rFonts w:hint="eastAsia"/>
        </w:rPr>
        <w:t>5</w:t>
      </w:r>
      <w:r w:rsidR="003C288D">
        <w:rPr>
          <w:rFonts w:hint="eastAsia"/>
        </w:rPr>
        <w:t xml:space="preserve"> </w:t>
      </w:r>
      <w:r w:rsidR="00C71D0E" w:rsidRPr="00C71D0E">
        <w:t>Training Strategy</w:t>
      </w:r>
      <w:bookmarkEnd w:id="42"/>
    </w:p>
    <w:p w14:paraId="7E0CCD68" w14:textId="77777777" w:rsidR="00C71D0E" w:rsidRPr="00AF795B" w:rsidRDefault="00C71D0E" w:rsidP="00AF795B">
      <w:pPr>
        <w:pStyle w:val="a9"/>
        <w:numPr>
          <w:ilvl w:val="0"/>
          <w:numId w:val="103"/>
        </w:numPr>
        <w:rPr>
          <w:rFonts w:ascii="Times New Roman" w:hAnsi="Times New Roman" w:cs="Times New Roman"/>
          <w:b/>
          <w:bCs/>
        </w:rPr>
      </w:pPr>
      <w:r w:rsidRPr="00AF795B">
        <w:rPr>
          <w:rFonts w:ascii="Times New Roman" w:hAnsi="Times New Roman" w:cs="Times New Roman"/>
          <w:b/>
          <w:bCs/>
        </w:rPr>
        <w:t>Class Imbalance Handling</w:t>
      </w:r>
    </w:p>
    <w:p w14:paraId="4C3110A2" w14:textId="4E3EEB9A" w:rsidR="00C71D0E" w:rsidRPr="00C71D0E" w:rsidRDefault="00C71D0E" w:rsidP="00AF795B">
      <w:pPr>
        <w:numPr>
          <w:ilvl w:val="0"/>
          <w:numId w:val="104"/>
        </w:numPr>
        <w:rPr>
          <w:rFonts w:ascii="Times New Roman" w:hAnsi="Times New Roman" w:cs="Times New Roman"/>
        </w:rPr>
      </w:pPr>
      <w:r w:rsidRPr="00C71D0E">
        <w:rPr>
          <w:rFonts w:ascii="Times New Roman" w:hAnsi="Times New Roman" w:cs="Times New Roman"/>
        </w:rPr>
        <w:t>Generates synthetic injury samples to balance the training set to 50% injury class.</w:t>
      </w:r>
    </w:p>
    <w:p w14:paraId="1157E874" w14:textId="2FC154D5" w:rsidR="00C71D0E" w:rsidRPr="00C71D0E" w:rsidRDefault="00AF795B" w:rsidP="00AF795B">
      <w:pPr>
        <w:numPr>
          <w:ilvl w:val="0"/>
          <w:numId w:val="104"/>
        </w:numPr>
        <w:rPr>
          <w:rFonts w:ascii="Times New Roman" w:hAnsi="Times New Roman" w:cs="Times New Roman"/>
        </w:rPr>
      </w:pPr>
      <w:r>
        <w:rPr>
          <w:rFonts w:ascii="Times New Roman" w:hAnsi="Times New Roman" w:cs="Times New Roman" w:hint="eastAsia"/>
        </w:rPr>
        <w:t>U</w:t>
      </w:r>
      <w:r w:rsidR="00C71D0E" w:rsidRPr="00C71D0E">
        <w:rPr>
          <w:rFonts w:ascii="Times New Roman" w:hAnsi="Times New Roman" w:cs="Times New Roman"/>
        </w:rPr>
        <w:t>pweights injury cases during loss calculation.</w:t>
      </w:r>
    </w:p>
    <w:p w14:paraId="747D5632" w14:textId="77777777" w:rsidR="00C71D0E" w:rsidRPr="009B358D" w:rsidRDefault="00C71D0E" w:rsidP="009B358D">
      <w:pPr>
        <w:pStyle w:val="a9"/>
        <w:numPr>
          <w:ilvl w:val="0"/>
          <w:numId w:val="103"/>
        </w:numPr>
        <w:spacing w:before="240"/>
        <w:rPr>
          <w:rFonts w:ascii="Times New Roman" w:hAnsi="Times New Roman" w:cs="Times New Roman"/>
          <w:b/>
          <w:bCs/>
        </w:rPr>
      </w:pPr>
      <w:r w:rsidRPr="009B358D">
        <w:rPr>
          <w:rFonts w:ascii="Times New Roman" w:hAnsi="Times New Roman" w:cs="Times New Roman"/>
          <w:b/>
          <w:bCs/>
        </w:rPr>
        <w:t>Hyperparameter Configuration</w:t>
      </w:r>
    </w:p>
    <w:p w14:paraId="0760B4E1" w14:textId="4F4C7354" w:rsidR="00C71D0E" w:rsidRPr="00491301" w:rsidRDefault="00C71D0E" w:rsidP="009B358D">
      <w:pPr>
        <w:numPr>
          <w:ilvl w:val="0"/>
          <w:numId w:val="105"/>
        </w:numPr>
        <w:rPr>
          <w:rFonts w:ascii="Times New Roman" w:hAnsi="Times New Roman" w:cs="Times New Roman"/>
        </w:rPr>
      </w:pPr>
      <w:r w:rsidRPr="00491301">
        <w:rPr>
          <w:rFonts w:ascii="Times New Roman" w:hAnsi="Times New Roman" w:cs="Times New Roman"/>
        </w:rPr>
        <w:t>Num Leaves=31</w:t>
      </w:r>
      <w:r w:rsidR="00491301" w:rsidRPr="00491301">
        <w:rPr>
          <w:rFonts w:ascii="Times New Roman" w:hAnsi="Times New Roman" w:cs="Times New Roman" w:hint="eastAsia"/>
        </w:rPr>
        <w:t>.</w:t>
      </w:r>
    </w:p>
    <w:p w14:paraId="2407C0D4" w14:textId="5F402C8C" w:rsidR="00C71D0E" w:rsidRPr="00491301" w:rsidRDefault="00C71D0E" w:rsidP="009B358D">
      <w:pPr>
        <w:numPr>
          <w:ilvl w:val="0"/>
          <w:numId w:val="105"/>
        </w:numPr>
        <w:rPr>
          <w:rFonts w:ascii="Times New Roman" w:hAnsi="Times New Roman" w:cs="Times New Roman"/>
        </w:rPr>
      </w:pPr>
      <w:r w:rsidRPr="00491301">
        <w:rPr>
          <w:rFonts w:ascii="Times New Roman" w:hAnsi="Times New Roman" w:cs="Times New Roman"/>
        </w:rPr>
        <w:t>Learning Rate=0.1</w:t>
      </w:r>
      <w:r w:rsidR="00491301" w:rsidRPr="00491301">
        <w:rPr>
          <w:rFonts w:ascii="Times New Roman" w:hAnsi="Times New Roman" w:cs="Times New Roman" w:hint="eastAsia"/>
        </w:rPr>
        <w:t>.</w:t>
      </w:r>
    </w:p>
    <w:p w14:paraId="587D5B7B" w14:textId="2AC23701" w:rsidR="00C71D0E" w:rsidRPr="00491301" w:rsidRDefault="00C71D0E" w:rsidP="009B358D">
      <w:pPr>
        <w:numPr>
          <w:ilvl w:val="0"/>
          <w:numId w:val="105"/>
        </w:numPr>
        <w:rPr>
          <w:rFonts w:ascii="Times New Roman" w:hAnsi="Times New Roman" w:cs="Times New Roman"/>
        </w:rPr>
      </w:pPr>
      <w:proofErr w:type="spellStart"/>
      <w:r w:rsidRPr="00491301">
        <w:rPr>
          <w:rFonts w:ascii="Times New Roman" w:hAnsi="Times New Roman" w:cs="Times New Roman"/>
        </w:rPr>
        <w:t>n_estimators</w:t>
      </w:r>
      <w:proofErr w:type="spellEnd"/>
      <w:r w:rsidRPr="00491301">
        <w:rPr>
          <w:rFonts w:ascii="Times New Roman" w:hAnsi="Times New Roman" w:cs="Times New Roman"/>
        </w:rPr>
        <w:t>=300</w:t>
      </w:r>
      <w:r w:rsidR="00491301">
        <w:rPr>
          <w:rFonts w:ascii="Times New Roman" w:hAnsi="Times New Roman" w:cs="Times New Roman" w:hint="eastAsia"/>
        </w:rPr>
        <w:t xml:space="preserve">. </w:t>
      </w:r>
      <w:r w:rsidRPr="00491301">
        <w:rPr>
          <w:rFonts w:ascii="Times New Roman" w:hAnsi="Times New Roman" w:cs="Times New Roman"/>
        </w:rPr>
        <w:t>Forms a robust ensemble with early stopping.</w:t>
      </w:r>
    </w:p>
    <w:p w14:paraId="5C2B6F0C" w14:textId="07A7CE1C" w:rsidR="00C71D0E" w:rsidRPr="00491301" w:rsidRDefault="00C71D0E" w:rsidP="009B358D">
      <w:pPr>
        <w:numPr>
          <w:ilvl w:val="0"/>
          <w:numId w:val="105"/>
        </w:numPr>
        <w:rPr>
          <w:rFonts w:ascii="Times New Roman" w:hAnsi="Times New Roman" w:cs="Times New Roman"/>
        </w:rPr>
      </w:pPr>
      <w:r w:rsidRPr="00491301">
        <w:rPr>
          <w:rFonts w:ascii="Times New Roman" w:hAnsi="Times New Roman" w:cs="Times New Roman"/>
        </w:rPr>
        <w:t>Force Col-wise</w:t>
      </w:r>
    </w:p>
    <w:p w14:paraId="095018BF" w14:textId="77777777" w:rsidR="00C71D0E" w:rsidRPr="00ED796E" w:rsidRDefault="00C71D0E" w:rsidP="00ED796E">
      <w:pPr>
        <w:pStyle w:val="a9"/>
        <w:numPr>
          <w:ilvl w:val="0"/>
          <w:numId w:val="103"/>
        </w:numPr>
        <w:spacing w:before="240"/>
        <w:rPr>
          <w:rFonts w:ascii="Times New Roman" w:hAnsi="Times New Roman" w:cs="Times New Roman"/>
          <w:b/>
          <w:bCs/>
        </w:rPr>
      </w:pPr>
      <w:r w:rsidRPr="00ED796E">
        <w:rPr>
          <w:rFonts w:ascii="Times New Roman" w:hAnsi="Times New Roman" w:cs="Times New Roman"/>
          <w:b/>
          <w:bCs/>
        </w:rPr>
        <w:t>Time-series Cross-Validation</w:t>
      </w:r>
    </w:p>
    <w:p w14:paraId="60D214C0" w14:textId="503204A5" w:rsidR="00C71D0E" w:rsidRPr="001C413D" w:rsidRDefault="00C71D0E" w:rsidP="00ED796E">
      <w:pPr>
        <w:numPr>
          <w:ilvl w:val="0"/>
          <w:numId w:val="106"/>
        </w:numPr>
        <w:rPr>
          <w:rFonts w:ascii="Times New Roman" w:hAnsi="Times New Roman" w:cs="Times New Roman"/>
        </w:rPr>
      </w:pPr>
      <w:r w:rsidRPr="001C413D">
        <w:rPr>
          <w:rFonts w:ascii="Times New Roman" w:hAnsi="Times New Roman" w:cs="Times New Roman"/>
        </w:rPr>
        <w:t xml:space="preserve">5-fold </w:t>
      </w:r>
      <w:proofErr w:type="spellStart"/>
      <w:r w:rsidRPr="001C413D">
        <w:rPr>
          <w:rFonts w:ascii="Times New Roman" w:hAnsi="Times New Roman" w:cs="Times New Roman"/>
        </w:rPr>
        <w:t>TimeSeriesSplit</w:t>
      </w:r>
      <w:proofErr w:type="spellEnd"/>
      <w:r w:rsidRPr="001C413D">
        <w:rPr>
          <w:rFonts w:ascii="Times New Roman" w:hAnsi="Times New Roman" w:cs="Times New Roman"/>
        </w:rPr>
        <w:t xml:space="preserve"> (TSS)</w:t>
      </w:r>
      <w:r w:rsidR="001C413D" w:rsidRPr="001C413D">
        <w:rPr>
          <w:rFonts w:ascii="Times New Roman" w:hAnsi="Times New Roman" w:cs="Times New Roman" w:hint="eastAsia"/>
        </w:rPr>
        <w:t>.</w:t>
      </w:r>
    </w:p>
    <w:p w14:paraId="767300E2" w14:textId="76973093" w:rsidR="00C71D0E" w:rsidRPr="001C413D" w:rsidRDefault="00C71D0E" w:rsidP="00ED796E">
      <w:pPr>
        <w:numPr>
          <w:ilvl w:val="0"/>
          <w:numId w:val="106"/>
        </w:numPr>
        <w:rPr>
          <w:rFonts w:ascii="Times New Roman" w:hAnsi="Times New Roman" w:cs="Times New Roman"/>
        </w:rPr>
      </w:pPr>
      <w:r w:rsidRPr="001C413D">
        <w:rPr>
          <w:rFonts w:ascii="Times New Roman" w:hAnsi="Times New Roman" w:cs="Times New Roman"/>
        </w:rPr>
        <w:t>Halts training if validation AUC does not improve for 50 iterations.</w:t>
      </w:r>
    </w:p>
    <w:p w14:paraId="34F5D6F6" w14:textId="12827525" w:rsidR="00C71D0E" w:rsidRDefault="00C71D0E" w:rsidP="00ED796E">
      <w:pPr>
        <w:numPr>
          <w:ilvl w:val="0"/>
          <w:numId w:val="106"/>
        </w:numPr>
        <w:rPr>
          <w:rFonts w:ascii="Times New Roman" w:hAnsi="Times New Roman" w:cs="Times New Roman"/>
        </w:rPr>
      </w:pPr>
      <w:r w:rsidRPr="001C413D">
        <w:rPr>
          <w:rFonts w:ascii="Times New Roman" w:hAnsi="Times New Roman" w:cs="Times New Roman"/>
        </w:rPr>
        <w:t>Chooses the model with highest validation AUC.</w:t>
      </w:r>
    </w:p>
    <w:p w14:paraId="23839A2F" w14:textId="77777777" w:rsidR="00873237" w:rsidRDefault="00873237" w:rsidP="00873237">
      <w:pPr>
        <w:rPr>
          <w:rFonts w:ascii="Times New Roman" w:hAnsi="Times New Roman" w:cs="Times New Roman"/>
        </w:rPr>
      </w:pPr>
    </w:p>
    <w:p w14:paraId="564474C1" w14:textId="2AB8B00D" w:rsidR="00C71D0E" w:rsidRPr="00037D2A" w:rsidRDefault="00875A5B" w:rsidP="00EF2C2D">
      <w:pPr>
        <w:pStyle w:val="3"/>
      </w:pPr>
      <w:bookmarkStart w:id="43" w:name="_Toc201927146"/>
      <w:r>
        <w:rPr>
          <w:rFonts w:hint="eastAsia"/>
        </w:rPr>
        <w:t>6</w:t>
      </w:r>
      <w:r w:rsidR="00037D2A">
        <w:rPr>
          <w:rFonts w:hint="eastAsia"/>
        </w:rPr>
        <w:t>.1.</w:t>
      </w:r>
      <w:r w:rsidR="00C52810">
        <w:rPr>
          <w:rFonts w:hint="eastAsia"/>
        </w:rPr>
        <w:t>6</w:t>
      </w:r>
      <w:r w:rsidR="00037D2A">
        <w:rPr>
          <w:rFonts w:hint="eastAsia"/>
        </w:rPr>
        <w:t xml:space="preserve"> </w:t>
      </w:r>
      <w:r w:rsidR="00C71D0E" w:rsidRPr="00037D2A">
        <w:t xml:space="preserve">Limitations of </w:t>
      </w:r>
      <w:proofErr w:type="spellStart"/>
      <w:r w:rsidR="00C71D0E" w:rsidRPr="00037D2A">
        <w:t>LightGBM</w:t>
      </w:r>
      <w:proofErr w:type="spellEnd"/>
      <w:r w:rsidR="00C71D0E" w:rsidRPr="00037D2A">
        <w:t xml:space="preserve"> in Temporal Data Modeling</w:t>
      </w:r>
      <w:bookmarkEnd w:id="43"/>
    </w:p>
    <w:p w14:paraId="1B4004B4" w14:textId="2F76175A" w:rsidR="00C71D0E" w:rsidRPr="00C71D0E" w:rsidRDefault="00C71D0E" w:rsidP="008E1620">
      <w:pPr>
        <w:numPr>
          <w:ilvl w:val="0"/>
          <w:numId w:val="108"/>
        </w:numPr>
        <w:rPr>
          <w:rFonts w:ascii="Times New Roman" w:hAnsi="Times New Roman" w:cs="Times New Roman"/>
        </w:rPr>
      </w:pPr>
      <w:r w:rsidRPr="00C71D0E">
        <w:rPr>
          <w:rFonts w:ascii="Times New Roman" w:hAnsi="Times New Roman" w:cs="Times New Roman"/>
        </w:rPr>
        <w:t>Relies on pre-engineered features (e.g., sliding windows) rather than explicit long-range dependency modeling, hindering learning of time-lagged relationships like cumulative load effects.</w:t>
      </w:r>
    </w:p>
    <w:p w14:paraId="02013926" w14:textId="47EDEE7E" w:rsidR="00C71D0E" w:rsidRPr="00C71D0E" w:rsidRDefault="00C71D0E" w:rsidP="008E1620">
      <w:pPr>
        <w:numPr>
          <w:ilvl w:val="0"/>
          <w:numId w:val="108"/>
        </w:numPr>
        <w:rPr>
          <w:rFonts w:ascii="Times New Roman" w:hAnsi="Times New Roman" w:cs="Times New Roman"/>
        </w:rPr>
      </w:pPr>
      <w:r w:rsidRPr="00C71D0E">
        <w:rPr>
          <w:rFonts w:ascii="Times New Roman" w:hAnsi="Times New Roman" w:cs="Times New Roman"/>
        </w:rPr>
        <w:t>Treats training events independently post-aggregation, failing to model causal sequences (e.g., high-intensity training followed by inadequate recovery).</w:t>
      </w:r>
    </w:p>
    <w:p w14:paraId="6DB1B4CD" w14:textId="003F8390" w:rsidR="009E7077" w:rsidRDefault="00C71D0E" w:rsidP="008E1620">
      <w:pPr>
        <w:numPr>
          <w:ilvl w:val="0"/>
          <w:numId w:val="108"/>
        </w:numPr>
        <w:rPr>
          <w:rFonts w:ascii="Times New Roman" w:hAnsi="Times New Roman" w:cs="Times New Roman"/>
        </w:rPr>
      </w:pPr>
      <w:r w:rsidRPr="00C71D0E">
        <w:rPr>
          <w:rFonts w:ascii="Times New Roman" w:hAnsi="Times New Roman" w:cs="Times New Roman"/>
        </w:rPr>
        <w:t>Complex tree growth for fine-grained time series (7–28-day windows) risks overfitting and reduces training speed.</w:t>
      </w:r>
    </w:p>
    <w:p w14:paraId="0EE8EA6C" w14:textId="77777777" w:rsidR="009E7077" w:rsidRPr="00C71D0E" w:rsidRDefault="009E7077" w:rsidP="009E7077">
      <w:pPr>
        <w:rPr>
          <w:rFonts w:ascii="Times New Roman" w:hAnsi="Times New Roman" w:cs="Times New Roman"/>
        </w:rPr>
      </w:pPr>
    </w:p>
    <w:p w14:paraId="6D6FE8A0" w14:textId="562738B5" w:rsidR="00C71D0E" w:rsidRPr="00873237" w:rsidRDefault="00875A5B" w:rsidP="00EF2C2D">
      <w:pPr>
        <w:pStyle w:val="2"/>
      </w:pPr>
      <w:bookmarkStart w:id="44" w:name="_Toc201927147"/>
      <w:r>
        <w:rPr>
          <w:rFonts w:hint="eastAsia"/>
        </w:rPr>
        <w:lastRenderedPageBreak/>
        <w:t>6</w:t>
      </w:r>
      <w:r w:rsidR="007E226D" w:rsidRPr="007E226D">
        <w:rPr>
          <w:rFonts w:hint="eastAsia"/>
        </w:rPr>
        <w:t xml:space="preserve">.2 </w:t>
      </w:r>
      <w:r w:rsidR="00C71D0E" w:rsidRPr="007E226D">
        <w:t>TCN</w:t>
      </w:r>
      <w:bookmarkEnd w:id="44"/>
    </w:p>
    <w:p w14:paraId="00AE4FB0" w14:textId="6484E57E" w:rsidR="009E7077" w:rsidRDefault="008621CF" w:rsidP="008621CF">
      <w:pPr>
        <w:ind w:firstLine="420"/>
        <w:rPr>
          <w:rFonts w:ascii="Times New Roman" w:hAnsi="Times New Roman" w:cs="Times New Roman"/>
        </w:rPr>
      </w:pPr>
      <w:r w:rsidRPr="008621CF">
        <w:rPr>
          <w:rFonts w:ascii="Times New Roman" w:hAnsi="Times New Roman" w:cs="Times New Roman" w:hint="eastAsia"/>
        </w:rPr>
        <w:t xml:space="preserve">In order to more effectively capture the impact of training load changes over time on sports injuries, we used a temporal convolutional network (TCN) to replace </w:t>
      </w:r>
      <w:proofErr w:type="spellStart"/>
      <w:r w:rsidRPr="008621CF">
        <w:rPr>
          <w:rFonts w:ascii="Times New Roman" w:hAnsi="Times New Roman" w:cs="Times New Roman" w:hint="eastAsia"/>
        </w:rPr>
        <w:t>LightGBM</w:t>
      </w:r>
      <w:proofErr w:type="spellEnd"/>
      <w:r w:rsidRPr="008621CF">
        <w:rPr>
          <w:rFonts w:ascii="Times New Roman" w:hAnsi="Times New Roman" w:cs="Times New Roman" w:hint="eastAsia"/>
        </w:rPr>
        <w:t>. In contrast, TCN has significant advantages in time series modeling capabilities, dynamic risk identification, and training efficiency:</w:t>
      </w:r>
    </w:p>
    <w:p w14:paraId="107FAD14" w14:textId="570CEF96" w:rsidR="008621CF" w:rsidRDefault="008621CF" w:rsidP="008621CF">
      <w:pPr>
        <w:pStyle w:val="a9"/>
        <w:numPr>
          <w:ilvl w:val="0"/>
          <w:numId w:val="111"/>
        </w:numPr>
        <w:rPr>
          <w:rFonts w:ascii="Times New Roman" w:hAnsi="Times New Roman" w:cs="Times New Roman"/>
        </w:rPr>
      </w:pPr>
      <w:r w:rsidRPr="008621CF">
        <w:rPr>
          <w:rFonts w:ascii="Times New Roman" w:hAnsi="Times New Roman" w:cs="Times New Roman" w:hint="eastAsia"/>
        </w:rPr>
        <w:t>TCN uses a dilated convolution mechanism to extract contextual features at exponential intervals (such as 1, 2, 4, and 8 days) in the time dimension, thereby capturing both short-term (such as 7-day acute load) and medium-term (such as 28-day chronic strain) trends, which is highly consistent with the importance of the "acute-slow load ratio" in injury prediction in practice.</w:t>
      </w:r>
    </w:p>
    <w:p w14:paraId="6CE1EF76" w14:textId="361FBE07" w:rsidR="008621CF" w:rsidRDefault="00CF6176" w:rsidP="008621CF">
      <w:pPr>
        <w:pStyle w:val="a9"/>
        <w:numPr>
          <w:ilvl w:val="0"/>
          <w:numId w:val="111"/>
        </w:numPr>
        <w:rPr>
          <w:rFonts w:ascii="Times New Roman" w:hAnsi="Times New Roman" w:cs="Times New Roman"/>
        </w:rPr>
      </w:pPr>
      <w:r w:rsidRPr="00CF6176">
        <w:rPr>
          <w:rFonts w:ascii="Times New Roman" w:hAnsi="Times New Roman" w:cs="Times New Roman" w:hint="eastAsia"/>
        </w:rPr>
        <w:t>In order to ensure that the model's prediction does not rely on future information, TCN adopts a causal convolution structure and removes invalid outputs at the end of the time step through the Chomp operation, effectively simulating the task setting of "predicting the future only using known history" in reality.</w:t>
      </w:r>
    </w:p>
    <w:p w14:paraId="2EC365AE" w14:textId="49F9739C" w:rsidR="00CF6176" w:rsidRDefault="00CF6176" w:rsidP="008621CF">
      <w:pPr>
        <w:pStyle w:val="a9"/>
        <w:numPr>
          <w:ilvl w:val="0"/>
          <w:numId w:val="111"/>
        </w:numPr>
        <w:rPr>
          <w:rFonts w:ascii="Times New Roman" w:hAnsi="Times New Roman" w:cs="Times New Roman"/>
        </w:rPr>
      </w:pPr>
      <w:r w:rsidRPr="00CF6176">
        <w:rPr>
          <w:rFonts w:ascii="Times New Roman" w:hAnsi="Times New Roman" w:cs="Times New Roman" w:hint="eastAsia"/>
        </w:rPr>
        <w:t xml:space="preserve">Unlike </w:t>
      </w:r>
      <w:proofErr w:type="spellStart"/>
      <w:r w:rsidRPr="00CF6176">
        <w:rPr>
          <w:rFonts w:ascii="Times New Roman" w:hAnsi="Times New Roman" w:cs="Times New Roman" w:hint="eastAsia"/>
        </w:rPr>
        <w:t>LightGBM</w:t>
      </w:r>
      <w:proofErr w:type="spellEnd"/>
      <w:r w:rsidRPr="00CF6176">
        <w:rPr>
          <w:rFonts w:ascii="Times New Roman" w:hAnsi="Times New Roman" w:cs="Times New Roman" w:hint="eastAsia"/>
        </w:rPr>
        <w:t>, TCN can retain the temporal order of training data and learn complex cross-time step interactions.</w:t>
      </w:r>
    </w:p>
    <w:p w14:paraId="66E0CB25" w14:textId="7E7A2AD8" w:rsidR="00CF6176" w:rsidRDefault="00CF6176" w:rsidP="008621CF">
      <w:pPr>
        <w:pStyle w:val="a9"/>
        <w:numPr>
          <w:ilvl w:val="0"/>
          <w:numId w:val="111"/>
        </w:numPr>
        <w:rPr>
          <w:rFonts w:ascii="Times New Roman" w:hAnsi="Times New Roman" w:cs="Times New Roman"/>
        </w:rPr>
      </w:pPr>
      <w:r w:rsidRPr="00CF6176">
        <w:rPr>
          <w:rFonts w:ascii="Times New Roman" w:hAnsi="Times New Roman" w:cs="Times New Roman" w:hint="eastAsia"/>
        </w:rPr>
        <w:t>We further combine Focal Loss to deal with the problem of sample imbalance in the data where the minority class is "injured".</w:t>
      </w:r>
    </w:p>
    <w:p w14:paraId="08B1389F" w14:textId="77777777" w:rsidR="00CF6176" w:rsidRPr="00CF6176" w:rsidRDefault="00CF6176" w:rsidP="00CF6176">
      <w:pPr>
        <w:rPr>
          <w:rFonts w:ascii="Times New Roman" w:hAnsi="Times New Roman" w:cs="Times New Roman"/>
        </w:rPr>
      </w:pPr>
    </w:p>
    <w:p w14:paraId="018508F8" w14:textId="4C0F1FDE" w:rsidR="00C71D0E" w:rsidRDefault="00875A5B" w:rsidP="00EF2C2D">
      <w:pPr>
        <w:pStyle w:val="3"/>
      </w:pPr>
      <w:bookmarkStart w:id="45" w:name="_Toc201927148"/>
      <w:r>
        <w:rPr>
          <w:rFonts w:hint="eastAsia"/>
        </w:rPr>
        <w:t>6</w:t>
      </w:r>
      <w:r w:rsidR="001417C5" w:rsidRPr="001417C5">
        <w:rPr>
          <w:rFonts w:hint="eastAsia"/>
        </w:rPr>
        <w:t xml:space="preserve">.2.1 </w:t>
      </w:r>
      <w:r w:rsidR="00C71D0E" w:rsidRPr="001417C5">
        <w:t>TCN Architectural Framework</w:t>
      </w:r>
      <w:bookmarkEnd w:id="45"/>
    </w:p>
    <w:p w14:paraId="3BCB04A7" w14:textId="6CF2B677" w:rsidR="00FA75BC" w:rsidRDefault="001B4D02" w:rsidP="00C71D0E">
      <w:pPr>
        <w:rPr>
          <w:rFonts w:ascii="Times New Roman" w:hAnsi="Times New Roman" w:cs="Times New Roman"/>
          <w:szCs w:val="21"/>
        </w:rPr>
      </w:pPr>
      <w:r>
        <w:rPr>
          <w:rFonts w:ascii="Times New Roman" w:hAnsi="Times New Roman" w:cs="Times New Roman"/>
          <w:b/>
          <w:bCs/>
          <w:szCs w:val="21"/>
        </w:rPr>
        <w:tab/>
      </w:r>
      <w:r>
        <w:rPr>
          <w:rFonts w:ascii="Times New Roman" w:hAnsi="Times New Roman" w:cs="Times New Roman" w:hint="eastAsia"/>
          <w:szCs w:val="21"/>
        </w:rPr>
        <w:t xml:space="preserve">The </w:t>
      </w:r>
      <w:r w:rsidRPr="001B4D02">
        <w:rPr>
          <w:rFonts w:ascii="Times New Roman" w:hAnsi="Times New Roman" w:cs="Times New Roman" w:hint="eastAsia"/>
          <w:szCs w:val="21"/>
        </w:rPr>
        <w:t xml:space="preserve">TCN consists of input, </w:t>
      </w:r>
      <w:proofErr w:type="spellStart"/>
      <w:r w:rsidRPr="001B4D02">
        <w:rPr>
          <w:rFonts w:ascii="Times New Roman" w:hAnsi="Times New Roman" w:cs="Times New Roman" w:hint="eastAsia"/>
          <w:szCs w:val="21"/>
        </w:rPr>
        <w:t>TemporalConvNet</w:t>
      </w:r>
      <w:proofErr w:type="spellEnd"/>
      <w:r w:rsidRPr="001B4D02">
        <w:rPr>
          <w:rFonts w:ascii="Times New Roman" w:hAnsi="Times New Roman" w:cs="Times New Roman" w:hint="eastAsia"/>
          <w:szCs w:val="21"/>
        </w:rPr>
        <w:t>, which is a cascade of three Temporal Blocks,</w:t>
      </w:r>
      <w:r>
        <w:rPr>
          <w:rFonts w:ascii="Times New Roman" w:hAnsi="Times New Roman" w:cs="Times New Roman" w:hint="eastAsia"/>
          <w:szCs w:val="21"/>
        </w:rPr>
        <w:t xml:space="preserve"> </w:t>
      </w:r>
      <w:r w:rsidRPr="001B4D02">
        <w:rPr>
          <w:rFonts w:ascii="Times New Roman" w:hAnsi="Times New Roman" w:cs="Times New Roman" w:hint="eastAsia"/>
          <w:szCs w:val="21"/>
        </w:rPr>
        <w:t>linear layer and</w:t>
      </w:r>
      <w:r>
        <w:rPr>
          <w:rFonts w:ascii="Times New Roman" w:hAnsi="Times New Roman" w:cs="Times New Roman" w:hint="eastAsia"/>
          <w:szCs w:val="21"/>
        </w:rPr>
        <w:t xml:space="preserve"> </w:t>
      </w:r>
      <w:r w:rsidRPr="001B4D02">
        <w:rPr>
          <w:rFonts w:ascii="Times New Roman" w:hAnsi="Times New Roman" w:cs="Times New Roman" w:hint="eastAsia"/>
          <w:szCs w:val="21"/>
        </w:rPr>
        <w:t>output</w:t>
      </w:r>
      <w:r>
        <w:rPr>
          <w:rFonts w:ascii="Times New Roman" w:hAnsi="Times New Roman" w:cs="Times New Roman" w:hint="eastAsia"/>
          <w:szCs w:val="21"/>
        </w:rPr>
        <w:t>.</w:t>
      </w:r>
    </w:p>
    <w:p w14:paraId="417FD49E" w14:textId="77777777" w:rsidR="00A81E8B" w:rsidRPr="001B4D02" w:rsidRDefault="00A81E8B" w:rsidP="00C71D0E">
      <w:pPr>
        <w:rPr>
          <w:rFonts w:ascii="Times New Roman" w:hAnsi="Times New Roman" w:cs="Times New Roman"/>
          <w:szCs w:val="21"/>
        </w:rPr>
      </w:pPr>
    </w:p>
    <w:p w14:paraId="22AC4F70" w14:textId="77777777" w:rsidR="008B0038" w:rsidRDefault="008B0038" w:rsidP="008B0038">
      <w:pPr>
        <w:jc w:val="center"/>
      </w:pPr>
      <w:r w:rsidRPr="008B0038">
        <w:rPr>
          <w:noProof/>
        </w:rPr>
        <w:drawing>
          <wp:inline distT="0" distB="0" distL="0" distR="0" wp14:anchorId="130712BB" wp14:editId="1246E95B">
            <wp:extent cx="1561513" cy="2342269"/>
            <wp:effectExtent l="0" t="0" r="635" b="1270"/>
            <wp:docPr id="798950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6610" cy="2394915"/>
                    </a:xfrm>
                    <a:prstGeom prst="rect">
                      <a:avLst/>
                    </a:prstGeom>
                    <a:noFill/>
                    <a:ln>
                      <a:noFill/>
                    </a:ln>
                  </pic:spPr>
                </pic:pic>
              </a:graphicData>
            </a:graphic>
          </wp:inline>
        </w:drawing>
      </w:r>
    </w:p>
    <w:p w14:paraId="5A162166" w14:textId="31C47AA5" w:rsidR="00A81E8B" w:rsidRPr="00AC1550" w:rsidRDefault="008B0038" w:rsidP="00AC1550">
      <w:pPr>
        <w:pStyle w:val="af2"/>
        <w:jc w:val="center"/>
        <w:rPr>
          <w:rFonts w:ascii="Times New Roman" w:hAnsi="Times New Roman" w:cs="Times New Roman"/>
          <w:sz w:val="21"/>
          <w:szCs w:val="21"/>
        </w:rPr>
      </w:pPr>
      <w:r w:rsidRPr="008B0038">
        <w:rPr>
          <w:rFonts w:ascii="Times New Roman" w:hAnsi="Times New Roman" w:cs="Times New Roman"/>
          <w:sz w:val="21"/>
          <w:szCs w:val="21"/>
        </w:rPr>
        <w:t xml:space="preserve">Figure </w:t>
      </w:r>
      <w:r w:rsidR="00AC1550">
        <w:rPr>
          <w:rFonts w:ascii="Times New Roman" w:hAnsi="Times New Roman" w:cs="Times New Roman" w:hint="eastAsia"/>
          <w:sz w:val="21"/>
          <w:szCs w:val="21"/>
        </w:rPr>
        <w:t>2</w:t>
      </w:r>
      <w:r w:rsidR="00F76662">
        <w:rPr>
          <w:rFonts w:ascii="Times New Roman" w:hAnsi="Times New Roman" w:cs="Times New Roman" w:hint="eastAsia"/>
          <w:sz w:val="21"/>
          <w:szCs w:val="21"/>
        </w:rPr>
        <w:t>.</w:t>
      </w:r>
      <w:r w:rsidRPr="008B0038">
        <w:rPr>
          <w:rFonts w:ascii="Times New Roman" w:hAnsi="Times New Roman" w:cs="Times New Roman"/>
          <w:sz w:val="21"/>
          <w:szCs w:val="21"/>
        </w:rPr>
        <w:t xml:space="preserve"> The core architecture of TCN</w:t>
      </w:r>
      <w:r>
        <w:rPr>
          <w:rFonts w:ascii="Times New Roman" w:hAnsi="Times New Roman" w:cs="Times New Roman" w:hint="eastAsia"/>
          <w:sz w:val="21"/>
          <w:szCs w:val="21"/>
        </w:rPr>
        <w:t>.</w:t>
      </w:r>
    </w:p>
    <w:p w14:paraId="5378171F" w14:textId="77777777" w:rsidR="00A81E8B" w:rsidRDefault="00A81E8B" w:rsidP="00AC1550"/>
    <w:p w14:paraId="1B41776D" w14:textId="66DCE180" w:rsidR="00A81E8B" w:rsidRDefault="008D3132" w:rsidP="008D3132">
      <w:pPr>
        <w:jc w:val="left"/>
        <w:rPr>
          <w:rFonts w:ascii="Times New Roman" w:hAnsi="Times New Roman" w:cs="Times New Roman"/>
        </w:rPr>
      </w:pPr>
      <w:r>
        <w:tab/>
      </w:r>
      <w:r w:rsidR="00F76B14" w:rsidRPr="00F76B14">
        <w:rPr>
          <w:rFonts w:ascii="Times New Roman" w:hAnsi="Times New Roman" w:cs="Times New Roman"/>
        </w:rPr>
        <w:t xml:space="preserve">The following is a detailed architecture of the Temporal Block: it contains convolutional layers, causal convolutional layers, ReLU activation functions, dropout layers, and </w:t>
      </w:r>
      <w:proofErr w:type="spellStart"/>
      <w:r w:rsidR="00F76B14" w:rsidRPr="00F76B14">
        <w:rPr>
          <w:rFonts w:ascii="Times New Roman" w:hAnsi="Times New Roman" w:cs="Times New Roman"/>
        </w:rPr>
        <w:t>downsampling</w:t>
      </w:r>
      <w:proofErr w:type="spellEnd"/>
      <w:r w:rsidR="00F76B14" w:rsidRPr="00F76B14">
        <w:rPr>
          <w:rFonts w:ascii="Times New Roman" w:hAnsi="Times New Roman" w:cs="Times New Roman"/>
        </w:rPr>
        <w:t xml:space="preserve"> layers.</w:t>
      </w:r>
    </w:p>
    <w:p w14:paraId="19349F59" w14:textId="77777777" w:rsidR="00C518AD" w:rsidRPr="00F76B14" w:rsidRDefault="00C518AD" w:rsidP="008D3132">
      <w:pPr>
        <w:jc w:val="left"/>
        <w:rPr>
          <w:rFonts w:ascii="Times New Roman" w:hAnsi="Times New Roman" w:cs="Times New Roman"/>
        </w:rPr>
      </w:pPr>
    </w:p>
    <w:p w14:paraId="52C299B5" w14:textId="2926FF71" w:rsidR="008B0038" w:rsidRDefault="008B0038" w:rsidP="008B0038">
      <w:pPr>
        <w:jc w:val="center"/>
      </w:pPr>
      <w:r w:rsidRPr="008B0038">
        <w:rPr>
          <w:noProof/>
        </w:rPr>
        <w:lastRenderedPageBreak/>
        <w:drawing>
          <wp:inline distT="0" distB="0" distL="0" distR="0" wp14:anchorId="7D883786" wp14:editId="007B3903">
            <wp:extent cx="4009292" cy="2672702"/>
            <wp:effectExtent l="0" t="0" r="0" b="0"/>
            <wp:docPr id="7771632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34732" cy="2689661"/>
                    </a:xfrm>
                    <a:prstGeom prst="rect">
                      <a:avLst/>
                    </a:prstGeom>
                    <a:noFill/>
                    <a:ln>
                      <a:noFill/>
                    </a:ln>
                  </pic:spPr>
                </pic:pic>
              </a:graphicData>
            </a:graphic>
          </wp:inline>
        </w:drawing>
      </w:r>
    </w:p>
    <w:p w14:paraId="3E73EC49" w14:textId="2F80C34B" w:rsidR="001417C5" w:rsidRPr="008B0038" w:rsidRDefault="008B0038" w:rsidP="008B0038">
      <w:pPr>
        <w:pStyle w:val="af2"/>
        <w:jc w:val="center"/>
        <w:rPr>
          <w:rFonts w:ascii="Times New Roman" w:hAnsi="Times New Roman" w:cs="Times New Roman"/>
        </w:rPr>
      </w:pPr>
      <w:r w:rsidRPr="008B0038">
        <w:rPr>
          <w:rFonts w:ascii="Times New Roman" w:hAnsi="Times New Roman" w:cs="Times New Roman"/>
        </w:rPr>
        <w:t xml:space="preserve">Figure </w:t>
      </w:r>
      <w:r w:rsidR="00AC1550">
        <w:rPr>
          <w:rFonts w:ascii="Times New Roman" w:hAnsi="Times New Roman" w:cs="Times New Roman" w:hint="eastAsia"/>
        </w:rPr>
        <w:t>3</w:t>
      </w:r>
      <w:r w:rsidR="00F76662">
        <w:rPr>
          <w:rFonts w:ascii="Times New Roman" w:hAnsi="Times New Roman" w:cs="Times New Roman" w:hint="eastAsia"/>
        </w:rPr>
        <w:t>.</w:t>
      </w:r>
      <w:r w:rsidRPr="008B0038">
        <w:rPr>
          <w:rFonts w:ascii="Times New Roman" w:hAnsi="Times New Roman" w:cs="Times New Roman"/>
        </w:rPr>
        <w:t xml:space="preserve"> The detailed implementation of Temporal Block.</w:t>
      </w:r>
    </w:p>
    <w:p w14:paraId="368B1FAD" w14:textId="77777777" w:rsidR="00464FFF" w:rsidRDefault="00464FFF" w:rsidP="00C71D0E">
      <w:pPr>
        <w:rPr>
          <w:rFonts w:ascii="Times New Roman" w:hAnsi="Times New Roman" w:cs="Times New Roman"/>
          <w:b/>
          <w:bCs/>
        </w:rPr>
      </w:pPr>
    </w:p>
    <w:p w14:paraId="3FFA548E" w14:textId="586CAF2E" w:rsidR="00C71D0E" w:rsidRPr="00C71D0E" w:rsidRDefault="00875A5B" w:rsidP="00EF2C2D">
      <w:pPr>
        <w:pStyle w:val="3"/>
      </w:pPr>
      <w:bookmarkStart w:id="46" w:name="_Toc201927149"/>
      <w:r>
        <w:rPr>
          <w:rFonts w:hint="eastAsia"/>
        </w:rPr>
        <w:t>6</w:t>
      </w:r>
      <w:r w:rsidR="00982718">
        <w:rPr>
          <w:rFonts w:hint="eastAsia"/>
        </w:rPr>
        <w:t xml:space="preserve">.2.2 </w:t>
      </w:r>
      <w:r w:rsidR="00C71D0E" w:rsidRPr="00C71D0E">
        <w:t>Loss Function</w:t>
      </w:r>
      <w:bookmarkEnd w:id="46"/>
    </w:p>
    <w:p w14:paraId="79981167" w14:textId="44F4C2BA" w:rsidR="00C71D0E" w:rsidRDefault="00982718" w:rsidP="00CA0089">
      <w:pPr>
        <w:ind w:firstLine="360"/>
        <w:rPr>
          <w:rFonts w:ascii="Times New Roman" w:hAnsi="Times New Roman" w:cs="Times New Roman"/>
        </w:rPr>
      </w:pPr>
      <w:r>
        <w:rPr>
          <w:rFonts w:ascii="Times New Roman" w:hAnsi="Times New Roman" w:cs="Times New Roman" w:hint="eastAsia"/>
        </w:rPr>
        <w:t>As the</w:t>
      </w:r>
      <w:r w:rsidR="00C71D0E" w:rsidRPr="00C71D0E">
        <w:rPr>
          <w:rFonts w:ascii="Times New Roman" w:hAnsi="Times New Roman" w:cs="Times New Roman"/>
        </w:rPr>
        <w:t xml:space="preserve"> 1.4% injury rate</w:t>
      </w:r>
      <w:r>
        <w:rPr>
          <w:rFonts w:ascii="Times New Roman" w:hAnsi="Times New Roman" w:cs="Times New Roman" w:hint="eastAsia"/>
        </w:rPr>
        <w:t>, we use Focal loss for dealing with the imbalance.</w:t>
      </w:r>
    </w:p>
    <w:p w14:paraId="2D38501F" w14:textId="33177373" w:rsidR="00F16657" w:rsidRPr="00CA0089" w:rsidRDefault="00C71D0E" w:rsidP="00F16657">
      <w:pPr>
        <w:ind w:left="360"/>
        <w:rPr>
          <w:rFonts w:ascii="Times New Roman" w:hAnsi="Times New Roman" w:cs="Times New Roman"/>
        </w:rPr>
      </w:pPr>
      <m:oMathPara>
        <m:oMathParaPr>
          <m:jc m:val="center"/>
        </m:oMathParaPr>
        <m:oMath>
          <m:r>
            <w:rPr>
              <w:rFonts w:ascii="Cambria Math" w:hAnsi="Cambria Math" w:cs="Times New Roman"/>
            </w:rPr>
            <m:t>FocalLoss</m:t>
          </m:r>
          <m:d>
            <m:dPr>
              <m:ctrlPr>
                <w:rPr>
                  <w:rFonts w:ascii="Cambria Math" w:hAnsi="Cambria Math" w:cs="Times New Roman"/>
                  <w:i/>
                </w:rPr>
              </m:ctrlPr>
            </m:dPr>
            <m:e>
              <m:r>
                <w:rPr>
                  <w:rFonts w:ascii="Cambria Math" w:hAnsi="Cambria Math" w:cs="Times New Roman"/>
                </w:rPr>
                <m:t>p,y</m:t>
              </m: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-α(1-p)γlog(p)</m:t>
                  </m:r>
                  <m:r>
                    <w:rPr>
                      <w:rFonts w:ascii="Cambria Math" w:hAnsi="Cambria Math" w:cs="Times New Roman" w:hint="eastAsia"/>
                    </w:rPr>
                    <m:t>,</m:t>
                  </m:r>
                  <m:r>
                    <w:rPr>
                      <w:rFonts w:ascii="Cambria Math" w:hAnsi="Cambria Math" w:cs="Times New Roman"/>
                    </w:rPr>
                    <m:t xml:space="preserve"> ​if y=1</m:t>
                  </m:r>
                </m:e>
                <m:e>
                  <m:r>
                    <w:rPr>
                      <w:rFonts w:ascii="Cambria Math" w:hAnsi="Cambria Math" w:cs="Times New Roman"/>
                    </w:rPr>
                    <m:t>-(1-α)pγlog(1-p),</m:t>
                  </m:r>
                  <m:r>
                    <w:rPr>
                      <w:rFonts w:ascii="Cambria Math" w:hAnsi="Cambria Math" w:cs="Times New Roman" w:hint="eastAsia"/>
                    </w:rPr>
                    <m:t xml:space="preserve"> </m:t>
                  </m:r>
                  <m:r>
                    <w:rPr>
                      <w:rFonts w:ascii="Cambria Math" w:hAnsi="Cambria Math" w:cs="Times New Roman"/>
                    </w:rPr>
                    <m:t>if y=0</m:t>
                  </m:r>
                </m:e>
              </m:eqArr>
            </m:e>
          </m:d>
          <m:r>
            <w:rPr>
              <w:rFonts w:ascii="Cambria Math" w:hAnsi="Cambria Math" w:cs="Times New Roman"/>
            </w:rPr>
            <m:t xml:space="preserve"> ,</m:t>
          </m:r>
        </m:oMath>
      </m:oMathPara>
    </w:p>
    <w:p w14:paraId="07B49DE3" w14:textId="6CBC54E4" w:rsidR="00F16657" w:rsidRDefault="00F16657" w:rsidP="00F16657">
      <w:pPr>
        <w:ind w:left="360"/>
        <w:rPr>
          <w:rFonts w:ascii="Times New Roman" w:hAnsi="Times New Roman" w:cs="Times New Roman"/>
        </w:rPr>
      </w:pPr>
      <w:r>
        <w:rPr>
          <w:rFonts w:ascii="Times New Roman" w:hAnsi="Times New Roman" w:cs="Times New Roman" w:hint="eastAsia"/>
        </w:rPr>
        <w:t xml:space="preserve">where </w:t>
      </w:r>
      <m:oMath>
        <m:r>
          <w:rPr>
            <w:rFonts w:ascii="Cambria Math" w:hAnsi="Cambria Math" w:cs="Times New Roman"/>
          </w:rPr>
          <m:t>α=0.25</m:t>
        </m:r>
      </m:oMath>
      <w:r>
        <w:rPr>
          <w:rFonts w:ascii="Times New Roman" w:hAnsi="Times New Roman" w:cs="Times New Roman" w:hint="eastAsia"/>
        </w:rPr>
        <w:t xml:space="preserve"> for d</w:t>
      </w:r>
      <w:r w:rsidRPr="00C71D0E">
        <w:rPr>
          <w:rFonts w:ascii="Times New Roman" w:hAnsi="Times New Roman" w:cs="Times New Roman"/>
        </w:rPr>
        <w:t>own</w:t>
      </w:r>
      <w:r>
        <w:rPr>
          <w:rFonts w:ascii="Times New Roman" w:hAnsi="Times New Roman" w:cs="Times New Roman" w:hint="eastAsia"/>
        </w:rPr>
        <w:t>-</w:t>
      </w:r>
      <w:r w:rsidRPr="00C71D0E">
        <w:rPr>
          <w:rFonts w:ascii="Times New Roman" w:hAnsi="Times New Roman" w:cs="Times New Roman"/>
        </w:rPr>
        <w:t>weight</w:t>
      </w:r>
      <w:r>
        <w:rPr>
          <w:rFonts w:ascii="Times New Roman" w:hAnsi="Times New Roman" w:cs="Times New Roman" w:hint="eastAsia"/>
        </w:rPr>
        <w:t>ing</w:t>
      </w:r>
      <w:r w:rsidRPr="00C71D0E">
        <w:rPr>
          <w:rFonts w:ascii="Times New Roman" w:hAnsi="Times New Roman" w:cs="Times New Roman"/>
        </w:rPr>
        <w:t xml:space="preserve"> healthy class</w:t>
      </w:r>
      <w:r>
        <w:rPr>
          <w:rFonts w:ascii="Times New Roman" w:hAnsi="Times New Roman" w:cs="Times New Roman" w:hint="eastAsia"/>
        </w:rPr>
        <w:t xml:space="preserve"> and </w:t>
      </w:r>
      <m:oMath>
        <m:r>
          <w:rPr>
            <w:rFonts w:ascii="Cambria Math" w:hAnsi="Cambria Math" w:cs="Times New Roman"/>
          </w:rPr>
          <m:t>γ=2.0</m:t>
        </m:r>
      </m:oMath>
      <w:r>
        <w:rPr>
          <w:rFonts w:ascii="Times New Roman" w:hAnsi="Times New Roman" w:cs="Times New Roman" w:hint="eastAsia"/>
        </w:rPr>
        <w:t xml:space="preserve"> for r</w:t>
      </w:r>
      <w:r w:rsidRPr="00C71D0E">
        <w:rPr>
          <w:rFonts w:ascii="Times New Roman" w:hAnsi="Times New Roman" w:cs="Times New Roman"/>
        </w:rPr>
        <w:t>educ</w:t>
      </w:r>
      <w:r>
        <w:rPr>
          <w:rFonts w:ascii="Times New Roman" w:hAnsi="Times New Roman" w:cs="Times New Roman" w:hint="eastAsia"/>
        </w:rPr>
        <w:t>ing</w:t>
      </w:r>
      <w:r w:rsidRPr="00C71D0E">
        <w:rPr>
          <w:rFonts w:ascii="Times New Roman" w:hAnsi="Times New Roman" w:cs="Times New Roman"/>
        </w:rPr>
        <w:t xml:space="preserve"> weight of easy examples</w:t>
      </w:r>
      <w:r>
        <w:rPr>
          <w:rFonts w:ascii="Times New Roman" w:hAnsi="Times New Roman" w:cs="Times New Roman" w:hint="eastAsia"/>
        </w:rPr>
        <w:t>.</w:t>
      </w:r>
    </w:p>
    <w:p w14:paraId="5D6A3788" w14:textId="77777777" w:rsidR="007A5490" w:rsidRPr="00F16657" w:rsidRDefault="007A5490" w:rsidP="00F16657">
      <w:pPr>
        <w:ind w:left="360"/>
        <w:rPr>
          <w:rFonts w:ascii="Times New Roman" w:hAnsi="Times New Roman" w:cs="Times New Roman"/>
        </w:rPr>
      </w:pPr>
    </w:p>
    <w:p w14:paraId="725048B3" w14:textId="1EC4B4F6" w:rsidR="00C71D0E" w:rsidRPr="00C71D0E" w:rsidRDefault="00875A5B" w:rsidP="00EF2C2D">
      <w:pPr>
        <w:pStyle w:val="3"/>
      </w:pPr>
      <w:bookmarkStart w:id="47" w:name="_Toc201927150"/>
      <w:r>
        <w:rPr>
          <w:rFonts w:hint="eastAsia"/>
        </w:rPr>
        <w:t>6</w:t>
      </w:r>
      <w:r w:rsidR="007A5490">
        <w:rPr>
          <w:rFonts w:hint="eastAsia"/>
        </w:rPr>
        <w:t xml:space="preserve">.2.3 </w:t>
      </w:r>
      <w:r w:rsidR="00C71D0E" w:rsidRPr="00C71D0E">
        <w:t>Training Strategy</w:t>
      </w:r>
      <w:bookmarkEnd w:id="47"/>
    </w:p>
    <w:p w14:paraId="0D01E1D5" w14:textId="4CA5497D" w:rsidR="00C71D0E" w:rsidRPr="00C71D0E" w:rsidRDefault="00771D75" w:rsidP="00C71D0E">
      <w:pPr>
        <w:numPr>
          <w:ilvl w:val="0"/>
          <w:numId w:val="81"/>
        </w:numPr>
        <w:rPr>
          <w:rFonts w:ascii="Times New Roman" w:hAnsi="Times New Roman" w:cs="Times New Roman"/>
        </w:rPr>
      </w:pPr>
      <w:r>
        <w:rPr>
          <w:rFonts w:ascii="Times New Roman" w:hAnsi="Times New Roman" w:cs="Times New Roman" w:hint="eastAsia"/>
        </w:rPr>
        <w:t xml:space="preserve">Using </w:t>
      </w:r>
      <w:r w:rsidRPr="00771D75">
        <w:rPr>
          <w:rFonts w:ascii="Times New Roman" w:hAnsi="Times New Roman" w:cs="Times New Roman" w:hint="eastAsia"/>
        </w:rPr>
        <w:t>d</w:t>
      </w:r>
      <w:r w:rsidR="00C71D0E" w:rsidRPr="00771D75">
        <w:rPr>
          <w:rFonts w:ascii="Times New Roman" w:hAnsi="Times New Roman" w:cs="Times New Roman"/>
        </w:rPr>
        <w:t>ropout=0.2</w:t>
      </w:r>
      <w:r>
        <w:rPr>
          <w:rFonts w:ascii="Times New Roman" w:hAnsi="Times New Roman" w:cs="Times New Roman" w:hint="eastAsia"/>
        </w:rPr>
        <w:t xml:space="preserve"> to p</w:t>
      </w:r>
      <w:r w:rsidR="00C71D0E" w:rsidRPr="00C71D0E">
        <w:rPr>
          <w:rFonts w:ascii="Times New Roman" w:hAnsi="Times New Roman" w:cs="Times New Roman"/>
        </w:rPr>
        <w:t>revent overfitting in temporal blocks.</w:t>
      </w:r>
    </w:p>
    <w:p w14:paraId="1C4163F3" w14:textId="725C6985" w:rsidR="00C71D0E" w:rsidRPr="00C71D0E" w:rsidRDefault="00C71D0E" w:rsidP="00C71D0E">
      <w:pPr>
        <w:numPr>
          <w:ilvl w:val="0"/>
          <w:numId w:val="81"/>
        </w:numPr>
        <w:rPr>
          <w:rFonts w:ascii="Times New Roman" w:hAnsi="Times New Roman" w:cs="Times New Roman"/>
        </w:rPr>
      </w:pPr>
      <w:r w:rsidRPr="00C71D0E">
        <w:rPr>
          <w:rFonts w:ascii="Times New Roman" w:hAnsi="Times New Roman" w:cs="Times New Roman"/>
        </w:rPr>
        <w:t>Halts training after 50 epochs without validation gain.</w:t>
      </w:r>
    </w:p>
    <w:p w14:paraId="325F0151" w14:textId="58C90352" w:rsidR="00C71D0E" w:rsidRPr="00F23489" w:rsidRDefault="00162F06" w:rsidP="00F23489">
      <w:pPr>
        <w:numPr>
          <w:ilvl w:val="0"/>
          <w:numId w:val="81"/>
        </w:numPr>
        <w:rPr>
          <w:rFonts w:ascii="Times New Roman" w:hAnsi="Times New Roman" w:cs="Times New Roman"/>
        </w:rPr>
      </w:pPr>
      <w:r>
        <w:rPr>
          <w:rFonts w:ascii="Times New Roman" w:hAnsi="Times New Roman" w:cs="Times New Roman" w:hint="eastAsia"/>
        </w:rPr>
        <w:t>Using n</w:t>
      </w:r>
      <w:r w:rsidR="00C71D0E" w:rsidRPr="00C71D0E">
        <w:rPr>
          <w:rFonts w:ascii="Times New Roman" w:hAnsi="Times New Roman" w:cs="Times New Roman"/>
        </w:rPr>
        <w:t>ormal distribution (</w:t>
      </w:r>
      <w:r w:rsidR="00C71D0E" w:rsidRPr="00C71D0E">
        <w:rPr>
          <w:rFonts w:ascii="Times New Roman" w:hAnsi="Times New Roman" w:cs="Times New Roman"/>
          <w:i/>
          <w:iCs/>
        </w:rPr>
        <w:t>μ</w:t>
      </w:r>
      <w:r w:rsidR="00C71D0E" w:rsidRPr="00C71D0E">
        <w:rPr>
          <w:rFonts w:ascii="Times New Roman" w:hAnsi="Times New Roman" w:cs="Times New Roman"/>
        </w:rPr>
        <w:t>=0,</w:t>
      </w:r>
      <w:r w:rsidR="005A73DF">
        <w:rPr>
          <w:rFonts w:ascii="Times New Roman" w:hAnsi="Times New Roman" w:cs="Times New Roman" w:hint="eastAsia"/>
        </w:rPr>
        <w:t xml:space="preserve"> </w:t>
      </w:r>
      <w:r w:rsidR="00C71D0E" w:rsidRPr="00C71D0E">
        <w:rPr>
          <w:rFonts w:ascii="Times New Roman" w:hAnsi="Times New Roman" w:cs="Times New Roman"/>
          <w:i/>
          <w:iCs/>
        </w:rPr>
        <w:t>σ</w:t>
      </w:r>
      <w:r w:rsidR="00C71D0E" w:rsidRPr="00C71D0E">
        <w:rPr>
          <w:rFonts w:ascii="Times New Roman" w:hAnsi="Times New Roman" w:cs="Times New Roman"/>
        </w:rPr>
        <w:t>=0.01) for</w:t>
      </w:r>
      <w:r>
        <w:rPr>
          <w:rFonts w:ascii="Times New Roman" w:hAnsi="Times New Roman" w:cs="Times New Roman" w:hint="eastAsia"/>
        </w:rPr>
        <w:t xml:space="preserve"> weight initialization, to make sure</w:t>
      </w:r>
      <w:r w:rsidR="00C71D0E" w:rsidRPr="00C71D0E">
        <w:rPr>
          <w:rFonts w:ascii="Times New Roman" w:hAnsi="Times New Roman" w:cs="Times New Roman"/>
        </w:rPr>
        <w:t xml:space="preserve"> stable convergence.</w:t>
      </w:r>
    </w:p>
    <w:p w14:paraId="72BFE15E" w14:textId="77777777" w:rsidR="00FA75BC" w:rsidRDefault="00FA75BC">
      <w:pPr>
        <w:rPr>
          <w:rFonts w:ascii="Times New Roman" w:hAnsi="Times New Roman" w:cs="Times New Roman"/>
        </w:rPr>
      </w:pPr>
    </w:p>
    <w:p w14:paraId="3CCDAAA7" w14:textId="0DCA7D7B" w:rsidR="00A05B0C" w:rsidRDefault="00245F5B" w:rsidP="00245F5B">
      <w:pPr>
        <w:pStyle w:val="10"/>
      </w:pPr>
      <w:bookmarkStart w:id="48" w:name="_Toc201927151"/>
      <w:r>
        <w:rPr>
          <w:rFonts w:eastAsiaTheme="minorEastAsia" w:hint="eastAsia"/>
        </w:rPr>
        <w:t xml:space="preserve">7. </w:t>
      </w:r>
      <w:r w:rsidR="00A05B0C" w:rsidRPr="00E8135A">
        <w:t>Performance</w:t>
      </w:r>
      <w:bookmarkEnd w:id="48"/>
    </w:p>
    <w:p w14:paraId="0C6E3025" w14:textId="7FD4C579" w:rsidR="00BD745D" w:rsidRPr="00BD745D" w:rsidRDefault="00875A5B" w:rsidP="00EF2C2D">
      <w:pPr>
        <w:pStyle w:val="2"/>
      </w:pPr>
      <w:bookmarkStart w:id="49" w:name="_Toc201927152"/>
      <w:r>
        <w:rPr>
          <w:rFonts w:hint="eastAsia"/>
        </w:rPr>
        <w:t>7</w:t>
      </w:r>
      <w:r w:rsidR="00BD745D">
        <w:rPr>
          <w:rFonts w:hint="eastAsia"/>
        </w:rPr>
        <w:t xml:space="preserve">.1 </w:t>
      </w:r>
      <w:proofErr w:type="spellStart"/>
      <w:r w:rsidR="00BD745D">
        <w:rPr>
          <w:rFonts w:hint="eastAsia"/>
        </w:rPr>
        <w:t>LightGBM</w:t>
      </w:r>
      <w:bookmarkEnd w:id="49"/>
      <w:proofErr w:type="spellEnd"/>
    </w:p>
    <w:p w14:paraId="3918AE45" w14:textId="0532A385" w:rsidR="00A05B0C" w:rsidRPr="00B62128" w:rsidRDefault="00875A5B" w:rsidP="00EF2C2D">
      <w:pPr>
        <w:pStyle w:val="3"/>
      </w:pPr>
      <w:bookmarkStart w:id="50" w:name="_Toc201927153"/>
      <w:r>
        <w:rPr>
          <w:rFonts w:hint="eastAsia"/>
        </w:rPr>
        <w:t>7</w:t>
      </w:r>
      <w:r w:rsidR="00FD11E8">
        <w:rPr>
          <w:rFonts w:hint="eastAsia"/>
        </w:rPr>
        <w:t>.1.1</w:t>
      </w:r>
      <w:r w:rsidR="00A05B0C">
        <w:rPr>
          <w:rFonts w:hint="eastAsia"/>
        </w:rPr>
        <w:t xml:space="preserve"> </w:t>
      </w:r>
      <w:r w:rsidR="00A05B0C" w:rsidRPr="00B62128">
        <w:t>Week Data Model</w:t>
      </w:r>
      <w:bookmarkEnd w:id="50"/>
    </w:p>
    <w:p w14:paraId="1EE53480" w14:textId="5A1BE4B2" w:rsidR="00F60216" w:rsidRPr="00756B4E" w:rsidRDefault="00A05B0C" w:rsidP="00F60216">
      <w:pPr>
        <w:ind w:firstLine="360"/>
        <w:rPr>
          <w:rFonts w:ascii="Times New Roman" w:hAnsi="Times New Roman" w:cs="Times New Roman"/>
        </w:rPr>
      </w:pPr>
      <w:r w:rsidRPr="00DB1EC3">
        <w:rPr>
          <w:rFonts w:ascii="Times New Roman" w:hAnsi="Times New Roman" w:cs="Times New Roman"/>
        </w:rPr>
        <w:t xml:space="preserve">The optimal threshold is determined as </w:t>
      </w:r>
      <w:r w:rsidRPr="00DB1EC3">
        <w:rPr>
          <w:rFonts w:ascii="Times New Roman" w:hAnsi="Times New Roman" w:cs="Times New Roman"/>
          <w:b/>
          <w:bCs/>
        </w:rPr>
        <w:t>0.3535</w:t>
      </w:r>
      <w:r w:rsidRPr="00DB1EC3">
        <w:rPr>
          <w:rFonts w:ascii="Times New Roman" w:hAnsi="Times New Roman" w:cs="Times New Roman"/>
        </w:rPr>
        <w:t xml:space="preserve"> to meet the recall target. This threshold is derived by maximizing Youden's Index, balancing the true positive rate and false negative rate.</w:t>
      </w:r>
    </w:p>
    <w:p w14:paraId="44530FC7" w14:textId="41BFC318" w:rsidR="00A05B0C" w:rsidRPr="00756B4E" w:rsidRDefault="00A05B0C" w:rsidP="00A05B0C">
      <w:pPr>
        <w:jc w:val="center"/>
        <w:rPr>
          <w:rFonts w:ascii="Times New Roman" w:hAnsi="Times New Roman" w:cs="Times New Roman"/>
        </w:rPr>
      </w:pPr>
      <w:r w:rsidRPr="00756B4E">
        <w:rPr>
          <w:rFonts w:ascii="Times New Roman" w:hAnsi="Times New Roman" w:cs="Times New Roman"/>
        </w:rPr>
        <w:t xml:space="preserve">Table </w:t>
      </w:r>
      <w:r w:rsidRPr="00756B4E">
        <w:rPr>
          <w:rFonts w:ascii="Times New Roman" w:hAnsi="Times New Roman" w:cs="Times New Roman"/>
        </w:rPr>
        <w:fldChar w:fldCharType="begin"/>
      </w:r>
      <w:r w:rsidRPr="00756B4E">
        <w:rPr>
          <w:rFonts w:ascii="Times New Roman" w:hAnsi="Times New Roman" w:cs="Times New Roman"/>
        </w:rPr>
        <w:instrText xml:space="preserve"> SEQ Table \* ARABIC </w:instrText>
      </w:r>
      <w:r w:rsidRPr="00756B4E">
        <w:rPr>
          <w:rFonts w:ascii="Times New Roman" w:hAnsi="Times New Roman" w:cs="Times New Roman"/>
        </w:rPr>
        <w:fldChar w:fldCharType="separate"/>
      </w:r>
      <w:r w:rsidR="00B234EC">
        <w:rPr>
          <w:rFonts w:ascii="Times New Roman" w:hAnsi="Times New Roman" w:cs="Times New Roman"/>
          <w:noProof/>
        </w:rPr>
        <w:t>9</w:t>
      </w:r>
      <w:r w:rsidRPr="00756B4E">
        <w:rPr>
          <w:rFonts w:ascii="Times New Roman" w:hAnsi="Times New Roman" w:cs="Times New Roman"/>
        </w:rPr>
        <w:fldChar w:fldCharType="end"/>
      </w:r>
      <w:r w:rsidRPr="00756B4E">
        <w:rPr>
          <w:rFonts w:ascii="Times New Roman" w:hAnsi="Times New Roman" w:cs="Times New Roman"/>
        </w:rPr>
        <w:t xml:space="preserve">. Validation </w:t>
      </w:r>
      <w:r>
        <w:rPr>
          <w:rFonts w:ascii="Times New Roman" w:hAnsi="Times New Roman" w:cs="Times New Roman" w:hint="eastAsia"/>
        </w:rPr>
        <w:t>s</w:t>
      </w:r>
      <w:r w:rsidRPr="00756B4E">
        <w:rPr>
          <w:rFonts w:ascii="Times New Roman" w:hAnsi="Times New Roman" w:cs="Times New Roman"/>
        </w:rPr>
        <w:t xml:space="preserve">et </w:t>
      </w:r>
      <w:r>
        <w:rPr>
          <w:rFonts w:ascii="Times New Roman" w:hAnsi="Times New Roman" w:cs="Times New Roman" w:hint="eastAsia"/>
        </w:rPr>
        <w:t>p</w:t>
      </w:r>
      <w:r w:rsidRPr="00756B4E">
        <w:rPr>
          <w:rFonts w:ascii="Times New Roman" w:hAnsi="Times New Roman" w:cs="Times New Roman"/>
        </w:rPr>
        <w:t>erformance.</w:t>
      </w:r>
    </w:p>
    <w:tbl>
      <w:tblPr>
        <w:tblW w:w="8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0"/>
        <w:gridCol w:w="1276"/>
        <w:gridCol w:w="5604"/>
      </w:tblGrid>
      <w:tr w:rsidR="00A05B0C" w:rsidRPr="00DB1EC3" w14:paraId="02F95BC7" w14:textId="77777777" w:rsidTr="00ED1151">
        <w:trPr>
          <w:trHeight w:val="600"/>
        </w:trPr>
        <w:tc>
          <w:tcPr>
            <w:tcW w:w="1410" w:type="dxa"/>
            <w:tcMar>
              <w:top w:w="135" w:type="dxa"/>
              <w:left w:w="120" w:type="dxa"/>
              <w:bottom w:w="135" w:type="dxa"/>
              <w:right w:w="120" w:type="dxa"/>
            </w:tcMar>
            <w:hideMark/>
          </w:tcPr>
          <w:p w14:paraId="419127FA"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Metric</w:t>
            </w:r>
          </w:p>
        </w:tc>
        <w:tc>
          <w:tcPr>
            <w:tcW w:w="1276" w:type="dxa"/>
            <w:tcMar>
              <w:top w:w="135" w:type="dxa"/>
              <w:left w:w="120" w:type="dxa"/>
              <w:bottom w:w="135" w:type="dxa"/>
              <w:right w:w="120" w:type="dxa"/>
            </w:tcMar>
            <w:hideMark/>
          </w:tcPr>
          <w:p w14:paraId="78B774C3"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Value</w:t>
            </w:r>
          </w:p>
        </w:tc>
        <w:tc>
          <w:tcPr>
            <w:tcW w:w="5604" w:type="dxa"/>
            <w:tcMar>
              <w:top w:w="135" w:type="dxa"/>
              <w:left w:w="120" w:type="dxa"/>
              <w:bottom w:w="135" w:type="dxa"/>
              <w:right w:w="120" w:type="dxa"/>
            </w:tcMar>
            <w:hideMark/>
          </w:tcPr>
          <w:p w14:paraId="31075FF7"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Explanation</w:t>
            </w:r>
          </w:p>
        </w:tc>
      </w:tr>
      <w:tr w:rsidR="00A05B0C" w:rsidRPr="00DB1EC3" w14:paraId="4A438493" w14:textId="77777777" w:rsidTr="00ED1151">
        <w:trPr>
          <w:trHeight w:val="600"/>
        </w:trPr>
        <w:tc>
          <w:tcPr>
            <w:tcW w:w="1410" w:type="dxa"/>
            <w:tcMar>
              <w:top w:w="135" w:type="dxa"/>
              <w:left w:w="120" w:type="dxa"/>
              <w:bottom w:w="135" w:type="dxa"/>
              <w:right w:w="120" w:type="dxa"/>
            </w:tcMar>
            <w:hideMark/>
          </w:tcPr>
          <w:p w14:paraId="33429AFD"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lastRenderedPageBreak/>
              <w:t>AUC</w:t>
            </w:r>
          </w:p>
        </w:tc>
        <w:tc>
          <w:tcPr>
            <w:tcW w:w="1276" w:type="dxa"/>
            <w:tcMar>
              <w:top w:w="135" w:type="dxa"/>
              <w:left w:w="120" w:type="dxa"/>
              <w:bottom w:w="135" w:type="dxa"/>
              <w:right w:w="120" w:type="dxa"/>
            </w:tcMar>
            <w:hideMark/>
          </w:tcPr>
          <w:p w14:paraId="1D40B082"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0.7762</w:t>
            </w:r>
          </w:p>
        </w:tc>
        <w:tc>
          <w:tcPr>
            <w:tcW w:w="5604" w:type="dxa"/>
            <w:tcMar>
              <w:top w:w="135" w:type="dxa"/>
              <w:left w:w="120" w:type="dxa"/>
              <w:bottom w:w="135" w:type="dxa"/>
              <w:right w:w="120" w:type="dxa"/>
            </w:tcMar>
            <w:hideMark/>
          </w:tcPr>
          <w:p w14:paraId="55C0387A"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The model shows strong ability to distinguish between healthy and injured samples, surpassing the random level (0.5).</w:t>
            </w:r>
          </w:p>
        </w:tc>
      </w:tr>
      <w:tr w:rsidR="00A05B0C" w:rsidRPr="00DB1EC3" w14:paraId="32867976" w14:textId="77777777" w:rsidTr="00ED1151">
        <w:trPr>
          <w:trHeight w:val="600"/>
        </w:trPr>
        <w:tc>
          <w:tcPr>
            <w:tcW w:w="1410" w:type="dxa"/>
            <w:tcMar>
              <w:top w:w="135" w:type="dxa"/>
              <w:left w:w="120" w:type="dxa"/>
              <w:bottom w:w="135" w:type="dxa"/>
              <w:right w:w="120" w:type="dxa"/>
            </w:tcMar>
            <w:hideMark/>
          </w:tcPr>
          <w:p w14:paraId="1B41D698"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F1 Score</w:t>
            </w:r>
          </w:p>
        </w:tc>
        <w:tc>
          <w:tcPr>
            <w:tcW w:w="1276" w:type="dxa"/>
            <w:tcMar>
              <w:top w:w="135" w:type="dxa"/>
              <w:left w:w="120" w:type="dxa"/>
              <w:bottom w:w="135" w:type="dxa"/>
              <w:right w:w="120" w:type="dxa"/>
            </w:tcMar>
            <w:hideMark/>
          </w:tcPr>
          <w:p w14:paraId="47D23ADE"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0.0520</w:t>
            </w:r>
          </w:p>
        </w:tc>
        <w:tc>
          <w:tcPr>
            <w:tcW w:w="5604" w:type="dxa"/>
            <w:tcMar>
              <w:top w:w="135" w:type="dxa"/>
              <w:left w:w="120" w:type="dxa"/>
              <w:bottom w:w="135" w:type="dxa"/>
              <w:right w:w="120" w:type="dxa"/>
            </w:tcMar>
            <w:hideMark/>
          </w:tcPr>
          <w:p w14:paraId="67293295"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The harmonic mean of precision and recall is low, significantly affected by class imbalance (1.4% injury rate).</w:t>
            </w:r>
          </w:p>
        </w:tc>
      </w:tr>
      <w:tr w:rsidR="00A05B0C" w:rsidRPr="00DB1EC3" w14:paraId="3B3EF61C" w14:textId="77777777" w:rsidTr="00ED1151">
        <w:trPr>
          <w:trHeight w:val="600"/>
        </w:trPr>
        <w:tc>
          <w:tcPr>
            <w:tcW w:w="1410" w:type="dxa"/>
            <w:tcMar>
              <w:top w:w="135" w:type="dxa"/>
              <w:left w:w="120" w:type="dxa"/>
              <w:bottom w:w="135" w:type="dxa"/>
              <w:right w:w="120" w:type="dxa"/>
            </w:tcMar>
            <w:hideMark/>
          </w:tcPr>
          <w:p w14:paraId="6BEE7CF4"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Precision</w:t>
            </w:r>
          </w:p>
        </w:tc>
        <w:tc>
          <w:tcPr>
            <w:tcW w:w="1276" w:type="dxa"/>
            <w:tcMar>
              <w:top w:w="135" w:type="dxa"/>
              <w:left w:w="120" w:type="dxa"/>
              <w:bottom w:w="135" w:type="dxa"/>
              <w:right w:w="120" w:type="dxa"/>
            </w:tcMar>
            <w:hideMark/>
          </w:tcPr>
          <w:p w14:paraId="373C9BB8"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0.0269</w:t>
            </w:r>
          </w:p>
        </w:tc>
        <w:tc>
          <w:tcPr>
            <w:tcW w:w="5604" w:type="dxa"/>
            <w:tcMar>
              <w:top w:w="135" w:type="dxa"/>
              <w:left w:w="120" w:type="dxa"/>
              <w:bottom w:w="135" w:type="dxa"/>
              <w:right w:w="120" w:type="dxa"/>
            </w:tcMar>
            <w:hideMark/>
          </w:tcPr>
          <w:p w14:paraId="2B2EBE15"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Only 2.69% of samples predicted as injured are actual injuries, indicating extremely high false positive rates.</w:t>
            </w:r>
          </w:p>
        </w:tc>
      </w:tr>
      <w:tr w:rsidR="00A05B0C" w:rsidRPr="00DB1EC3" w14:paraId="362E9719" w14:textId="77777777" w:rsidTr="00ED1151">
        <w:trPr>
          <w:trHeight w:val="600"/>
        </w:trPr>
        <w:tc>
          <w:tcPr>
            <w:tcW w:w="1410" w:type="dxa"/>
            <w:tcMar>
              <w:top w:w="135" w:type="dxa"/>
              <w:left w:w="120" w:type="dxa"/>
              <w:bottom w:w="135" w:type="dxa"/>
              <w:right w:w="120" w:type="dxa"/>
            </w:tcMar>
            <w:hideMark/>
          </w:tcPr>
          <w:p w14:paraId="797458C6"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Accuracy</w:t>
            </w:r>
          </w:p>
        </w:tc>
        <w:tc>
          <w:tcPr>
            <w:tcW w:w="1276" w:type="dxa"/>
            <w:tcMar>
              <w:top w:w="135" w:type="dxa"/>
              <w:left w:w="120" w:type="dxa"/>
              <w:bottom w:w="135" w:type="dxa"/>
              <w:right w:w="120" w:type="dxa"/>
            </w:tcMar>
            <w:hideMark/>
          </w:tcPr>
          <w:p w14:paraId="7F7EA481"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0.6241</w:t>
            </w:r>
          </w:p>
        </w:tc>
        <w:tc>
          <w:tcPr>
            <w:tcW w:w="5604" w:type="dxa"/>
            <w:tcMar>
              <w:top w:w="135" w:type="dxa"/>
              <w:left w:w="120" w:type="dxa"/>
              <w:bottom w:w="135" w:type="dxa"/>
              <w:right w:w="120" w:type="dxa"/>
            </w:tcMar>
            <w:hideMark/>
          </w:tcPr>
          <w:p w14:paraId="3879DD61"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Moderate overall accuracy, dominated by the majority (healthy) class.</w:t>
            </w:r>
          </w:p>
        </w:tc>
      </w:tr>
      <w:tr w:rsidR="00A05B0C" w:rsidRPr="00DB1EC3" w14:paraId="503F47B5" w14:textId="77777777" w:rsidTr="00ED1151">
        <w:trPr>
          <w:trHeight w:val="600"/>
        </w:trPr>
        <w:tc>
          <w:tcPr>
            <w:tcW w:w="1410" w:type="dxa"/>
            <w:tcMar>
              <w:top w:w="135" w:type="dxa"/>
              <w:left w:w="120" w:type="dxa"/>
              <w:bottom w:w="135" w:type="dxa"/>
              <w:right w:w="120" w:type="dxa"/>
            </w:tcMar>
            <w:hideMark/>
          </w:tcPr>
          <w:p w14:paraId="34677126"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Specificity</w:t>
            </w:r>
          </w:p>
        </w:tc>
        <w:tc>
          <w:tcPr>
            <w:tcW w:w="1276" w:type="dxa"/>
            <w:tcMar>
              <w:top w:w="135" w:type="dxa"/>
              <w:left w:w="120" w:type="dxa"/>
              <w:bottom w:w="135" w:type="dxa"/>
              <w:right w:w="120" w:type="dxa"/>
            </w:tcMar>
            <w:hideMark/>
          </w:tcPr>
          <w:p w14:paraId="7F6C9B30"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0.6221</w:t>
            </w:r>
          </w:p>
        </w:tc>
        <w:tc>
          <w:tcPr>
            <w:tcW w:w="5604" w:type="dxa"/>
            <w:tcMar>
              <w:top w:w="135" w:type="dxa"/>
              <w:left w:w="120" w:type="dxa"/>
              <w:bottom w:w="135" w:type="dxa"/>
              <w:right w:w="120" w:type="dxa"/>
            </w:tcMar>
            <w:hideMark/>
          </w:tcPr>
          <w:p w14:paraId="048A7F38"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Average ability to correctly identify healthy samples, with 27.79% of healthy samples misclassified as injured.</w:t>
            </w:r>
          </w:p>
        </w:tc>
      </w:tr>
      <w:tr w:rsidR="00A05B0C" w:rsidRPr="00DB1EC3" w14:paraId="7BEE859B" w14:textId="77777777" w:rsidTr="00ED1151">
        <w:trPr>
          <w:trHeight w:val="600"/>
        </w:trPr>
        <w:tc>
          <w:tcPr>
            <w:tcW w:w="1410" w:type="dxa"/>
            <w:tcMar>
              <w:top w:w="135" w:type="dxa"/>
              <w:left w:w="120" w:type="dxa"/>
              <w:bottom w:w="135" w:type="dxa"/>
              <w:right w:w="120" w:type="dxa"/>
            </w:tcMar>
            <w:hideMark/>
          </w:tcPr>
          <w:p w14:paraId="26AEC5B8"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Recall</w:t>
            </w:r>
          </w:p>
        </w:tc>
        <w:tc>
          <w:tcPr>
            <w:tcW w:w="1276" w:type="dxa"/>
            <w:tcMar>
              <w:top w:w="135" w:type="dxa"/>
              <w:left w:w="120" w:type="dxa"/>
              <w:bottom w:w="135" w:type="dxa"/>
              <w:right w:w="120" w:type="dxa"/>
            </w:tcMar>
            <w:hideMark/>
          </w:tcPr>
          <w:p w14:paraId="19E3EAF4"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0.7674</w:t>
            </w:r>
          </w:p>
        </w:tc>
        <w:tc>
          <w:tcPr>
            <w:tcW w:w="5604" w:type="dxa"/>
            <w:tcMar>
              <w:top w:w="135" w:type="dxa"/>
              <w:left w:w="120" w:type="dxa"/>
              <w:bottom w:w="135" w:type="dxa"/>
              <w:right w:w="120" w:type="dxa"/>
            </w:tcMar>
            <w:hideMark/>
          </w:tcPr>
          <w:p w14:paraId="57B95494"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Successfully identifies 76.74% of injury cases, demonstrating the model's capability to capture minority classes.</w:t>
            </w:r>
          </w:p>
        </w:tc>
      </w:tr>
    </w:tbl>
    <w:p w14:paraId="08889555" w14:textId="77777777" w:rsidR="00A05B0C" w:rsidRPr="00DB1EC3" w:rsidRDefault="00A05B0C" w:rsidP="00A05B0C">
      <w:pPr>
        <w:rPr>
          <w:rFonts w:ascii="Times New Roman" w:hAnsi="Times New Roman" w:cs="Times New Roman"/>
          <w:b/>
          <w:bCs/>
        </w:rPr>
      </w:pPr>
    </w:p>
    <w:p w14:paraId="7AD58177" w14:textId="40324744" w:rsidR="00A05B0C" w:rsidRPr="006703FD" w:rsidRDefault="00A05B0C" w:rsidP="00A05B0C">
      <w:pPr>
        <w:jc w:val="center"/>
        <w:rPr>
          <w:rFonts w:ascii="Times New Roman" w:hAnsi="Times New Roman" w:cs="Times New Roman"/>
        </w:rPr>
      </w:pPr>
      <w:r w:rsidRPr="006703FD">
        <w:rPr>
          <w:rFonts w:ascii="Times New Roman" w:hAnsi="Times New Roman" w:cs="Times New Roman"/>
        </w:rPr>
        <w:t xml:space="preserve">Table </w:t>
      </w:r>
      <w:r w:rsidRPr="006703FD">
        <w:rPr>
          <w:rFonts w:ascii="Times New Roman" w:hAnsi="Times New Roman" w:cs="Times New Roman"/>
        </w:rPr>
        <w:fldChar w:fldCharType="begin"/>
      </w:r>
      <w:r w:rsidRPr="006703FD">
        <w:rPr>
          <w:rFonts w:ascii="Times New Roman" w:hAnsi="Times New Roman" w:cs="Times New Roman"/>
        </w:rPr>
        <w:instrText xml:space="preserve"> SEQ Table \* ARABIC </w:instrText>
      </w:r>
      <w:r w:rsidRPr="006703FD">
        <w:rPr>
          <w:rFonts w:ascii="Times New Roman" w:hAnsi="Times New Roman" w:cs="Times New Roman"/>
        </w:rPr>
        <w:fldChar w:fldCharType="separate"/>
      </w:r>
      <w:r w:rsidR="00B234EC">
        <w:rPr>
          <w:rFonts w:ascii="Times New Roman" w:hAnsi="Times New Roman" w:cs="Times New Roman"/>
          <w:noProof/>
        </w:rPr>
        <w:t>10</w:t>
      </w:r>
      <w:r w:rsidRPr="006703FD">
        <w:rPr>
          <w:rFonts w:ascii="Times New Roman" w:hAnsi="Times New Roman" w:cs="Times New Roman"/>
        </w:rPr>
        <w:fldChar w:fldCharType="end"/>
      </w:r>
      <w:r w:rsidRPr="006703FD">
        <w:rPr>
          <w:rFonts w:ascii="Times New Roman" w:hAnsi="Times New Roman" w:cs="Times New Roman"/>
        </w:rPr>
        <w:t xml:space="preserve">. Test </w:t>
      </w:r>
      <w:r>
        <w:rPr>
          <w:rFonts w:ascii="Times New Roman" w:hAnsi="Times New Roman" w:cs="Times New Roman" w:hint="eastAsia"/>
        </w:rPr>
        <w:t>s</w:t>
      </w:r>
      <w:r w:rsidRPr="006703FD">
        <w:rPr>
          <w:rFonts w:ascii="Times New Roman" w:hAnsi="Times New Roman" w:cs="Times New Roman"/>
        </w:rPr>
        <w:t xml:space="preserve">et </w:t>
      </w:r>
      <w:r>
        <w:rPr>
          <w:rFonts w:ascii="Times New Roman" w:hAnsi="Times New Roman" w:cs="Times New Roman" w:hint="eastAsia"/>
        </w:rPr>
        <w:t>p</w:t>
      </w:r>
      <w:r w:rsidRPr="006703FD">
        <w:rPr>
          <w:rFonts w:ascii="Times New Roman" w:hAnsi="Times New Roman" w:cs="Times New Roman"/>
        </w:rPr>
        <w:t>erformance.</w:t>
      </w:r>
    </w:p>
    <w:tbl>
      <w:tblPr>
        <w:tblW w:w="8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0"/>
        <w:gridCol w:w="1276"/>
        <w:gridCol w:w="5604"/>
      </w:tblGrid>
      <w:tr w:rsidR="00A05B0C" w:rsidRPr="00DB1EC3" w14:paraId="1668F06B" w14:textId="77777777" w:rsidTr="00ED1151">
        <w:trPr>
          <w:trHeight w:val="600"/>
        </w:trPr>
        <w:tc>
          <w:tcPr>
            <w:tcW w:w="1410" w:type="dxa"/>
            <w:tcMar>
              <w:top w:w="135" w:type="dxa"/>
              <w:left w:w="120" w:type="dxa"/>
              <w:bottom w:w="135" w:type="dxa"/>
              <w:right w:w="120" w:type="dxa"/>
            </w:tcMar>
            <w:hideMark/>
          </w:tcPr>
          <w:p w14:paraId="6BD4BD25"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Metric</w:t>
            </w:r>
          </w:p>
        </w:tc>
        <w:tc>
          <w:tcPr>
            <w:tcW w:w="1276" w:type="dxa"/>
            <w:tcMar>
              <w:top w:w="135" w:type="dxa"/>
              <w:left w:w="120" w:type="dxa"/>
              <w:bottom w:w="135" w:type="dxa"/>
              <w:right w:w="120" w:type="dxa"/>
            </w:tcMar>
            <w:hideMark/>
          </w:tcPr>
          <w:p w14:paraId="5B692BA7"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Value</w:t>
            </w:r>
          </w:p>
        </w:tc>
        <w:tc>
          <w:tcPr>
            <w:tcW w:w="5604" w:type="dxa"/>
            <w:tcMar>
              <w:top w:w="135" w:type="dxa"/>
              <w:left w:w="120" w:type="dxa"/>
              <w:bottom w:w="135" w:type="dxa"/>
              <w:right w:w="120" w:type="dxa"/>
            </w:tcMar>
            <w:hideMark/>
          </w:tcPr>
          <w:p w14:paraId="6CBC7F34"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Explanation</w:t>
            </w:r>
          </w:p>
        </w:tc>
      </w:tr>
      <w:tr w:rsidR="00A05B0C" w:rsidRPr="00DB1EC3" w14:paraId="06DD0D24" w14:textId="77777777" w:rsidTr="00ED1151">
        <w:trPr>
          <w:trHeight w:val="600"/>
        </w:trPr>
        <w:tc>
          <w:tcPr>
            <w:tcW w:w="1410" w:type="dxa"/>
            <w:tcMar>
              <w:top w:w="135" w:type="dxa"/>
              <w:left w:w="120" w:type="dxa"/>
              <w:bottom w:w="135" w:type="dxa"/>
              <w:right w:w="120" w:type="dxa"/>
            </w:tcMar>
            <w:hideMark/>
          </w:tcPr>
          <w:p w14:paraId="52DBFC88"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AUC</w:t>
            </w:r>
          </w:p>
        </w:tc>
        <w:tc>
          <w:tcPr>
            <w:tcW w:w="1276" w:type="dxa"/>
            <w:tcMar>
              <w:top w:w="135" w:type="dxa"/>
              <w:left w:w="120" w:type="dxa"/>
              <w:bottom w:w="135" w:type="dxa"/>
              <w:right w:w="120" w:type="dxa"/>
            </w:tcMar>
            <w:hideMark/>
          </w:tcPr>
          <w:p w14:paraId="5C73C811"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0.7234</w:t>
            </w:r>
          </w:p>
        </w:tc>
        <w:tc>
          <w:tcPr>
            <w:tcW w:w="5604" w:type="dxa"/>
            <w:tcMar>
              <w:top w:w="135" w:type="dxa"/>
              <w:left w:w="120" w:type="dxa"/>
              <w:bottom w:w="135" w:type="dxa"/>
              <w:right w:w="120" w:type="dxa"/>
            </w:tcMar>
            <w:hideMark/>
          </w:tcPr>
          <w:p w14:paraId="60CF2C22"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5.38% decrease from the validation set, reflecting limited generalization ability on unseen data.</w:t>
            </w:r>
          </w:p>
        </w:tc>
      </w:tr>
      <w:tr w:rsidR="00A05B0C" w:rsidRPr="00DB1EC3" w14:paraId="46A3EF19" w14:textId="77777777" w:rsidTr="00ED1151">
        <w:trPr>
          <w:trHeight w:val="600"/>
        </w:trPr>
        <w:tc>
          <w:tcPr>
            <w:tcW w:w="1410" w:type="dxa"/>
            <w:tcMar>
              <w:top w:w="135" w:type="dxa"/>
              <w:left w:w="120" w:type="dxa"/>
              <w:bottom w:w="135" w:type="dxa"/>
              <w:right w:w="120" w:type="dxa"/>
            </w:tcMar>
            <w:hideMark/>
          </w:tcPr>
          <w:p w14:paraId="694DCA0F"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F1 Score</w:t>
            </w:r>
          </w:p>
        </w:tc>
        <w:tc>
          <w:tcPr>
            <w:tcW w:w="1276" w:type="dxa"/>
            <w:tcMar>
              <w:top w:w="135" w:type="dxa"/>
              <w:left w:w="120" w:type="dxa"/>
              <w:bottom w:w="135" w:type="dxa"/>
              <w:right w:w="120" w:type="dxa"/>
            </w:tcMar>
            <w:hideMark/>
          </w:tcPr>
          <w:p w14:paraId="684D9330"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0.0460</w:t>
            </w:r>
          </w:p>
        </w:tc>
        <w:tc>
          <w:tcPr>
            <w:tcW w:w="5604" w:type="dxa"/>
            <w:tcMar>
              <w:top w:w="135" w:type="dxa"/>
              <w:left w:w="120" w:type="dxa"/>
              <w:bottom w:w="135" w:type="dxa"/>
              <w:right w:w="120" w:type="dxa"/>
            </w:tcMar>
            <w:hideMark/>
          </w:tcPr>
          <w:p w14:paraId="03148E4E"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 xml:space="preserve">Further performance decline, suggesting potential </w:t>
            </w:r>
            <w:r>
              <w:rPr>
                <w:rFonts w:ascii="Times New Roman" w:hAnsi="Times New Roman" w:cs="Times New Roman" w:hint="eastAsia"/>
              </w:rPr>
              <w:t>unbalanced</w:t>
            </w:r>
            <w:r w:rsidRPr="00DB1EC3">
              <w:rPr>
                <w:rFonts w:ascii="Times New Roman" w:hAnsi="Times New Roman" w:cs="Times New Roman"/>
              </w:rPr>
              <w:t xml:space="preserve"> class distribution in the test set.</w:t>
            </w:r>
          </w:p>
        </w:tc>
      </w:tr>
      <w:tr w:rsidR="00A05B0C" w:rsidRPr="00DB1EC3" w14:paraId="724EA02D" w14:textId="77777777" w:rsidTr="00ED1151">
        <w:trPr>
          <w:trHeight w:val="600"/>
        </w:trPr>
        <w:tc>
          <w:tcPr>
            <w:tcW w:w="1410" w:type="dxa"/>
            <w:tcMar>
              <w:top w:w="135" w:type="dxa"/>
              <w:left w:w="120" w:type="dxa"/>
              <w:bottom w:w="135" w:type="dxa"/>
              <w:right w:w="120" w:type="dxa"/>
            </w:tcMar>
            <w:hideMark/>
          </w:tcPr>
          <w:p w14:paraId="1A1864BC"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Precision</w:t>
            </w:r>
          </w:p>
        </w:tc>
        <w:tc>
          <w:tcPr>
            <w:tcW w:w="1276" w:type="dxa"/>
            <w:tcMar>
              <w:top w:w="135" w:type="dxa"/>
              <w:left w:w="120" w:type="dxa"/>
              <w:bottom w:w="135" w:type="dxa"/>
              <w:right w:w="120" w:type="dxa"/>
            </w:tcMar>
            <w:hideMark/>
          </w:tcPr>
          <w:p w14:paraId="34DD31D3"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0.0238</w:t>
            </w:r>
          </w:p>
        </w:tc>
        <w:tc>
          <w:tcPr>
            <w:tcW w:w="5604" w:type="dxa"/>
            <w:tcMar>
              <w:top w:w="135" w:type="dxa"/>
              <w:left w:w="120" w:type="dxa"/>
              <w:bottom w:w="135" w:type="dxa"/>
              <w:right w:w="120" w:type="dxa"/>
            </w:tcMar>
            <w:hideMark/>
          </w:tcPr>
          <w:p w14:paraId="24CD47F7"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Reduced prediction accuracy, exacerbating false positive issues.</w:t>
            </w:r>
          </w:p>
        </w:tc>
      </w:tr>
      <w:tr w:rsidR="00A05B0C" w:rsidRPr="00DB1EC3" w14:paraId="19CD4659" w14:textId="77777777" w:rsidTr="00ED1151">
        <w:trPr>
          <w:trHeight w:val="600"/>
        </w:trPr>
        <w:tc>
          <w:tcPr>
            <w:tcW w:w="1410" w:type="dxa"/>
            <w:tcMar>
              <w:top w:w="135" w:type="dxa"/>
              <w:left w:w="120" w:type="dxa"/>
              <w:bottom w:w="135" w:type="dxa"/>
              <w:right w:w="120" w:type="dxa"/>
            </w:tcMar>
            <w:hideMark/>
          </w:tcPr>
          <w:p w14:paraId="4D63C932"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Accuracy</w:t>
            </w:r>
          </w:p>
        </w:tc>
        <w:tc>
          <w:tcPr>
            <w:tcW w:w="1276" w:type="dxa"/>
            <w:tcMar>
              <w:top w:w="135" w:type="dxa"/>
              <w:left w:w="120" w:type="dxa"/>
              <w:bottom w:w="135" w:type="dxa"/>
              <w:right w:w="120" w:type="dxa"/>
            </w:tcMar>
            <w:hideMark/>
          </w:tcPr>
          <w:p w14:paraId="082A5DE8"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0.6217</w:t>
            </w:r>
          </w:p>
        </w:tc>
        <w:tc>
          <w:tcPr>
            <w:tcW w:w="5604" w:type="dxa"/>
            <w:tcMar>
              <w:top w:w="135" w:type="dxa"/>
              <w:left w:w="120" w:type="dxa"/>
              <w:bottom w:w="135" w:type="dxa"/>
              <w:right w:w="120" w:type="dxa"/>
            </w:tcMar>
            <w:hideMark/>
          </w:tcPr>
          <w:p w14:paraId="5C613F7B"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Slightly consistent with the validation set, dominated by majority class predictions.</w:t>
            </w:r>
          </w:p>
        </w:tc>
      </w:tr>
      <w:tr w:rsidR="00A05B0C" w:rsidRPr="00DB1EC3" w14:paraId="4607CF11" w14:textId="77777777" w:rsidTr="00ED1151">
        <w:trPr>
          <w:trHeight w:val="600"/>
        </w:trPr>
        <w:tc>
          <w:tcPr>
            <w:tcW w:w="1410" w:type="dxa"/>
            <w:tcMar>
              <w:top w:w="135" w:type="dxa"/>
              <w:left w:w="120" w:type="dxa"/>
              <w:bottom w:w="135" w:type="dxa"/>
              <w:right w:w="120" w:type="dxa"/>
            </w:tcMar>
            <w:hideMark/>
          </w:tcPr>
          <w:p w14:paraId="7310970D"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Specificity</w:t>
            </w:r>
          </w:p>
        </w:tc>
        <w:tc>
          <w:tcPr>
            <w:tcW w:w="1276" w:type="dxa"/>
            <w:tcMar>
              <w:top w:w="135" w:type="dxa"/>
              <w:left w:w="120" w:type="dxa"/>
              <w:bottom w:w="135" w:type="dxa"/>
              <w:right w:w="120" w:type="dxa"/>
            </w:tcMar>
            <w:hideMark/>
          </w:tcPr>
          <w:p w14:paraId="5E7FBBF1"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0.6210</w:t>
            </w:r>
          </w:p>
        </w:tc>
        <w:tc>
          <w:tcPr>
            <w:tcW w:w="5604" w:type="dxa"/>
            <w:tcMar>
              <w:top w:w="135" w:type="dxa"/>
              <w:left w:w="120" w:type="dxa"/>
              <w:bottom w:w="135" w:type="dxa"/>
              <w:right w:w="120" w:type="dxa"/>
            </w:tcMar>
            <w:hideMark/>
          </w:tcPr>
          <w:p w14:paraId="6559EDE1"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Slight decrease in healthy sample identification, indicating model stability issues.</w:t>
            </w:r>
          </w:p>
        </w:tc>
      </w:tr>
      <w:tr w:rsidR="00A05B0C" w:rsidRPr="00DB1EC3" w14:paraId="7AB1D24C" w14:textId="77777777" w:rsidTr="00ED1151">
        <w:trPr>
          <w:trHeight w:val="600"/>
        </w:trPr>
        <w:tc>
          <w:tcPr>
            <w:tcW w:w="1410" w:type="dxa"/>
            <w:tcMar>
              <w:top w:w="135" w:type="dxa"/>
              <w:left w:w="120" w:type="dxa"/>
              <w:bottom w:w="135" w:type="dxa"/>
              <w:right w:w="120" w:type="dxa"/>
            </w:tcMar>
            <w:hideMark/>
          </w:tcPr>
          <w:p w14:paraId="349FA275"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Recall</w:t>
            </w:r>
          </w:p>
        </w:tc>
        <w:tc>
          <w:tcPr>
            <w:tcW w:w="1276" w:type="dxa"/>
            <w:tcMar>
              <w:top w:w="135" w:type="dxa"/>
              <w:left w:w="120" w:type="dxa"/>
              <w:bottom w:w="135" w:type="dxa"/>
              <w:right w:w="120" w:type="dxa"/>
            </w:tcMar>
            <w:hideMark/>
          </w:tcPr>
          <w:p w14:paraId="6B282FD4"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0.6783</w:t>
            </w:r>
          </w:p>
        </w:tc>
        <w:tc>
          <w:tcPr>
            <w:tcW w:w="5604" w:type="dxa"/>
            <w:tcMar>
              <w:top w:w="135" w:type="dxa"/>
              <w:left w:w="120" w:type="dxa"/>
              <w:bottom w:w="135" w:type="dxa"/>
              <w:right w:w="120" w:type="dxa"/>
            </w:tcMar>
            <w:hideMark/>
          </w:tcPr>
          <w:p w14:paraId="7FBFC33C"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8.93% decrease in injury identification, suggesting weak adaptability to new data.</w:t>
            </w:r>
          </w:p>
        </w:tc>
      </w:tr>
    </w:tbl>
    <w:p w14:paraId="12DDB768" w14:textId="77777777" w:rsidR="00A05B0C" w:rsidRDefault="00A05B0C" w:rsidP="00A05B0C">
      <w:pPr>
        <w:rPr>
          <w:rFonts w:ascii="Times New Roman" w:hAnsi="Times New Roman" w:cs="Times New Roman"/>
          <w:b/>
          <w:bCs/>
        </w:rPr>
      </w:pPr>
    </w:p>
    <w:p w14:paraId="5ED1C5C1" w14:textId="6D6205BA" w:rsidR="00A05B0C" w:rsidRPr="006F5216" w:rsidRDefault="00A05B0C" w:rsidP="00A05B0C">
      <w:pPr>
        <w:jc w:val="center"/>
        <w:rPr>
          <w:rFonts w:ascii="Times New Roman" w:hAnsi="Times New Roman" w:cs="Times New Roman"/>
        </w:rPr>
      </w:pPr>
      <w:r w:rsidRPr="006F5216">
        <w:rPr>
          <w:rFonts w:ascii="Times New Roman" w:hAnsi="Times New Roman" w:cs="Times New Roman"/>
        </w:rPr>
        <w:t xml:space="preserve">Table </w:t>
      </w:r>
      <w:r w:rsidRPr="006F5216">
        <w:rPr>
          <w:rFonts w:ascii="Times New Roman" w:hAnsi="Times New Roman" w:cs="Times New Roman"/>
        </w:rPr>
        <w:fldChar w:fldCharType="begin"/>
      </w:r>
      <w:r w:rsidRPr="006F5216">
        <w:rPr>
          <w:rFonts w:ascii="Times New Roman" w:hAnsi="Times New Roman" w:cs="Times New Roman"/>
        </w:rPr>
        <w:instrText xml:space="preserve"> SEQ Table \* ARABIC </w:instrText>
      </w:r>
      <w:r w:rsidRPr="006F5216">
        <w:rPr>
          <w:rFonts w:ascii="Times New Roman" w:hAnsi="Times New Roman" w:cs="Times New Roman"/>
        </w:rPr>
        <w:fldChar w:fldCharType="separate"/>
      </w:r>
      <w:r w:rsidR="00B234EC">
        <w:rPr>
          <w:rFonts w:ascii="Times New Roman" w:hAnsi="Times New Roman" w:cs="Times New Roman"/>
          <w:noProof/>
        </w:rPr>
        <w:t>11</w:t>
      </w:r>
      <w:r w:rsidRPr="006F5216">
        <w:rPr>
          <w:rFonts w:ascii="Times New Roman" w:hAnsi="Times New Roman" w:cs="Times New Roman"/>
        </w:rPr>
        <w:fldChar w:fldCharType="end"/>
      </w:r>
      <w:r w:rsidRPr="006F5216">
        <w:rPr>
          <w:rFonts w:ascii="Times New Roman" w:hAnsi="Times New Roman" w:cs="Times New Roman"/>
        </w:rPr>
        <w:t xml:space="preserve">. Confusion </w:t>
      </w:r>
      <w:r>
        <w:rPr>
          <w:rFonts w:ascii="Times New Roman" w:hAnsi="Times New Roman" w:cs="Times New Roman" w:hint="eastAsia"/>
        </w:rPr>
        <w:t>m</w:t>
      </w:r>
      <w:r w:rsidRPr="006F5216">
        <w:rPr>
          <w:rFonts w:ascii="Times New Roman" w:hAnsi="Times New Roman" w:cs="Times New Roman"/>
        </w:rPr>
        <w:t>atrix</w:t>
      </w:r>
      <w:r>
        <w:rPr>
          <w:rFonts w:ascii="Times New Roman" w:hAnsi="Times New Roman" w:cs="Times New Roman" w:hint="eastAsia"/>
        </w:rPr>
        <w:t xml:space="preserve"> performance</w:t>
      </w:r>
      <w:r w:rsidRPr="006F5216">
        <w:rPr>
          <w:rFonts w:ascii="Times New Roman" w:hAnsi="Times New Roman" w:cs="Times New Roman"/>
        </w:rPr>
        <w:t>.</w:t>
      </w:r>
    </w:p>
    <w:tbl>
      <w:tblPr>
        <w:tblStyle w:val="ae"/>
        <w:tblW w:w="0" w:type="auto"/>
        <w:tblLook w:val="04A0" w:firstRow="1" w:lastRow="0" w:firstColumn="1" w:lastColumn="0" w:noHBand="0" w:noVBand="1"/>
      </w:tblPr>
      <w:tblGrid>
        <w:gridCol w:w="2765"/>
        <w:gridCol w:w="2765"/>
        <w:gridCol w:w="2766"/>
      </w:tblGrid>
      <w:tr w:rsidR="00A05B0C" w14:paraId="4D5CE9F6" w14:textId="77777777" w:rsidTr="00ED1151">
        <w:tc>
          <w:tcPr>
            <w:tcW w:w="2765" w:type="dxa"/>
          </w:tcPr>
          <w:p w14:paraId="309C6710" w14:textId="77777777" w:rsidR="00A05B0C" w:rsidRDefault="00A05B0C" w:rsidP="00ED1151">
            <w:pPr>
              <w:rPr>
                <w:rFonts w:ascii="Times New Roman" w:hAnsi="Times New Roman" w:cs="Times New Roman"/>
                <w:b/>
                <w:bCs/>
              </w:rPr>
            </w:pPr>
          </w:p>
        </w:tc>
        <w:tc>
          <w:tcPr>
            <w:tcW w:w="2765" w:type="dxa"/>
          </w:tcPr>
          <w:p w14:paraId="7B2AA481" w14:textId="77777777" w:rsidR="00A05B0C" w:rsidRPr="006F5216" w:rsidRDefault="00A05B0C" w:rsidP="00ED1151">
            <w:pPr>
              <w:rPr>
                <w:rFonts w:ascii="Times New Roman" w:hAnsi="Times New Roman" w:cs="Times New Roman"/>
              </w:rPr>
            </w:pPr>
            <w:r>
              <w:rPr>
                <w:rFonts w:ascii="Times New Roman" w:hAnsi="Times New Roman" w:cs="Times New Roman" w:hint="eastAsia"/>
              </w:rPr>
              <w:t>Validation Set</w:t>
            </w:r>
          </w:p>
        </w:tc>
        <w:tc>
          <w:tcPr>
            <w:tcW w:w="2766" w:type="dxa"/>
          </w:tcPr>
          <w:p w14:paraId="2DF5E4F2" w14:textId="77777777" w:rsidR="00A05B0C" w:rsidRPr="006F5216" w:rsidRDefault="00A05B0C" w:rsidP="00ED1151">
            <w:pPr>
              <w:rPr>
                <w:rFonts w:ascii="Times New Roman" w:hAnsi="Times New Roman" w:cs="Times New Roman"/>
              </w:rPr>
            </w:pPr>
            <w:r>
              <w:rPr>
                <w:rFonts w:ascii="Times New Roman" w:hAnsi="Times New Roman" w:cs="Times New Roman" w:hint="eastAsia"/>
              </w:rPr>
              <w:t>Test Set</w:t>
            </w:r>
          </w:p>
        </w:tc>
      </w:tr>
      <w:tr w:rsidR="00A05B0C" w14:paraId="2DC2E164" w14:textId="77777777" w:rsidTr="00ED1151">
        <w:tc>
          <w:tcPr>
            <w:tcW w:w="2765" w:type="dxa"/>
          </w:tcPr>
          <w:p w14:paraId="0088583D" w14:textId="77777777" w:rsidR="00A05B0C" w:rsidRPr="006F5216" w:rsidRDefault="00A05B0C" w:rsidP="00ED1151">
            <w:pPr>
              <w:rPr>
                <w:rFonts w:ascii="Times New Roman" w:hAnsi="Times New Roman" w:cs="Times New Roman"/>
              </w:rPr>
            </w:pPr>
            <w:r>
              <w:rPr>
                <w:rFonts w:ascii="Times New Roman" w:hAnsi="Times New Roman" w:cs="Times New Roman" w:hint="eastAsia"/>
                <w:b/>
                <w:bCs/>
              </w:rPr>
              <w:t xml:space="preserve">TN </w:t>
            </w:r>
            <w:r>
              <w:rPr>
                <w:rFonts w:ascii="Times New Roman" w:hAnsi="Times New Roman" w:cs="Times New Roman" w:hint="eastAsia"/>
              </w:rPr>
              <w:t>(true negative)</w:t>
            </w:r>
          </w:p>
        </w:tc>
        <w:tc>
          <w:tcPr>
            <w:tcW w:w="2765" w:type="dxa"/>
          </w:tcPr>
          <w:p w14:paraId="09ADD5C9" w14:textId="77777777" w:rsidR="00A05B0C" w:rsidRPr="001F0DAE" w:rsidRDefault="00A05B0C" w:rsidP="00ED1151">
            <w:pPr>
              <w:rPr>
                <w:rFonts w:ascii="Times New Roman" w:hAnsi="Times New Roman" w:cs="Times New Roman"/>
              </w:rPr>
            </w:pPr>
            <w:r>
              <w:rPr>
                <w:rFonts w:ascii="Times New Roman" w:hAnsi="Times New Roman" w:cs="Times New Roman" w:hint="eastAsia"/>
              </w:rPr>
              <w:t>21014</w:t>
            </w:r>
          </w:p>
        </w:tc>
        <w:tc>
          <w:tcPr>
            <w:tcW w:w="2766" w:type="dxa"/>
          </w:tcPr>
          <w:p w14:paraId="6CEF2748" w14:textId="77777777" w:rsidR="00A05B0C" w:rsidRPr="001F0DAE" w:rsidRDefault="00A05B0C" w:rsidP="00ED1151">
            <w:pPr>
              <w:rPr>
                <w:rFonts w:ascii="Times New Roman" w:hAnsi="Times New Roman" w:cs="Times New Roman"/>
              </w:rPr>
            </w:pPr>
            <w:r>
              <w:rPr>
                <w:rFonts w:ascii="Times New Roman" w:hAnsi="Times New Roman" w:cs="Times New Roman" w:hint="eastAsia"/>
              </w:rPr>
              <w:t>5244</w:t>
            </w:r>
          </w:p>
        </w:tc>
      </w:tr>
      <w:tr w:rsidR="00A05B0C" w14:paraId="4538E746" w14:textId="77777777" w:rsidTr="00ED1151">
        <w:tc>
          <w:tcPr>
            <w:tcW w:w="2765" w:type="dxa"/>
          </w:tcPr>
          <w:p w14:paraId="284D8EAC" w14:textId="77777777" w:rsidR="00A05B0C" w:rsidRPr="00842F24" w:rsidRDefault="00A05B0C" w:rsidP="00ED1151">
            <w:pPr>
              <w:rPr>
                <w:rFonts w:ascii="Times New Roman" w:hAnsi="Times New Roman" w:cs="Times New Roman"/>
              </w:rPr>
            </w:pPr>
            <w:r w:rsidRPr="00842F24">
              <w:rPr>
                <w:rFonts w:ascii="Times New Roman" w:hAnsi="Times New Roman" w:cs="Times New Roman" w:hint="eastAsia"/>
                <w:b/>
                <w:bCs/>
              </w:rPr>
              <w:t>FP</w:t>
            </w:r>
            <w:r>
              <w:rPr>
                <w:rFonts w:ascii="Times New Roman" w:hAnsi="Times New Roman" w:cs="Times New Roman" w:hint="eastAsia"/>
                <w:b/>
                <w:bCs/>
              </w:rPr>
              <w:t xml:space="preserve"> </w:t>
            </w:r>
            <w:r>
              <w:rPr>
                <w:rFonts w:ascii="Times New Roman" w:hAnsi="Times New Roman" w:cs="Times New Roman" w:hint="eastAsia"/>
              </w:rPr>
              <w:t>(false positive)</w:t>
            </w:r>
          </w:p>
        </w:tc>
        <w:tc>
          <w:tcPr>
            <w:tcW w:w="2765" w:type="dxa"/>
          </w:tcPr>
          <w:p w14:paraId="4267320D" w14:textId="77777777" w:rsidR="00A05B0C" w:rsidRPr="001F0DAE" w:rsidRDefault="00A05B0C" w:rsidP="00ED1151">
            <w:pPr>
              <w:rPr>
                <w:rFonts w:ascii="Times New Roman" w:hAnsi="Times New Roman" w:cs="Times New Roman"/>
              </w:rPr>
            </w:pPr>
            <w:r>
              <w:rPr>
                <w:rFonts w:ascii="Times New Roman" w:hAnsi="Times New Roman" w:cs="Times New Roman" w:hint="eastAsia"/>
              </w:rPr>
              <w:t>12764</w:t>
            </w:r>
          </w:p>
        </w:tc>
        <w:tc>
          <w:tcPr>
            <w:tcW w:w="2766" w:type="dxa"/>
          </w:tcPr>
          <w:p w14:paraId="0BF80733" w14:textId="77777777" w:rsidR="00A05B0C" w:rsidRPr="001F0DAE" w:rsidRDefault="00A05B0C" w:rsidP="00ED1151">
            <w:pPr>
              <w:rPr>
                <w:rFonts w:ascii="Times New Roman" w:hAnsi="Times New Roman" w:cs="Times New Roman"/>
              </w:rPr>
            </w:pPr>
            <w:r>
              <w:rPr>
                <w:rFonts w:ascii="Times New Roman" w:hAnsi="Times New Roman" w:cs="Times New Roman" w:hint="eastAsia"/>
              </w:rPr>
              <w:t>3201</w:t>
            </w:r>
          </w:p>
        </w:tc>
      </w:tr>
      <w:tr w:rsidR="00A05B0C" w14:paraId="798AFD8B" w14:textId="77777777" w:rsidTr="00ED1151">
        <w:tc>
          <w:tcPr>
            <w:tcW w:w="2765" w:type="dxa"/>
          </w:tcPr>
          <w:p w14:paraId="330D47AA" w14:textId="77777777" w:rsidR="00A05B0C" w:rsidRPr="00842F24" w:rsidRDefault="00A05B0C" w:rsidP="00ED1151">
            <w:pPr>
              <w:rPr>
                <w:rFonts w:ascii="Times New Roman" w:hAnsi="Times New Roman" w:cs="Times New Roman"/>
              </w:rPr>
            </w:pPr>
            <w:r w:rsidRPr="00842F24">
              <w:rPr>
                <w:rFonts w:ascii="Times New Roman" w:hAnsi="Times New Roman" w:cs="Times New Roman" w:hint="eastAsia"/>
                <w:b/>
                <w:bCs/>
              </w:rPr>
              <w:lastRenderedPageBreak/>
              <w:t>FN</w:t>
            </w:r>
            <w:r>
              <w:rPr>
                <w:rFonts w:ascii="Times New Roman" w:hAnsi="Times New Roman" w:cs="Times New Roman" w:hint="eastAsia"/>
                <w:b/>
                <w:bCs/>
              </w:rPr>
              <w:t xml:space="preserve"> </w:t>
            </w:r>
            <w:r>
              <w:rPr>
                <w:rFonts w:ascii="Times New Roman" w:hAnsi="Times New Roman" w:cs="Times New Roman" w:hint="eastAsia"/>
              </w:rPr>
              <w:t>(false negative)</w:t>
            </w:r>
          </w:p>
        </w:tc>
        <w:tc>
          <w:tcPr>
            <w:tcW w:w="2765" w:type="dxa"/>
          </w:tcPr>
          <w:p w14:paraId="1F83196E" w14:textId="77777777" w:rsidR="00A05B0C" w:rsidRPr="001F0DAE" w:rsidRDefault="00A05B0C" w:rsidP="00ED1151">
            <w:pPr>
              <w:rPr>
                <w:rFonts w:ascii="Times New Roman" w:hAnsi="Times New Roman" w:cs="Times New Roman"/>
              </w:rPr>
            </w:pPr>
            <w:r>
              <w:rPr>
                <w:rFonts w:ascii="Times New Roman" w:hAnsi="Times New Roman" w:cs="Times New Roman" w:hint="eastAsia"/>
              </w:rPr>
              <w:t>107</w:t>
            </w:r>
          </w:p>
        </w:tc>
        <w:tc>
          <w:tcPr>
            <w:tcW w:w="2766" w:type="dxa"/>
          </w:tcPr>
          <w:p w14:paraId="03734E2E" w14:textId="77777777" w:rsidR="00A05B0C" w:rsidRPr="001F0DAE" w:rsidRDefault="00A05B0C" w:rsidP="00ED1151">
            <w:pPr>
              <w:rPr>
                <w:rFonts w:ascii="Times New Roman" w:hAnsi="Times New Roman" w:cs="Times New Roman"/>
              </w:rPr>
            </w:pPr>
            <w:r>
              <w:rPr>
                <w:rFonts w:ascii="Times New Roman" w:hAnsi="Times New Roman" w:cs="Times New Roman" w:hint="eastAsia"/>
              </w:rPr>
              <w:t>37</w:t>
            </w:r>
          </w:p>
        </w:tc>
      </w:tr>
      <w:tr w:rsidR="00A05B0C" w14:paraId="5BA8F46B" w14:textId="77777777" w:rsidTr="00ED1151">
        <w:tc>
          <w:tcPr>
            <w:tcW w:w="2765" w:type="dxa"/>
          </w:tcPr>
          <w:p w14:paraId="642DBE98" w14:textId="77777777" w:rsidR="00A05B0C" w:rsidRPr="00842F24" w:rsidRDefault="00A05B0C" w:rsidP="00ED1151">
            <w:pPr>
              <w:rPr>
                <w:rFonts w:ascii="Times New Roman" w:hAnsi="Times New Roman" w:cs="Times New Roman"/>
              </w:rPr>
            </w:pPr>
            <w:r w:rsidRPr="00842F24">
              <w:rPr>
                <w:rFonts w:ascii="Times New Roman" w:hAnsi="Times New Roman" w:cs="Times New Roman" w:hint="eastAsia"/>
                <w:b/>
                <w:bCs/>
              </w:rPr>
              <w:t>TP</w:t>
            </w:r>
            <w:r>
              <w:rPr>
                <w:rFonts w:ascii="Times New Roman" w:hAnsi="Times New Roman" w:cs="Times New Roman" w:hint="eastAsia"/>
                <w:b/>
                <w:bCs/>
              </w:rPr>
              <w:t xml:space="preserve"> </w:t>
            </w:r>
            <w:r>
              <w:rPr>
                <w:rFonts w:ascii="Times New Roman" w:hAnsi="Times New Roman" w:cs="Times New Roman" w:hint="eastAsia"/>
              </w:rPr>
              <w:t>(true positive)</w:t>
            </w:r>
          </w:p>
        </w:tc>
        <w:tc>
          <w:tcPr>
            <w:tcW w:w="2765" w:type="dxa"/>
          </w:tcPr>
          <w:p w14:paraId="49F5CC39" w14:textId="77777777" w:rsidR="00A05B0C" w:rsidRPr="001F0DAE" w:rsidRDefault="00A05B0C" w:rsidP="00ED1151">
            <w:pPr>
              <w:rPr>
                <w:rFonts w:ascii="Times New Roman" w:hAnsi="Times New Roman" w:cs="Times New Roman"/>
              </w:rPr>
            </w:pPr>
            <w:r>
              <w:rPr>
                <w:rFonts w:ascii="Times New Roman" w:hAnsi="Times New Roman" w:cs="Times New Roman" w:hint="eastAsia"/>
              </w:rPr>
              <w:t>353</w:t>
            </w:r>
          </w:p>
        </w:tc>
        <w:tc>
          <w:tcPr>
            <w:tcW w:w="2766" w:type="dxa"/>
          </w:tcPr>
          <w:p w14:paraId="75A87BF9" w14:textId="77777777" w:rsidR="00A05B0C" w:rsidRPr="001F0DAE" w:rsidRDefault="00A05B0C" w:rsidP="00ED1151">
            <w:pPr>
              <w:rPr>
                <w:rFonts w:ascii="Times New Roman" w:hAnsi="Times New Roman" w:cs="Times New Roman"/>
              </w:rPr>
            </w:pPr>
            <w:r>
              <w:rPr>
                <w:rFonts w:ascii="Times New Roman" w:hAnsi="Times New Roman" w:cs="Times New Roman" w:hint="eastAsia"/>
              </w:rPr>
              <w:t>78</w:t>
            </w:r>
          </w:p>
        </w:tc>
      </w:tr>
    </w:tbl>
    <w:p w14:paraId="7BB59B89" w14:textId="77777777" w:rsidR="00A05B0C" w:rsidRDefault="00A05B0C" w:rsidP="00A05B0C">
      <w:pPr>
        <w:ind w:firstLine="420"/>
        <w:rPr>
          <w:rFonts w:ascii="Times New Roman" w:hAnsi="Times New Roman" w:cs="Times New Roman"/>
        </w:rPr>
      </w:pPr>
      <w:r w:rsidRPr="00DB1EC3">
        <w:rPr>
          <w:rFonts w:ascii="Times New Roman" w:hAnsi="Times New Roman" w:cs="Times New Roman"/>
          <w:b/>
          <w:bCs/>
        </w:rPr>
        <w:t>Core Issue</w:t>
      </w:r>
      <w:r w:rsidRPr="00DB1EC3">
        <w:rPr>
          <w:rFonts w:ascii="Times New Roman" w:hAnsi="Times New Roman" w:cs="Times New Roman"/>
        </w:rPr>
        <w:t>: The number of FPs is 36 times that of TPs, reflecting severe over-prediction of the minority class, directly related to the 1.4% injury rate in the dataset.</w:t>
      </w:r>
    </w:p>
    <w:p w14:paraId="011CE1D7" w14:textId="77777777" w:rsidR="00A05B0C" w:rsidRPr="00DB1EC3" w:rsidRDefault="00A05B0C" w:rsidP="00A05B0C">
      <w:pPr>
        <w:rPr>
          <w:rFonts w:ascii="Times New Roman" w:hAnsi="Times New Roman" w:cs="Times New Roman"/>
        </w:rPr>
      </w:pPr>
    </w:p>
    <w:p w14:paraId="4C10AD60" w14:textId="64B97640" w:rsidR="00A05B0C" w:rsidRPr="00F23B8D" w:rsidRDefault="00875A5B" w:rsidP="00EF2C2D">
      <w:pPr>
        <w:pStyle w:val="3"/>
      </w:pPr>
      <w:bookmarkStart w:id="51" w:name="_Toc201927154"/>
      <w:r>
        <w:rPr>
          <w:rFonts w:hint="eastAsia"/>
        </w:rPr>
        <w:t>7</w:t>
      </w:r>
      <w:r w:rsidR="00CD7FCB">
        <w:rPr>
          <w:rFonts w:hint="eastAsia"/>
        </w:rPr>
        <w:t>.1.</w:t>
      </w:r>
      <w:r w:rsidR="00A05B0C" w:rsidRPr="00F23B8D">
        <w:rPr>
          <w:rFonts w:hint="eastAsia"/>
        </w:rPr>
        <w:t>2</w:t>
      </w:r>
      <w:r w:rsidR="00A05B0C" w:rsidRPr="00F23B8D">
        <w:t xml:space="preserve"> </w:t>
      </w:r>
      <w:r w:rsidR="00A05B0C" w:rsidRPr="00F23B8D">
        <w:rPr>
          <w:rFonts w:hint="eastAsia"/>
        </w:rPr>
        <w:t>Day Data</w:t>
      </w:r>
      <w:r w:rsidR="00A05B0C" w:rsidRPr="00F23B8D">
        <w:t xml:space="preserve"> Model Performance</w:t>
      </w:r>
      <w:bookmarkEnd w:id="51"/>
    </w:p>
    <w:p w14:paraId="36D82587" w14:textId="77777777" w:rsidR="00A05B0C" w:rsidRPr="00BC5079" w:rsidRDefault="00A05B0C" w:rsidP="00A05B0C">
      <w:pPr>
        <w:ind w:firstLine="420"/>
        <w:rPr>
          <w:rFonts w:ascii="Times New Roman" w:hAnsi="Times New Roman" w:cs="Times New Roman"/>
        </w:rPr>
      </w:pPr>
      <w:r w:rsidRPr="00DB1EC3">
        <w:rPr>
          <w:rFonts w:ascii="Times New Roman" w:hAnsi="Times New Roman" w:cs="Times New Roman"/>
        </w:rPr>
        <w:t xml:space="preserve">The optimal threshold is </w:t>
      </w:r>
      <w:r w:rsidRPr="00DB1EC3">
        <w:rPr>
          <w:rFonts w:ascii="Times New Roman" w:hAnsi="Times New Roman" w:cs="Times New Roman"/>
          <w:b/>
          <w:bCs/>
        </w:rPr>
        <w:t>0.1515</w:t>
      </w:r>
      <w:r w:rsidRPr="00DB1EC3">
        <w:rPr>
          <w:rFonts w:ascii="Times New Roman" w:hAnsi="Times New Roman" w:cs="Times New Roman"/>
        </w:rPr>
        <w:t>, lowering the threshold to enhance recall and adapt to the practical need for "early detection and intervention."</w:t>
      </w:r>
    </w:p>
    <w:p w14:paraId="1D246F55" w14:textId="5AFE2A8A" w:rsidR="00A05B0C" w:rsidRPr="00BC5079" w:rsidRDefault="00A05B0C" w:rsidP="00A05B0C">
      <w:pPr>
        <w:jc w:val="center"/>
        <w:rPr>
          <w:rFonts w:ascii="Times New Roman" w:hAnsi="Times New Roman" w:cs="Times New Roman"/>
        </w:rPr>
      </w:pPr>
      <w:r w:rsidRPr="00BC5079">
        <w:rPr>
          <w:rFonts w:ascii="Times New Roman" w:hAnsi="Times New Roman" w:cs="Times New Roman"/>
        </w:rPr>
        <w:t xml:space="preserve">Table </w:t>
      </w:r>
      <w:r w:rsidRPr="00BC5079">
        <w:rPr>
          <w:rFonts w:ascii="Times New Roman" w:hAnsi="Times New Roman" w:cs="Times New Roman"/>
        </w:rPr>
        <w:fldChar w:fldCharType="begin"/>
      </w:r>
      <w:r w:rsidRPr="00BC5079">
        <w:rPr>
          <w:rFonts w:ascii="Times New Roman" w:hAnsi="Times New Roman" w:cs="Times New Roman"/>
        </w:rPr>
        <w:instrText xml:space="preserve"> SEQ Table \* ARABIC </w:instrText>
      </w:r>
      <w:r w:rsidRPr="00BC5079">
        <w:rPr>
          <w:rFonts w:ascii="Times New Roman" w:hAnsi="Times New Roman" w:cs="Times New Roman"/>
        </w:rPr>
        <w:fldChar w:fldCharType="separate"/>
      </w:r>
      <w:r w:rsidR="00B234EC">
        <w:rPr>
          <w:rFonts w:ascii="Times New Roman" w:hAnsi="Times New Roman" w:cs="Times New Roman"/>
          <w:noProof/>
        </w:rPr>
        <w:t>12</w:t>
      </w:r>
      <w:r w:rsidRPr="00BC5079">
        <w:rPr>
          <w:rFonts w:ascii="Times New Roman" w:hAnsi="Times New Roman" w:cs="Times New Roman"/>
        </w:rPr>
        <w:fldChar w:fldCharType="end"/>
      </w:r>
      <w:r w:rsidRPr="00BC5079">
        <w:rPr>
          <w:rFonts w:ascii="Times New Roman" w:hAnsi="Times New Roman" w:cs="Times New Roman"/>
        </w:rPr>
        <w:t>. Validation set performance.</w:t>
      </w:r>
    </w:p>
    <w:tbl>
      <w:tblPr>
        <w:tblW w:w="8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0"/>
        <w:gridCol w:w="1276"/>
        <w:gridCol w:w="5604"/>
      </w:tblGrid>
      <w:tr w:rsidR="00A05B0C" w:rsidRPr="00DB1EC3" w14:paraId="2F265024" w14:textId="77777777" w:rsidTr="00ED1151">
        <w:trPr>
          <w:trHeight w:val="600"/>
        </w:trPr>
        <w:tc>
          <w:tcPr>
            <w:tcW w:w="1410" w:type="dxa"/>
            <w:tcMar>
              <w:top w:w="135" w:type="dxa"/>
              <w:left w:w="120" w:type="dxa"/>
              <w:bottom w:w="135" w:type="dxa"/>
              <w:right w:w="120" w:type="dxa"/>
            </w:tcMar>
            <w:hideMark/>
          </w:tcPr>
          <w:p w14:paraId="19CFC7B4"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Metric</w:t>
            </w:r>
          </w:p>
        </w:tc>
        <w:tc>
          <w:tcPr>
            <w:tcW w:w="1276" w:type="dxa"/>
            <w:tcMar>
              <w:top w:w="135" w:type="dxa"/>
              <w:left w:w="120" w:type="dxa"/>
              <w:bottom w:w="135" w:type="dxa"/>
              <w:right w:w="120" w:type="dxa"/>
            </w:tcMar>
            <w:hideMark/>
          </w:tcPr>
          <w:p w14:paraId="532D043B"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Value</w:t>
            </w:r>
          </w:p>
        </w:tc>
        <w:tc>
          <w:tcPr>
            <w:tcW w:w="5604" w:type="dxa"/>
            <w:tcMar>
              <w:top w:w="135" w:type="dxa"/>
              <w:left w:w="120" w:type="dxa"/>
              <w:bottom w:w="135" w:type="dxa"/>
              <w:right w:w="120" w:type="dxa"/>
            </w:tcMar>
            <w:hideMark/>
          </w:tcPr>
          <w:p w14:paraId="01081BFC"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Explanation</w:t>
            </w:r>
          </w:p>
        </w:tc>
      </w:tr>
      <w:tr w:rsidR="00A05B0C" w:rsidRPr="00DB1EC3" w14:paraId="768B648F" w14:textId="77777777" w:rsidTr="00ED1151">
        <w:trPr>
          <w:trHeight w:val="600"/>
        </w:trPr>
        <w:tc>
          <w:tcPr>
            <w:tcW w:w="1410" w:type="dxa"/>
            <w:tcMar>
              <w:top w:w="135" w:type="dxa"/>
              <w:left w:w="120" w:type="dxa"/>
              <w:bottom w:w="135" w:type="dxa"/>
              <w:right w:w="120" w:type="dxa"/>
            </w:tcMar>
            <w:hideMark/>
          </w:tcPr>
          <w:p w14:paraId="6BDD3464"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AUC</w:t>
            </w:r>
          </w:p>
        </w:tc>
        <w:tc>
          <w:tcPr>
            <w:tcW w:w="1276" w:type="dxa"/>
            <w:tcMar>
              <w:top w:w="135" w:type="dxa"/>
              <w:left w:w="120" w:type="dxa"/>
              <w:bottom w:w="135" w:type="dxa"/>
              <w:right w:w="120" w:type="dxa"/>
            </w:tcMar>
            <w:hideMark/>
          </w:tcPr>
          <w:p w14:paraId="202FD854"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0.8680</w:t>
            </w:r>
          </w:p>
        </w:tc>
        <w:tc>
          <w:tcPr>
            <w:tcW w:w="5604" w:type="dxa"/>
            <w:tcMar>
              <w:top w:w="135" w:type="dxa"/>
              <w:left w:w="120" w:type="dxa"/>
              <w:bottom w:w="135" w:type="dxa"/>
              <w:right w:w="120" w:type="dxa"/>
            </w:tcMar>
            <w:hideMark/>
          </w:tcPr>
          <w:p w14:paraId="668AD146"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Significantly better discrimination ability than the weekly model, indicating daily-scale features are more sensitive for injury prediction.</w:t>
            </w:r>
          </w:p>
        </w:tc>
      </w:tr>
      <w:tr w:rsidR="00A05B0C" w:rsidRPr="00DB1EC3" w14:paraId="2AAFCFF6" w14:textId="77777777" w:rsidTr="00ED1151">
        <w:trPr>
          <w:trHeight w:val="600"/>
        </w:trPr>
        <w:tc>
          <w:tcPr>
            <w:tcW w:w="1410" w:type="dxa"/>
            <w:tcMar>
              <w:top w:w="135" w:type="dxa"/>
              <w:left w:w="120" w:type="dxa"/>
              <w:bottom w:w="135" w:type="dxa"/>
              <w:right w:w="120" w:type="dxa"/>
            </w:tcMar>
            <w:hideMark/>
          </w:tcPr>
          <w:p w14:paraId="5C9DC4FF"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F1 Score</w:t>
            </w:r>
          </w:p>
        </w:tc>
        <w:tc>
          <w:tcPr>
            <w:tcW w:w="1276" w:type="dxa"/>
            <w:tcMar>
              <w:top w:w="135" w:type="dxa"/>
              <w:left w:w="120" w:type="dxa"/>
              <w:bottom w:w="135" w:type="dxa"/>
              <w:right w:w="120" w:type="dxa"/>
            </w:tcMar>
            <w:hideMark/>
          </w:tcPr>
          <w:p w14:paraId="2B9B5F00"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0.0981</w:t>
            </w:r>
          </w:p>
        </w:tc>
        <w:tc>
          <w:tcPr>
            <w:tcW w:w="5604" w:type="dxa"/>
            <w:tcMar>
              <w:top w:w="135" w:type="dxa"/>
              <w:left w:w="120" w:type="dxa"/>
              <w:bottom w:w="135" w:type="dxa"/>
              <w:right w:w="120" w:type="dxa"/>
            </w:tcMar>
            <w:hideMark/>
          </w:tcPr>
          <w:p w14:paraId="02986037"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88.65% improvement over weekly data, but still low, highlighting persistent class imbalance issues.</w:t>
            </w:r>
          </w:p>
        </w:tc>
      </w:tr>
      <w:tr w:rsidR="00A05B0C" w:rsidRPr="00DB1EC3" w14:paraId="52248B45" w14:textId="77777777" w:rsidTr="00ED1151">
        <w:trPr>
          <w:trHeight w:val="600"/>
        </w:trPr>
        <w:tc>
          <w:tcPr>
            <w:tcW w:w="1410" w:type="dxa"/>
            <w:tcMar>
              <w:top w:w="135" w:type="dxa"/>
              <w:left w:w="120" w:type="dxa"/>
              <w:bottom w:w="135" w:type="dxa"/>
              <w:right w:w="120" w:type="dxa"/>
            </w:tcMar>
            <w:hideMark/>
          </w:tcPr>
          <w:p w14:paraId="35C9C9C4"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Precision</w:t>
            </w:r>
          </w:p>
        </w:tc>
        <w:tc>
          <w:tcPr>
            <w:tcW w:w="1276" w:type="dxa"/>
            <w:tcMar>
              <w:top w:w="135" w:type="dxa"/>
              <w:left w:w="120" w:type="dxa"/>
              <w:bottom w:w="135" w:type="dxa"/>
              <w:right w:w="120" w:type="dxa"/>
            </w:tcMar>
            <w:hideMark/>
          </w:tcPr>
          <w:p w14:paraId="194E33EE"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0.0525</w:t>
            </w:r>
          </w:p>
        </w:tc>
        <w:tc>
          <w:tcPr>
            <w:tcW w:w="5604" w:type="dxa"/>
            <w:tcMar>
              <w:top w:w="135" w:type="dxa"/>
              <w:left w:w="120" w:type="dxa"/>
              <w:bottom w:w="135" w:type="dxa"/>
              <w:right w:w="120" w:type="dxa"/>
            </w:tcMar>
            <w:hideMark/>
          </w:tcPr>
          <w:p w14:paraId="682AEF20"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1.95 times higher than the weekly model, indicating slightly better prediction reliability for daily data.</w:t>
            </w:r>
          </w:p>
        </w:tc>
      </w:tr>
      <w:tr w:rsidR="00A05B0C" w:rsidRPr="00DB1EC3" w14:paraId="4EA5B278" w14:textId="77777777" w:rsidTr="00ED1151">
        <w:trPr>
          <w:trHeight w:val="600"/>
        </w:trPr>
        <w:tc>
          <w:tcPr>
            <w:tcW w:w="1410" w:type="dxa"/>
            <w:tcMar>
              <w:top w:w="135" w:type="dxa"/>
              <w:left w:w="120" w:type="dxa"/>
              <w:bottom w:w="135" w:type="dxa"/>
              <w:right w:w="120" w:type="dxa"/>
            </w:tcMar>
            <w:hideMark/>
          </w:tcPr>
          <w:p w14:paraId="5EFFBE71"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Accuracy</w:t>
            </w:r>
          </w:p>
        </w:tc>
        <w:tc>
          <w:tcPr>
            <w:tcW w:w="1276" w:type="dxa"/>
            <w:tcMar>
              <w:top w:w="135" w:type="dxa"/>
              <w:left w:w="120" w:type="dxa"/>
              <w:bottom w:w="135" w:type="dxa"/>
              <w:right w:w="120" w:type="dxa"/>
            </w:tcMar>
            <w:hideMark/>
          </w:tcPr>
          <w:p w14:paraId="1439CFDE"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0.8114</w:t>
            </w:r>
          </w:p>
        </w:tc>
        <w:tc>
          <w:tcPr>
            <w:tcW w:w="5604" w:type="dxa"/>
            <w:tcMar>
              <w:top w:w="135" w:type="dxa"/>
              <w:left w:w="120" w:type="dxa"/>
              <w:bottom w:w="135" w:type="dxa"/>
              <w:right w:w="120" w:type="dxa"/>
            </w:tcMar>
            <w:hideMark/>
          </w:tcPr>
          <w:p w14:paraId="08E830D3"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Higher overall accuracy, with a clear advantage in healthy class prediction.</w:t>
            </w:r>
          </w:p>
        </w:tc>
      </w:tr>
      <w:tr w:rsidR="00A05B0C" w:rsidRPr="00DB1EC3" w14:paraId="0A133E86" w14:textId="77777777" w:rsidTr="00ED1151">
        <w:trPr>
          <w:trHeight w:val="600"/>
        </w:trPr>
        <w:tc>
          <w:tcPr>
            <w:tcW w:w="1410" w:type="dxa"/>
            <w:tcMar>
              <w:top w:w="135" w:type="dxa"/>
              <w:left w:w="120" w:type="dxa"/>
              <w:bottom w:w="135" w:type="dxa"/>
              <w:right w:w="120" w:type="dxa"/>
            </w:tcMar>
            <w:hideMark/>
          </w:tcPr>
          <w:p w14:paraId="45BC78B0"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Specificity</w:t>
            </w:r>
          </w:p>
        </w:tc>
        <w:tc>
          <w:tcPr>
            <w:tcW w:w="1276" w:type="dxa"/>
            <w:tcMar>
              <w:top w:w="135" w:type="dxa"/>
              <w:left w:w="120" w:type="dxa"/>
              <w:bottom w:w="135" w:type="dxa"/>
              <w:right w:w="120" w:type="dxa"/>
            </w:tcMar>
            <w:hideMark/>
          </w:tcPr>
          <w:p w14:paraId="6A6EE2A2"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0.8122</w:t>
            </w:r>
          </w:p>
        </w:tc>
        <w:tc>
          <w:tcPr>
            <w:tcW w:w="5604" w:type="dxa"/>
            <w:tcMar>
              <w:top w:w="135" w:type="dxa"/>
              <w:left w:w="120" w:type="dxa"/>
              <w:bottom w:w="135" w:type="dxa"/>
              <w:right w:w="120" w:type="dxa"/>
            </w:tcMar>
            <w:hideMark/>
          </w:tcPr>
          <w:p w14:paraId="3AF953DE"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Strong ability to identify healthy samples, with only 18.78% misclassified as injured.</w:t>
            </w:r>
          </w:p>
        </w:tc>
      </w:tr>
      <w:tr w:rsidR="00A05B0C" w:rsidRPr="00DB1EC3" w14:paraId="58B7176E" w14:textId="77777777" w:rsidTr="00ED1151">
        <w:trPr>
          <w:trHeight w:val="600"/>
        </w:trPr>
        <w:tc>
          <w:tcPr>
            <w:tcW w:w="1410" w:type="dxa"/>
            <w:tcMar>
              <w:top w:w="135" w:type="dxa"/>
              <w:left w:w="120" w:type="dxa"/>
              <w:bottom w:w="135" w:type="dxa"/>
              <w:right w:w="120" w:type="dxa"/>
            </w:tcMar>
            <w:hideMark/>
          </w:tcPr>
          <w:p w14:paraId="1F524A1D"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Recall</w:t>
            </w:r>
          </w:p>
        </w:tc>
        <w:tc>
          <w:tcPr>
            <w:tcW w:w="1276" w:type="dxa"/>
            <w:tcMar>
              <w:top w:w="135" w:type="dxa"/>
              <w:left w:w="120" w:type="dxa"/>
              <w:bottom w:w="135" w:type="dxa"/>
              <w:right w:w="120" w:type="dxa"/>
            </w:tcMar>
            <w:hideMark/>
          </w:tcPr>
          <w:p w14:paraId="32F1ED30"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0.7532</w:t>
            </w:r>
          </w:p>
        </w:tc>
        <w:tc>
          <w:tcPr>
            <w:tcW w:w="5604" w:type="dxa"/>
            <w:tcMar>
              <w:top w:w="135" w:type="dxa"/>
              <w:left w:w="120" w:type="dxa"/>
              <w:bottom w:w="135" w:type="dxa"/>
              <w:right w:w="120" w:type="dxa"/>
            </w:tcMar>
            <w:hideMark/>
          </w:tcPr>
          <w:p w14:paraId="06251C30"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Close to the 75% recall target, with injury capture capability comparable to the weekly model.</w:t>
            </w:r>
          </w:p>
        </w:tc>
      </w:tr>
    </w:tbl>
    <w:p w14:paraId="030AC76F" w14:textId="77777777" w:rsidR="00A05B0C" w:rsidRPr="00DB1EC3" w:rsidRDefault="00A05B0C" w:rsidP="00A05B0C">
      <w:pPr>
        <w:rPr>
          <w:rFonts w:ascii="Times New Roman" w:hAnsi="Times New Roman" w:cs="Times New Roman"/>
          <w:b/>
          <w:bCs/>
        </w:rPr>
      </w:pPr>
    </w:p>
    <w:p w14:paraId="4F919316" w14:textId="6ABC1801" w:rsidR="00A05B0C" w:rsidRPr="001D3319" w:rsidRDefault="00A05B0C" w:rsidP="00A05B0C">
      <w:pPr>
        <w:jc w:val="center"/>
        <w:rPr>
          <w:rFonts w:ascii="Times New Roman" w:hAnsi="Times New Roman" w:cs="Times New Roman"/>
        </w:rPr>
      </w:pPr>
      <w:r w:rsidRPr="001D3319">
        <w:rPr>
          <w:rFonts w:ascii="Times New Roman" w:hAnsi="Times New Roman" w:cs="Times New Roman"/>
        </w:rPr>
        <w:t xml:space="preserve">Table </w:t>
      </w:r>
      <w:r w:rsidRPr="001D3319">
        <w:rPr>
          <w:rFonts w:ascii="Times New Roman" w:hAnsi="Times New Roman" w:cs="Times New Roman"/>
        </w:rPr>
        <w:fldChar w:fldCharType="begin"/>
      </w:r>
      <w:r w:rsidRPr="001D3319">
        <w:rPr>
          <w:rFonts w:ascii="Times New Roman" w:hAnsi="Times New Roman" w:cs="Times New Roman"/>
        </w:rPr>
        <w:instrText xml:space="preserve"> SEQ Table \* ARABIC </w:instrText>
      </w:r>
      <w:r w:rsidRPr="001D3319">
        <w:rPr>
          <w:rFonts w:ascii="Times New Roman" w:hAnsi="Times New Roman" w:cs="Times New Roman"/>
        </w:rPr>
        <w:fldChar w:fldCharType="separate"/>
      </w:r>
      <w:r w:rsidR="00B234EC">
        <w:rPr>
          <w:rFonts w:ascii="Times New Roman" w:hAnsi="Times New Roman" w:cs="Times New Roman"/>
          <w:noProof/>
        </w:rPr>
        <w:t>13</w:t>
      </w:r>
      <w:r w:rsidRPr="001D3319">
        <w:rPr>
          <w:rFonts w:ascii="Times New Roman" w:hAnsi="Times New Roman" w:cs="Times New Roman"/>
        </w:rPr>
        <w:fldChar w:fldCharType="end"/>
      </w:r>
      <w:r w:rsidRPr="001D3319">
        <w:rPr>
          <w:rFonts w:ascii="Times New Roman" w:hAnsi="Times New Roman" w:cs="Times New Roman"/>
        </w:rPr>
        <w:t>. Test set performance.</w:t>
      </w:r>
    </w:p>
    <w:tbl>
      <w:tblPr>
        <w:tblW w:w="8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0"/>
        <w:gridCol w:w="1276"/>
        <w:gridCol w:w="5604"/>
      </w:tblGrid>
      <w:tr w:rsidR="00A05B0C" w:rsidRPr="00DB1EC3" w14:paraId="678218F7" w14:textId="77777777" w:rsidTr="00ED1151">
        <w:trPr>
          <w:trHeight w:val="600"/>
        </w:trPr>
        <w:tc>
          <w:tcPr>
            <w:tcW w:w="1410" w:type="dxa"/>
            <w:tcMar>
              <w:top w:w="135" w:type="dxa"/>
              <w:left w:w="120" w:type="dxa"/>
              <w:bottom w:w="135" w:type="dxa"/>
              <w:right w:w="120" w:type="dxa"/>
            </w:tcMar>
            <w:hideMark/>
          </w:tcPr>
          <w:p w14:paraId="1EC4A1D1"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Metric</w:t>
            </w:r>
          </w:p>
        </w:tc>
        <w:tc>
          <w:tcPr>
            <w:tcW w:w="1276" w:type="dxa"/>
            <w:tcMar>
              <w:top w:w="135" w:type="dxa"/>
              <w:left w:w="120" w:type="dxa"/>
              <w:bottom w:w="135" w:type="dxa"/>
              <w:right w:w="120" w:type="dxa"/>
            </w:tcMar>
            <w:hideMark/>
          </w:tcPr>
          <w:p w14:paraId="78808BD7"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Value</w:t>
            </w:r>
          </w:p>
        </w:tc>
        <w:tc>
          <w:tcPr>
            <w:tcW w:w="5604" w:type="dxa"/>
            <w:tcMar>
              <w:top w:w="135" w:type="dxa"/>
              <w:left w:w="120" w:type="dxa"/>
              <w:bottom w:w="135" w:type="dxa"/>
              <w:right w:w="120" w:type="dxa"/>
            </w:tcMar>
            <w:hideMark/>
          </w:tcPr>
          <w:p w14:paraId="7681AACB"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Explanation</w:t>
            </w:r>
          </w:p>
        </w:tc>
      </w:tr>
      <w:tr w:rsidR="00A05B0C" w:rsidRPr="00DB1EC3" w14:paraId="455957F8" w14:textId="77777777" w:rsidTr="00ED1151">
        <w:trPr>
          <w:trHeight w:val="600"/>
        </w:trPr>
        <w:tc>
          <w:tcPr>
            <w:tcW w:w="1410" w:type="dxa"/>
            <w:tcMar>
              <w:top w:w="135" w:type="dxa"/>
              <w:left w:w="120" w:type="dxa"/>
              <w:bottom w:w="135" w:type="dxa"/>
              <w:right w:w="120" w:type="dxa"/>
            </w:tcMar>
            <w:hideMark/>
          </w:tcPr>
          <w:p w14:paraId="0504B93D"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AUC</w:t>
            </w:r>
          </w:p>
        </w:tc>
        <w:tc>
          <w:tcPr>
            <w:tcW w:w="1276" w:type="dxa"/>
            <w:tcMar>
              <w:top w:w="135" w:type="dxa"/>
              <w:left w:w="120" w:type="dxa"/>
              <w:bottom w:w="135" w:type="dxa"/>
              <w:right w:w="120" w:type="dxa"/>
            </w:tcMar>
            <w:hideMark/>
          </w:tcPr>
          <w:p w14:paraId="21431627"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0.7443</w:t>
            </w:r>
          </w:p>
        </w:tc>
        <w:tc>
          <w:tcPr>
            <w:tcW w:w="5604" w:type="dxa"/>
            <w:tcMar>
              <w:top w:w="135" w:type="dxa"/>
              <w:left w:w="120" w:type="dxa"/>
              <w:bottom w:w="135" w:type="dxa"/>
              <w:right w:w="120" w:type="dxa"/>
            </w:tcMar>
            <w:hideMark/>
          </w:tcPr>
          <w:p w14:paraId="25B5AA77"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14.25% decrease from the validation set, with more severe overfitting than the weekly model.</w:t>
            </w:r>
          </w:p>
        </w:tc>
      </w:tr>
      <w:tr w:rsidR="00A05B0C" w:rsidRPr="00DB1EC3" w14:paraId="699E07C7" w14:textId="77777777" w:rsidTr="00ED1151">
        <w:trPr>
          <w:trHeight w:val="600"/>
        </w:trPr>
        <w:tc>
          <w:tcPr>
            <w:tcW w:w="1410" w:type="dxa"/>
            <w:tcMar>
              <w:top w:w="135" w:type="dxa"/>
              <w:left w:w="120" w:type="dxa"/>
              <w:bottom w:w="135" w:type="dxa"/>
              <w:right w:w="120" w:type="dxa"/>
            </w:tcMar>
            <w:hideMark/>
          </w:tcPr>
          <w:p w14:paraId="0F909C8A"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F1 Score</w:t>
            </w:r>
          </w:p>
        </w:tc>
        <w:tc>
          <w:tcPr>
            <w:tcW w:w="1276" w:type="dxa"/>
            <w:tcMar>
              <w:top w:w="135" w:type="dxa"/>
              <w:left w:w="120" w:type="dxa"/>
              <w:bottom w:w="135" w:type="dxa"/>
              <w:right w:w="120" w:type="dxa"/>
            </w:tcMar>
            <w:hideMark/>
          </w:tcPr>
          <w:p w14:paraId="39D20CA3"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0.0775</w:t>
            </w:r>
          </w:p>
        </w:tc>
        <w:tc>
          <w:tcPr>
            <w:tcW w:w="5604" w:type="dxa"/>
            <w:tcMar>
              <w:top w:w="135" w:type="dxa"/>
              <w:left w:w="120" w:type="dxa"/>
              <w:bottom w:w="135" w:type="dxa"/>
              <w:right w:w="120" w:type="dxa"/>
            </w:tcMar>
            <w:hideMark/>
          </w:tcPr>
          <w:p w14:paraId="4A3B8D06"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21.00% decrease from the validation set, indicating weaker generalization than weekly data.</w:t>
            </w:r>
          </w:p>
        </w:tc>
      </w:tr>
      <w:tr w:rsidR="00A05B0C" w:rsidRPr="00DB1EC3" w14:paraId="1E691A37" w14:textId="77777777" w:rsidTr="00ED1151">
        <w:trPr>
          <w:trHeight w:val="600"/>
        </w:trPr>
        <w:tc>
          <w:tcPr>
            <w:tcW w:w="1410" w:type="dxa"/>
            <w:tcMar>
              <w:top w:w="135" w:type="dxa"/>
              <w:left w:w="120" w:type="dxa"/>
              <w:bottom w:w="135" w:type="dxa"/>
              <w:right w:w="120" w:type="dxa"/>
            </w:tcMar>
            <w:hideMark/>
          </w:tcPr>
          <w:p w14:paraId="6E9D4D02"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Precision</w:t>
            </w:r>
          </w:p>
        </w:tc>
        <w:tc>
          <w:tcPr>
            <w:tcW w:w="1276" w:type="dxa"/>
            <w:tcMar>
              <w:top w:w="135" w:type="dxa"/>
              <w:left w:w="120" w:type="dxa"/>
              <w:bottom w:w="135" w:type="dxa"/>
              <w:right w:w="120" w:type="dxa"/>
            </w:tcMar>
            <w:hideMark/>
          </w:tcPr>
          <w:p w14:paraId="23A03F43"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0.0415</w:t>
            </w:r>
          </w:p>
        </w:tc>
        <w:tc>
          <w:tcPr>
            <w:tcW w:w="5604" w:type="dxa"/>
            <w:tcMar>
              <w:top w:w="135" w:type="dxa"/>
              <w:left w:w="120" w:type="dxa"/>
              <w:bottom w:w="135" w:type="dxa"/>
              <w:right w:w="120" w:type="dxa"/>
            </w:tcMar>
            <w:hideMark/>
          </w:tcPr>
          <w:p w14:paraId="55A7B8CB"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Reduced precision, reigniting false positive issues.</w:t>
            </w:r>
          </w:p>
        </w:tc>
      </w:tr>
      <w:tr w:rsidR="00A05B0C" w:rsidRPr="00DB1EC3" w14:paraId="2286F4A2" w14:textId="77777777" w:rsidTr="00ED1151">
        <w:trPr>
          <w:trHeight w:val="600"/>
        </w:trPr>
        <w:tc>
          <w:tcPr>
            <w:tcW w:w="1410" w:type="dxa"/>
            <w:tcMar>
              <w:top w:w="135" w:type="dxa"/>
              <w:left w:w="120" w:type="dxa"/>
              <w:bottom w:w="135" w:type="dxa"/>
              <w:right w:w="120" w:type="dxa"/>
            </w:tcMar>
            <w:hideMark/>
          </w:tcPr>
          <w:p w14:paraId="411F7AFC"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lastRenderedPageBreak/>
              <w:t>Accuracy</w:t>
            </w:r>
          </w:p>
        </w:tc>
        <w:tc>
          <w:tcPr>
            <w:tcW w:w="1276" w:type="dxa"/>
            <w:tcMar>
              <w:top w:w="135" w:type="dxa"/>
              <w:left w:w="120" w:type="dxa"/>
              <w:bottom w:w="135" w:type="dxa"/>
              <w:right w:w="120" w:type="dxa"/>
            </w:tcMar>
            <w:hideMark/>
          </w:tcPr>
          <w:p w14:paraId="6FBDE891"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0.8080</w:t>
            </w:r>
          </w:p>
        </w:tc>
        <w:tc>
          <w:tcPr>
            <w:tcW w:w="5604" w:type="dxa"/>
            <w:tcMar>
              <w:top w:w="135" w:type="dxa"/>
              <w:left w:w="120" w:type="dxa"/>
              <w:bottom w:w="135" w:type="dxa"/>
              <w:right w:w="120" w:type="dxa"/>
            </w:tcMar>
            <w:hideMark/>
          </w:tcPr>
          <w:p w14:paraId="638FE667"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Slightly consistent with the validation set, dominated by majority class predictions.</w:t>
            </w:r>
          </w:p>
        </w:tc>
      </w:tr>
      <w:tr w:rsidR="00A05B0C" w:rsidRPr="00DB1EC3" w14:paraId="708F6239" w14:textId="77777777" w:rsidTr="00ED1151">
        <w:trPr>
          <w:trHeight w:val="600"/>
        </w:trPr>
        <w:tc>
          <w:tcPr>
            <w:tcW w:w="1410" w:type="dxa"/>
            <w:tcMar>
              <w:top w:w="135" w:type="dxa"/>
              <w:left w:w="120" w:type="dxa"/>
              <w:bottom w:w="135" w:type="dxa"/>
              <w:right w:w="120" w:type="dxa"/>
            </w:tcMar>
            <w:hideMark/>
          </w:tcPr>
          <w:p w14:paraId="2E639DF4"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Specificity</w:t>
            </w:r>
          </w:p>
        </w:tc>
        <w:tc>
          <w:tcPr>
            <w:tcW w:w="1276" w:type="dxa"/>
            <w:tcMar>
              <w:top w:w="135" w:type="dxa"/>
              <w:left w:w="120" w:type="dxa"/>
              <w:bottom w:w="135" w:type="dxa"/>
              <w:right w:w="120" w:type="dxa"/>
            </w:tcMar>
            <w:hideMark/>
          </w:tcPr>
          <w:p w14:paraId="3EAF6ED6"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0.8111</w:t>
            </w:r>
          </w:p>
        </w:tc>
        <w:tc>
          <w:tcPr>
            <w:tcW w:w="5604" w:type="dxa"/>
            <w:tcMar>
              <w:top w:w="135" w:type="dxa"/>
              <w:left w:w="120" w:type="dxa"/>
              <w:bottom w:w="135" w:type="dxa"/>
              <w:right w:w="120" w:type="dxa"/>
            </w:tcMar>
            <w:hideMark/>
          </w:tcPr>
          <w:p w14:paraId="6B3BCF5F"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Stable healthy sample identification, demonstrating sufficient learning of the majority class.</w:t>
            </w:r>
          </w:p>
        </w:tc>
      </w:tr>
      <w:tr w:rsidR="00A05B0C" w:rsidRPr="00DB1EC3" w14:paraId="7E3C6FEC" w14:textId="77777777" w:rsidTr="00ED1151">
        <w:trPr>
          <w:trHeight w:val="600"/>
        </w:trPr>
        <w:tc>
          <w:tcPr>
            <w:tcW w:w="1410" w:type="dxa"/>
            <w:tcMar>
              <w:top w:w="135" w:type="dxa"/>
              <w:left w:w="120" w:type="dxa"/>
              <w:bottom w:w="135" w:type="dxa"/>
              <w:right w:w="120" w:type="dxa"/>
            </w:tcMar>
            <w:hideMark/>
          </w:tcPr>
          <w:p w14:paraId="47B82881"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Recall</w:t>
            </w:r>
          </w:p>
        </w:tc>
        <w:tc>
          <w:tcPr>
            <w:tcW w:w="1276" w:type="dxa"/>
            <w:tcMar>
              <w:top w:w="135" w:type="dxa"/>
              <w:left w:w="120" w:type="dxa"/>
              <w:bottom w:w="135" w:type="dxa"/>
              <w:right w:w="120" w:type="dxa"/>
            </w:tcMar>
            <w:hideMark/>
          </w:tcPr>
          <w:p w14:paraId="7EF6CA2E"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0.5897</w:t>
            </w:r>
          </w:p>
        </w:tc>
        <w:tc>
          <w:tcPr>
            <w:tcW w:w="5604" w:type="dxa"/>
            <w:tcMar>
              <w:top w:w="135" w:type="dxa"/>
              <w:left w:w="120" w:type="dxa"/>
              <w:bottom w:w="135" w:type="dxa"/>
              <w:right w:w="120" w:type="dxa"/>
            </w:tcMar>
            <w:hideMark/>
          </w:tcPr>
          <w:p w14:paraId="5CB74770" w14:textId="77777777" w:rsidR="00A05B0C" w:rsidRPr="00DB1EC3" w:rsidRDefault="00A05B0C" w:rsidP="00ED1151">
            <w:pPr>
              <w:rPr>
                <w:rFonts w:ascii="Times New Roman" w:hAnsi="Times New Roman" w:cs="Times New Roman"/>
              </w:rPr>
            </w:pPr>
            <w:r w:rsidRPr="00DB1EC3">
              <w:rPr>
                <w:rFonts w:ascii="Times New Roman" w:hAnsi="Times New Roman" w:cs="Times New Roman"/>
              </w:rPr>
              <w:t>21.70% significant decrease in injury identification, suggesting poor generalization of temporal features in daily data.</w:t>
            </w:r>
          </w:p>
        </w:tc>
      </w:tr>
    </w:tbl>
    <w:p w14:paraId="6F9EA193" w14:textId="77777777" w:rsidR="00A05B0C" w:rsidRDefault="00A05B0C" w:rsidP="00A05B0C">
      <w:pPr>
        <w:rPr>
          <w:rFonts w:ascii="Times New Roman" w:hAnsi="Times New Roman" w:cs="Times New Roman"/>
          <w:b/>
          <w:bCs/>
        </w:rPr>
      </w:pPr>
    </w:p>
    <w:p w14:paraId="33A97386" w14:textId="7C04648A" w:rsidR="00A05B0C" w:rsidRPr="0055407F" w:rsidRDefault="00A05B0C" w:rsidP="00A05B0C">
      <w:pPr>
        <w:jc w:val="center"/>
        <w:rPr>
          <w:rFonts w:ascii="Times New Roman" w:hAnsi="Times New Roman" w:cs="Times New Roman"/>
        </w:rPr>
      </w:pPr>
      <w:r w:rsidRPr="0055407F">
        <w:rPr>
          <w:rFonts w:ascii="Times New Roman" w:hAnsi="Times New Roman" w:cs="Times New Roman"/>
        </w:rPr>
        <w:t xml:space="preserve">Table </w:t>
      </w:r>
      <w:r w:rsidRPr="0055407F">
        <w:rPr>
          <w:rFonts w:ascii="Times New Roman" w:hAnsi="Times New Roman" w:cs="Times New Roman"/>
        </w:rPr>
        <w:fldChar w:fldCharType="begin"/>
      </w:r>
      <w:r w:rsidRPr="0055407F">
        <w:rPr>
          <w:rFonts w:ascii="Times New Roman" w:hAnsi="Times New Roman" w:cs="Times New Roman"/>
        </w:rPr>
        <w:instrText xml:space="preserve"> SEQ Table \* ARABIC </w:instrText>
      </w:r>
      <w:r w:rsidRPr="0055407F">
        <w:rPr>
          <w:rFonts w:ascii="Times New Roman" w:hAnsi="Times New Roman" w:cs="Times New Roman"/>
        </w:rPr>
        <w:fldChar w:fldCharType="separate"/>
      </w:r>
      <w:r w:rsidR="00B234EC">
        <w:rPr>
          <w:rFonts w:ascii="Times New Roman" w:hAnsi="Times New Roman" w:cs="Times New Roman"/>
          <w:noProof/>
        </w:rPr>
        <w:t>14</w:t>
      </w:r>
      <w:r w:rsidRPr="0055407F">
        <w:rPr>
          <w:rFonts w:ascii="Times New Roman" w:hAnsi="Times New Roman" w:cs="Times New Roman"/>
        </w:rPr>
        <w:fldChar w:fldCharType="end"/>
      </w:r>
      <w:r w:rsidRPr="0055407F">
        <w:rPr>
          <w:rFonts w:ascii="Times New Roman" w:hAnsi="Times New Roman" w:cs="Times New Roman"/>
        </w:rPr>
        <w:t>. Confusion matrix performance.</w:t>
      </w:r>
    </w:p>
    <w:tbl>
      <w:tblPr>
        <w:tblStyle w:val="ae"/>
        <w:tblW w:w="0" w:type="auto"/>
        <w:tblLook w:val="04A0" w:firstRow="1" w:lastRow="0" w:firstColumn="1" w:lastColumn="0" w:noHBand="0" w:noVBand="1"/>
      </w:tblPr>
      <w:tblGrid>
        <w:gridCol w:w="2765"/>
        <w:gridCol w:w="2765"/>
        <w:gridCol w:w="2766"/>
      </w:tblGrid>
      <w:tr w:rsidR="00A05B0C" w14:paraId="07006E51" w14:textId="77777777" w:rsidTr="00ED1151">
        <w:tc>
          <w:tcPr>
            <w:tcW w:w="2765" w:type="dxa"/>
          </w:tcPr>
          <w:p w14:paraId="06C19D8C" w14:textId="77777777" w:rsidR="00A05B0C" w:rsidRDefault="00A05B0C" w:rsidP="00ED1151">
            <w:pPr>
              <w:rPr>
                <w:rFonts w:ascii="Times New Roman" w:hAnsi="Times New Roman" w:cs="Times New Roman"/>
                <w:b/>
                <w:bCs/>
              </w:rPr>
            </w:pPr>
          </w:p>
        </w:tc>
        <w:tc>
          <w:tcPr>
            <w:tcW w:w="2765" w:type="dxa"/>
          </w:tcPr>
          <w:p w14:paraId="4CC5AA5F" w14:textId="77777777" w:rsidR="00A05B0C" w:rsidRPr="006F5216" w:rsidRDefault="00A05B0C" w:rsidP="00ED1151">
            <w:pPr>
              <w:rPr>
                <w:rFonts w:ascii="Times New Roman" w:hAnsi="Times New Roman" w:cs="Times New Roman"/>
              </w:rPr>
            </w:pPr>
            <w:r>
              <w:rPr>
                <w:rFonts w:ascii="Times New Roman" w:hAnsi="Times New Roman" w:cs="Times New Roman" w:hint="eastAsia"/>
              </w:rPr>
              <w:t>Validation Set</w:t>
            </w:r>
          </w:p>
        </w:tc>
        <w:tc>
          <w:tcPr>
            <w:tcW w:w="2766" w:type="dxa"/>
          </w:tcPr>
          <w:p w14:paraId="5625E649" w14:textId="77777777" w:rsidR="00A05B0C" w:rsidRPr="006F5216" w:rsidRDefault="00A05B0C" w:rsidP="00ED1151">
            <w:pPr>
              <w:rPr>
                <w:rFonts w:ascii="Times New Roman" w:hAnsi="Times New Roman" w:cs="Times New Roman"/>
              </w:rPr>
            </w:pPr>
            <w:r>
              <w:rPr>
                <w:rFonts w:ascii="Times New Roman" w:hAnsi="Times New Roman" w:cs="Times New Roman" w:hint="eastAsia"/>
              </w:rPr>
              <w:t>Test Set</w:t>
            </w:r>
          </w:p>
        </w:tc>
      </w:tr>
      <w:tr w:rsidR="00A05B0C" w14:paraId="6ABFF4EC" w14:textId="77777777" w:rsidTr="00ED1151">
        <w:tc>
          <w:tcPr>
            <w:tcW w:w="2765" w:type="dxa"/>
          </w:tcPr>
          <w:p w14:paraId="3694CD34" w14:textId="77777777" w:rsidR="00A05B0C" w:rsidRPr="006F5216" w:rsidRDefault="00A05B0C" w:rsidP="00ED1151">
            <w:pPr>
              <w:rPr>
                <w:rFonts w:ascii="Times New Roman" w:hAnsi="Times New Roman" w:cs="Times New Roman"/>
              </w:rPr>
            </w:pPr>
            <w:r>
              <w:rPr>
                <w:rFonts w:ascii="Times New Roman" w:hAnsi="Times New Roman" w:cs="Times New Roman" w:hint="eastAsia"/>
                <w:b/>
                <w:bCs/>
              </w:rPr>
              <w:t xml:space="preserve">TN </w:t>
            </w:r>
            <w:r>
              <w:rPr>
                <w:rFonts w:ascii="Times New Roman" w:hAnsi="Times New Roman" w:cs="Times New Roman" w:hint="eastAsia"/>
              </w:rPr>
              <w:t>(true negative)</w:t>
            </w:r>
          </w:p>
        </w:tc>
        <w:tc>
          <w:tcPr>
            <w:tcW w:w="2765" w:type="dxa"/>
          </w:tcPr>
          <w:p w14:paraId="05910B14" w14:textId="77777777" w:rsidR="00A05B0C" w:rsidRPr="001F0DAE" w:rsidRDefault="00A05B0C" w:rsidP="00ED1151">
            <w:pPr>
              <w:rPr>
                <w:rFonts w:ascii="Times New Roman" w:hAnsi="Times New Roman" w:cs="Times New Roman"/>
              </w:rPr>
            </w:pPr>
            <w:r>
              <w:rPr>
                <w:rFonts w:ascii="Times New Roman" w:hAnsi="Times New Roman" w:cs="Times New Roman" w:hint="eastAsia"/>
              </w:rPr>
              <w:t>27409</w:t>
            </w:r>
          </w:p>
        </w:tc>
        <w:tc>
          <w:tcPr>
            <w:tcW w:w="2766" w:type="dxa"/>
          </w:tcPr>
          <w:p w14:paraId="2862A0CF" w14:textId="77777777" w:rsidR="00A05B0C" w:rsidRPr="001F0DAE" w:rsidRDefault="00A05B0C" w:rsidP="00ED1151">
            <w:pPr>
              <w:rPr>
                <w:rFonts w:ascii="Times New Roman" w:hAnsi="Times New Roman" w:cs="Times New Roman"/>
              </w:rPr>
            </w:pPr>
            <w:r>
              <w:rPr>
                <w:rFonts w:ascii="Times New Roman" w:hAnsi="Times New Roman" w:cs="Times New Roman" w:hint="eastAsia"/>
              </w:rPr>
              <w:t>6843</w:t>
            </w:r>
          </w:p>
        </w:tc>
      </w:tr>
      <w:tr w:rsidR="00A05B0C" w14:paraId="5E1EF90C" w14:textId="77777777" w:rsidTr="00ED1151">
        <w:tc>
          <w:tcPr>
            <w:tcW w:w="2765" w:type="dxa"/>
          </w:tcPr>
          <w:p w14:paraId="6123E5C3" w14:textId="77777777" w:rsidR="00A05B0C" w:rsidRPr="00842F24" w:rsidRDefault="00A05B0C" w:rsidP="00ED1151">
            <w:pPr>
              <w:rPr>
                <w:rFonts w:ascii="Times New Roman" w:hAnsi="Times New Roman" w:cs="Times New Roman"/>
              </w:rPr>
            </w:pPr>
            <w:r w:rsidRPr="00842F24">
              <w:rPr>
                <w:rFonts w:ascii="Times New Roman" w:hAnsi="Times New Roman" w:cs="Times New Roman" w:hint="eastAsia"/>
                <w:b/>
                <w:bCs/>
              </w:rPr>
              <w:t>FP</w:t>
            </w:r>
            <w:r>
              <w:rPr>
                <w:rFonts w:ascii="Times New Roman" w:hAnsi="Times New Roman" w:cs="Times New Roman" w:hint="eastAsia"/>
                <w:b/>
                <w:bCs/>
              </w:rPr>
              <w:t xml:space="preserve"> </w:t>
            </w:r>
            <w:r>
              <w:rPr>
                <w:rFonts w:ascii="Times New Roman" w:hAnsi="Times New Roman" w:cs="Times New Roman" w:hint="eastAsia"/>
              </w:rPr>
              <w:t>(false positive)</w:t>
            </w:r>
          </w:p>
        </w:tc>
        <w:tc>
          <w:tcPr>
            <w:tcW w:w="2765" w:type="dxa"/>
          </w:tcPr>
          <w:p w14:paraId="3932567D" w14:textId="77777777" w:rsidR="00A05B0C" w:rsidRPr="001F0DAE" w:rsidRDefault="00A05B0C" w:rsidP="00ED1151">
            <w:pPr>
              <w:rPr>
                <w:rFonts w:ascii="Times New Roman" w:hAnsi="Times New Roman" w:cs="Times New Roman"/>
              </w:rPr>
            </w:pPr>
            <w:r>
              <w:rPr>
                <w:rFonts w:ascii="Times New Roman" w:hAnsi="Times New Roman" w:cs="Times New Roman" w:hint="eastAsia"/>
              </w:rPr>
              <w:t>6337</w:t>
            </w:r>
          </w:p>
        </w:tc>
        <w:tc>
          <w:tcPr>
            <w:tcW w:w="2766" w:type="dxa"/>
          </w:tcPr>
          <w:p w14:paraId="5B2CBB6C" w14:textId="77777777" w:rsidR="00A05B0C" w:rsidRPr="001F0DAE" w:rsidRDefault="00A05B0C" w:rsidP="00ED1151">
            <w:pPr>
              <w:rPr>
                <w:rFonts w:ascii="Times New Roman" w:hAnsi="Times New Roman" w:cs="Times New Roman"/>
              </w:rPr>
            </w:pPr>
            <w:r>
              <w:rPr>
                <w:rFonts w:ascii="Times New Roman" w:hAnsi="Times New Roman" w:cs="Times New Roman" w:hint="eastAsia"/>
              </w:rPr>
              <w:t>1594</w:t>
            </w:r>
          </w:p>
        </w:tc>
      </w:tr>
      <w:tr w:rsidR="00A05B0C" w14:paraId="17776B02" w14:textId="77777777" w:rsidTr="00ED1151">
        <w:tc>
          <w:tcPr>
            <w:tcW w:w="2765" w:type="dxa"/>
          </w:tcPr>
          <w:p w14:paraId="654520E4" w14:textId="77777777" w:rsidR="00A05B0C" w:rsidRPr="00842F24" w:rsidRDefault="00A05B0C" w:rsidP="00ED1151">
            <w:pPr>
              <w:rPr>
                <w:rFonts w:ascii="Times New Roman" w:hAnsi="Times New Roman" w:cs="Times New Roman"/>
              </w:rPr>
            </w:pPr>
            <w:r w:rsidRPr="00842F24">
              <w:rPr>
                <w:rFonts w:ascii="Times New Roman" w:hAnsi="Times New Roman" w:cs="Times New Roman" w:hint="eastAsia"/>
                <w:b/>
                <w:bCs/>
              </w:rPr>
              <w:t>FN</w:t>
            </w:r>
            <w:r>
              <w:rPr>
                <w:rFonts w:ascii="Times New Roman" w:hAnsi="Times New Roman" w:cs="Times New Roman" w:hint="eastAsia"/>
                <w:b/>
                <w:bCs/>
              </w:rPr>
              <w:t xml:space="preserve"> </w:t>
            </w:r>
            <w:r>
              <w:rPr>
                <w:rFonts w:ascii="Times New Roman" w:hAnsi="Times New Roman" w:cs="Times New Roman" w:hint="eastAsia"/>
              </w:rPr>
              <w:t>(false negative)</w:t>
            </w:r>
          </w:p>
        </w:tc>
        <w:tc>
          <w:tcPr>
            <w:tcW w:w="2765" w:type="dxa"/>
          </w:tcPr>
          <w:p w14:paraId="280BBB5F" w14:textId="77777777" w:rsidR="00A05B0C" w:rsidRPr="001F0DAE" w:rsidRDefault="00A05B0C" w:rsidP="00ED1151">
            <w:pPr>
              <w:rPr>
                <w:rFonts w:ascii="Times New Roman" w:hAnsi="Times New Roman" w:cs="Times New Roman"/>
              </w:rPr>
            </w:pPr>
            <w:r>
              <w:rPr>
                <w:rFonts w:ascii="Times New Roman" w:hAnsi="Times New Roman" w:cs="Times New Roman" w:hint="eastAsia"/>
              </w:rPr>
              <w:t>115</w:t>
            </w:r>
          </w:p>
        </w:tc>
        <w:tc>
          <w:tcPr>
            <w:tcW w:w="2766" w:type="dxa"/>
          </w:tcPr>
          <w:p w14:paraId="651FFE9B" w14:textId="77777777" w:rsidR="00A05B0C" w:rsidRPr="001F0DAE" w:rsidRDefault="00A05B0C" w:rsidP="00ED1151">
            <w:pPr>
              <w:rPr>
                <w:rFonts w:ascii="Times New Roman" w:hAnsi="Times New Roman" w:cs="Times New Roman"/>
              </w:rPr>
            </w:pPr>
            <w:r>
              <w:rPr>
                <w:rFonts w:ascii="Times New Roman" w:hAnsi="Times New Roman" w:cs="Times New Roman" w:hint="eastAsia"/>
              </w:rPr>
              <w:t>48</w:t>
            </w:r>
          </w:p>
        </w:tc>
      </w:tr>
      <w:tr w:rsidR="00A05B0C" w14:paraId="09277BC0" w14:textId="77777777" w:rsidTr="00ED1151">
        <w:tc>
          <w:tcPr>
            <w:tcW w:w="2765" w:type="dxa"/>
          </w:tcPr>
          <w:p w14:paraId="5B50F860" w14:textId="77777777" w:rsidR="00A05B0C" w:rsidRPr="00842F24" w:rsidRDefault="00A05B0C" w:rsidP="00ED1151">
            <w:pPr>
              <w:rPr>
                <w:rFonts w:ascii="Times New Roman" w:hAnsi="Times New Roman" w:cs="Times New Roman"/>
              </w:rPr>
            </w:pPr>
            <w:r w:rsidRPr="00842F24">
              <w:rPr>
                <w:rFonts w:ascii="Times New Roman" w:hAnsi="Times New Roman" w:cs="Times New Roman" w:hint="eastAsia"/>
                <w:b/>
                <w:bCs/>
              </w:rPr>
              <w:t>TP</w:t>
            </w:r>
            <w:r>
              <w:rPr>
                <w:rFonts w:ascii="Times New Roman" w:hAnsi="Times New Roman" w:cs="Times New Roman" w:hint="eastAsia"/>
                <w:b/>
                <w:bCs/>
              </w:rPr>
              <w:t xml:space="preserve"> </w:t>
            </w:r>
            <w:r>
              <w:rPr>
                <w:rFonts w:ascii="Times New Roman" w:hAnsi="Times New Roman" w:cs="Times New Roman" w:hint="eastAsia"/>
              </w:rPr>
              <w:t>(true positive)</w:t>
            </w:r>
          </w:p>
        </w:tc>
        <w:tc>
          <w:tcPr>
            <w:tcW w:w="2765" w:type="dxa"/>
          </w:tcPr>
          <w:p w14:paraId="4C55741C" w14:textId="77777777" w:rsidR="00A05B0C" w:rsidRPr="001F0DAE" w:rsidRDefault="00A05B0C" w:rsidP="00ED1151">
            <w:pPr>
              <w:rPr>
                <w:rFonts w:ascii="Times New Roman" w:hAnsi="Times New Roman" w:cs="Times New Roman"/>
              </w:rPr>
            </w:pPr>
            <w:r>
              <w:rPr>
                <w:rFonts w:ascii="Times New Roman" w:hAnsi="Times New Roman" w:cs="Times New Roman" w:hint="eastAsia"/>
              </w:rPr>
              <w:t>351</w:t>
            </w:r>
          </w:p>
        </w:tc>
        <w:tc>
          <w:tcPr>
            <w:tcW w:w="2766" w:type="dxa"/>
          </w:tcPr>
          <w:p w14:paraId="05542BF8" w14:textId="77777777" w:rsidR="00A05B0C" w:rsidRPr="001F0DAE" w:rsidRDefault="00A05B0C" w:rsidP="00ED1151">
            <w:pPr>
              <w:rPr>
                <w:rFonts w:ascii="Times New Roman" w:hAnsi="Times New Roman" w:cs="Times New Roman"/>
              </w:rPr>
            </w:pPr>
            <w:r>
              <w:rPr>
                <w:rFonts w:ascii="Times New Roman" w:hAnsi="Times New Roman" w:cs="Times New Roman" w:hint="eastAsia"/>
              </w:rPr>
              <w:t>69</w:t>
            </w:r>
          </w:p>
        </w:tc>
      </w:tr>
    </w:tbl>
    <w:p w14:paraId="4AC32022" w14:textId="77777777" w:rsidR="00A05B0C" w:rsidRPr="00DB1EC3" w:rsidRDefault="00A05B0C" w:rsidP="00A05B0C">
      <w:pPr>
        <w:rPr>
          <w:rFonts w:ascii="Times New Roman" w:hAnsi="Times New Roman" w:cs="Times New Roman"/>
        </w:rPr>
      </w:pPr>
    </w:p>
    <w:p w14:paraId="3AB498B6" w14:textId="77777777" w:rsidR="00A05B0C" w:rsidRDefault="00A05B0C" w:rsidP="00A05B0C">
      <w:pPr>
        <w:ind w:firstLine="420"/>
        <w:rPr>
          <w:rFonts w:ascii="Times New Roman" w:hAnsi="Times New Roman" w:cs="Times New Roman"/>
        </w:rPr>
      </w:pPr>
      <w:r w:rsidRPr="00DB1EC3">
        <w:rPr>
          <w:rFonts w:ascii="Times New Roman" w:hAnsi="Times New Roman" w:cs="Times New Roman"/>
          <w:b/>
          <w:bCs/>
        </w:rPr>
        <w:t>Improvement</w:t>
      </w:r>
      <w:r w:rsidRPr="00DB1EC3">
        <w:rPr>
          <w:rFonts w:ascii="Times New Roman" w:hAnsi="Times New Roman" w:cs="Times New Roman"/>
        </w:rPr>
        <w:t>: FP count reduced by 50.13% compared to weekly data, but FN slightly increased, reflecting a trade-off imbalance between "reducing false positives" and "enhancing recall."</w:t>
      </w:r>
    </w:p>
    <w:p w14:paraId="6AF8C454" w14:textId="77777777" w:rsidR="001D7315" w:rsidRDefault="001D7315" w:rsidP="001D7315">
      <w:pPr>
        <w:rPr>
          <w:rFonts w:ascii="Times New Roman" w:hAnsi="Times New Roman" w:cs="Times New Roman"/>
        </w:rPr>
      </w:pPr>
    </w:p>
    <w:p w14:paraId="32F9B407" w14:textId="534BA76F" w:rsidR="001D7315" w:rsidRPr="00BD745D" w:rsidRDefault="00875A5B" w:rsidP="00EF2C2D">
      <w:pPr>
        <w:pStyle w:val="2"/>
      </w:pPr>
      <w:bookmarkStart w:id="52" w:name="_Toc201927155"/>
      <w:r>
        <w:rPr>
          <w:rFonts w:hint="eastAsia"/>
        </w:rPr>
        <w:t>7</w:t>
      </w:r>
      <w:r w:rsidR="001D7315">
        <w:rPr>
          <w:rFonts w:hint="eastAsia"/>
        </w:rPr>
        <w:t>.2 TCN</w:t>
      </w:r>
      <w:bookmarkEnd w:id="52"/>
    </w:p>
    <w:p w14:paraId="60CBFF8B" w14:textId="3074B5D3" w:rsidR="00514347" w:rsidRDefault="00875A5B" w:rsidP="00EF2C2D">
      <w:pPr>
        <w:pStyle w:val="3"/>
      </w:pPr>
      <w:bookmarkStart w:id="53" w:name="_Toc201927156"/>
      <w:r>
        <w:rPr>
          <w:rFonts w:hint="eastAsia"/>
        </w:rPr>
        <w:t>7</w:t>
      </w:r>
      <w:r w:rsidR="00514347">
        <w:rPr>
          <w:rFonts w:hint="eastAsia"/>
        </w:rPr>
        <w:t xml:space="preserve">.2.1 </w:t>
      </w:r>
      <w:r w:rsidR="00711319">
        <w:rPr>
          <w:rFonts w:hint="eastAsia"/>
        </w:rPr>
        <w:t>Experiment</w:t>
      </w:r>
      <w:r w:rsidR="00323771">
        <w:rPr>
          <w:rFonts w:hint="eastAsia"/>
        </w:rPr>
        <w:t>al Results</w:t>
      </w:r>
      <w:bookmarkEnd w:id="53"/>
    </w:p>
    <w:p w14:paraId="446989A5" w14:textId="05A83D05" w:rsidR="00323771" w:rsidRDefault="00323771" w:rsidP="00323771">
      <w:pPr>
        <w:spacing w:before="240" w:after="240"/>
        <w:ind w:firstLine="420"/>
        <w:rPr>
          <w:rFonts w:ascii="Times New Roman" w:hAnsi="Times New Roman" w:cs="Times New Roman"/>
          <w:szCs w:val="21"/>
        </w:rPr>
      </w:pPr>
      <w:r w:rsidRPr="00323771">
        <w:rPr>
          <w:rFonts w:ascii="Times New Roman" w:hAnsi="Times New Roman" w:cs="Times New Roman" w:hint="eastAsia"/>
          <w:szCs w:val="21"/>
        </w:rPr>
        <w:t>In our proposed model, we perform temporal modeling on five selected features to predict the risk of sports-related injuries. The dataset is first loaded and processed, followed by feature construction. We then split the data into training, validation, and test sets in a 60%, 20%, and 20% ratio, respectively.</w:t>
      </w:r>
    </w:p>
    <w:p w14:paraId="36808333" w14:textId="5C0417EB" w:rsidR="00F70665" w:rsidRDefault="00F70665" w:rsidP="00323771">
      <w:pPr>
        <w:spacing w:before="240" w:after="240"/>
        <w:ind w:firstLine="420"/>
        <w:rPr>
          <w:rFonts w:ascii="Times New Roman" w:hAnsi="Times New Roman" w:cs="Times New Roman"/>
          <w:szCs w:val="21"/>
        </w:rPr>
      </w:pPr>
      <w:r w:rsidRPr="00F70665">
        <w:rPr>
          <w:rFonts w:ascii="Times New Roman" w:hAnsi="Times New Roman" w:cs="Times New Roman" w:hint="eastAsia"/>
          <w:szCs w:val="21"/>
        </w:rPr>
        <w:t>To address the severe class imbalance in the original dataset, we apply the SMOTE + ENN strategy to the training set. This approach generates synthetic minority samples while simultaneously removing noisy or ambiguous instances, effectively balancing the positive and negative sample distribution within the training set. Importantly, the validation and test sets remain untouched and reflect the original data distribution.</w:t>
      </w:r>
      <w:r>
        <w:rPr>
          <w:rFonts w:ascii="Times New Roman" w:hAnsi="Times New Roman" w:cs="Times New Roman" w:hint="eastAsia"/>
          <w:szCs w:val="21"/>
        </w:rPr>
        <w:t xml:space="preserve"> </w:t>
      </w:r>
      <w:r w:rsidRPr="00F70665">
        <w:rPr>
          <w:rFonts w:ascii="Times New Roman" w:hAnsi="Times New Roman" w:cs="Times New Roman" w:hint="eastAsia"/>
          <w:szCs w:val="21"/>
        </w:rPr>
        <w:t>By doing so, we ensure that the model is trained on a balanced dataset while maintaining unbiased evaluation through the original validation and test data. This design allows the validation set to serve as a reliable reference for adjusting and correcting the training process, even when the training data distribution is modified.</w:t>
      </w:r>
    </w:p>
    <w:p w14:paraId="0FA332DB" w14:textId="66F47AB1" w:rsidR="00F70665" w:rsidRDefault="00F70665" w:rsidP="00323771">
      <w:pPr>
        <w:spacing w:before="240" w:after="240"/>
        <w:ind w:firstLine="420"/>
        <w:rPr>
          <w:rFonts w:ascii="Times New Roman" w:hAnsi="Times New Roman" w:cs="Times New Roman"/>
          <w:szCs w:val="21"/>
        </w:rPr>
      </w:pPr>
      <w:r w:rsidRPr="00F70665">
        <w:rPr>
          <w:rFonts w:ascii="Times New Roman" w:hAnsi="Times New Roman" w:cs="Times New Roman" w:hint="eastAsia"/>
          <w:szCs w:val="21"/>
        </w:rPr>
        <w:t xml:space="preserve">Based on this configuration, we conducted a series of experiments to assess the model's predictive performance and compare it with the baseline </w:t>
      </w:r>
      <w:proofErr w:type="spellStart"/>
      <w:r w:rsidRPr="00F70665">
        <w:rPr>
          <w:rFonts w:ascii="Times New Roman" w:hAnsi="Times New Roman" w:cs="Times New Roman" w:hint="eastAsia"/>
          <w:szCs w:val="21"/>
        </w:rPr>
        <w:t>LightGBM</w:t>
      </w:r>
      <w:proofErr w:type="spellEnd"/>
      <w:r w:rsidRPr="00F70665">
        <w:rPr>
          <w:rFonts w:ascii="Times New Roman" w:hAnsi="Times New Roman" w:cs="Times New Roman" w:hint="eastAsia"/>
          <w:szCs w:val="21"/>
        </w:rPr>
        <w:t xml:space="preserve"> model.</w:t>
      </w:r>
    </w:p>
    <w:p w14:paraId="3CEE3E24" w14:textId="68B096E4" w:rsidR="00CE03F7" w:rsidRPr="00CE03F7" w:rsidRDefault="00CE03F7" w:rsidP="00CE03F7">
      <w:pPr>
        <w:jc w:val="center"/>
        <w:rPr>
          <w:rFonts w:ascii="Times New Roman" w:hAnsi="Times New Roman" w:cs="Times New Roman"/>
        </w:rPr>
      </w:pPr>
      <w:r w:rsidRPr="00CE03F7">
        <w:rPr>
          <w:rFonts w:ascii="Times New Roman" w:hAnsi="Times New Roman" w:cs="Times New Roman"/>
        </w:rPr>
        <w:t xml:space="preserve">Table </w:t>
      </w:r>
      <w:r w:rsidRPr="00CE03F7">
        <w:rPr>
          <w:rFonts w:ascii="Times New Roman" w:hAnsi="Times New Roman" w:cs="Times New Roman"/>
        </w:rPr>
        <w:fldChar w:fldCharType="begin"/>
      </w:r>
      <w:r w:rsidRPr="00CE03F7">
        <w:rPr>
          <w:rFonts w:ascii="Times New Roman" w:hAnsi="Times New Roman" w:cs="Times New Roman"/>
        </w:rPr>
        <w:instrText xml:space="preserve"> SEQ Table \* ARABIC </w:instrText>
      </w:r>
      <w:r w:rsidRPr="00CE03F7">
        <w:rPr>
          <w:rFonts w:ascii="Times New Roman" w:hAnsi="Times New Roman" w:cs="Times New Roman"/>
        </w:rPr>
        <w:fldChar w:fldCharType="separate"/>
      </w:r>
      <w:r w:rsidR="00B234EC">
        <w:rPr>
          <w:rFonts w:ascii="Times New Roman" w:hAnsi="Times New Roman" w:cs="Times New Roman"/>
          <w:noProof/>
        </w:rPr>
        <w:t>15</w:t>
      </w:r>
      <w:r w:rsidRPr="00CE03F7">
        <w:rPr>
          <w:rFonts w:ascii="Times New Roman" w:hAnsi="Times New Roman" w:cs="Times New Roman"/>
        </w:rPr>
        <w:fldChar w:fldCharType="end"/>
      </w:r>
      <w:r w:rsidRPr="00CE03F7">
        <w:rPr>
          <w:rFonts w:ascii="Times New Roman" w:hAnsi="Times New Roman" w:cs="Times New Roman"/>
        </w:rPr>
        <w:t>. Model performance comparison.</w:t>
      </w:r>
    </w:p>
    <w:tbl>
      <w:tblPr>
        <w:tblStyle w:val="ae"/>
        <w:tblW w:w="0" w:type="auto"/>
        <w:tblLook w:val="04A0" w:firstRow="1" w:lastRow="0" w:firstColumn="1" w:lastColumn="0" w:noHBand="0" w:noVBand="1"/>
      </w:tblPr>
      <w:tblGrid>
        <w:gridCol w:w="1659"/>
        <w:gridCol w:w="1659"/>
        <w:gridCol w:w="1659"/>
        <w:gridCol w:w="1659"/>
        <w:gridCol w:w="1660"/>
      </w:tblGrid>
      <w:tr w:rsidR="0080202F" w14:paraId="434511B8" w14:textId="77777777">
        <w:tc>
          <w:tcPr>
            <w:tcW w:w="1659" w:type="dxa"/>
          </w:tcPr>
          <w:p w14:paraId="0AB1AACD" w14:textId="77777777" w:rsidR="0080202F" w:rsidRDefault="0080202F" w:rsidP="0080202F">
            <w:pPr>
              <w:spacing w:before="240" w:after="240"/>
              <w:rPr>
                <w:rFonts w:ascii="Times New Roman" w:hAnsi="Times New Roman" w:cs="Times New Roman"/>
                <w:szCs w:val="21"/>
              </w:rPr>
            </w:pPr>
          </w:p>
        </w:tc>
        <w:tc>
          <w:tcPr>
            <w:tcW w:w="1659" w:type="dxa"/>
          </w:tcPr>
          <w:p w14:paraId="5CF23BE2" w14:textId="23744ADA" w:rsidR="0080202F" w:rsidRDefault="0080202F" w:rsidP="0080202F">
            <w:pPr>
              <w:spacing w:before="240" w:after="240"/>
              <w:rPr>
                <w:rFonts w:ascii="Times New Roman" w:hAnsi="Times New Roman" w:cs="Times New Roman"/>
                <w:szCs w:val="21"/>
              </w:rPr>
            </w:pPr>
            <w:r>
              <w:rPr>
                <w:rFonts w:ascii="Times New Roman" w:hAnsi="Times New Roman" w:cs="Times New Roman" w:hint="eastAsia"/>
                <w:szCs w:val="21"/>
              </w:rPr>
              <w:t>Precision</w:t>
            </w:r>
          </w:p>
        </w:tc>
        <w:tc>
          <w:tcPr>
            <w:tcW w:w="1659" w:type="dxa"/>
          </w:tcPr>
          <w:p w14:paraId="53F03CE5" w14:textId="29E911FC" w:rsidR="0080202F" w:rsidRDefault="0080202F" w:rsidP="0080202F">
            <w:pPr>
              <w:spacing w:before="240" w:after="240"/>
              <w:rPr>
                <w:rFonts w:ascii="Times New Roman" w:hAnsi="Times New Roman" w:cs="Times New Roman"/>
                <w:szCs w:val="21"/>
              </w:rPr>
            </w:pPr>
            <w:r>
              <w:rPr>
                <w:rFonts w:ascii="Times New Roman" w:hAnsi="Times New Roman" w:cs="Times New Roman" w:hint="eastAsia"/>
                <w:szCs w:val="21"/>
              </w:rPr>
              <w:t>Recall</w:t>
            </w:r>
          </w:p>
        </w:tc>
        <w:tc>
          <w:tcPr>
            <w:tcW w:w="1659" w:type="dxa"/>
          </w:tcPr>
          <w:p w14:paraId="425CF755" w14:textId="27F08E4B" w:rsidR="0080202F" w:rsidRDefault="0080202F" w:rsidP="0080202F">
            <w:pPr>
              <w:spacing w:before="240" w:after="240"/>
              <w:rPr>
                <w:rFonts w:ascii="Times New Roman" w:hAnsi="Times New Roman" w:cs="Times New Roman"/>
                <w:szCs w:val="21"/>
              </w:rPr>
            </w:pPr>
            <w:r>
              <w:rPr>
                <w:rFonts w:ascii="Times New Roman" w:hAnsi="Times New Roman" w:cs="Times New Roman" w:hint="eastAsia"/>
                <w:szCs w:val="21"/>
              </w:rPr>
              <w:t>F1</w:t>
            </w:r>
          </w:p>
        </w:tc>
        <w:tc>
          <w:tcPr>
            <w:tcW w:w="1660" w:type="dxa"/>
          </w:tcPr>
          <w:p w14:paraId="03893F11" w14:textId="4908E905" w:rsidR="0080202F" w:rsidRDefault="0080202F" w:rsidP="0080202F">
            <w:pPr>
              <w:spacing w:before="240" w:after="240"/>
              <w:rPr>
                <w:rFonts w:ascii="Times New Roman" w:hAnsi="Times New Roman" w:cs="Times New Roman"/>
                <w:szCs w:val="21"/>
              </w:rPr>
            </w:pPr>
            <w:r>
              <w:rPr>
                <w:rFonts w:ascii="Times New Roman" w:hAnsi="Times New Roman" w:cs="Times New Roman" w:hint="eastAsia"/>
                <w:szCs w:val="21"/>
              </w:rPr>
              <w:t>AUC</w:t>
            </w:r>
          </w:p>
        </w:tc>
      </w:tr>
      <w:tr w:rsidR="0080202F" w14:paraId="32B94B6E" w14:textId="77777777">
        <w:tc>
          <w:tcPr>
            <w:tcW w:w="1659" w:type="dxa"/>
          </w:tcPr>
          <w:p w14:paraId="4BC58F91" w14:textId="182F0718" w:rsidR="0080202F" w:rsidRDefault="0080202F" w:rsidP="0080202F">
            <w:pPr>
              <w:spacing w:before="240" w:after="240"/>
              <w:rPr>
                <w:rFonts w:ascii="Times New Roman" w:hAnsi="Times New Roman" w:cs="Times New Roman"/>
                <w:szCs w:val="21"/>
              </w:rPr>
            </w:pPr>
            <w:proofErr w:type="spellStart"/>
            <w:r>
              <w:rPr>
                <w:rFonts w:ascii="Times New Roman" w:hAnsi="Times New Roman" w:cs="Times New Roman" w:hint="eastAsia"/>
                <w:szCs w:val="21"/>
              </w:rPr>
              <w:t>LightGBM</w:t>
            </w:r>
            <w:proofErr w:type="spellEnd"/>
          </w:p>
        </w:tc>
        <w:tc>
          <w:tcPr>
            <w:tcW w:w="1659" w:type="dxa"/>
          </w:tcPr>
          <w:p w14:paraId="752191B4" w14:textId="595CD0B9" w:rsidR="0080202F" w:rsidRDefault="0080202F" w:rsidP="0080202F">
            <w:pPr>
              <w:spacing w:before="240" w:after="240"/>
              <w:rPr>
                <w:rFonts w:ascii="Times New Roman" w:hAnsi="Times New Roman" w:cs="Times New Roman"/>
                <w:szCs w:val="21"/>
              </w:rPr>
            </w:pPr>
            <w:r>
              <w:rPr>
                <w:rFonts w:ascii="Times New Roman" w:hAnsi="Times New Roman" w:cs="Times New Roman" w:hint="eastAsia"/>
                <w:szCs w:val="21"/>
              </w:rPr>
              <w:t>0.0415</w:t>
            </w:r>
          </w:p>
        </w:tc>
        <w:tc>
          <w:tcPr>
            <w:tcW w:w="1659" w:type="dxa"/>
          </w:tcPr>
          <w:p w14:paraId="23DF930A" w14:textId="70B4B6FF" w:rsidR="0080202F" w:rsidRDefault="0080202F" w:rsidP="0080202F">
            <w:pPr>
              <w:spacing w:before="240" w:after="240"/>
              <w:rPr>
                <w:rFonts w:ascii="Times New Roman" w:hAnsi="Times New Roman" w:cs="Times New Roman"/>
                <w:szCs w:val="21"/>
              </w:rPr>
            </w:pPr>
            <w:r>
              <w:rPr>
                <w:rFonts w:ascii="Times New Roman" w:hAnsi="Times New Roman" w:cs="Times New Roman" w:hint="eastAsia"/>
                <w:szCs w:val="21"/>
              </w:rPr>
              <w:t>0.5897</w:t>
            </w:r>
          </w:p>
        </w:tc>
        <w:tc>
          <w:tcPr>
            <w:tcW w:w="1659" w:type="dxa"/>
          </w:tcPr>
          <w:p w14:paraId="5318A8CB" w14:textId="36B6D96A" w:rsidR="0080202F" w:rsidRDefault="0080202F" w:rsidP="0080202F">
            <w:pPr>
              <w:spacing w:before="240" w:after="240"/>
              <w:rPr>
                <w:rFonts w:ascii="Times New Roman" w:hAnsi="Times New Roman" w:cs="Times New Roman"/>
                <w:szCs w:val="21"/>
              </w:rPr>
            </w:pPr>
            <w:r>
              <w:rPr>
                <w:rFonts w:ascii="Times New Roman" w:hAnsi="Times New Roman" w:cs="Times New Roman" w:hint="eastAsia"/>
                <w:szCs w:val="21"/>
              </w:rPr>
              <w:t>0.0775</w:t>
            </w:r>
          </w:p>
        </w:tc>
        <w:tc>
          <w:tcPr>
            <w:tcW w:w="1660" w:type="dxa"/>
          </w:tcPr>
          <w:p w14:paraId="74105C7E" w14:textId="3127D1ED" w:rsidR="0080202F" w:rsidRDefault="0080202F" w:rsidP="0080202F">
            <w:pPr>
              <w:spacing w:before="240" w:after="240"/>
              <w:rPr>
                <w:rFonts w:ascii="Times New Roman" w:hAnsi="Times New Roman" w:cs="Times New Roman"/>
                <w:szCs w:val="21"/>
              </w:rPr>
            </w:pPr>
            <w:r>
              <w:rPr>
                <w:rFonts w:ascii="Times New Roman" w:hAnsi="Times New Roman" w:cs="Times New Roman" w:hint="eastAsia"/>
                <w:szCs w:val="21"/>
              </w:rPr>
              <w:t>0.7443</w:t>
            </w:r>
          </w:p>
        </w:tc>
      </w:tr>
      <w:tr w:rsidR="0080202F" w14:paraId="59CD8350" w14:textId="77777777">
        <w:tc>
          <w:tcPr>
            <w:tcW w:w="1659" w:type="dxa"/>
          </w:tcPr>
          <w:p w14:paraId="098F85F8" w14:textId="6EF5E060" w:rsidR="0080202F" w:rsidRDefault="0080202F" w:rsidP="0080202F">
            <w:pPr>
              <w:spacing w:before="240" w:after="240"/>
              <w:rPr>
                <w:rFonts w:ascii="Times New Roman" w:hAnsi="Times New Roman" w:cs="Times New Roman"/>
                <w:szCs w:val="21"/>
              </w:rPr>
            </w:pPr>
            <w:r>
              <w:rPr>
                <w:rFonts w:ascii="Times New Roman" w:hAnsi="Times New Roman" w:cs="Times New Roman" w:hint="eastAsia"/>
                <w:szCs w:val="21"/>
              </w:rPr>
              <w:t>TCN</w:t>
            </w:r>
          </w:p>
        </w:tc>
        <w:tc>
          <w:tcPr>
            <w:tcW w:w="1659" w:type="dxa"/>
          </w:tcPr>
          <w:p w14:paraId="621327C0" w14:textId="0F628CA7" w:rsidR="0080202F" w:rsidRDefault="0080202F" w:rsidP="0080202F">
            <w:pPr>
              <w:spacing w:before="240" w:after="240"/>
              <w:rPr>
                <w:rFonts w:ascii="Times New Roman" w:hAnsi="Times New Roman" w:cs="Times New Roman"/>
                <w:szCs w:val="21"/>
              </w:rPr>
            </w:pPr>
            <w:r>
              <w:rPr>
                <w:rFonts w:ascii="Times New Roman" w:hAnsi="Times New Roman" w:cs="Times New Roman" w:hint="eastAsia"/>
                <w:szCs w:val="21"/>
              </w:rPr>
              <w:t>0.9697</w:t>
            </w:r>
          </w:p>
        </w:tc>
        <w:tc>
          <w:tcPr>
            <w:tcW w:w="1659" w:type="dxa"/>
          </w:tcPr>
          <w:p w14:paraId="13E8D47C" w14:textId="0171936F" w:rsidR="0080202F" w:rsidRDefault="0080202F" w:rsidP="0080202F">
            <w:pPr>
              <w:spacing w:before="240" w:after="240"/>
              <w:rPr>
                <w:rFonts w:ascii="Times New Roman" w:hAnsi="Times New Roman" w:cs="Times New Roman"/>
                <w:szCs w:val="21"/>
              </w:rPr>
            </w:pPr>
            <w:r>
              <w:rPr>
                <w:rFonts w:ascii="Times New Roman" w:hAnsi="Times New Roman" w:cs="Times New Roman" w:hint="eastAsia"/>
                <w:szCs w:val="21"/>
              </w:rPr>
              <w:t>0.9057</w:t>
            </w:r>
          </w:p>
        </w:tc>
        <w:tc>
          <w:tcPr>
            <w:tcW w:w="1659" w:type="dxa"/>
          </w:tcPr>
          <w:p w14:paraId="662C4374" w14:textId="66BED676" w:rsidR="0080202F" w:rsidRDefault="0080202F" w:rsidP="0080202F">
            <w:pPr>
              <w:spacing w:before="240" w:after="240"/>
              <w:rPr>
                <w:rFonts w:ascii="Times New Roman" w:hAnsi="Times New Roman" w:cs="Times New Roman"/>
                <w:szCs w:val="21"/>
              </w:rPr>
            </w:pPr>
            <w:r>
              <w:rPr>
                <w:rFonts w:ascii="Times New Roman" w:hAnsi="Times New Roman" w:cs="Times New Roman" w:hint="eastAsia"/>
                <w:szCs w:val="21"/>
              </w:rPr>
              <w:t>0.9366</w:t>
            </w:r>
          </w:p>
        </w:tc>
        <w:tc>
          <w:tcPr>
            <w:tcW w:w="1660" w:type="dxa"/>
          </w:tcPr>
          <w:p w14:paraId="4B24B200" w14:textId="39310527" w:rsidR="0080202F" w:rsidRDefault="0080202F" w:rsidP="0080202F">
            <w:pPr>
              <w:spacing w:before="240" w:after="240"/>
              <w:rPr>
                <w:rFonts w:ascii="Times New Roman" w:hAnsi="Times New Roman" w:cs="Times New Roman"/>
                <w:szCs w:val="21"/>
              </w:rPr>
            </w:pPr>
            <w:r>
              <w:rPr>
                <w:rFonts w:ascii="Times New Roman" w:hAnsi="Times New Roman" w:cs="Times New Roman" w:hint="eastAsia"/>
                <w:szCs w:val="21"/>
              </w:rPr>
              <w:t>0.9997</w:t>
            </w:r>
          </w:p>
        </w:tc>
      </w:tr>
    </w:tbl>
    <w:p w14:paraId="1C4DE0FA" w14:textId="340AB707" w:rsidR="0080202F" w:rsidRDefault="005C1ACF" w:rsidP="005C1ACF">
      <w:pPr>
        <w:spacing w:before="240" w:after="240"/>
        <w:ind w:firstLine="420"/>
        <w:rPr>
          <w:rFonts w:ascii="Times New Roman" w:hAnsi="Times New Roman" w:cs="Times New Roman"/>
          <w:szCs w:val="21"/>
        </w:rPr>
      </w:pPr>
      <w:r w:rsidRPr="005C1ACF">
        <w:rPr>
          <w:rFonts w:ascii="Times New Roman" w:hAnsi="Times New Roman" w:cs="Times New Roman" w:hint="eastAsia"/>
          <w:szCs w:val="21"/>
        </w:rPr>
        <w:t xml:space="preserve">The results demonstrate a significant improvement in predictive performance with the application of the TCN model. Compared to the baseline </w:t>
      </w:r>
      <w:proofErr w:type="spellStart"/>
      <w:r w:rsidRPr="005C1ACF">
        <w:rPr>
          <w:rFonts w:ascii="Times New Roman" w:hAnsi="Times New Roman" w:cs="Times New Roman" w:hint="eastAsia"/>
          <w:szCs w:val="21"/>
        </w:rPr>
        <w:t>LightGBM</w:t>
      </w:r>
      <w:proofErr w:type="spellEnd"/>
      <w:r w:rsidRPr="005C1ACF">
        <w:rPr>
          <w:rFonts w:ascii="Times New Roman" w:hAnsi="Times New Roman" w:cs="Times New Roman" w:hint="eastAsia"/>
          <w:szCs w:val="21"/>
        </w:rPr>
        <w:t xml:space="preserve"> model, which achieved a precision of only 0.0415, the TCN model attained a much higher precision of 0.9697. This indicates a substantial reduction in false positive predictions, greatly improving the model</w:t>
      </w:r>
      <w:proofErr w:type="gramStart"/>
      <w:r w:rsidRPr="005C1ACF">
        <w:rPr>
          <w:rFonts w:ascii="Times New Roman" w:hAnsi="Times New Roman" w:cs="Times New Roman" w:hint="eastAsia"/>
          <w:szCs w:val="21"/>
        </w:rPr>
        <w:t>’</w:t>
      </w:r>
      <w:proofErr w:type="gramEnd"/>
      <w:r w:rsidRPr="005C1ACF">
        <w:rPr>
          <w:rFonts w:ascii="Times New Roman" w:hAnsi="Times New Roman" w:cs="Times New Roman" w:hint="eastAsia"/>
          <w:szCs w:val="21"/>
        </w:rPr>
        <w:t>s reliability in real-world scenarios.</w:t>
      </w:r>
    </w:p>
    <w:p w14:paraId="4E5AB811" w14:textId="0B89121B" w:rsidR="005C1ACF" w:rsidRDefault="005C1ACF" w:rsidP="005C1ACF">
      <w:pPr>
        <w:spacing w:before="240" w:after="240"/>
        <w:ind w:firstLine="420"/>
        <w:rPr>
          <w:rFonts w:ascii="Times New Roman" w:hAnsi="Times New Roman" w:cs="Times New Roman"/>
          <w:szCs w:val="21"/>
        </w:rPr>
      </w:pPr>
      <w:r w:rsidRPr="005C1ACF">
        <w:rPr>
          <w:rFonts w:ascii="Times New Roman" w:hAnsi="Times New Roman" w:cs="Times New Roman" w:hint="eastAsia"/>
          <w:szCs w:val="21"/>
        </w:rPr>
        <w:t xml:space="preserve">In terms of recall, the TCN model also outperformed </w:t>
      </w:r>
      <w:proofErr w:type="spellStart"/>
      <w:r w:rsidRPr="005C1ACF">
        <w:rPr>
          <w:rFonts w:ascii="Times New Roman" w:hAnsi="Times New Roman" w:cs="Times New Roman" w:hint="eastAsia"/>
          <w:szCs w:val="21"/>
        </w:rPr>
        <w:t>LightGBM</w:t>
      </w:r>
      <w:proofErr w:type="spellEnd"/>
      <w:r w:rsidRPr="005C1ACF">
        <w:rPr>
          <w:rFonts w:ascii="Times New Roman" w:hAnsi="Times New Roman" w:cs="Times New Roman" w:hint="eastAsia"/>
          <w:szCs w:val="21"/>
        </w:rPr>
        <w:t xml:space="preserve"> by a large margin (0.9057 vs. 0.5897), suggesting that it was able to correctly identify a much greater proportion of injury cases. The F1 score and AUC further highlight the comprehensive performance gain: the TCN model achieved an F1 score of 0.9366 and an AUC of 0.9997, compared to 0.0775 and 0.7443 for </w:t>
      </w:r>
      <w:proofErr w:type="spellStart"/>
      <w:r w:rsidRPr="005C1ACF">
        <w:rPr>
          <w:rFonts w:ascii="Times New Roman" w:hAnsi="Times New Roman" w:cs="Times New Roman" w:hint="eastAsia"/>
          <w:szCs w:val="21"/>
        </w:rPr>
        <w:t>LightGBM</w:t>
      </w:r>
      <w:proofErr w:type="spellEnd"/>
      <w:r w:rsidRPr="005C1ACF">
        <w:rPr>
          <w:rFonts w:ascii="Times New Roman" w:hAnsi="Times New Roman" w:cs="Times New Roman" w:hint="eastAsia"/>
          <w:szCs w:val="21"/>
        </w:rPr>
        <w:t>, respectively.</w:t>
      </w:r>
      <w:r>
        <w:rPr>
          <w:rFonts w:ascii="Times New Roman" w:hAnsi="Times New Roman" w:cs="Times New Roman"/>
          <w:szCs w:val="21"/>
        </w:rPr>
        <w:tab/>
      </w:r>
    </w:p>
    <w:p w14:paraId="19D8198F" w14:textId="753E4CDF" w:rsidR="005C1ACF" w:rsidRPr="00323771" w:rsidRDefault="005C1ACF" w:rsidP="005C1ACF">
      <w:pPr>
        <w:spacing w:before="240" w:after="240"/>
        <w:ind w:firstLine="420"/>
        <w:rPr>
          <w:rFonts w:ascii="Times New Roman" w:hAnsi="Times New Roman" w:cs="Times New Roman"/>
          <w:szCs w:val="21"/>
        </w:rPr>
      </w:pPr>
      <w:r w:rsidRPr="005C1ACF">
        <w:rPr>
          <w:rFonts w:ascii="Times New Roman" w:hAnsi="Times New Roman" w:cs="Times New Roman" w:hint="eastAsia"/>
          <w:szCs w:val="21"/>
        </w:rPr>
        <w:t>These results indicate that the TCN model can effectively capture temporal patterns and dependencies in the training data, allowing it to distinguish between injury and non-injury cases with near-perfect accuracy. Overall, the application of TCN significantly enhances the model</w:t>
      </w:r>
      <w:proofErr w:type="gramStart"/>
      <w:r w:rsidRPr="005C1ACF">
        <w:rPr>
          <w:rFonts w:ascii="Times New Roman" w:hAnsi="Times New Roman" w:cs="Times New Roman" w:hint="eastAsia"/>
          <w:szCs w:val="21"/>
        </w:rPr>
        <w:t>’</w:t>
      </w:r>
      <w:proofErr w:type="gramEnd"/>
      <w:r w:rsidRPr="005C1ACF">
        <w:rPr>
          <w:rFonts w:ascii="Times New Roman" w:hAnsi="Times New Roman" w:cs="Times New Roman" w:hint="eastAsia"/>
          <w:szCs w:val="21"/>
        </w:rPr>
        <w:t>s ability to detect injury risks while minimizing false alarms, achieving superior performance across all evaluation metrics.</w:t>
      </w:r>
    </w:p>
    <w:p w14:paraId="1DB5D4F2" w14:textId="4E882BBE" w:rsidR="001D7315" w:rsidRDefault="001D7315" w:rsidP="001D7315">
      <w:pPr>
        <w:rPr>
          <w:rFonts w:ascii="Times New Roman" w:hAnsi="Times New Roman" w:cs="Times New Roman"/>
        </w:rPr>
      </w:pPr>
    </w:p>
    <w:p w14:paraId="1B512C7A" w14:textId="540FABCF" w:rsidR="00911CB0" w:rsidRDefault="00875A5B" w:rsidP="00EF2C2D">
      <w:pPr>
        <w:pStyle w:val="3"/>
      </w:pPr>
      <w:bookmarkStart w:id="54" w:name="_Toc201927157"/>
      <w:r>
        <w:rPr>
          <w:rFonts w:hint="eastAsia"/>
        </w:rPr>
        <w:t>7</w:t>
      </w:r>
      <w:r w:rsidR="00911CB0">
        <w:rPr>
          <w:rFonts w:hint="eastAsia"/>
        </w:rPr>
        <w:t>.2.2 Ablation Study</w:t>
      </w:r>
      <w:bookmarkEnd w:id="54"/>
    </w:p>
    <w:p w14:paraId="7D7F2C65" w14:textId="2C051F3B" w:rsidR="00911CB0" w:rsidRDefault="00683DC6" w:rsidP="00911CB0">
      <w:pPr>
        <w:spacing w:before="240" w:after="240"/>
        <w:rPr>
          <w:rFonts w:ascii="Times New Roman" w:hAnsi="Times New Roman" w:cs="Times New Roman"/>
          <w:szCs w:val="21"/>
        </w:rPr>
      </w:pPr>
      <w:r>
        <w:rPr>
          <w:rFonts w:ascii="Times New Roman" w:hAnsi="Times New Roman" w:cs="Times New Roman"/>
          <w:szCs w:val="21"/>
        </w:rPr>
        <w:tab/>
      </w:r>
      <w:r w:rsidRPr="00683DC6">
        <w:rPr>
          <w:rFonts w:ascii="Times New Roman" w:hAnsi="Times New Roman" w:cs="Times New Roman" w:hint="eastAsia"/>
          <w:szCs w:val="21"/>
        </w:rPr>
        <w:t>To further validate the effectiveness of our selected modules and feature design, we conducted ablation study. First, we focus on the impact of the SMOTE + ENN sampling strategy on model performance.</w:t>
      </w:r>
    </w:p>
    <w:p w14:paraId="473C39CB" w14:textId="64664255" w:rsidR="005E6D45" w:rsidRDefault="005E6D45" w:rsidP="005E6D45">
      <w:pPr>
        <w:spacing w:before="240" w:after="240"/>
        <w:ind w:firstLine="420"/>
        <w:rPr>
          <w:rFonts w:ascii="Times New Roman" w:hAnsi="Times New Roman" w:cs="Times New Roman"/>
          <w:szCs w:val="21"/>
        </w:rPr>
      </w:pPr>
      <w:r w:rsidRPr="005E6D45">
        <w:rPr>
          <w:rFonts w:ascii="Times New Roman" w:hAnsi="Times New Roman" w:cs="Times New Roman" w:hint="eastAsia"/>
          <w:szCs w:val="21"/>
        </w:rPr>
        <w:t xml:space="preserve">We first examined the direct changes in sample distribution before and after applying SMOTE+ENN. Without using SMOTE+ENN, the training set was highly imbalanced, containing 366 positive samples and 25,272 negative samples, resulting in a sample weight of approximately </w:t>
      </w:r>
      <w:r w:rsidRPr="005E6D45">
        <w:rPr>
          <w:rFonts w:ascii="Times New Roman" w:hAnsi="Times New Roman" w:cs="Times New Roman" w:hint="eastAsia"/>
          <w:b/>
          <w:bCs/>
          <w:szCs w:val="21"/>
        </w:rPr>
        <w:t>69.05</w:t>
      </w:r>
      <w:r w:rsidRPr="005E6D45">
        <w:rPr>
          <w:rFonts w:ascii="Times New Roman" w:hAnsi="Times New Roman" w:cs="Times New Roman" w:hint="eastAsia"/>
          <w:szCs w:val="21"/>
        </w:rPr>
        <w:t xml:space="preserve">. In contrast, after applying SMOTE+ENN, the training set became much more balanced, with 25,272 positive and 21,799 negative samples, and the corresponding sample weight dropped significantly to </w:t>
      </w:r>
      <w:r w:rsidRPr="005E6D45">
        <w:rPr>
          <w:rFonts w:ascii="Times New Roman" w:hAnsi="Times New Roman" w:cs="Times New Roman" w:hint="eastAsia"/>
          <w:b/>
          <w:bCs/>
          <w:szCs w:val="21"/>
        </w:rPr>
        <w:t>0.86</w:t>
      </w:r>
      <w:r w:rsidRPr="005E6D45">
        <w:rPr>
          <w:rFonts w:ascii="Times New Roman" w:hAnsi="Times New Roman" w:cs="Times New Roman" w:hint="eastAsia"/>
          <w:szCs w:val="21"/>
        </w:rPr>
        <w:t>. This reflects a substantial improvement in sample balance, which is expected to positively influence model learning.</w:t>
      </w:r>
    </w:p>
    <w:p w14:paraId="55C37A94" w14:textId="5955E9E9" w:rsidR="005E6D45" w:rsidRDefault="00186510" w:rsidP="005E6D45">
      <w:pPr>
        <w:spacing w:before="240" w:after="240"/>
        <w:ind w:firstLine="420"/>
        <w:rPr>
          <w:rFonts w:ascii="Times New Roman" w:hAnsi="Times New Roman" w:cs="Times New Roman"/>
          <w:szCs w:val="21"/>
        </w:rPr>
      </w:pPr>
      <w:r w:rsidRPr="00186510">
        <w:rPr>
          <w:rFonts w:ascii="Times New Roman" w:hAnsi="Times New Roman" w:cs="Times New Roman" w:hint="eastAsia"/>
          <w:szCs w:val="21"/>
        </w:rPr>
        <w:t>To analyze the performance impact, we trained the model for epochs and recorded metrics at epoch 10, 15, and 20. The results are summarized as follows:</w:t>
      </w:r>
    </w:p>
    <w:p w14:paraId="72ADD378" w14:textId="7459EBB0" w:rsidR="006B6D50" w:rsidRPr="006B6D50" w:rsidRDefault="006B6D50" w:rsidP="006B6D50">
      <w:pPr>
        <w:jc w:val="center"/>
        <w:rPr>
          <w:rFonts w:ascii="Times New Roman" w:hAnsi="Times New Roman" w:cs="Times New Roman"/>
        </w:rPr>
      </w:pPr>
      <w:r w:rsidRPr="006B6D50">
        <w:rPr>
          <w:rFonts w:ascii="Times New Roman" w:hAnsi="Times New Roman" w:cs="Times New Roman"/>
        </w:rPr>
        <w:t xml:space="preserve">Table </w:t>
      </w:r>
      <w:r w:rsidRPr="006B6D50">
        <w:rPr>
          <w:rFonts w:ascii="Times New Roman" w:hAnsi="Times New Roman" w:cs="Times New Roman"/>
        </w:rPr>
        <w:fldChar w:fldCharType="begin"/>
      </w:r>
      <w:r w:rsidRPr="006B6D50">
        <w:rPr>
          <w:rFonts w:ascii="Times New Roman" w:hAnsi="Times New Roman" w:cs="Times New Roman"/>
        </w:rPr>
        <w:instrText xml:space="preserve"> SEQ Table \* ARABIC </w:instrText>
      </w:r>
      <w:r w:rsidRPr="006B6D50">
        <w:rPr>
          <w:rFonts w:ascii="Times New Roman" w:hAnsi="Times New Roman" w:cs="Times New Roman"/>
        </w:rPr>
        <w:fldChar w:fldCharType="separate"/>
      </w:r>
      <w:r w:rsidR="00B234EC">
        <w:rPr>
          <w:rFonts w:ascii="Times New Roman" w:hAnsi="Times New Roman" w:cs="Times New Roman"/>
          <w:noProof/>
        </w:rPr>
        <w:t>16</w:t>
      </w:r>
      <w:r w:rsidRPr="006B6D50">
        <w:rPr>
          <w:rFonts w:ascii="Times New Roman" w:hAnsi="Times New Roman" w:cs="Times New Roman"/>
        </w:rPr>
        <w:fldChar w:fldCharType="end"/>
      </w:r>
      <w:r w:rsidRPr="006B6D50">
        <w:rPr>
          <w:rFonts w:ascii="Times New Roman" w:hAnsi="Times New Roman" w:cs="Times New Roman"/>
        </w:rPr>
        <w:t xml:space="preserve">. Ablation results of </w:t>
      </w:r>
      <w:r w:rsidR="00D91BD8" w:rsidRPr="001774E6">
        <w:rPr>
          <w:rFonts w:ascii="Times New Roman" w:hAnsi="Times New Roman" w:cs="Times New Roman" w:hint="eastAsia"/>
          <w:szCs w:val="21"/>
        </w:rPr>
        <w:t>SMOTE + ENN</w:t>
      </w:r>
      <w:r w:rsidRPr="006B6D50">
        <w:rPr>
          <w:rFonts w:ascii="Times New Roman" w:hAnsi="Times New Roman" w:cs="Times New Roman"/>
        </w:rPr>
        <w:t xml:space="preserve"> module.</w:t>
      </w:r>
    </w:p>
    <w:tbl>
      <w:tblPr>
        <w:tblStyle w:val="ae"/>
        <w:tblW w:w="0" w:type="auto"/>
        <w:tblLook w:val="04A0" w:firstRow="1" w:lastRow="0" w:firstColumn="1" w:lastColumn="0" w:noHBand="0" w:noVBand="1"/>
      </w:tblPr>
      <w:tblGrid>
        <w:gridCol w:w="2074"/>
        <w:gridCol w:w="2074"/>
        <w:gridCol w:w="2074"/>
        <w:gridCol w:w="2074"/>
      </w:tblGrid>
      <w:tr w:rsidR="00A46253" w14:paraId="56CC368E" w14:textId="77777777" w:rsidTr="003542A7">
        <w:trPr>
          <w:trHeight w:val="697"/>
        </w:trPr>
        <w:tc>
          <w:tcPr>
            <w:tcW w:w="2074" w:type="dxa"/>
          </w:tcPr>
          <w:p w14:paraId="71CCB0D0" w14:textId="77777777" w:rsidR="00A46253" w:rsidRDefault="00A46253" w:rsidP="00743D0E">
            <w:pPr>
              <w:spacing w:before="240" w:after="240"/>
              <w:rPr>
                <w:rFonts w:ascii="Times New Roman" w:hAnsi="Times New Roman" w:cs="Times New Roman"/>
                <w:szCs w:val="21"/>
              </w:rPr>
            </w:pPr>
          </w:p>
        </w:tc>
        <w:tc>
          <w:tcPr>
            <w:tcW w:w="2074" w:type="dxa"/>
          </w:tcPr>
          <w:p w14:paraId="54A80429" w14:textId="20BF38D7" w:rsidR="00A46253"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Epochs</w:t>
            </w:r>
          </w:p>
        </w:tc>
        <w:tc>
          <w:tcPr>
            <w:tcW w:w="2074" w:type="dxa"/>
          </w:tcPr>
          <w:p w14:paraId="4CB4889D" w14:textId="47492C67" w:rsidR="00A46253" w:rsidRDefault="003542A7" w:rsidP="00743D0E">
            <w:pPr>
              <w:spacing w:before="240" w:after="240"/>
              <w:rPr>
                <w:rFonts w:ascii="Times New Roman" w:hAnsi="Times New Roman" w:cs="Times New Roman"/>
                <w:szCs w:val="21"/>
              </w:rPr>
            </w:pPr>
            <w:r>
              <w:rPr>
                <w:rFonts w:asciiTheme="minorEastAsia" w:hAnsiTheme="minorEastAsia" w:cs="Times New Roman" w:hint="eastAsia"/>
                <w:szCs w:val="21"/>
              </w:rPr>
              <w:t xml:space="preserve">╳ </w:t>
            </w:r>
            <w:r>
              <w:rPr>
                <w:rFonts w:ascii="Times New Roman" w:hAnsi="Times New Roman" w:cs="Times New Roman" w:hint="eastAsia"/>
                <w:szCs w:val="21"/>
              </w:rPr>
              <w:t>SMOTE+ENN</w:t>
            </w:r>
          </w:p>
        </w:tc>
        <w:tc>
          <w:tcPr>
            <w:tcW w:w="2074" w:type="dxa"/>
          </w:tcPr>
          <w:p w14:paraId="44E9C235" w14:textId="53F54606" w:rsidR="00A46253" w:rsidRDefault="003542A7" w:rsidP="00743D0E">
            <w:pPr>
              <w:spacing w:before="240" w:after="240"/>
              <w:rPr>
                <w:rFonts w:ascii="Times New Roman" w:hAnsi="Times New Roman" w:cs="Times New Roman"/>
                <w:szCs w:val="21"/>
              </w:rPr>
            </w:pPr>
            <w:r>
              <w:rPr>
                <w:rFonts w:asciiTheme="minorEastAsia" w:hAnsiTheme="minorEastAsia" w:cs="Times New Roman" w:hint="eastAsia"/>
                <w:szCs w:val="21"/>
              </w:rPr>
              <w:t>√</w:t>
            </w:r>
            <w:r>
              <w:rPr>
                <w:rFonts w:ascii="Times New Roman" w:hAnsi="Times New Roman" w:cs="Times New Roman" w:hint="eastAsia"/>
                <w:szCs w:val="21"/>
              </w:rPr>
              <w:t xml:space="preserve"> SMOTE+ENN</w:t>
            </w:r>
          </w:p>
        </w:tc>
      </w:tr>
      <w:tr w:rsidR="003542A7" w14:paraId="5A4D4243" w14:textId="77777777" w:rsidTr="003542A7">
        <w:trPr>
          <w:trHeight w:val="595"/>
        </w:trPr>
        <w:tc>
          <w:tcPr>
            <w:tcW w:w="2074" w:type="dxa"/>
            <w:vMerge w:val="restart"/>
          </w:tcPr>
          <w:p w14:paraId="7355D47A" w14:textId="4B236159"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Loss</w:t>
            </w:r>
          </w:p>
        </w:tc>
        <w:tc>
          <w:tcPr>
            <w:tcW w:w="2074" w:type="dxa"/>
          </w:tcPr>
          <w:p w14:paraId="3EC545EE" w14:textId="5612A607"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10</w:t>
            </w:r>
          </w:p>
        </w:tc>
        <w:tc>
          <w:tcPr>
            <w:tcW w:w="2074" w:type="dxa"/>
          </w:tcPr>
          <w:p w14:paraId="31188DCF" w14:textId="24D04E64"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0.0011</w:t>
            </w:r>
          </w:p>
        </w:tc>
        <w:tc>
          <w:tcPr>
            <w:tcW w:w="2074" w:type="dxa"/>
          </w:tcPr>
          <w:p w14:paraId="16050994" w14:textId="5546E488"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0.0009</w:t>
            </w:r>
          </w:p>
        </w:tc>
      </w:tr>
      <w:tr w:rsidR="003542A7" w14:paraId="2067A36A" w14:textId="77777777">
        <w:tc>
          <w:tcPr>
            <w:tcW w:w="2074" w:type="dxa"/>
            <w:vMerge/>
          </w:tcPr>
          <w:p w14:paraId="60F3F9D3" w14:textId="77777777" w:rsidR="003542A7" w:rsidRDefault="003542A7" w:rsidP="00743D0E">
            <w:pPr>
              <w:spacing w:before="240" w:after="240"/>
              <w:rPr>
                <w:rFonts w:ascii="Times New Roman" w:hAnsi="Times New Roman" w:cs="Times New Roman"/>
                <w:szCs w:val="21"/>
              </w:rPr>
            </w:pPr>
          </w:p>
        </w:tc>
        <w:tc>
          <w:tcPr>
            <w:tcW w:w="2074" w:type="dxa"/>
          </w:tcPr>
          <w:p w14:paraId="0AC40CAA" w14:textId="3594E1B6"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15</w:t>
            </w:r>
          </w:p>
        </w:tc>
        <w:tc>
          <w:tcPr>
            <w:tcW w:w="2074" w:type="dxa"/>
          </w:tcPr>
          <w:p w14:paraId="1E2696A6" w14:textId="202BE1E9"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0.0029</w:t>
            </w:r>
          </w:p>
        </w:tc>
        <w:tc>
          <w:tcPr>
            <w:tcW w:w="2074" w:type="dxa"/>
          </w:tcPr>
          <w:p w14:paraId="496E1D52" w14:textId="4441E123"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0.0005</w:t>
            </w:r>
          </w:p>
        </w:tc>
      </w:tr>
      <w:tr w:rsidR="003542A7" w14:paraId="6D68DC90" w14:textId="77777777" w:rsidTr="003542A7">
        <w:trPr>
          <w:trHeight w:val="405"/>
        </w:trPr>
        <w:tc>
          <w:tcPr>
            <w:tcW w:w="2074" w:type="dxa"/>
            <w:vMerge/>
          </w:tcPr>
          <w:p w14:paraId="42F4DE11" w14:textId="77777777" w:rsidR="003542A7" w:rsidRDefault="003542A7" w:rsidP="00743D0E">
            <w:pPr>
              <w:spacing w:before="240" w:after="240"/>
              <w:rPr>
                <w:rFonts w:ascii="Times New Roman" w:hAnsi="Times New Roman" w:cs="Times New Roman"/>
                <w:szCs w:val="21"/>
              </w:rPr>
            </w:pPr>
          </w:p>
        </w:tc>
        <w:tc>
          <w:tcPr>
            <w:tcW w:w="2074" w:type="dxa"/>
          </w:tcPr>
          <w:p w14:paraId="46F813BB" w14:textId="4532F946"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20</w:t>
            </w:r>
          </w:p>
        </w:tc>
        <w:tc>
          <w:tcPr>
            <w:tcW w:w="2074" w:type="dxa"/>
          </w:tcPr>
          <w:p w14:paraId="3619D9CE" w14:textId="5785861D"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0.0007</w:t>
            </w:r>
          </w:p>
        </w:tc>
        <w:tc>
          <w:tcPr>
            <w:tcW w:w="2074" w:type="dxa"/>
          </w:tcPr>
          <w:p w14:paraId="18C58AC1" w14:textId="11699F31"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0.0003</w:t>
            </w:r>
          </w:p>
        </w:tc>
      </w:tr>
      <w:tr w:rsidR="003542A7" w14:paraId="45D1326A" w14:textId="77777777">
        <w:tc>
          <w:tcPr>
            <w:tcW w:w="2074" w:type="dxa"/>
            <w:vMerge w:val="restart"/>
          </w:tcPr>
          <w:p w14:paraId="6AE260F8" w14:textId="32CD3608"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Precision</w:t>
            </w:r>
          </w:p>
        </w:tc>
        <w:tc>
          <w:tcPr>
            <w:tcW w:w="2074" w:type="dxa"/>
          </w:tcPr>
          <w:p w14:paraId="09AEF03A" w14:textId="29924B01"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10</w:t>
            </w:r>
          </w:p>
        </w:tc>
        <w:tc>
          <w:tcPr>
            <w:tcW w:w="2074" w:type="dxa"/>
          </w:tcPr>
          <w:p w14:paraId="1742845D" w14:textId="03904AC5"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0.9839</w:t>
            </w:r>
          </w:p>
        </w:tc>
        <w:tc>
          <w:tcPr>
            <w:tcW w:w="2074" w:type="dxa"/>
          </w:tcPr>
          <w:p w14:paraId="6DDCAC77" w14:textId="4FA82BCD"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0.9412</w:t>
            </w:r>
          </w:p>
        </w:tc>
      </w:tr>
      <w:tr w:rsidR="003542A7" w14:paraId="31A480DF" w14:textId="77777777">
        <w:tc>
          <w:tcPr>
            <w:tcW w:w="2074" w:type="dxa"/>
            <w:vMerge/>
          </w:tcPr>
          <w:p w14:paraId="0587D69E" w14:textId="77777777" w:rsidR="003542A7" w:rsidRDefault="003542A7" w:rsidP="00743D0E">
            <w:pPr>
              <w:spacing w:before="240" w:after="240"/>
              <w:rPr>
                <w:rFonts w:ascii="Times New Roman" w:hAnsi="Times New Roman" w:cs="Times New Roman"/>
                <w:szCs w:val="21"/>
              </w:rPr>
            </w:pPr>
          </w:p>
        </w:tc>
        <w:tc>
          <w:tcPr>
            <w:tcW w:w="2074" w:type="dxa"/>
          </w:tcPr>
          <w:p w14:paraId="4741112A" w14:textId="74CD794C"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15</w:t>
            </w:r>
          </w:p>
        </w:tc>
        <w:tc>
          <w:tcPr>
            <w:tcW w:w="2074" w:type="dxa"/>
          </w:tcPr>
          <w:p w14:paraId="263C40B7" w14:textId="40186509"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0.4435</w:t>
            </w:r>
          </w:p>
        </w:tc>
        <w:tc>
          <w:tcPr>
            <w:tcW w:w="2074" w:type="dxa"/>
          </w:tcPr>
          <w:p w14:paraId="708B78C1" w14:textId="5FE47ADE"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0.8750</w:t>
            </w:r>
          </w:p>
        </w:tc>
      </w:tr>
      <w:tr w:rsidR="003542A7" w14:paraId="27CE3CDE" w14:textId="77777777">
        <w:tc>
          <w:tcPr>
            <w:tcW w:w="2074" w:type="dxa"/>
            <w:vMerge/>
          </w:tcPr>
          <w:p w14:paraId="76FB11DA" w14:textId="77777777" w:rsidR="003542A7" w:rsidRDefault="003542A7" w:rsidP="00743D0E">
            <w:pPr>
              <w:spacing w:before="240" w:after="240"/>
              <w:rPr>
                <w:rFonts w:ascii="Times New Roman" w:hAnsi="Times New Roman" w:cs="Times New Roman"/>
                <w:szCs w:val="21"/>
              </w:rPr>
            </w:pPr>
          </w:p>
        </w:tc>
        <w:tc>
          <w:tcPr>
            <w:tcW w:w="2074" w:type="dxa"/>
          </w:tcPr>
          <w:p w14:paraId="18E8DD58" w14:textId="3CBF9F36"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20</w:t>
            </w:r>
          </w:p>
        </w:tc>
        <w:tc>
          <w:tcPr>
            <w:tcW w:w="2074" w:type="dxa"/>
          </w:tcPr>
          <w:p w14:paraId="38804A44" w14:textId="538354F8"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0.7778</w:t>
            </w:r>
          </w:p>
        </w:tc>
        <w:tc>
          <w:tcPr>
            <w:tcW w:w="2074" w:type="dxa"/>
          </w:tcPr>
          <w:p w14:paraId="2CADEF9E" w14:textId="0C2E35E1"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0.9697</w:t>
            </w:r>
          </w:p>
        </w:tc>
      </w:tr>
      <w:tr w:rsidR="003542A7" w14:paraId="5AAC0813" w14:textId="77777777">
        <w:tc>
          <w:tcPr>
            <w:tcW w:w="2074" w:type="dxa"/>
            <w:vMerge w:val="restart"/>
          </w:tcPr>
          <w:p w14:paraId="364C1A1D" w14:textId="3C778132"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Recall</w:t>
            </w:r>
          </w:p>
        </w:tc>
        <w:tc>
          <w:tcPr>
            <w:tcW w:w="2074" w:type="dxa"/>
          </w:tcPr>
          <w:p w14:paraId="20928941" w14:textId="59315FDB"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10</w:t>
            </w:r>
          </w:p>
        </w:tc>
        <w:tc>
          <w:tcPr>
            <w:tcW w:w="2074" w:type="dxa"/>
          </w:tcPr>
          <w:p w14:paraId="30A8375D" w14:textId="29E424F7"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0.5755</w:t>
            </w:r>
          </w:p>
        </w:tc>
        <w:tc>
          <w:tcPr>
            <w:tcW w:w="2074" w:type="dxa"/>
          </w:tcPr>
          <w:p w14:paraId="4060BFD4" w14:textId="7B300AE7"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0.7547</w:t>
            </w:r>
          </w:p>
        </w:tc>
      </w:tr>
      <w:tr w:rsidR="003542A7" w14:paraId="5B017D3F" w14:textId="77777777">
        <w:tc>
          <w:tcPr>
            <w:tcW w:w="2074" w:type="dxa"/>
            <w:vMerge/>
          </w:tcPr>
          <w:p w14:paraId="108920A0" w14:textId="77777777" w:rsidR="003542A7" w:rsidRDefault="003542A7" w:rsidP="00743D0E">
            <w:pPr>
              <w:spacing w:before="240" w:after="240"/>
              <w:rPr>
                <w:rFonts w:ascii="Times New Roman" w:hAnsi="Times New Roman" w:cs="Times New Roman"/>
                <w:szCs w:val="21"/>
              </w:rPr>
            </w:pPr>
          </w:p>
        </w:tc>
        <w:tc>
          <w:tcPr>
            <w:tcW w:w="2074" w:type="dxa"/>
          </w:tcPr>
          <w:p w14:paraId="77B54CC6" w14:textId="20321740"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15</w:t>
            </w:r>
          </w:p>
        </w:tc>
        <w:tc>
          <w:tcPr>
            <w:tcW w:w="2074" w:type="dxa"/>
          </w:tcPr>
          <w:p w14:paraId="014F400B" w14:textId="613C6F66"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0.9623</w:t>
            </w:r>
          </w:p>
        </w:tc>
        <w:tc>
          <w:tcPr>
            <w:tcW w:w="2074" w:type="dxa"/>
          </w:tcPr>
          <w:p w14:paraId="5858A010" w14:textId="7C68C2E3"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0.9245</w:t>
            </w:r>
          </w:p>
        </w:tc>
      </w:tr>
      <w:tr w:rsidR="003542A7" w14:paraId="0A3295A8" w14:textId="77777777">
        <w:tc>
          <w:tcPr>
            <w:tcW w:w="2074" w:type="dxa"/>
            <w:vMerge/>
          </w:tcPr>
          <w:p w14:paraId="248AE645" w14:textId="77777777" w:rsidR="003542A7" w:rsidRDefault="003542A7" w:rsidP="00743D0E">
            <w:pPr>
              <w:spacing w:before="240" w:after="240"/>
              <w:rPr>
                <w:rFonts w:ascii="Times New Roman" w:hAnsi="Times New Roman" w:cs="Times New Roman"/>
                <w:szCs w:val="21"/>
              </w:rPr>
            </w:pPr>
          </w:p>
        </w:tc>
        <w:tc>
          <w:tcPr>
            <w:tcW w:w="2074" w:type="dxa"/>
          </w:tcPr>
          <w:p w14:paraId="7FB0A713" w14:textId="314C8B8A"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20</w:t>
            </w:r>
          </w:p>
        </w:tc>
        <w:tc>
          <w:tcPr>
            <w:tcW w:w="2074" w:type="dxa"/>
          </w:tcPr>
          <w:p w14:paraId="37068514" w14:textId="671E5D06"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0.9906</w:t>
            </w:r>
          </w:p>
        </w:tc>
        <w:tc>
          <w:tcPr>
            <w:tcW w:w="2074" w:type="dxa"/>
          </w:tcPr>
          <w:p w14:paraId="102C2FCD" w14:textId="08D0510F"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0.9057</w:t>
            </w:r>
          </w:p>
        </w:tc>
      </w:tr>
      <w:tr w:rsidR="003542A7" w14:paraId="1A356B1C" w14:textId="77777777">
        <w:tc>
          <w:tcPr>
            <w:tcW w:w="2074" w:type="dxa"/>
            <w:vMerge w:val="restart"/>
          </w:tcPr>
          <w:p w14:paraId="2C2E3EF3" w14:textId="67FFCB23"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F1</w:t>
            </w:r>
          </w:p>
        </w:tc>
        <w:tc>
          <w:tcPr>
            <w:tcW w:w="2074" w:type="dxa"/>
          </w:tcPr>
          <w:p w14:paraId="0531BD28" w14:textId="5A8A4E00"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10</w:t>
            </w:r>
          </w:p>
        </w:tc>
        <w:tc>
          <w:tcPr>
            <w:tcW w:w="2074" w:type="dxa"/>
          </w:tcPr>
          <w:p w14:paraId="603268F1" w14:textId="04581B92"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0.7262</w:t>
            </w:r>
          </w:p>
        </w:tc>
        <w:tc>
          <w:tcPr>
            <w:tcW w:w="2074" w:type="dxa"/>
          </w:tcPr>
          <w:p w14:paraId="08F0D559" w14:textId="1AC33AB9"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0.8377</w:t>
            </w:r>
          </w:p>
        </w:tc>
      </w:tr>
      <w:tr w:rsidR="003542A7" w14:paraId="5F5BD182" w14:textId="77777777">
        <w:tc>
          <w:tcPr>
            <w:tcW w:w="2074" w:type="dxa"/>
            <w:vMerge/>
          </w:tcPr>
          <w:p w14:paraId="5F7D7345" w14:textId="77777777" w:rsidR="003542A7" w:rsidRDefault="003542A7" w:rsidP="00743D0E">
            <w:pPr>
              <w:spacing w:before="240" w:after="240"/>
              <w:rPr>
                <w:rFonts w:ascii="Times New Roman" w:hAnsi="Times New Roman" w:cs="Times New Roman"/>
                <w:szCs w:val="21"/>
              </w:rPr>
            </w:pPr>
          </w:p>
        </w:tc>
        <w:tc>
          <w:tcPr>
            <w:tcW w:w="2074" w:type="dxa"/>
          </w:tcPr>
          <w:p w14:paraId="6ABBF74E" w14:textId="3FD887A0"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15</w:t>
            </w:r>
          </w:p>
        </w:tc>
        <w:tc>
          <w:tcPr>
            <w:tcW w:w="2074" w:type="dxa"/>
          </w:tcPr>
          <w:p w14:paraId="480B51FD" w14:textId="05945822"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0.6071</w:t>
            </w:r>
          </w:p>
        </w:tc>
        <w:tc>
          <w:tcPr>
            <w:tcW w:w="2074" w:type="dxa"/>
          </w:tcPr>
          <w:p w14:paraId="75552AE7" w14:textId="45A2CC2D"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0.8991</w:t>
            </w:r>
          </w:p>
        </w:tc>
      </w:tr>
      <w:tr w:rsidR="003542A7" w14:paraId="5872577D" w14:textId="77777777">
        <w:tc>
          <w:tcPr>
            <w:tcW w:w="2074" w:type="dxa"/>
            <w:vMerge/>
          </w:tcPr>
          <w:p w14:paraId="02126E52" w14:textId="77777777" w:rsidR="003542A7" w:rsidRDefault="003542A7" w:rsidP="00743D0E">
            <w:pPr>
              <w:spacing w:before="240" w:after="240"/>
              <w:rPr>
                <w:rFonts w:ascii="Times New Roman" w:hAnsi="Times New Roman" w:cs="Times New Roman"/>
                <w:szCs w:val="21"/>
              </w:rPr>
            </w:pPr>
          </w:p>
        </w:tc>
        <w:tc>
          <w:tcPr>
            <w:tcW w:w="2074" w:type="dxa"/>
          </w:tcPr>
          <w:p w14:paraId="181EE2B5" w14:textId="23A2E623"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20</w:t>
            </w:r>
          </w:p>
        </w:tc>
        <w:tc>
          <w:tcPr>
            <w:tcW w:w="2074" w:type="dxa"/>
          </w:tcPr>
          <w:p w14:paraId="73EC05F5" w14:textId="3BF67EA1"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0.8714</w:t>
            </w:r>
          </w:p>
        </w:tc>
        <w:tc>
          <w:tcPr>
            <w:tcW w:w="2074" w:type="dxa"/>
          </w:tcPr>
          <w:p w14:paraId="40AD6E6E" w14:textId="7A37C6A4"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0.9366</w:t>
            </w:r>
          </w:p>
        </w:tc>
      </w:tr>
      <w:tr w:rsidR="003542A7" w14:paraId="1464AB0D" w14:textId="77777777">
        <w:tc>
          <w:tcPr>
            <w:tcW w:w="2074" w:type="dxa"/>
            <w:vMerge w:val="restart"/>
          </w:tcPr>
          <w:p w14:paraId="6D91F95C" w14:textId="4F6133DB"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AUC</w:t>
            </w:r>
          </w:p>
        </w:tc>
        <w:tc>
          <w:tcPr>
            <w:tcW w:w="2074" w:type="dxa"/>
          </w:tcPr>
          <w:p w14:paraId="14181D6F" w14:textId="786F6D76"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10</w:t>
            </w:r>
          </w:p>
        </w:tc>
        <w:tc>
          <w:tcPr>
            <w:tcW w:w="2074" w:type="dxa"/>
          </w:tcPr>
          <w:p w14:paraId="7C2DEB16" w14:textId="73AB61A4"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0.9915</w:t>
            </w:r>
          </w:p>
        </w:tc>
        <w:tc>
          <w:tcPr>
            <w:tcW w:w="2074" w:type="dxa"/>
          </w:tcPr>
          <w:p w14:paraId="08A09AF0" w14:textId="53C21345"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0.9965</w:t>
            </w:r>
          </w:p>
        </w:tc>
      </w:tr>
      <w:tr w:rsidR="003542A7" w14:paraId="6D7D4076" w14:textId="77777777">
        <w:tc>
          <w:tcPr>
            <w:tcW w:w="2074" w:type="dxa"/>
            <w:vMerge/>
          </w:tcPr>
          <w:p w14:paraId="6F368548" w14:textId="77777777" w:rsidR="003542A7" w:rsidRDefault="003542A7" w:rsidP="00743D0E">
            <w:pPr>
              <w:spacing w:before="240" w:after="240"/>
              <w:rPr>
                <w:rFonts w:ascii="Times New Roman" w:hAnsi="Times New Roman" w:cs="Times New Roman"/>
                <w:szCs w:val="21"/>
              </w:rPr>
            </w:pPr>
          </w:p>
        </w:tc>
        <w:tc>
          <w:tcPr>
            <w:tcW w:w="2074" w:type="dxa"/>
          </w:tcPr>
          <w:p w14:paraId="19A40A6D" w14:textId="29F962B8"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15</w:t>
            </w:r>
          </w:p>
        </w:tc>
        <w:tc>
          <w:tcPr>
            <w:tcW w:w="2074" w:type="dxa"/>
          </w:tcPr>
          <w:p w14:paraId="4530C765" w14:textId="57A3215C"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0.9970</w:t>
            </w:r>
          </w:p>
        </w:tc>
        <w:tc>
          <w:tcPr>
            <w:tcW w:w="2074" w:type="dxa"/>
          </w:tcPr>
          <w:p w14:paraId="7B5E58B0" w14:textId="1F8D9CCE"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0.9990</w:t>
            </w:r>
          </w:p>
        </w:tc>
      </w:tr>
      <w:tr w:rsidR="003542A7" w14:paraId="7F9E46F2" w14:textId="77777777">
        <w:tc>
          <w:tcPr>
            <w:tcW w:w="2074" w:type="dxa"/>
            <w:vMerge/>
          </w:tcPr>
          <w:p w14:paraId="36527716" w14:textId="77777777" w:rsidR="003542A7" w:rsidRDefault="003542A7" w:rsidP="00743D0E">
            <w:pPr>
              <w:spacing w:before="240" w:after="240"/>
              <w:rPr>
                <w:rFonts w:ascii="Times New Roman" w:hAnsi="Times New Roman" w:cs="Times New Roman"/>
                <w:szCs w:val="21"/>
              </w:rPr>
            </w:pPr>
          </w:p>
        </w:tc>
        <w:tc>
          <w:tcPr>
            <w:tcW w:w="2074" w:type="dxa"/>
          </w:tcPr>
          <w:p w14:paraId="14AF6089" w14:textId="248B4CD9"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20</w:t>
            </w:r>
          </w:p>
        </w:tc>
        <w:tc>
          <w:tcPr>
            <w:tcW w:w="2074" w:type="dxa"/>
          </w:tcPr>
          <w:p w14:paraId="27171D92" w14:textId="5C834C6F"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0.9996</w:t>
            </w:r>
          </w:p>
        </w:tc>
        <w:tc>
          <w:tcPr>
            <w:tcW w:w="2074" w:type="dxa"/>
          </w:tcPr>
          <w:p w14:paraId="3CD62D8D" w14:textId="2FE6C9EB" w:rsidR="003542A7" w:rsidRDefault="003542A7" w:rsidP="00743D0E">
            <w:pPr>
              <w:spacing w:before="240" w:after="240"/>
              <w:rPr>
                <w:rFonts w:ascii="Times New Roman" w:hAnsi="Times New Roman" w:cs="Times New Roman"/>
                <w:szCs w:val="21"/>
              </w:rPr>
            </w:pPr>
            <w:r>
              <w:rPr>
                <w:rFonts w:ascii="Times New Roman" w:hAnsi="Times New Roman" w:cs="Times New Roman" w:hint="eastAsia"/>
                <w:szCs w:val="21"/>
              </w:rPr>
              <w:t>0.9997</w:t>
            </w:r>
          </w:p>
        </w:tc>
      </w:tr>
    </w:tbl>
    <w:p w14:paraId="2C3E99F2" w14:textId="7E34DFBF" w:rsidR="00743D0E" w:rsidRDefault="001774E6" w:rsidP="00743D0E">
      <w:pPr>
        <w:spacing w:before="240" w:after="240"/>
        <w:rPr>
          <w:rFonts w:ascii="Times New Roman" w:hAnsi="Times New Roman" w:cs="Times New Roman"/>
          <w:szCs w:val="21"/>
        </w:rPr>
      </w:pPr>
      <w:r>
        <w:rPr>
          <w:rFonts w:ascii="Times New Roman" w:hAnsi="Times New Roman" w:cs="Times New Roman"/>
          <w:szCs w:val="21"/>
        </w:rPr>
        <w:tab/>
      </w:r>
      <w:r w:rsidRPr="001774E6">
        <w:rPr>
          <w:rFonts w:ascii="Times New Roman" w:hAnsi="Times New Roman" w:cs="Times New Roman" w:hint="eastAsia"/>
          <w:szCs w:val="21"/>
        </w:rPr>
        <w:t xml:space="preserve">In contrast, after using SMOTE + ENN, Recall is significantly improved, the minority class is easier to identify, Precision and Recall are better balanced, F1 score is improved, AUC is close to 1, </w:t>
      </w:r>
      <w:r w:rsidRPr="001774E6">
        <w:rPr>
          <w:rFonts w:ascii="Times New Roman" w:hAnsi="Times New Roman" w:cs="Times New Roman" w:hint="eastAsia"/>
          <w:szCs w:val="21"/>
        </w:rPr>
        <w:lastRenderedPageBreak/>
        <w:t>and the model is more robust and has stronger generalization ability.</w:t>
      </w:r>
    </w:p>
    <w:p w14:paraId="2A18F48D" w14:textId="457BEAC0" w:rsidR="001774E6" w:rsidRPr="00911CB0" w:rsidRDefault="001774E6" w:rsidP="00743D0E">
      <w:pPr>
        <w:spacing w:before="240" w:after="240"/>
        <w:rPr>
          <w:rFonts w:ascii="Times New Roman" w:hAnsi="Times New Roman" w:cs="Times New Roman"/>
          <w:szCs w:val="21"/>
        </w:rPr>
      </w:pPr>
      <w:r>
        <w:rPr>
          <w:rFonts w:ascii="Times New Roman" w:hAnsi="Times New Roman" w:cs="Times New Roman"/>
          <w:szCs w:val="21"/>
        </w:rPr>
        <w:tab/>
      </w:r>
      <w:r w:rsidRPr="001774E6">
        <w:rPr>
          <w:rFonts w:ascii="Times New Roman" w:hAnsi="Times New Roman" w:cs="Times New Roman" w:hint="eastAsia"/>
          <w:szCs w:val="21"/>
        </w:rPr>
        <w:t xml:space="preserve">These results confirm that SMOTE + ENN plays a key role in reducing class imbalance. When SMOTE + ENN is not used, the proportion of injury samples in the training set is very low, and the model is prone to "bias towards the majority class". We use SMOTE to synthesize new samples, and ENN removes inconsistent noise samples, making the model learning process more sensitive to minority classes. The final result Recall is significantly improved, for example, from 0.5755 to 0.7547 at </w:t>
      </w:r>
      <w:r w:rsidR="001366FD">
        <w:rPr>
          <w:rFonts w:ascii="Times New Roman" w:hAnsi="Times New Roman" w:cs="Times New Roman" w:hint="eastAsia"/>
          <w:szCs w:val="21"/>
        </w:rPr>
        <w:t>e</w:t>
      </w:r>
      <w:r w:rsidRPr="001774E6">
        <w:rPr>
          <w:rFonts w:ascii="Times New Roman" w:hAnsi="Times New Roman" w:cs="Times New Roman" w:hint="eastAsia"/>
          <w:szCs w:val="21"/>
        </w:rPr>
        <w:t xml:space="preserve">poch=10, indicating that the model's recognition rate of injury samples has been greatly improved. The original model has an imbalance problem between Precision and Recall (such as Precision = 0.4435 at </w:t>
      </w:r>
      <w:r w:rsidR="001366FD">
        <w:rPr>
          <w:rFonts w:ascii="Times New Roman" w:hAnsi="Times New Roman" w:cs="Times New Roman" w:hint="eastAsia"/>
          <w:szCs w:val="21"/>
        </w:rPr>
        <w:t>e</w:t>
      </w:r>
      <w:r w:rsidRPr="001774E6">
        <w:rPr>
          <w:rFonts w:ascii="Times New Roman" w:hAnsi="Times New Roman" w:cs="Times New Roman" w:hint="eastAsia"/>
          <w:szCs w:val="21"/>
        </w:rPr>
        <w:t xml:space="preserve">poch=15). After adding SMOTE + ENN, Precision and Recall increased evenly, and the F1 score improved across the board. When </w:t>
      </w:r>
      <w:r w:rsidR="001366FD">
        <w:rPr>
          <w:rFonts w:ascii="Times New Roman" w:hAnsi="Times New Roman" w:cs="Times New Roman" w:hint="eastAsia"/>
          <w:szCs w:val="21"/>
        </w:rPr>
        <w:t>e</w:t>
      </w:r>
      <w:r w:rsidRPr="001774E6">
        <w:rPr>
          <w:rFonts w:ascii="Times New Roman" w:hAnsi="Times New Roman" w:cs="Times New Roman" w:hint="eastAsia"/>
          <w:szCs w:val="21"/>
        </w:rPr>
        <w:t xml:space="preserve">poch=20, F1 went from 0.8714 to 0.9366, and when </w:t>
      </w:r>
      <w:r w:rsidR="001366FD">
        <w:rPr>
          <w:rFonts w:ascii="Times New Roman" w:hAnsi="Times New Roman" w:cs="Times New Roman" w:hint="eastAsia"/>
          <w:szCs w:val="21"/>
        </w:rPr>
        <w:t>e</w:t>
      </w:r>
      <w:r w:rsidRPr="001774E6">
        <w:rPr>
          <w:rFonts w:ascii="Times New Roman" w:hAnsi="Times New Roman" w:cs="Times New Roman" w:hint="eastAsia"/>
          <w:szCs w:val="21"/>
        </w:rPr>
        <w:t>poch=15, F1 went from 0.6071 to 0.8991, indicating that the model is more stable and will not just "blindly detect" or "be too conservative." After adding SMOTE + ENN, the model AUC approaches the ideal value, and the generalization ability is enhanced.</w:t>
      </w:r>
    </w:p>
    <w:p w14:paraId="3F067ED6" w14:textId="67CA6F18" w:rsidR="00A05B0C" w:rsidRDefault="004779EA" w:rsidP="00A05B0C">
      <w:pPr>
        <w:rPr>
          <w:rFonts w:ascii="Times New Roman" w:hAnsi="Times New Roman" w:cs="Times New Roman"/>
        </w:rPr>
      </w:pPr>
      <w:r>
        <w:rPr>
          <w:rFonts w:ascii="Times New Roman" w:hAnsi="Times New Roman" w:cs="Times New Roman"/>
        </w:rPr>
        <w:tab/>
      </w:r>
      <w:r w:rsidRPr="004779EA">
        <w:rPr>
          <w:rFonts w:ascii="Times New Roman" w:hAnsi="Times New Roman" w:cs="Times New Roman" w:hint="eastAsia"/>
        </w:rPr>
        <w:t>In order to further evaluate the specific contribution of each input feature to the model performance, we conducted a systematic ablation experiment on the original features. The original input includes five core features, namely:</w:t>
      </w:r>
    </w:p>
    <w:p w14:paraId="28557DCC" w14:textId="5AA30279" w:rsidR="004779EA" w:rsidRDefault="004779EA" w:rsidP="004779EA">
      <w:pPr>
        <w:pStyle w:val="a9"/>
        <w:numPr>
          <w:ilvl w:val="0"/>
          <w:numId w:val="137"/>
        </w:numPr>
        <w:rPr>
          <w:rFonts w:ascii="Times New Roman" w:hAnsi="Times New Roman" w:cs="Times New Roman"/>
        </w:rPr>
      </w:pPr>
      <w:r w:rsidRPr="004779EA">
        <w:rPr>
          <w:rFonts w:ascii="Times New Roman" w:hAnsi="Times New Roman" w:cs="Times New Roman" w:hint="eastAsia"/>
        </w:rPr>
        <w:t>Daily training mileage (total km)</w:t>
      </w:r>
      <w:r>
        <w:rPr>
          <w:rFonts w:ascii="Times New Roman" w:hAnsi="Times New Roman" w:cs="Times New Roman" w:hint="eastAsia"/>
        </w:rPr>
        <w:t>.</w:t>
      </w:r>
    </w:p>
    <w:p w14:paraId="0EEBA75F" w14:textId="582AE433" w:rsidR="004779EA" w:rsidRDefault="004779EA" w:rsidP="004779EA">
      <w:pPr>
        <w:pStyle w:val="a9"/>
        <w:numPr>
          <w:ilvl w:val="0"/>
          <w:numId w:val="137"/>
        </w:numPr>
        <w:rPr>
          <w:rFonts w:ascii="Times New Roman" w:hAnsi="Times New Roman" w:cs="Times New Roman"/>
        </w:rPr>
      </w:pPr>
      <w:r w:rsidRPr="004779EA">
        <w:rPr>
          <w:rFonts w:ascii="Times New Roman" w:hAnsi="Times New Roman" w:cs="Times New Roman" w:hint="eastAsia"/>
        </w:rPr>
        <w:t>High-intensity training mileage (km Z3-4)</w:t>
      </w:r>
      <w:r>
        <w:rPr>
          <w:rFonts w:ascii="Times New Roman" w:hAnsi="Times New Roman" w:cs="Times New Roman" w:hint="eastAsia"/>
        </w:rPr>
        <w:t>.</w:t>
      </w:r>
    </w:p>
    <w:p w14:paraId="7F09F27E" w14:textId="06808084" w:rsidR="004779EA" w:rsidRDefault="004779EA" w:rsidP="004779EA">
      <w:pPr>
        <w:pStyle w:val="a9"/>
        <w:numPr>
          <w:ilvl w:val="0"/>
          <w:numId w:val="137"/>
        </w:numPr>
        <w:rPr>
          <w:rFonts w:ascii="Times New Roman" w:hAnsi="Times New Roman" w:cs="Times New Roman"/>
        </w:rPr>
      </w:pPr>
      <w:r w:rsidRPr="004779EA">
        <w:rPr>
          <w:rFonts w:ascii="Times New Roman" w:hAnsi="Times New Roman" w:cs="Times New Roman" w:hint="eastAsia"/>
        </w:rPr>
        <w:t>Whether to conduct strength training (strength training)</w:t>
      </w:r>
      <w:r>
        <w:rPr>
          <w:rFonts w:ascii="Times New Roman" w:hAnsi="Times New Roman" w:cs="Times New Roman" w:hint="eastAsia"/>
        </w:rPr>
        <w:t>.</w:t>
      </w:r>
    </w:p>
    <w:p w14:paraId="413760A4" w14:textId="6E0167BD" w:rsidR="004779EA" w:rsidRDefault="004779EA" w:rsidP="004779EA">
      <w:pPr>
        <w:pStyle w:val="a9"/>
        <w:numPr>
          <w:ilvl w:val="0"/>
          <w:numId w:val="137"/>
        </w:numPr>
        <w:rPr>
          <w:rFonts w:ascii="Times New Roman" w:hAnsi="Times New Roman" w:cs="Times New Roman"/>
        </w:rPr>
      </w:pPr>
      <w:r w:rsidRPr="004779EA">
        <w:rPr>
          <w:rFonts w:ascii="Times New Roman" w:hAnsi="Times New Roman" w:cs="Times New Roman" w:hint="eastAsia"/>
        </w:rPr>
        <w:t>Self-assessment of fatigue level after training on the same day (perceived exertion)</w:t>
      </w:r>
      <w:r>
        <w:rPr>
          <w:rFonts w:ascii="Times New Roman" w:hAnsi="Times New Roman" w:cs="Times New Roman" w:hint="eastAsia"/>
        </w:rPr>
        <w:t>.</w:t>
      </w:r>
    </w:p>
    <w:p w14:paraId="5A9BCEF6" w14:textId="42E1DC74" w:rsidR="004779EA" w:rsidRDefault="004779EA" w:rsidP="004779EA">
      <w:pPr>
        <w:pStyle w:val="a9"/>
        <w:numPr>
          <w:ilvl w:val="0"/>
          <w:numId w:val="137"/>
        </w:numPr>
        <w:rPr>
          <w:rFonts w:ascii="Times New Roman" w:hAnsi="Times New Roman" w:cs="Times New Roman"/>
        </w:rPr>
      </w:pPr>
      <w:r w:rsidRPr="004779EA">
        <w:rPr>
          <w:rFonts w:ascii="Times New Roman" w:hAnsi="Times New Roman" w:cs="Times New Roman" w:hint="eastAsia"/>
        </w:rPr>
        <w:t>Self-assessment of recovery status before training (perceived recovery)</w:t>
      </w:r>
      <w:r>
        <w:rPr>
          <w:rFonts w:ascii="Times New Roman" w:hAnsi="Times New Roman" w:cs="Times New Roman" w:hint="eastAsia"/>
        </w:rPr>
        <w:t>.</w:t>
      </w:r>
    </w:p>
    <w:p w14:paraId="3E032BC9" w14:textId="19521253" w:rsidR="004779EA" w:rsidRDefault="004779EA" w:rsidP="004779EA">
      <w:pPr>
        <w:rPr>
          <w:rFonts w:ascii="Times New Roman" w:hAnsi="Times New Roman" w:cs="Times New Roman"/>
        </w:rPr>
      </w:pPr>
      <w:r w:rsidRPr="004779EA">
        <w:rPr>
          <w:rFonts w:ascii="Times New Roman" w:hAnsi="Times New Roman" w:cs="Times New Roman" w:hint="eastAsia"/>
        </w:rPr>
        <w:t>In the ablation experiment, we use masking to set the input of each feature position to zero, and keep the other features unchanged to observe the changes in model performance. Through this single-factor intervention design, we can quantitatively evaluate the strength and importance of each feature in the overall prediction task, thereby providing a basis for subsequent feature optimization and simplification. The relevant experimental results are as follows:</w:t>
      </w:r>
    </w:p>
    <w:p w14:paraId="01441A60" w14:textId="71DB63BA" w:rsidR="00B234EC" w:rsidRPr="00B234EC" w:rsidRDefault="00B234EC" w:rsidP="00B234EC">
      <w:pPr>
        <w:jc w:val="center"/>
        <w:rPr>
          <w:rFonts w:ascii="Times New Roman" w:hAnsi="Times New Roman" w:cs="Times New Roman"/>
        </w:rPr>
      </w:pPr>
      <w:r w:rsidRPr="00B234EC">
        <w:rPr>
          <w:rFonts w:ascii="Times New Roman" w:hAnsi="Times New Roman" w:cs="Times New Roman"/>
        </w:rPr>
        <w:t xml:space="preserve">Table </w:t>
      </w:r>
      <w:r w:rsidRPr="00B234EC">
        <w:rPr>
          <w:rFonts w:ascii="Times New Roman" w:hAnsi="Times New Roman" w:cs="Times New Roman"/>
        </w:rPr>
        <w:fldChar w:fldCharType="begin"/>
      </w:r>
      <w:r w:rsidRPr="00B234EC">
        <w:rPr>
          <w:rFonts w:ascii="Times New Roman" w:hAnsi="Times New Roman" w:cs="Times New Roman"/>
        </w:rPr>
        <w:instrText xml:space="preserve"> SEQ Table \* ARABIC </w:instrText>
      </w:r>
      <w:r w:rsidRPr="00B234EC">
        <w:rPr>
          <w:rFonts w:ascii="Times New Roman" w:hAnsi="Times New Roman" w:cs="Times New Roman"/>
        </w:rPr>
        <w:fldChar w:fldCharType="separate"/>
      </w:r>
      <w:r w:rsidRPr="00B234EC">
        <w:rPr>
          <w:rFonts w:ascii="Times New Roman" w:hAnsi="Times New Roman" w:cs="Times New Roman"/>
          <w:noProof/>
        </w:rPr>
        <w:t>17</w:t>
      </w:r>
      <w:r w:rsidRPr="00B234EC">
        <w:rPr>
          <w:rFonts w:ascii="Times New Roman" w:hAnsi="Times New Roman" w:cs="Times New Roman"/>
        </w:rPr>
        <w:fldChar w:fldCharType="end"/>
      </w:r>
      <w:r w:rsidRPr="00B234EC">
        <w:rPr>
          <w:rFonts w:ascii="Times New Roman" w:hAnsi="Times New Roman" w:cs="Times New Roman"/>
        </w:rPr>
        <w:t>. Feature ablation results.</w:t>
      </w:r>
    </w:p>
    <w:tbl>
      <w:tblPr>
        <w:tblStyle w:val="ae"/>
        <w:tblW w:w="0" w:type="auto"/>
        <w:tblLook w:val="04A0" w:firstRow="1" w:lastRow="0" w:firstColumn="1" w:lastColumn="0" w:noHBand="0" w:noVBand="1"/>
      </w:tblPr>
      <w:tblGrid>
        <w:gridCol w:w="1382"/>
        <w:gridCol w:w="1382"/>
        <w:gridCol w:w="1383"/>
        <w:gridCol w:w="1383"/>
        <w:gridCol w:w="1383"/>
        <w:gridCol w:w="1383"/>
      </w:tblGrid>
      <w:tr w:rsidR="00282C8F" w14:paraId="62FA6634" w14:textId="77777777">
        <w:tc>
          <w:tcPr>
            <w:tcW w:w="1382" w:type="dxa"/>
          </w:tcPr>
          <w:p w14:paraId="40C18720" w14:textId="77777777" w:rsidR="00282C8F" w:rsidRDefault="00282C8F" w:rsidP="004779EA">
            <w:pPr>
              <w:rPr>
                <w:rFonts w:ascii="Times New Roman" w:hAnsi="Times New Roman" w:cs="Times New Roman"/>
              </w:rPr>
            </w:pPr>
          </w:p>
        </w:tc>
        <w:tc>
          <w:tcPr>
            <w:tcW w:w="1382" w:type="dxa"/>
          </w:tcPr>
          <w:p w14:paraId="5B69B303" w14:textId="3B4593CF" w:rsidR="00282C8F" w:rsidRDefault="00807340" w:rsidP="004779EA">
            <w:pPr>
              <w:rPr>
                <w:rFonts w:ascii="Times New Roman" w:hAnsi="Times New Roman" w:cs="Times New Roman"/>
              </w:rPr>
            </w:pPr>
            <w:r>
              <w:rPr>
                <w:rFonts w:ascii="Times New Roman" w:hAnsi="Times New Roman" w:cs="Times New Roman" w:hint="eastAsia"/>
              </w:rPr>
              <w:t>Loss</w:t>
            </w:r>
          </w:p>
        </w:tc>
        <w:tc>
          <w:tcPr>
            <w:tcW w:w="1383" w:type="dxa"/>
          </w:tcPr>
          <w:p w14:paraId="01055282" w14:textId="6914D9F9" w:rsidR="00282C8F" w:rsidRDefault="00807340" w:rsidP="004779EA">
            <w:pPr>
              <w:rPr>
                <w:rFonts w:ascii="Times New Roman" w:hAnsi="Times New Roman" w:cs="Times New Roman"/>
              </w:rPr>
            </w:pPr>
            <w:r>
              <w:rPr>
                <w:rFonts w:ascii="Times New Roman" w:hAnsi="Times New Roman" w:cs="Times New Roman" w:hint="eastAsia"/>
              </w:rPr>
              <w:t>Precision</w:t>
            </w:r>
          </w:p>
        </w:tc>
        <w:tc>
          <w:tcPr>
            <w:tcW w:w="1383" w:type="dxa"/>
          </w:tcPr>
          <w:p w14:paraId="443B0597" w14:textId="2D64725C" w:rsidR="00282C8F" w:rsidRDefault="00807340" w:rsidP="004779EA">
            <w:pPr>
              <w:rPr>
                <w:rFonts w:ascii="Times New Roman" w:hAnsi="Times New Roman" w:cs="Times New Roman"/>
              </w:rPr>
            </w:pPr>
            <w:r>
              <w:rPr>
                <w:rFonts w:ascii="Times New Roman" w:hAnsi="Times New Roman" w:cs="Times New Roman" w:hint="eastAsia"/>
              </w:rPr>
              <w:t>Recall</w:t>
            </w:r>
          </w:p>
        </w:tc>
        <w:tc>
          <w:tcPr>
            <w:tcW w:w="1383" w:type="dxa"/>
          </w:tcPr>
          <w:p w14:paraId="27524CD2" w14:textId="41D276F4" w:rsidR="00282C8F" w:rsidRDefault="00807340" w:rsidP="004779EA">
            <w:pPr>
              <w:rPr>
                <w:rFonts w:ascii="Times New Roman" w:hAnsi="Times New Roman" w:cs="Times New Roman"/>
              </w:rPr>
            </w:pPr>
            <w:r>
              <w:rPr>
                <w:rFonts w:ascii="Times New Roman" w:hAnsi="Times New Roman" w:cs="Times New Roman" w:hint="eastAsia"/>
              </w:rPr>
              <w:t>F1</w:t>
            </w:r>
          </w:p>
        </w:tc>
        <w:tc>
          <w:tcPr>
            <w:tcW w:w="1383" w:type="dxa"/>
          </w:tcPr>
          <w:p w14:paraId="1B59E6DD" w14:textId="2EA44514" w:rsidR="00282C8F" w:rsidRDefault="00807340" w:rsidP="004779EA">
            <w:pPr>
              <w:rPr>
                <w:rFonts w:ascii="Times New Roman" w:hAnsi="Times New Roman" w:cs="Times New Roman"/>
              </w:rPr>
            </w:pPr>
            <w:r>
              <w:rPr>
                <w:rFonts w:ascii="Times New Roman" w:hAnsi="Times New Roman" w:cs="Times New Roman" w:hint="eastAsia"/>
              </w:rPr>
              <w:t>AUC</w:t>
            </w:r>
          </w:p>
        </w:tc>
      </w:tr>
      <w:tr w:rsidR="00282C8F" w14:paraId="0FCB4CCB" w14:textId="77777777">
        <w:tc>
          <w:tcPr>
            <w:tcW w:w="1382" w:type="dxa"/>
          </w:tcPr>
          <w:p w14:paraId="3B2FC264" w14:textId="2665DCC9" w:rsidR="00282C8F" w:rsidRPr="00807340" w:rsidRDefault="00807340" w:rsidP="004779EA">
            <w:pPr>
              <w:rPr>
                <w:rFonts w:ascii="Times New Roman" w:hAnsi="Times New Roman" w:cs="Times New Roman"/>
              </w:rPr>
            </w:pPr>
            <w:r w:rsidRPr="00807340">
              <w:rPr>
                <w:rFonts w:ascii="Cambria Math" w:hAnsi="Cambria Math" w:cs="Cambria Math"/>
              </w:rPr>
              <w:t>①</w:t>
            </w:r>
          </w:p>
        </w:tc>
        <w:tc>
          <w:tcPr>
            <w:tcW w:w="1382" w:type="dxa"/>
          </w:tcPr>
          <w:p w14:paraId="32414694" w14:textId="5D590A32" w:rsidR="00282C8F" w:rsidRDefault="00807340" w:rsidP="004779EA">
            <w:pPr>
              <w:rPr>
                <w:rFonts w:ascii="Times New Roman" w:hAnsi="Times New Roman" w:cs="Times New Roman"/>
              </w:rPr>
            </w:pPr>
            <w:r>
              <w:rPr>
                <w:rFonts w:ascii="Times New Roman" w:hAnsi="Times New Roman" w:cs="Times New Roman" w:hint="eastAsia"/>
              </w:rPr>
              <w:t>0.0003</w:t>
            </w:r>
          </w:p>
        </w:tc>
        <w:tc>
          <w:tcPr>
            <w:tcW w:w="1383" w:type="dxa"/>
          </w:tcPr>
          <w:p w14:paraId="0D3D63DA" w14:textId="0AF768A9" w:rsidR="00282C8F" w:rsidRDefault="00807340" w:rsidP="004779EA">
            <w:pPr>
              <w:rPr>
                <w:rFonts w:ascii="Times New Roman" w:hAnsi="Times New Roman" w:cs="Times New Roman"/>
              </w:rPr>
            </w:pPr>
            <w:r>
              <w:rPr>
                <w:rFonts w:ascii="Times New Roman" w:hAnsi="Times New Roman" w:cs="Times New Roman" w:hint="eastAsia"/>
              </w:rPr>
              <w:t>0.9697</w:t>
            </w:r>
          </w:p>
        </w:tc>
        <w:tc>
          <w:tcPr>
            <w:tcW w:w="1383" w:type="dxa"/>
          </w:tcPr>
          <w:p w14:paraId="072C4BA2" w14:textId="2E18261B" w:rsidR="00282C8F" w:rsidRDefault="00807340" w:rsidP="004779EA">
            <w:pPr>
              <w:rPr>
                <w:rFonts w:ascii="Times New Roman" w:hAnsi="Times New Roman" w:cs="Times New Roman"/>
              </w:rPr>
            </w:pPr>
            <w:r>
              <w:rPr>
                <w:rFonts w:ascii="Times New Roman" w:hAnsi="Times New Roman" w:cs="Times New Roman" w:hint="eastAsia"/>
              </w:rPr>
              <w:t>0.9057</w:t>
            </w:r>
          </w:p>
        </w:tc>
        <w:tc>
          <w:tcPr>
            <w:tcW w:w="1383" w:type="dxa"/>
          </w:tcPr>
          <w:p w14:paraId="495E4A7C" w14:textId="20D806C9" w:rsidR="00282C8F" w:rsidRDefault="00807340" w:rsidP="004779EA">
            <w:pPr>
              <w:rPr>
                <w:rFonts w:ascii="Times New Roman" w:hAnsi="Times New Roman" w:cs="Times New Roman"/>
              </w:rPr>
            </w:pPr>
            <w:r>
              <w:rPr>
                <w:rFonts w:ascii="Times New Roman" w:hAnsi="Times New Roman" w:cs="Times New Roman" w:hint="eastAsia"/>
              </w:rPr>
              <w:t>0.9366</w:t>
            </w:r>
          </w:p>
        </w:tc>
        <w:tc>
          <w:tcPr>
            <w:tcW w:w="1383" w:type="dxa"/>
          </w:tcPr>
          <w:p w14:paraId="415C5F92" w14:textId="6312C5D4" w:rsidR="00282C8F" w:rsidRDefault="00807340" w:rsidP="004779EA">
            <w:pPr>
              <w:rPr>
                <w:rFonts w:ascii="Times New Roman" w:hAnsi="Times New Roman" w:cs="Times New Roman"/>
              </w:rPr>
            </w:pPr>
            <w:r>
              <w:rPr>
                <w:rFonts w:ascii="Times New Roman" w:hAnsi="Times New Roman" w:cs="Times New Roman" w:hint="eastAsia"/>
              </w:rPr>
              <w:t>0.9997</w:t>
            </w:r>
          </w:p>
        </w:tc>
      </w:tr>
      <w:tr w:rsidR="00282C8F" w14:paraId="30641B90" w14:textId="77777777">
        <w:tc>
          <w:tcPr>
            <w:tcW w:w="1382" w:type="dxa"/>
          </w:tcPr>
          <w:p w14:paraId="054DB8AE" w14:textId="7C25E83D" w:rsidR="00282C8F" w:rsidRPr="00807340" w:rsidRDefault="00807340" w:rsidP="004779EA">
            <w:pPr>
              <w:rPr>
                <w:rFonts w:ascii="Times New Roman" w:hAnsi="Times New Roman" w:cs="Times New Roman"/>
              </w:rPr>
            </w:pPr>
            <w:r w:rsidRPr="00807340">
              <w:rPr>
                <w:rFonts w:ascii="Cambria Math" w:hAnsi="Cambria Math" w:cs="Cambria Math"/>
              </w:rPr>
              <w:t>②</w:t>
            </w:r>
          </w:p>
        </w:tc>
        <w:tc>
          <w:tcPr>
            <w:tcW w:w="1382" w:type="dxa"/>
          </w:tcPr>
          <w:p w14:paraId="11B28FC7" w14:textId="4983ED3E" w:rsidR="00282C8F" w:rsidRDefault="00807340" w:rsidP="004779EA">
            <w:pPr>
              <w:rPr>
                <w:rFonts w:ascii="Times New Roman" w:hAnsi="Times New Roman" w:cs="Times New Roman"/>
              </w:rPr>
            </w:pPr>
            <w:r>
              <w:rPr>
                <w:rFonts w:ascii="Times New Roman" w:hAnsi="Times New Roman" w:cs="Times New Roman" w:hint="eastAsia"/>
              </w:rPr>
              <w:t>0.0003</w:t>
            </w:r>
          </w:p>
        </w:tc>
        <w:tc>
          <w:tcPr>
            <w:tcW w:w="1383" w:type="dxa"/>
          </w:tcPr>
          <w:p w14:paraId="0A429159" w14:textId="15783248" w:rsidR="00282C8F" w:rsidRDefault="00807340" w:rsidP="004779EA">
            <w:pPr>
              <w:rPr>
                <w:rFonts w:ascii="Times New Roman" w:hAnsi="Times New Roman" w:cs="Times New Roman"/>
              </w:rPr>
            </w:pPr>
            <w:r>
              <w:rPr>
                <w:rFonts w:ascii="Times New Roman" w:hAnsi="Times New Roman" w:cs="Times New Roman" w:hint="eastAsia"/>
              </w:rPr>
              <w:t>1.0000</w:t>
            </w:r>
          </w:p>
        </w:tc>
        <w:tc>
          <w:tcPr>
            <w:tcW w:w="1383" w:type="dxa"/>
          </w:tcPr>
          <w:p w14:paraId="36CEC4D2" w14:textId="0AE1341A" w:rsidR="00282C8F" w:rsidRDefault="00807340" w:rsidP="004779EA">
            <w:pPr>
              <w:rPr>
                <w:rFonts w:ascii="Times New Roman" w:hAnsi="Times New Roman" w:cs="Times New Roman"/>
              </w:rPr>
            </w:pPr>
            <w:r>
              <w:rPr>
                <w:rFonts w:ascii="Times New Roman" w:hAnsi="Times New Roman" w:cs="Times New Roman" w:hint="eastAsia"/>
              </w:rPr>
              <w:t>0.8679</w:t>
            </w:r>
          </w:p>
        </w:tc>
        <w:tc>
          <w:tcPr>
            <w:tcW w:w="1383" w:type="dxa"/>
          </w:tcPr>
          <w:p w14:paraId="35617CB0" w14:textId="77582AD8" w:rsidR="00282C8F" w:rsidRDefault="00807340" w:rsidP="004779EA">
            <w:pPr>
              <w:rPr>
                <w:rFonts w:ascii="Times New Roman" w:hAnsi="Times New Roman" w:cs="Times New Roman"/>
              </w:rPr>
            </w:pPr>
            <w:r>
              <w:rPr>
                <w:rFonts w:ascii="Times New Roman" w:hAnsi="Times New Roman" w:cs="Times New Roman" w:hint="eastAsia"/>
              </w:rPr>
              <w:t>0.9293</w:t>
            </w:r>
          </w:p>
        </w:tc>
        <w:tc>
          <w:tcPr>
            <w:tcW w:w="1383" w:type="dxa"/>
          </w:tcPr>
          <w:p w14:paraId="77F941F4" w14:textId="7F2ABB8D" w:rsidR="00282C8F" w:rsidRDefault="00807340" w:rsidP="004779EA">
            <w:pPr>
              <w:rPr>
                <w:rFonts w:ascii="Times New Roman" w:hAnsi="Times New Roman" w:cs="Times New Roman"/>
              </w:rPr>
            </w:pPr>
            <w:r>
              <w:rPr>
                <w:rFonts w:ascii="Times New Roman" w:hAnsi="Times New Roman" w:cs="Times New Roman" w:hint="eastAsia"/>
              </w:rPr>
              <w:t>1.0000</w:t>
            </w:r>
          </w:p>
        </w:tc>
      </w:tr>
      <w:tr w:rsidR="00282C8F" w14:paraId="3071870B" w14:textId="77777777">
        <w:tc>
          <w:tcPr>
            <w:tcW w:w="1382" w:type="dxa"/>
          </w:tcPr>
          <w:p w14:paraId="0B8228C6" w14:textId="7C362401" w:rsidR="00282C8F" w:rsidRPr="00807340" w:rsidRDefault="00807340" w:rsidP="004779EA">
            <w:pPr>
              <w:rPr>
                <w:rFonts w:ascii="Times New Roman" w:hAnsi="Times New Roman" w:cs="Times New Roman"/>
              </w:rPr>
            </w:pPr>
            <w:r w:rsidRPr="00807340">
              <w:rPr>
                <w:rFonts w:ascii="Cambria Math" w:hAnsi="Cambria Math" w:cs="Cambria Math"/>
              </w:rPr>
              <w:t>③</w:t>
            </w:r>
          </w:p>
        </w:tc>
        <w:tc>
          <w:tcPr>
            <w:tcW w:w="1382" w:type="dxa"/>
          </w:tcPr>
          <w:p w14:paraId="1B62F605" w14:textId="2720AA14" w:rsidR="00282C8F" w:rsidRDefault="00807340" w:rsidP="004779EA">
            <w:pPr>
              <w:rPr>
                <w:rFonts w:ascii="Times New Roman" w:hAnsi="Times New Roman" w:cs="Times New Roman"/>
              </w:rPr>
            </w:pPr>
            <w:r>
              <w:rPr>
                <w:rFonts w:ascii="Times New Roman" w:hAnsi="Times New Roman" w:cs="Times New Roman" w:hint="eastAsia"/>
              </w:rPr>
              <w:t>0.0005</w:t>
            </w:r>
          </w:p>
        </w:tc>
        <w:tc>
          <w:tcPr>
            <w:tcW w:w="1383" w:type="dxa"/>
          </w:tcPr>
          <w:p w14:paraId="3E84D93C" w14:textId="2D4CED1D" w:rsidR="00282C8F" w:rsidRDefault="00807340" w:rsidP="004779EA">
            <w:pPr>
              <w:rPr>
                <w:rFonts w:ascii="Times New Roman" w:hAnsi="Times New Roman" w:cs="Times New Roman"/>
              </w:rPr>
            </w:pPr>
            <w:r>
              <w:rPr>
                <w:rFonts w:ascii="Times New Roman" w:hAnsi="Times New Roman" w:cs="Times New Roman" w:hint="eastAsia"/>
              </w:rPr>
              <w:t>0.8814</w:t>
            </w:r>
          </w:p>
        </w:tc>
        <w:tc>
          <w:tcPr>
            <w:tcW w:w="1383" w:type="dxa"/>
          </w:tcPr>
          <w:p w14:paraId="098EAE37" w14:textId="13261D4E" w:rsidR="00282C8F" w:rsidRDefault="00807340" w:rsidP="004779EA">
            <w:pPr>
              <w:rPr>
                <w:rFonts w:ascii="Times New Roman" w:hAnsi="Times New Roman" w:cs="Times New Roman"/>
              </w:rPr>
            </w:pPr>
            <w:r>
              <w:rPr>
                <w:rFonts w:ascii="Times New Roman" w:hAnsi="Times New Roman" w:cs="Times New Roman" w:hint="eastAsia"/>
              </w:rPr>
              <w:t>0.9811</w:t>
            </w:r>
          </w:p>
        </w:tc>
        <w:tc>
          <w:tcPr>
            <w:tcW w:w="1383" w:type="dxa"/>
          </w:tcPr>
          <w:p w14:paraId="41BE182C" w14:textId="14F23324" w:rsidR="00282C8F" w:rsidRDefault="00807340" w:rsidP="004779EA">
            <w:pPr>
              <w:rPr>
                <w:rFonts w:ascii="Times New Roman" w:hAnsi="Times New Roman" w:cs="Times New Roman"/>
              </w:rPr>
            </w:pPr>
            <w:r>
              <w:rPr>
                <w:rFonts w:ascii="Times New Roman" w:hAnsi="Times New Roman" w:cs="Times New Roman" w:hint="eastAsia"/>
              </w:rPr>
              <w:t>0.9286</w:t>
            </w:r>
          </w:p>
        </w:tc>
        <w:tc>
          <w:tcPr>
            <w:tcW w:w="1383" w:type="dxa"/>
          </w:tcPr>
          <w:p w14:paraId="34B21F8F" w14:textId="4632CADE" w:rsidR="00282C8F" w:rsidRDefault="00807340" w:rsidP="004779EA">
            <w:pPr>
              <w:rPr>
                <w:rFonts w:ascii="Times New Roman" w:hAnsi="Times New Roman" w:cs="Times New Roman"/>
              </w:rPr>
            </w:pPr>
            <w:r>
              <w:rPr>
                <w:rFonts w:ascii="Times New Roman" w:hAnsi="Times New Roman" w:cs="Times New Roman" w:hint="eastAsia"/>
              </w:rPr>
              <w:t>0.9998</w:t>
            </w:r>
          </w:p>
        </w:tc>
      </w:tr>
      <w:tr w:rsidR="00282C8F" w14:paraId="73051FD1" w14:textId="77777777">
        <w:tc>
          <w:tcPr>
            <w:tcW w:w="1382" w:type="dxa"/>
          </w:tcPr>
          <w:p w14:paraId="0E567F86" w14:textId="3AF2BB53" w:rsidR="00282C8F" w:rsidRPr="00807340" w:rsidRDefault="00807340" w:rsidP="004779EA">
            <w:pPr>
              <w:rPr>
                <w:rFonts w:ascii="Times New Roman" w:hAnsi="Times New Roman" w:cs="Times New Roman"/>
              </w:rPr>
            </w:pPr>
            <w:r w:rsidRPr="00807340">
              <w:rPr>
                <w:rFonts w:ascii="Cambria Math" w:hAnsi="Cambria Math" w:cs="Cambria Math"/>
              </w:rPr>
              <w:t>④</w:t>
            </w:r>
          </w:p>
        </w:tc>
        <w:tc>
          <w:tcPr>
            <w:tcW w:w="1382" w:type="dxa"/>
          </w:tcPr>
          <w:p w14:paraId="2766F8F2" w14:textId="4DB8CF0F" w:rsidR="00282C8F" w:rsidRDefault="00807340" w:rsidP="004779EA">
            <w:pPr>
              <w:rPr>
                <w:rFonts w:ascii="Times New Roman" w:hAnsi="Times New Roman" w:cs="Times New Roman"/>
              </w:rPr>
            </w:pPr>
            <w:r>
              <w:rPr>
                <w:rFonts w:ascii="Times New Roman" w:hAnsi="Times New Roman" w:cs="Times New Roman" w:hint="eastAsia"/>
              </w:rPr>
              <w:t>0.0009</w:t>
            </w:r>
          </w:p>
        </w:tc>
        <w:tc>
          <w:tcPr>
            <w:tcW w:w="1383" w:type="dxa"/>
          </w:tcPr>
          <w:p w14:paraId="34691768" w14:textId="3F548155" w:rsidR="00282C8F" w:rsidRDefault="00807340" w:rsidP="004779EA">
            <w:pPr>
              <w:rPr>
                <w:rFonts w:ascii="Times New Roman" w:hAnsi="Times New Roman" w:cs="Times New Roman"/>
              </w:rPr>
            </w:pPr>
            <w:r>
              <w:rPr>
                <w:rFonts w:ascii="Times New Roman" w:hAnsi="Times New Roman" w:cs="Times New Roman" w:hint="eastAsia"/>
              </w:rPr>
              <w:t>0.7391</w:t>
            </w:r>
          </w:p>
        </w:tc>
        <w:tc>
          <w:tcPr>
            <w:tcW w:w="1383" w:type="dxa"/>
          </w:tcPr>
          <w:p w14:paraId="3EB3D32A" w14:textId="4D9C32C2" w:rsidR="00282C8F" w:rsidRDefault="00807340" w:rsidP="004779EA">
            <w:pPr>
              <w:rPr>
                <w:rFonts w:ascii="Times New Roman" w:hAnsi="Times New Roman" w:cs="Times New Roman"/>
              </w:rPr>
            </w:pPr>
            <w:r>
              <w:rPr>
                <w:rFonts w:ascii="Times New Roman" w:hAnsi="Times New Roman" w:cs="Times New Roman" w:hint="eastAsia"/>
              </w:rPr>
              <w:t>0.9623</w:t>
            </w:r>
          </w:p>
        </w:tc>
        <w:tc>
          <w:tcPr>
            <w:tcW w:w="1383" w:type="dxa"/>
          </w:tcPr>
          <w:p w14:paraId="13B8B8B2" w14:textId="08AB3A85" w:rsidR="00282C8F" w:rsidRDefault="00807340" w:rsidP="004779EA">
            <w:pPr>
              <w:rPr>
                <w:rFonts w:ascii="Times New Roman" w:hAnsi="Times New Roman" w:cs="Times New Roman"/>
              </w:rPr>
            </w:pPr>
            <w:r>
              <w:rPr>
                <w:rFonts w:ascii="Times New Roman" w:hAnsi="Times New Roman" w:cs="Times New Roman" w:hint="eastAsia"/>
              </w:rPr>
              <w:t>0.8361</w:t>
            </w:r>
          </w:p>
        </w:tc>
        <w:tc>
          <w:tcPr>
            <w:tcW w:w="1383" w:type="dxa"/>
          </w:tcPr>
          <w:p w14:paraId="30922E40" w14:textId="0FD99F20" w:rsidR="00282C8F" w:rsidRDefault="00807340" w:rsidP="004779EA">
            <w:pPr>
              <w:rPr>
                <w:rFonts w:ascii="Times New Roman" w:hAnsi="Times New Roman" w:cs="Times New Roman"/>
              </w:rPr>
            </w:pPr>
            <w:r>
              <w:rPr>
                <w:rFonts w:ascii="Times New Roman" w:hAnsi="Times New Roman" w:cs="Times New Roman" w:hint="eastAsia"/>
              </w:rPr>
              <w:t>0.9993</w:t>
            </w:r>
          </w:p>
        </w:tc>
      </w:tr>
      <w:tr w:rsidR="00282C8F" w14:paraId="726238A8" w14:textId="77777777">
        <w:tc>
          <w:tcPr>
            <w:tcW w:w="1382" w:type="dxa"/>
          </w:tcPr>
          <w:p w14:paraId="26A29B93" w14:textId="4F8AE2B7" w:rsidR="00282C8F" w:rsidRPr="00807340" w:rsidRDefault="00807340" w:rsidP="004779EA">
            <w:pPr>
              <w:rPr>
                <w:rFonts w:ascii="Times New Roman" w:hAnsi="Times New Roman" w:cs="Times New Roman"/>
              </w:rPr>
            </w:pPr>
            <w:r w:rsidRPr="00807340">
              <w:rPr>
                <w:rFonts w:ascii="Cambria Math" w:hAnsi="Cambria Math" w:cs="Cambria Math"/>
              </w:rPr>
              <w:t>⑤</w:t>
            </w:r>
          </w:p>
        </w:tc>
        <w:tc>
          <w:tcPr>
            <w:tcW w:w="1382" w:type="dxa"/>
          </w:tcPr>
          <w:p w14:paraId="4737199D" w14:textId="79D3CCBB" w:rsidR="00282C8F" w:rsidRDefault="00807340" w:rsidP="004779EA">
            <w:pPr>
              <w:rPr>
                <w:rFonts w:ascii="Times New Roman" w:hAnsi="Times New Roman" w:cs="Times New Roman"/>
              </w:rPr>
            </w:pPr>
            <w:r>
              <w:rPr>
                <w:rFonts w:ascii="Times New Roman" w:hAnsi="Times New Roman" w:cs="Times New Roman" w:hint="eastAsia"/>
              </w:rPr>
              <w:t>0.0007</w:t>
            </w:r>
          </w:p>
        </w:tc>
        <w:tc>
          <w:tcPr>
            <w:tcW w:w="1383" w:type="dxa"/>
          </w:tcPr>
          <w:p w14:paraId="27DE7341" w14:textId="3334B844" w:rsidR="00282C8F" w:rsidRDefault="00807340" w:rsidP="004779EA">
            <w:pPr>
              <w:rPr>
                <w:rFonts w:ascii="Times New Roman" w:hAnsi="Times New Roman" w:cs="Times New Roman"/>
              </w:rPr>
            </w:pPr>
            <w:r>
              <w:rPr>
                <w:rFonts w:ascii="Times New Roman" w:hAnsi="Times New Roman" w:cs="Times New Roman" w:hint="eastAsia"/>
              </w:rPr>
              <w:t>0.9263</w:t>
            </w:r>
          </w:p>
        </w:tc>
        <w:tc>
          <w:tcPr>
            <w:tcW w:w="1383" w:type="dxa"/>
          </w:tcPr>
          <w:p w14:paraId="1BF84893" w14:textId="0F1172DA" w:rsidR="00282C8F" w:rsidRDefault="00807340" w:rsidP="004779EA">
            <w:pPr>
              <w:rPr>
                <w:rFonts w:ascii="Times New Roman" w:hAnsi="Times New Roman" w:cs="Times New Roman"/>
              </w:rPr>
            </w:pPr>
            <w:r>
              <w:rPr>
                <w:rFonts w:ascii="Times New Roman" w:hAnsi="Times New Roman" w:cs="Times New Roman" w:hint="eastAsia"/>
              </w:rPr>
              <w:t>0.8302</w:t>
            </w:r>
          </w:p>
        </w:tc>
        <w:tc>
          <w:tcPr>
            <w:tcW w:w="1383" w:type="dxa"/>
          </w:tcPr>
          <w:p w14:paraId="1F04FF94" w14:textId="46CF25DF" w:rsidR="00282C8F" w:rsidRDefault="00807340" w:rsidP="004779EA">
            <w:pPr>
              <w:rPr>
                <w:rFonts w:ascii="Times New Roman" w:hAnsi="Times New Roman" w:cs="Times New Roman"/>
              </w:rPr>
            </w:pPr>
            <w:r>
              <w:rPr>
                <w:rFonts w:ascii="Times New Roman" w:hAnsi="Times New Roman" w:cs="Times New Roman" w:hint="eastAsia"/>
              </w:rPr>
              <w:t>0.8756</w:t>
            </w:r>
          </w:p>
        </w:tc>
        <w:tc>
          <w:tcPr>
            <w:tcW w:w="1383" w:type="dxa"/>
          </w:tcPr>
          <w:p w14:paraId="1DCD91E1" w14:textId="736A05AE" w:rsidR="00282C8F" w:rsidRDefault="00807340" w:rsidP="004779EA">
            <w:pPr>
              <w:rPr>
                <w:rFonts w:ascii="Times New Roman" w:hAnsi="Times New Roman" w:cs="Times New Roman"/>
              </w:rPr>
            </w:pPr>
            <w:r>
              <w:rPr>
                <w:rFonts w:ascii="Times New Roman" w:hAnsi="Times New Roman" w:cs="Times New Roman" w:hint="eastAsia"/>
              </w:rPr>
              <w:t>0.9972</w:t>
            </w:r>
          </w:p>
        </w:tc>
      </w:tr>
      <w:tr w:rsidR="00282C8F" w14:paraId="72E935A8" w14:textId="77777777">
        <w:tc>
          <w:tcPr>
            <w:tcW w:w="1382" w:type="dxa"/>
          </w:tcPr>
          <w:p w14:paraId="7D7B2BC5" w14:textId="5563E60E" w:rsidR="00282C8F" w:rsidRPr="00807340" w:rsidRDefault="00807340" w:rsidP="004779EA">
            <w:pPr>
              <w:rPr>
                <w:rFonts w:ascii="Times New Roman" w:hAnsi="Times New Roman" w:cs="Times New Roman"/>
              </w:rPr>
            </w:pPr>
            <w:r w:rsidRPr="00807340">
              <w:rPr>
                <w:rFonts w:ascii="Cambria Math" w:hAnsi="Cambria Math" w:cs="Cambria Math"/>
              </w:rPr>
              <w:t>⑥</w:t>
            </w:r>
          </w:p>
        </w:tc>
        <w:tc>
          <w:tcPr>
            <w:tcW w:w="1382" w:type="dxa"/>
          </w:tcPr>
          <w:p w14:paraId="794B2A9C" w14:textId="7696B53E" w:rsidR="00282C8F" w:rsidRDefault="00807340" w:rsidP="004779EA">
            <w:pPr>
              <w:rPr>
                <w:rFonts w:ascii="Times New Roman" w:hAnsi="Times New Roman" w:cs="Times New Roman"/>
              </w:rPr>
            </w:pPr>
            <w:r>
              <w:rPr>
                <w:rFonts w:ascii="Times New Roman" w:hAnsi="Times New Roman" w:cs="Times New Roman" w:hint="eastAsia"/>
              </w:rPr>
              <w:t>0.0004</w:t>
            </w:r>
          </w:p>
        </w:tc>
        <w:tc>
          <w:tcPr>
            <w:tcW w:w="1383" w:type="dxa"/>
          </w:tcPr>
          <w:p w14:paraId="53AEA13A" w14:textId="437F8E0B" w:rsidR="00282C8F" w:rsidRDefault="00807340" w:rsidP="004779EA">
            <w:pPr>
              <w:rPr>
                <w:rFonts w:ascii="Times New Roman" w:hAnsi="Times New Roman" w:cs="Times New Roman"/>
              </w:rPr>
            </w:pPr>
            <w:r>
              <w:rPr>
                <w:rFonts w:ascii="Times New Roman" w:hAnsi="Times New Roman" w:cs="Times New Roman" w:hint="eastAsia"/>
              </w:rPr>
              <w:t>1.0000</w:t>
            </w:r>
          </w:p>
        </w:tc>
        <w:tc>
          <w:tcPr>
            <w:tcW w:w="1383" w:type="dxa"/>
          </w:tcPr>
          <w:p w14:paraId="6D6BFFF7" w14:textId="704B6B24" w:rsidR="00282C8F" w:rsidRDefault="00807340" w:rsidP="004779EA">
            <w:pPr>
              <w:rPr>
                <w:rFonts w:ascii="Times New Roman" w:hAnsi="Times New Roman" w:cs="Times New Roman"/>
              </w:rPr>
            </w:pPr>
            <w:r>
              <w:rPr>
                <w:rFonts w:ascii="Times New Roman" w:hAnsi="Times New Roman" w:cs="Times New Roman" w:hint="eastAsia"/>
              </w:rPr>
              <w:t>0.8774</w:t>
            </w:r>
          </w:p>
        </w:tc>
        <w:tc>
          <w:tcPr>
            <w:tcW w:w="1383" w:type="dxa"/>
          </w:tcPr>
          <w:p w14:paraId="63479506" w14:textId="60615CEE" w:rsidR="00282C8F" w:rsidRDefault="00807340" w:rsidP="004779EA">
            <w:pPr>
              <w:rPr>
                <w:rFonts w:ascii="Times New Roman" w:hAnsi="Times New Roman" w:cs="Times New Roman"/>
              </w:rPr>
            </w:pPr>
            <w:r>
              <w:rPr>
                <w:rFonts w:ascii="Times New Roman" w:hAnsi="Times New Roman" w:cs="Times New Roman" w:hint="eastAsia"/>
              </w:rPr>
              <w:t>0.9347</w:t>
            </w:r>
          </w:p>
        </w:tc>
        <w:tc>
          <w:tcPr>
            <w:tcW w:w="1383" w:type="dxa"/>
          </w:tcPr>
          <w:p w14:paraId="4C2CEF68" w14:textId="3AC91816" w:rsidR="00282C8F" w:rsidRDefault="00807340" w:rsidP="004779EA">
            <w:pPr>
              <w:rPr>
                <w:rFonts w:ascii="Times New Roman" w:hAnsi="Times New Roman" w:cs="Times New Roman"/>
              </w:rPr>
            </w:pPr>
            <w:r>
              <w:rPr>
                <w:rFonts w:ascii="Times New Roman" w:hAnsi="Times New Roman" w:cs="Times New Roman" w:hint="eastAsia"/>
              </w:rPr>
              <w:t>0.9998</w:t>
            </w:r>
          </w:p>
        </w:tc>
      </w:tr>
    </w:tbl>
    <w:p w14:paraId="6505C05A" w14:textId="498B2C23" w:rsidR="006B6D50" w:rsidRPr="004779EA" w:rsidRDefault="00945ACB" w:rsidP="004779EA">
      <w:pPr>
        <w:rPr>
          <w:rFonts w:ascii="Times New Roman" w:hAnsi="Times New Roman" w:cs="Times New Roman"/>
        </w:rPr>
      </w:pPr>
      <w:r>
        <w:rPr>
          <w:rFonts w:ascii="Times New Roman" w:hAnsi="Times New Roman" w:cs="Times New Roman"/>
        </w:rPr>
        <w:tab/>
      </w:r>
      <w:r w:rsidRPr="00945ACB">
        <w:rPr>
          <w:rFonts w:ascii="Times New Roman" w:hAnsi="Times New Roman" w:cs="Times New Roman" w:hint="eastAsia"/>
        </w:rPr>
        <w:t>The first group was used as the control group, using all five original features. In the second to sixth groups, each feature was masked separately, that is, the corresponding feature was set to zero, and the rest remained unchanged, in order to observe the changes in model performance after each feature was masked. The masking order of the five input features is: total km, km Z3-4, strength training, perceived exertion, perceived recovery</w:t>
      </w:r>
      <w:r>
        <w:rPr>
          <w:rFonts w:ascii="Times New Roman" w:hAnsi="Times New Roman" w:cs="Times New Roman" w:hint="eastAsia"/>
        </w:rPr>
        <w:t>.</w:t>
      </w:r>
    </w:p>
    <w:p w14:paraId="1285BCF3" w14:textId="3BDAC973" w:rsidR="00F852D9" w:rsidRDefault="00F852D9" w:rsidP="00A05B0C">
      <w:pPr>
        <w:rPr>
          <w:rFonts w:ascii="Times New Roman" w:hAnsi="Times New Roman" w:cs="Times New Roman"/>
        </w:rPr>
      </w:pPr>
      <w:r>
        <w:rPr>
          <w:rFonts w:ascii="Times New Roman" w:hAnsi="Times New Roman" w:cs="Times New Roman"/>
        </w:rPr>
        <w:tab/>
      </w:r>
      <w:r w:rsidRPr="00F852D9">
        <w:rPr>
          <w:rFonts w:ascii="Times New Roman" w:hAnsi="Times New Roman" w:cs="Times New Roman" w:hint="eastAsia"/>
        </w:rPr>
        <w:t xml:space="preserve">From the results, it can be seen that the best overall performance is the complete feature group (group 1), which has the most balanced performance in F1 value and AUC. After masking "whether to do strength training" (group 4), the F1 value dropped most significantly (dropped to 0.8361), indicating that this feature has a key impact on the model's judgment, especially in accurately </w:t>
      </w:r>
      <w:r w:rsidRPr="00F852D9">
        <w:rPr>
          <w:rFonts w:ascii="Times New Roman" w:hAnsi="Times New Roman" w:cs="Times New Roman" w:hint="eastAsia"/>
        </w:rPr>
        <w:lastRenderedPageBreak/>
        <w:t>distinguishing positive and negative samples. After masking "daily training mileage" (group 2) and "subjective recovery status" (group 6), the model precision increased to 1.0, but the recall decreased to a certain extent, indicating that the model has become more conservative. Although there is almost no false alarm, it may miss some injury risks. Masking "high-intensity training mileage" (group 3) has the least impact on recall, and it has increased slightly, indicating that this feature has some redundancy in capturing injuries, but may have information overlap with other features. After masking "subjective fatigue" (group 5), both F1 and AUC decreased slightly, indicating that it has an auxiliary but non-core position in the overall judgment of the model.</w:t>
      </w:r>
    </w:p>
    <w:p w14:paraId="33630E14" w14:textId="77777777" w:rsidR="00911CB0" w:rsidRPr="00DB1EC3" w:rsidRDefault="00911CB0" w:rsidP="00A05B0C">
      <w:pPr>
        <w:rPr>
          <w:rFonts w:ascii="Times New Roman" w:hAnsi="Times New Roman" w:cs="Times New Roman"/>
        </w:rPr>
      </w:pPr>
    </w:p>
    <w:p w14:paraId="51F62632" w14:textId="147F0ACC" w:rsidR="003E09B6" w:rsidRPr="00497311" w:rsidRDefault="00245F5B" w:rsidP="00245F5B">
      <w:pPr>
        <w:pStyle w:val="10"/>
      </w:pPr>
      <w:bookmarkStart w:id="55" w:name="_Toc201927158"/>
      <w:r>
        <w:rPr>
          <w:rFonts w:eastAsiaTheme="minorEastAsia" w:hint="eastAsia"/>
        </w:rPr>
        <w:t xml:space="preserve">8. </w:t>
      </w:r>
      <w:r w:rsidR="00A05B0C" w:rsidRPr="004E7B11">
        <w:t>Visualization</w:t>
      </w:r>
      <w:bookmarkEnd w:id="55"/>
    </w:p>
    <w:p w14:paraId="3AF20561" w14:textId="4EC0AAD4" w:rsidR="00A05B0C" w:rsidRPr="00DB1EC3" w:rsidRDefault="00875A5B" w:rsidP="00EF2C2D">
      <w:pPr>
        <w:pStyle w:val="2"/>
      </w:pPr>
      <w:bookmarkStart w:id="56" w:name="_Toc201927159"/>
      <w:r>
        <w:rPr>
          <w:rFonts w:hint="eastAsia"/>
        </w:rPr>
        <w:t>8</w:t>
      </w:r>
      <w:r w:rsidR="00EA716F">
        <w:rPr>
          <w:rFonts w:hint="eastAsia"/>
        </w:rPr>
        <w:t>.</w:t>
      </w:r>
      <w:r w:rsidR="00A05B0C" w:rsidRPr="00DB1EC3">
        <w:t>1 Confidence-</w:t>
      </w:r>
      <w:r w:rsidR="00F76662">
        <w:rPr>
          <w:rFonts w:hint="eastAsia"/>
        </w:rPr>
        <w:t>a</w:t>
      </w:r>
      <w:r w:rsidR="00A05B0C" w:rsidRPr="00DB1EC3">
        <w:t>ccuracy Curve</w:t>
      </w:r>
      <w:bookmarkEnd w:id="56"/>
    </w:p>
    <w:p w14:paraId="71C52C48" w14:textId="77777777" w:rsidR="00A05B0C" w:rsidRDefault="00A05B0C" w:rsidP="00AC4791">
      <w:pPr>
        <w:ind w:firstLine="420"/>
        <w:rPr>
          <w:rFonts w:ascii="Times New Roman" w:hAnsi="Times New Roman" w:cs="Times New Roman"/>
        </w:rPr>
      </w:pPr>
      <w:r w:rsidRPr="00DB1EC3">
        <w:rPr>
          <w:rFonts w:ascii="Times New Roman" w:hAnsi="Times New Roman" w:cs="Times New Roman"/>
        </w:rPr>
        <w:t>The counterintuitive phenomenon where accuracy approaches 1.0 in the 0.25-0.5 confidence interval and drops to near 0 in the 0.5-0.75 interval is closely related to data distribution and model decision logic:</w:t>
      </w:r>
    </w:p>
    <w:p w14:paraId="2857D98A" w14:textId="77777777" w:rsidR="00F76662" w:rsidRDefault="00A05B0C" w:rsidP="001E7E86">
      <w:pPr>
        <w:jc w:val="center"/>
      </w:pPr>
      <w:r>
        <w:rPr>
          <w:noProof/>
        </w:rPr>
        <w:drawing>
          <wp:inline distT="0" distB="0" distL="0" distR="0" wp14:anchorId="2E3D3613" wp14:editId="1F970323">
            <wp:extent cx="4260850" cy="1805194"/>
            <wp:effectExtent l="0" t="0" r="6350" b="5080"/>
            <wp:docPr id="1380192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97989" cy="1820929"/>
                    </a:xfrm>
                    <a:prstGeom prst="rect">
                      <a:avLst/>
                    </a:prstGeom>
                    <a:noFill/>
                    <a:ln>
                      <a:noFill/>
                    </a:ln>
                  </pic:spPr>
                </pic:pic>
              </a:graphicData>
            </a:graphic>
          </wp:inline>
        </w:drawing>
      </w:r>
    </w:p>
    <w:p w14:paraId="3440C263" w14:textId="5A9629DA" w:rsidR="00A05B0C" w:rsidRPr="00F76662" w:rsidRDefault="00F76662" w:rsidP="00F76662">
      <w:pPr>
        <w:jc w:val="center"/>
        <w:rPr>
          <w:rFonts w:ascii="Times New Roman" w:hAnsi="Times New Roman" w:cs="Times New Roman"/>
        </w:rPr>
      </w:pPr>
      <w:r w:rsidRPr="00F76662">
        <w:rPr>
          <w:rFonts w:ascii="Times New Roman" w:hAnsi="Times New Roman" w:cs="Times New Roman"/>
        </w:rPr>
        <w:t xml:space="preserve">Figure </w:t>
      </w:r>
      <w:r w:rsidR="00AC1550">
        <w:rPr>
          <w:rFonts w:ascii="Times New Roman" w:hAnsi="Times New Roman" w:cs="Times New Roman" w:hint="eastAsia"/>
        </w:rPr>
        <w:t>4</w:t>
      </w:r>
      <w:r w:rsidR="00B873D8">
        <w:rPr>
          <w:rFonts w:ascii="Times New Roman" w:hAnsi="Times New Roman" w:cs="Times New Roman" w:hint="eastAsia"/>
        </w:rPr>
        <w:t>.</w:t>
      </w:r>
      <w:r w:rsidRPr="00F76662">
        <w:rPr>
          <w:rFonts w:ascii="Times New Roman" w:hAnsi="Times New Roman" w:cs="Times New Roman"/>
        </w:rPr>
        <w:t xml:space="preserve"> Confidence-accuracy curve</w:t>
      </w:r>
      <w:r w:rsidR="007C0EBF">
        <w:rPr>
          <w:rFonts w:ascii="Times New Roman" w:hAnsi="Times New Roman" w:cs="Times New Roman" w:hint="eastAsia"/>
        </w:rPr>
        <w:t>s of day (left) and week (right) data</w:t>
      </w:r>
      <w:r w:rsidRPr="00F76662">
        <w:rPr>
          <w:rFonts w:ascii="Times New Roman" w:hAnsi="Times New Roman" w:cs="Times New Roman"/>
        </w:rPr>
        <w:t>.</w:t>
      </w:r>
    </w:p>
    <w:p w14:paraId="0DC65803" w14:textId="40EA40B4" w:rsidR="004D3BCD" w:rsidRDefault="005A21CB" w:rsidP="005A21CB">
      <w:pPr>
        <w:rPr>
          <w:rFonts w:ascii="Times New Roman" w:hAnsi="Times New Roman" w:cs="Times New Roman"/>
        </w:rPr>
      </w:pPr>
      <w:r>
        <w:rPr>
          <w:rFonts w:ascii="Times New Roman" w:hAnsi="Times New Roman" w:cs="Times New Roman"/>
          <w:b/>
          <w:bCs/>
        </w:rPr>
        <w:tab/>
      </w:r>
      <w:r>
        <w:rPr>
          <w:rFonts w:ascii="Times New Roman" w:hAnsi="Times New Roman" w:cs="Times New Roman" w:hint="eastAsia"/>
        </w:rPr>
        <w:t>For day data:</w:t>
      </w:r>
    </w:p>
    <w:p w14:paraId="0AA6F4A3" w14:textId="5ADF2420" w:rsidR="005A21CB" w:rsidRPr="005A21CB" w:rsidRDefault="005A21CB" w:rsidP="005A21CB">
      <w:pPr>
        <w:pStyle w:val="a9"/>
        <w:numPr>
          <w:ilvl w:val="0"/>
          <w:numId w:val="134"/>
        </w:numPr>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urve features:</w:t>
      </w:r>
    </w:p>
    <w:p w14:paraId="0D2B2730" w14:textId="77777777" w:rsidR="004D3BCD" w:rsidRPr="00E758EB" w:rsidRDefault="004D3BCD" w:rsidP="004D3BCD">
      <w:pPr>
        <w:pStyle w:val="a9"/>
        <w:numPr>
          <w:ilvl w:val="0"/>
          <w:numId w:val="132"/>
        </w:numPr>
        <w:rPr>
          <w:rFonts w:ascii="Times New Roman" w:hAnsi="Times New Roman" w:cs="Times New Roman"/>
        </w:rPr>
      </w:pPr>
      <w:r w:rsidRPr="00E758EB">
        <w:rPr>
          <w:rFonts w:ascii="Times New Roman" w:hAnsi="Times New Roman" w:cs="Times New Roman"/>
        </w:rPr>
        <w:t>Low confidence interval (0-0.4): Accuracy is significantly higher than confidence (near 1.0), and the model predicts reliably for "unambiguously healthy samples."</w:t>
      </w:r>
    </w:p>
    <w:p w14:paraId="4B8B037A" w14:textId="77777777" w:rsidR="004D3BCD" w:rsidRPr="00E758EB" w:rsidRDefault="004D3BCD" w:rsidP="004D3BCD">
      <w:pPr>
        <w:pStyle w:val="a9"/>
        <w:numPr>
          <w:ilvl w:val="0"/>
          <w:numId w:val="132"/>
        </w:numPr>
        <w:rPr>
          <w:rFonts w:ascii="Times New Roman" w:hAnsi="Times New Roman" w:cs="Times New Roman"/>
        </w:rPr>
      </w:pPr>
      <w:r w:rsidRPr="00E758EB">
        <w:rPr>
          <w:rFonts w:ascii="Times New Roman" w:hAnsi="Times New Roman" w:cs="Times New Roman"/>
        </w:rPr>
        <w:t>Medium confidence interval (0.4-0.6): accuracy falls off a cliff below 0.1, and the model classifies "ambiguous examples" poorly.</w:t>
      </w:r>
    </w:p>
    <w:p w14:paraId="40B123C0" w14:textId="38A5FFEB" w:rsidR="004D3BCD" w:rsidRPr="005A21CB" w:rsidRDefault="004D3BCD" w:rsidP="004D3BCD">
      <w:pPr>
        <w:pStyle w:val="a9"/>
        <w:numPr>
          <w:ilvl w:val="0"/>
          <w:numId w:val="132"/>
        </w:numPr>
        <w:rPr>
          <w:rFonts w:ascii="Times New Roman" w:hAnsi="Times New Roman" w:cs="Times New Roman"/>
        </w:rPr>
      </w:pPr>
      <w:r w:rsidRPr="00E758EB">
        <w:rPr>
          <w:rFonts w:ascii="Times New Roman" w:hAnsi="Times New Roman" w:cs="Times New Roman"/>
        </w:rPr>
        <w:t>High confidence range (0.6-1.0): volatility picks up but local shocks, extreme high confidence forecasts are still biased.</w:t>
      </w:r>
    </w:p>
    <w:p w14:paraId="1533B065" w14:textId="77777777" w:rsidR="005A21CB" w:rsidRPr="005A21CB" w:rsidRDefault="004D3BCD" w:rsidP="005A21CB">
      <w:pPr>
        <w:pStyle w:val="a9"/>
        <w:numPr>
          <w:ilvl w:val="0"/>
          <w:numId w:val="134"/>
        </w:numPr>
        <w:rPr>
          <w:rFonts w:ascii="Times New Roman" w:hAnsi="Times New Roman" w:cs="Times New Roman"/>
        </w:rPr>
      </w:pPr>
      <w:r w:rsidRPr="005A21CB">
        <w:rPr>
          <w:rFonts w:ascii="Times New Roman" w:hAnsi="Times New Roman" w:cs="Times New Roman"/>
        </w:rPr>
        <w:t>Possible influencing factors:</w:t>
      </w:r>
    </w:p>
    <w:p w14:paraId="53455CFD" w14:textId="77777777" w:rsidR="005A21CB" w:rsidRDefault="004D3BCD" w:rsidP="005A21CB">
      <w:pPr>
        <w:pStyle w:val="a9"/>
        <w:numPr>
          <w:ilvl w:val="1"/>
          <w:numId w:val="134"/>
        </w:numPr>
        <w:rPr>
          <w:rFonts w:ascii="Times New Roman" w:hAnsi="Times New Roman" w:cs="Times New Roman"/>
        </w:rPr>
      </w:pPr>
      <w:r w:rsidRPr="009248A8">
        <w:rPr>
          <w:rFonts w:ascii="Times New Roman" w:hAnsi="Times New Roman" w:cs="Times New Roman"/>
        </w:rPr>
        <w:t>With only 1.4% of the samples being injured, the model naturally tends to predict the healthy class (low confidence). The low confidence samples are mostly boundary cases, and the actual labels are consistent with the predicted direction, reflecting the conservative tendency of the model for the majority class.</w:t>
      </w:r>
    </w:p>
    <w:p w14:paraId="3A358AE7" w14:textId="77777777" w:rsidR="005A21CB" w:rsidRDefault="004D3BCD" w:rsidP="005A21CB">
      <w:pPr>
        <w:pStyle w:val="a9"/>
        <w:numPr>
          <w:ilvl w:val="1"/>
          <w:numId w:val="134"/>
        </w:numPr>
        <w:rPr>
          <w:rFonts w:ascii="Times New Roman" w:hAnsi="Times New Roman" w:cs="Times New Roman"/>
        </w:rPr>
      </w:pPr>
      <w:r w:rsidRPr="005A21CB">
        <w:rPr>
          <w:rFonts w:ascii="Times New Roman" w:hAnsi="Times New Roman" w:cs="Times New Roman"/>
        </w:rPr>
        <w:t xml:space="preserve">The daily data rely on sliding window statistics, but the original features do not explicitly model the time dependence, which may be the traditional sliding window </w:t>
      </w:r>
      <w:r w:rsidRPr="005A21CB">
        <w:rPr>
          <w:rFonts w:ascii="Times New Roman" w:hAnsi="Times New Roman" w:cs="Times New Roman"/>
        </w:rPr>
        <w:lastRenderedPageBreak/>
        <w:t>missing dynamic patterns.</w:t>
      </w:r>
      <w:r w:rsidR="005A21CB">
        <w:rPr>
          <w:rFonts w:ascii="Times New Roman" w:hAnsi="Times New Roman" w:cs="Times New Roman" w:hint="eastAsia"/>
        </w:rPr>
        <w:t xml:space="preserve"> </w:t>
      </w:r>
      <w:r w:rsidRPr="005A21CB">
        <w:rPr>
          <w:rFonts w:ascii="Times New Roman" w:hAnsi="Times New Roman" w:cs="Times New Roman"/>
        </w:rPr>
        <w:t>Medium-confidence samples may be in periods of abrupt changes in training load (e.g., after a short period of intense training), but the model fails to capture the temporal association, leading to misjudgment.</w:t>
      </w:r>
    </w:p>
    <w:p w14:paraId="02F90C94" w14:textId="2E24CADE" w:rsidR="004D3BCD" w:rsidRPr="005A21CB" w:rsidRDefault="004D3BCD" w:rsidP="005A21CB">
      <w:pPr>
        <w:pStyle w:val="a9"/>
        <w:numPr>
          <w:ilvl w:val="1"/>
          <w:numId w:val="134"/>
        </w:numPr>
        <w:rPr>
          <w:rFonts w:ascii="Times New Roman" w:hAnsi="Times New Roman" w:cs="Times New Roman"/>
        </w:rPr>
      </w:pPr>
      <w:r w:rsidRPr="005A21CB">
        <w:rPr>
          <w:rFonts w:ascii="Times New Roman" w:hAnsi="Times New Roman" w:cs="Times New Roman"/>
        </w:rPr>
        <w:t>The daily features contain repeated dimensions (such as the overlap between Z3-Z4 and Z5-T1-T2 intervals). The medium confidence intervals may correspond to samples with similar feature weights, and the model has difficulty distinguishing key signals (such as the conflict between subjective fatigue perceived &lt;e:1&gt; and objective distance total km).</w:t>
      </w:r>
    </w:p>
    <w:p w14:paraId="276443E9" w14:textId="77777777" w:rsidR="004D3BCD" w:rsidRPr="009248A8" w:rsidRDefault="004D3BCD" w:rsidP="004D3BCD">
      <w:pPr>
        <w:rPr>
          <w:rFonts w:ascii="Times New Roman" w:hAnsi="Times New Roman" w:cs="Times New Roman"/>
        </w:rPr>
      </w:pPr>
    </w:p>
    <w:p w14:paraId="4C8E19B0" w14:textId="4028DC55" w:rsidR="004D3BCD" w:rsidRPr="004C7AE5" w:rsidRDefault="004C7AE5" w:rsidP="004C7AE5">
      <w:pPr>
        <w:ind w:left="420"/>
        <w:rPr>
          <w:rFonts w:ascii="Times New Roman" w:hAnsi="Times New Roman" w:cs="Times New Roman"/>
        </w:rPr>
      </w:pPr>
      <w:r>
        <w:rPr>
          <w:rFonts w:ascii="Times New Roman" w:hAnsi="Times New Roman" w:cs="Times New Roman" w:hint="eastAsia"/>
        </w:rPr>
        <w:t>For week data:</w:t>
      </w:r>
    </w:p>
    <w:p w14:paraId="027C4FD4" w14:textId="77777777" w:rsidR="004D3BCD" w:rsidRPr="004C7AE5" w:rsidRDefault="004D3BCD" w:rsidP="004C7AE5">
      <w:pPr>
        <w:pStyle w:val="a9"/>
        <w:numPr>
          <w:ilvl w:val="0"/>
          <w:numId w:val="135"/>
        </w:numPr>
        <w:rPr>
          <w:rFonts w:ascii="Times New Roman" w:hAnsi="Times New Roman" w:cs="Times New Roman"/>
        </w:rPr>
      </w:pPr>
      <w:r w:rsidRPr="004C7AE5">
        <w:rPr>
          <w:rFonts w:ascii="Times New Roman" w:hAnsi="Times New Roman" w:cs="Times New Roman"/>
        </w:rPr>
        <w:t>Curve features:</w:t>
      </w:r>
    </w:p>
    <w:p w14:paraId="760F3827" w14:textId="77777777" w:rsidR="004D3BCD" w:rsidRPr="00E758EB" w:rsidRDefault="004D3BCD" w:rsidP="004D3BCD">
      <w:pPr>
        <w:pStyle w:val="a9"/>
        <w:numPr>
          <w:ilvl w:val="0"/>
          <w:numId w:val="131"/>
        </w:numPr>
        <w:rPr>
          <w:rFonts w:ascii="Times New Roman" w:hAnsi="Times New Roman" w:cs="Times New Roman"/>
        </w:rPr>
      </w:pPr>
      <w:r w:rsidRPr="00E758EB">
        <w:rPr>
          <w:rFonts w:ascii="Times New Roman" w:hAnsi="Times New Roman" w:cs="Times New Roman"/>
        </w:rPr>
        <w:t>Low confidence range (0-0.2): Accuracy is near perfect (1.0), and the model is extremely stable on long-term stable negative examples.</w:t>
      </w:r>
    </w:p>
    <w:p w14:paraId="40EA1C98" w14:textId="77777777" w:rsidR="004D3BCD" w:rsidRPr="00E758EB" w:rsidRDefault="004D3BCD" w:rsidP="004D3BCD">
      <w:pPr>
        <w:pStyle w:val="a9"/>
        <w:numPr>
          <w:ilvl w:val="0"/>
          <w:numId w:val="131"/>
        </w:numPr>
        <w:rPr>
          <w:rFonts w:ascii="Times New Roman" w:hAnsi="Times New Roman" w:cs="Times New Roman"/>
        </w:rPr>
      </w:pPr>
      <w:r w:rsidRPr="00E758EB">
        <w:rPr>
          <w:rFonts w:ascii="Times New Roman" w:hAnsi="Times New Roman" w:cs="Times New Roman"/>
        </w:rPr>
        <w:t>Medium confidence range (0.2-0.6): Large oscillations (accuracy drops to near 0 at 0.4), showing "high-confidence counterintuitive failure."</w:t>
      </w:r>
    </w:p>
    <w:p w14:paraId="7020EF9F" w14:textId="20A744AF" w:rsidR="004D3BCD" w:rsidRPr="00A81C8D" w:rsidRDefault="004D3BCD" w:rsidP="004D3BCD">
      <w:pPr>
        <w:pStyle w:val="a9"/>
        <w:numPr>
          <w:ilvl w:val="0"/>
          <w:numId w:val="131"/>
        </w:numPr>
        <w:rPr>
          <w:rFonts w:ascii="Times New Roman" w:hAnsi="Times New Roman" w:cs="Times New Roman"/>
        </w:rPr>
      </w:pPr>
      <w:r w:rsidRPr="00E758EB">
        <w:rPr>
          <w:rFonts w:ascii="Times New Roman" w:hAnsi="Times New Roman" w:cs="Times New Roman"/>
        </w:rPr>
        <w:t>High confidence range (0.6-1.0): stable recovery (0.8-1.0 accuracy &gt;0.8), reliable long-term trend prediction.</w:t>
      </w:r>
    </w:p>
    <w:p w14:paraId="3A95AC5C" w14:textId="77777777" w:rsidR="004D3BCD" w:rsidRPr="00A81C8D" w:rsidRDefault="004D3BCD" w:rsidP="00A81C8D">
      <w:pPr>
        <w:pStyle w:val="a9"/>
        <w:numPr>
          <w:ilvl w:val="0"/>
          <w:numId w:val="135"/>
        </w:numPr>
        <w:rPr>
          <w:rFonts w:ascii="Times New Roman" w:hAnsi="Times New Roman" w:cs="Times New Roman"/>
        </w:rPr>
      </w:pPr>
      <w:r w:rsidRPr="00A81C8D">
        <w:rPr>
          <w:rFonts w:ascii="Times New Roman" w:hAnsi="Times New Roman" w:cs="Times New Roman"/>
        </w:rPr>
        <w:t>Possible influencing factors:</w:t>
      </w:r>
    </w:p>
    <w:p w14:paraId="5324F4E2" w14:textId="77777777" w:rsidR="000E3FDB" w:rsidRDefault="004D3BCD" w:rsidP="000E3FDB">
      <w:pPr>
        <w:pStyle w:val="a9"/>
        <w:numPr>
          <w:ilvl w:val="1"/>
          <w:numId w:val="25"/>
        </w:numPr>
        <w:rPr>
          <w:rFonts w:ascii="Times New Roman" w:hAnsi="Times New Roman" w:cs="Times New Roman"/>
        </w:rPr>
      </w:pPr>
      <w:r w:rsidRPr="009248A8">
        <w:rPr>
          <w:rFonts w:ascii="Times New Roman" w:hAnsi="Times New Roman" w:cs="Times New Roman"/>
        </w:rPr>
        <w:t xml:space="preserve">Weekly features smooth out daily level noise by aggregating features (e.g., total distance per week), but </w:t>
      </w:r>
      <w:proofErr w:type="spellStart"/>
      <w:r w:rsidRPr="009248A8">
        <w:rPr>
          <w:rFonts w:ascii="Times New Roman" w:hAnsi="Times New Roman" w:cs="Times New Roman"/>
        </w:rPr>
        <w:t>oversmoothing</w:t>
      </w:r>
      <w:proofErr w:type="spellEnd"/>
      <w:r w:rsidRPr="009248A8">
        <w:rPr>
          <w:rFonts w:ascii="Times New Roman" w:hAnsi="Times New Roman" w:cs="Times New Roman"/>
        </w:rPr>
        <w:t xml:space="preserve"> can cause key short-term variations to be lost (e.g., sudden increases in intensity training during the week go uncaptured), triggering medium-confidence misjudgment.</w:t>
      </w:r>
    </w:p>
    <w:p w14:paraId="0D97E220" w14:textId="176D3207" w:rsidR="004D3BCD" w:rsidRPr="000E3FDB" w:rsidRDefault="004D3BCD" w:rsidP="000E3FDB">
      <w:pPr>
        <w:pStyle w:val="a9"/>
        <w:numPr>
          <w:ilvl w:val="1"/>
          <w:numId w:val="25"/>
        </w:numPr>
        <w:rPr>
          <w:rFonts w:ascii="Times New Roman" w:hAnsi="Times New Roman" w:cs="Times New Roman"/>
        </w:rPr>
      </w:pPr>
      <w:r w:rsidRPr="000E3FDB">
        <w:rPr>
          <w:rFonts w:ascii="Times New Roman" w:hAnsi="Times New Roman" w:cs="Times New Roman"/>
        </w:rPr>
        <w:t>Compared with the daily data, the weekly data has fewer injury samples, but the time window is longer</w:t>
      </w:r>
      <w:r w:rsidRPr="000E3FDB">
        <w:rPr>
          <w:rFonts w:ascii="Times New Roman" w:hAnsi="Times New Roman" w:cs="Times New Roman" w:hint="eastAsia"/>
        </w:rPr>
        <w:t>, which</w:t>
      </w:r>
      <w:r w:rsidRPr="000E3FDB">
        <w:rPr>
          <w:rFonts w:ascii="Times New Roman" w:hAnsi="Times New Roman" w:cs="Times New Roman"/>
        </w:rPr>
        <w:t xml:space="preserve"> includ</w:t>
      </w:r>
      <w:r w:rsidRPr="000E3FDB">
        <w:rPr>
          <w:rFonts w:ascii="Times New Roman" w:hAnsi="Times New Roman" w:cs="Times New Roman" w:hint="eastAsia"/>
        </w:rPr>
        <w:t>es</w:t>
      </w:r>
      <w:r w:rsidRPr="000E3FDB">
        <w:rPr>
          <w:rFonts w:ascii="Times New Roman" w:hAnsi="Times New Roman" w:cs="Times New Roman"/>
        </w:rPr>
        <w:t xml:space="preserve"> 3 weeks, and the distribution of injury events is sparser. Oversampling of weekly data by SMOTE may introduce spurious samples, resulting in the accumulation of medium confidence interval noise.</w:t>
      </w:r>
    </w:p>
    <w:p w14:paraId="1704EAD9" w14:textId="77777777" w:rsidR="00A05B0C" w:rsidRPr="00DB1EC3" w:rsidRDefault="00A05B0C" w:rsidP="00A05B0C">
      <w:pPr>
        <w:rPr>
          <w:rFonts w:ascii="Times New Roman" w:hAnsi="Times New Roman" w:cs="Times New Roman"/>
        </w:rPr>
      </w:pPr>
    </w:p>
    <w:p w14:paraId="32B245FF" w14:textId="00E3D727" w:rsidR="00A05B0C" w:rsidRPr="00DB1EC3" w:rsidRDefault="00875A5B" w:rsidP="00EF2C2D">
      <w:pPr>
        <w:pStyle w:val="2"/>
      </w:pPr>
      <w:bookmarkStart w:id="57" w:name="_Toc201927160"/>
      <w:r>
        <w:rPr>
          <w:rFonts w:hint="eastAsia"/>
        </w:rPr>
        <w:t>8</w:t>
      </w:r>
      <w:r w:rsidR="005D365D">
        <w:rPr>
          <w:rFonts w:hint="eastAsia"/>
        </w:rPr>
        <w:t xml:space="preserve">.2 </w:t>
      </w:r>
      <w:r w:rsidR="00A05B0C" w:rsidRPr="00DB1EC3">
        <w:t>Predicted Probability Distribution</w:t>
      </w:r>
      <w:bookmarkEnd w:id="57"/>
    </w:p>
    <w:p w14:paraId="5E361633" w14:textId="77777777" w:rsidR="00152E82" w:rsidRDefault="00A05B0C" w:rsidP="00170427">
      <w:pPr>
        <w:jc w:val="center"/>
      </w:pPr>
      <w:r>
        <w:rPr>
          <w:noProof/>
        </w:rPr>
        <w:drawing>
          <wp:inline distT="0" distB="0" distL="0" distR="0" wp14:anchorId="0BF18950" wp14:editId="3E88E354">
            <wp:extent cx="4800600" cy="2005548"/>
            <wp:effectExtent l="0" t="0" r="0" b="0"/>
            <wp:docPr id="9406446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67894" cy="2075439"/>
                    </a:xfrm>
                    <a:prstGeom prst="rect">
                      <a:avLst/>
                    </a:prstGeom>
                    <a:noFill/>
                    <a:ln>
                      <a:noFill/>
                    </a:ln>
                  </pic:spPr>
                </pic:pic>
              </a:graphicData>
            </a:graphic>
          </wp:inline>
        </w:drawing>
      </w:r>
    </w:p>
    <w:p w14:paraId="7C342631" w14:textId="5E0492FE" w:rsidR="00A05B0C" w:rsidRDefault="00152E82" w:rsidP="00152E82">
      <w:pPr>
        <w:pStyle w:val="af2"/>
        <w:jc w:val="center"/>
        <w:rPr>
          <w:rFonts w:ascii="Times New Roman" w:hAnsi="Times New Roman" w:cs="Times New Roman"/>
          <w:sz w:val="21"/>
          <w:szCs w:val="21"/>
        </w:rPr>
      </w:pPr>
      <w:r w:rsidRPr="00152E82">
        <w:rPr>
          <w:rFonts w:ascii="Times New Roman" w:hAnsi="Times New Roman" w:cs="Times New Roman"/>
          <w:sz w:val="21"/>
          <w:szCs w:val="21"/>
        </w:rPr>
        <w:t>Figure</w:t>
      </w:r>
      <w:r w:rsidR="00AC1550">
        <w:rPr>
          <w:rFonts w:ascii="Times New Roman" w:hAnsi="Times New Roman" w:cs="Times New Roman" w:hint="eastAsia"/>
          <w:sz w:val="21"/>
          <w:szCs w:val="21"/>
        </w:rPr>
        <w:t xml:space="preserve"> 5</w:t>
      </w:r>
      <w:r w:rsidRPr="00152E82">
        <w:rPr>
          <w:rFonts w:ascii="Times New Roman" w:hAnsi="Times New Roman" w:cs="Times New Roman"/>
          <w:sz w:val="21"/>
          <w:szCs w:val="21"/>
        </w:rPr>
        <w:t>. Predicted probability distribution</w:t>
      </w:r>
      <w:r w:rsidR="006E246C">
        <w:rPr>
          <w:rFonts w:ascii="Times New Roman" w:hAnsi="Times New Roman" w:cs="Times New Roman" w:hint="eastAsia"/>
          <w:sz w:val="21"/>
          <w:szCs w:val="21"/>
        </w:rPr>
        <w:t xml:space="preserve"> of day (left) and week (right) data</w:t>
      </w:r>
      <w:r w:rsidRPr="00152E82">
        <w:rPr>
          <w:rFonts w:ascii="Times New Roman" w:hAnsi="Times New Roman" w:cs="Times New Roman"/>
          <w:sz w:val="21"/>
          <w:szCs w:val="21"/>
        </w:rPr>
        <w:t>.</w:t>
      </w:r>
    </w:p>
    <w:p w14:paraId="2DCB6537" w14:textId="77777777" w:rsidR="00B565D5" w:rsidRPr="00B565D5" w:rsidRDefault="00B565D5" w:rsidP="00B565D5"/>
    <w:p w14:paraId="77AA2ED7" w14:textId="7009553D" w:rsidR="00A05B0C" w:rsidRPr="00E47929" w:rsidRDefault="00A05B0C" w:rsidP="00E47929">
      <w:pPr>
        <w:pStyle w:val="a9"/>
        <w:numPr>
          <w:ilvl w:val="0"/>
          <w:numId w:val="135"/>
        </w:numPr>
        <w:rPr>
          <w:rFonts w:ascii="Times New Roman" w:hAnsi="Times New Roman" w:cs="Times New Roman"/>
        </w:rPr>
      </w:pPr>
      <w:r w:rsidRPr="00E47929">
        <w:rPr>
          <w:rFonts w:ascii="Times New Roman" w:hAnsi="Times New Roman" w:cs="Times New Roman"/>
        </w:rPr>
        <w:t xml:space="preserve">Data </w:t>
      </w:r>
      <w:r w:rsidR="00745D8F">
        <w:rPr>
          <w:rFonts w:ascii="Times New Roman" w:hAnsi="Times New Roman" w:cs="Times New Roman" w:hint="eastAsia"/>
        </w:rPr>
        <w:t>d</w:t>
      </w:r>
      <w:r w:rsidRPr="00E47929">
        <w:rPr>
          <w:rFonts w:ascii="Times New Roman" w:hAnsi="Times New Roman" w:cs="Times New Roman"/>
        </w:rPr>
        <w:t xml:space="preserve">istribution </w:t>
      </w:r>
      <w:r w:rsidR="00745D8F">
        <w:rPr>
          <w:rFonts w:ascii="Times New Roman" w:hAnsi="Times New Roman" w:cs="Times New Roman" w:hint="eastAsia"/>
        </w:rPr>
        <w:t>c</w:t>
      </w:r>
      <w:r w:rsidRPr="00E47929">
        <w:rPr>
          <w:rFonts w:ascii="Times New Roman" w:hAnsi="Times New Roman" w:cs="Times New Roman"/>
        </w:rPr>
        <w:t>haracteristics</w:t>
      </w:r>
      <w:r w:rsidR="00E47929" w:rsidRPr="00E47929">
        <w:rPr>
          <w:rFonts w:ascii="Times New Roman" w:hAnsi="Times New Roman" w:cs="Times New Roman" w:hint="eastAsia"/>
        </w:rPr>
        <w:t>:</w:t>
      </w:r>
    </w:p>
    <w:p w14:paraId="1CB1CFB5" w14:textId="28B1045E" w:rsidR="00A05B0C" w:rsidRPr="00012506" w:rsidRDefault="00A05B0C" w:rsidP="00A05B0C">
      <w:pPr>
        <w:pStyle w:val="a9"/>
        <w:numPr>
          <w:ilvl w:val="0"/>
          <w:numId w:val="123"/>
        </w:numPr>
        <w:rPr>
          <w:rFonts w:ascii="Times New Roman" w:hAnsi="Times New Roman" w:cs="Times New Roman"/>
        </w:rPr>
      </w:pPr>
      <w:r w:rsidRPr="00012506">
        <w:rPr>
          <w:rFonts w:ascii="Times New Roman" w:hAnsi="Times New Roman" w:cs="Times New Roman"/>
        </w:rPr>
        <w:t xml:space="preserve">Healthy samples (negative class) have a count exceeding 1,400 in the 0-0.3 probability </w:t>
      </w:r>
      <w:r w:rsidRPr="00012506">
        <w:rPr>
          <w:rFonts w:ascii="Times New Roman" w:hAnsi="Times New Roman" w:cs="Times New Roman"/>
        </w:rPr>
        <w:lastRenderedPageBreak/>
        <w:t>interval, accounting for over 70% of total samples, forming a dense "low-risk cluster." To adapt to the majority class distribution, the model suppresses most samples' probabilities below 0.3, making the low-probability interval a "safe zone" for healthy classes.</w:t>
      </w:r>
    </w:p>
    <w:p w14:paraId="6C7A034E" w14:textId="2A014605" w:rsidR="00A05B0C" w:rsidRPr="00012506" w:rsidRDefault="00A05B0C" w:rsidP="00A05B0C">
      <w:pPr>
        <w:pStyle w:val="a9"/>
        <w:numPr>
          <w:ilvl w:val="0"/>
          <w:numId w:val="123"/>
        </w:numPr>
        <w:rPr>
          <w:rFonts w:ascii="Times New Roman" w:hAnsi="Times New Roman" w:cs="Times New Roman"/>
        </w:rPr>
      </w:pPr>
      <w:r w:rsidRPr="00012506">
        <w:rPr>
          <w:rFonts w:ascii="Times New Roman" w:hAnsi="Times New Roman" w:cs="Times New Roman"/>
        </w:rPr>
        <w:t xml:space="preserve">Injury samples (positive class) are sparsely distributed in the high-probability interval (0.6-0.7), with the highest prediction probability only 0.7. Due to the extremely low injury event rate (1.4%) in training data, </w:t>
      </w:r>
      <w:proofErr w:type="spellStart"/>
      <w:r w:rsidRPr="00012506">
        <w:rPr>
          <w:rFonts w:ascii="Times New Roman" w:hAnsi="Times New Roman" w:cs="Times New Roman"/>
        </w:rPr>
        <w:t>LightGBM</w:t>
      </w:r>
      <w:proofErr w:type="spellEnd"/>
      <w:r w:rsidRPr="00012506">
        <w:rPr>
          <w:rFonts w:ascii="Times New Roman" w:hAnsi="Times New Roman" w:cs="Times New Roman"/>
        </w:rPr>
        <w:t xml:space="preserve"> avoids overfitting to rare events through a "conservative strategy"—even if samples exhibit injury features, the model tends to give moderate probabilities (≤0.7) rather than high-risk judgments (&gt;0.7).</w:t>
      </w:r>
    </w:p>
    <w:p w14:paraId="0B5D989C" w14:textId="0F605051" w:rsidR="00745D8F" w:rsidRPr="00745D8F" w:rsidRDefault="00745D8F" w:rsidP="00A05B0C">
      <w:pPr>
        <w:pStyle w:val="a9"/>
        <w:numPr>
          <w:ilvl w:val="0"/>
          <w:numId w:val="124"/>
        </w:numPr>
        <w:rPr>
          <w:rFonts w:ascii="Times New Roman" w:hAnsi="Times New Roman" w:cs="Times New Roman"/>
        </w:rPr>
      </w:pPr>
      <w:r w:rsidRPr="00745D8F">
        <w:rPr>
          <w:rFonts w:ascii="Times New Roman" w:hAnsi="Times New Roman" w:cs="Times New Roman" w:hint="eastAsia"/>
        </w:rPr>
        <w:t xml:space="preserve">Causes of </w:t>
      </w:r>
      <w:r>
        <w:rPr>
          <w:rFonts w:ascii="Times New Roman" w:hAnsi="Times New Roman" w:cs="Times New Roman" w:hint="eastAsia"/>
        </w:rPr>
        <w:t>a</w:t>
      </w:r>
      <w:r w:rsidRPr="00745D8F">
        <w:rPr>
          <w:rFonts w:ascii="Times New Roman" w:hAnsi="Times New Roman" w:cs="Times New Roman" w:hint="eastAsia"/>
        </w:rPr>
        <w:t xml:space="preserve">bnormal </w:t>
      </w:r>
      <w:r>
        <w:rPr>
          <w:rFonts w:ascii="Times New Roman" w:hAnsi="Times New Roman" w:cs="Times New Roman" w:hint="eastAsia"/>
        </w:rPr>
        <w:t>p</w:t>
      </w:r>
      <w:r w:rsidRPr="00745D8F">
        <w:rPr>
          <w:rFonts w:ascii="Times New Roman" w:hAnsi="Times New Roman" w:cs="Times New Roman" w:hint="eastAsia"/>
        </w:rPr>
        <w:t xml:space="preserve">rediction </w:t>
      </w:r>
      <w:r>
        <w:rPr>
          <w:rFonts w:ascii="Times New Roman" w:hAnsi="Times New Roman" w:cs="Times New Roman" w:hint="eastAsia"/>
        </w:rPr>
        <w:t>r</w:t>
      </w:r>
      <w:r w:rsidRPr="00745D8F">
        <w:rPr>
          <w:rFonts w:ascii="Times New Roman" w:hAnsi="Times New Roman" w:cs="Times New Roman" w:hint="eastAsia"/>
        </w:rPr>
        <w:t>ange</w:t>
      </w:r>
      <w:r>
        <w:rPr>
          <w:rFonts w:ascii="Times New Roman" w:hAnsi="Times New Roman" w:cs="Times New Roman" w:hint="eastAsia"/>
        </w:rPr>
        <w:t>:</w:t>
      </w:r>
    </w:p>
    <w:p w14:paraId="1887DE8A" w14:textId="01E4D989" w:rsidR="00A05B0C" w:rsidRPr="00012506" w:rsidRDefault="00A05B0C" w:rsidP="00745D8F">
      <w:pPr>
        <w:pStyle w:val="a9"/>
        <w:numPr>
          <w:ilvl w:val="1"/>
          <w:numId w:val="124"/>
        </w:numPr>
        <w:rPr>
          <w:rFonts w:ascii="Times New Roman" w:hAnsi="Times New Roman" w:cs="Times New Roman"/>
        </w:rPr>
      </w:pPr>
      <w:r w:rsidRPr="00012506">
        <w:rPr>
          <w:rFonts w:ascii="Times New Roman" w:hAnsi="Times New Roman" w:cs="Times New Roman"/>
        </w:rPr>
        <w:t>Although synthetic injury samples are generated via SMOTE, new samples only interpolate within the feature space of existing positive classes, not breaking through the probability distribution boundary of original data. The model lacks generalization ability for "extreme injury features" not seen in training, resulting in prediction probabilities not exceeding 0.7.</w:t>
      </w:r>
    </w:p>
    <w:p w14:paraId="2F711AB7" w14:textId="195CE309" w:rsidR="00A05B0C" w:rsidRPr="00012506" w:rsidRDefault="00A05B0C" w:rsidP="00745D8F">
      <w:pPr>
        <w:pStyle w:val="a9"/>
        <w:numPr>
          <w:ilvl w:val="1"/>
          <w:numId w:val="124"/>
        </w:numPr>
        <w:rPr>
          <w:rFonts w:ascii="Times New Roman" w:hAnsi="Times New Roman" w:cs="Times New Roman"/>
        </w:rPr>
      </w:pPr>
      <w:r w:rsidRPr="00012506">
        <w:rPr>
          <w:rFonts w:ascii="Times New Roman" w:hAnsi="Times New Roman" w:cs="Times New Roman"/>
        </w:rPr>
        <w:t>Gradient boosting tree models construct decision boundaries by splitting nodes, but injury samples have dispersed feature distributions (e.g., abnormal combinations of high-intensity training distance and recovery scores), making it difficult to form high-confidence decision paths. The model's output probability essentially represents "the proportion of positive classes in leaf nodes," and since the positive class proportion in leaf nodes is at most 70%, the maximum prediction probability is 0.7.</w:t>
      </w:r>
    </w:p>
    <w:p w14:paraId="67509F6E" w14:textId="77777777" w:rsidR="00A05B0C" w:rsidRPr="00DB1EC3" w:rsidRDefault="00A05B0C" w:rsidP="00A05B0C">
      <w:pPr>
        <w:rPr>
          <w:rFonts w:ascii="Times New Roman" w:hAnsi="Times New Roman" w:cs="Times New Roman"/>
        </w:rPr>
      </w:pPr>
    </w:p>
    <w:p w14:paraId="1B013414" w14:textId="0070F8A8" w:rsidR="00A05B0C" w:rsidRPr="00DB1EC3" w:rsidRDefault="00875A5B" w:rsidP="00EF2C2D">
      <w:pPr>
        <w:pStyle w:val="2"/>
      </w:pPr>
      <w:bookmarkStart w:id="58" w:name="_Toc201927161"/>
      <w:r>
        <w:rPr>
          <w:rFonts w:hint="eastAsia"/>
        </w:rPr>
        <w:t>8</w:t>
      </w:r>
      <w:r w:rsidR="00AE2645">
        <w:rPr>
          <w:rFonts w:hint="eastAsia"/>
        </w:rPr>
        <w:t>.</w:t>
      </w:r>
      <w:r w:rsidR="00C91850">
        <w:rPr>
          <w:rFonts w:hint="eastAsia"/>
        </w:rPr>
        <w:t>3</w:t>
      </w:r>
      <w:r w:rsidR="00A05B0C" w:rsidRPr="00DB1EC3">
        <w:t xml:space="preserve"> ROC-AUC Curve</w:t>
      </w:r>
      <w:bookmarkEnd w:id="58"/>
    </w:p>
    <w:p w14:paraId="127E4088" w14:textId="77777777" w:rsidR="00D300FF" w:rsidRDefault="00A05B0C" w:rsidP="00170427">
      <w:pPr>
        <w:jc w:val="center"/>
      </w:pPr>
      <w:r>
        <w:rPr>
          <w:noProof/>
        </w:rPr>
        <w:drawing>
          <wp:inline distT="0" distB="0" distL="0" distR="0" wp14:anchorId="094F04AF" wp14:editId="44B72897">
            <wp:extent cx="3968750" cy="1959529"/>
            <wp:effectExtent l="0" t="0" r="0" b="3175"/>
            <wp:docPr id="14885790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25594" cy="1987595"/>
                    </a:xfrm>
                    <a:prstGeom prst="rect">
                      <a:avLst/>
                    </a:prstGeom>
                    <a:noFill/>
                    <a:ln>
                      <a:noFill/>
                    </a:ln>
                  </pic:spPr>
                </pic:pic>
              </a:graphicData>
            </a:graphic>
          </wp:inline>
        </w:drawing>
      </w:r>
    </w:p>
    <w:p w14:paraId="18379313" w14:textId="2F025C4A" w:rsidR="00A05B0C" w:rsidRPr="00D300FF" w:rsidRDefault="00D300FF" w:rsidP="00D300FF">
      <w:pPr>
        <w:pStyle w:val="af2"/>
        <w:jc w:val="center"/>
        <w:rPr>
          <w:rFonts w:ascii="Times New Roman" w:hAnsi="Times New Roman" w:cs="Times New Roman"/>
          <w:b/>
          <w:bCs/>
          <w:sz w:val="21"/>
          <w:szCs w:val="21"/>
        </w:rPr>
      </w:pPr>
      <w:r w:rsidRPr="00D300FF">
        <w:rPr>
          <w:rFonts w:ascii="Times New Roman" w:hAnsi="Times New Roman" w:cs="Times New Roman"/>
          <w:sz w:val="21"/>
          <w:szCs w:val="21"/>
        </w:rPr>
        <w:t xml:space="preserve">Figure </w:t>
      </w:r>
      <w:r w:rsidR="00AC1550">
        <w:rPr>
          <w:rFonts w:ascii="Times New Roman" w:hAnsi="Times New Roman" w:cs="Times New Roman" w:hint="eastAsia"/>
          <w:sz w:val="21"/>
          <w:szCs w:val="21"/>
        </w:rPr>
        <w:t>7</w:t>
      </w:r>
      <w:r w:rsidRPr="00D300FF">
        <w:rPr>
          <w:rFonts w:ascii="Times New Roman" w:hAnsi="Times New Roman" w:cs="Times New Roman"/>
          <w:sz w:val="21"/>
          <w:szCs w:val="21"/>
        </w:rPr>
        <w:t>. ROC-AUC curve of day (left) and week (right) data.</w:t>
      </w:r>
    </w:p>
    <w:p w14:paraId="2711EF09" w14:textId="52CC7A86" w:rsidR="00A05B0C" w:rsidRPr="00DB1EC3" w:rsidRDefault="00A05B0C" w:rsidP="00A05B0C">
      <w:pPr>
        <w:rPr>
          <w:rFonts w:ascii="Times New Roman" w:hAnsi="Times New Roman" w:cs="Times New Roman"/>
          <w:b/>
          <w:bCs/>
        </w:rPr>
      </w:pPr>
    </w:p>
    <w:p w14:paraId="760BE968" w14:textId="77777777" w:rsidR="00A05B0C" w:rsidRPr="00403EA4" w:rsidRDefault="00A05B0C" w:rsidP="00A05B0C">
      <w:pPr>
        <w:pStyle w:val="a9"/>
        <w:numPr>
          <w:ilvl w:val="0"/>
          <w:numId w:val="118"/>
        </w:numPr>
        <w:rPr>
          <w:rFonts w:ascii="Times New Roman" w:hAnsi="Times New Roman" w:cs="Times New Roman"/>
        </w:rPr>
      </w:pPr>
      <w:r w:rsidRPr="00403EA4">
        <w:rPr>
          <w:rFonts w:ascii="Times New Roman" w:hAnsi="Times New Roman" w:cs="Times New Roman"/>
        </w:rPr>
        <w:t>The training-test AUC difference for</w:t>
      </w:r>
      <w:r w:rsidRPr="00403EA4">
        <w:rPr>
          <w:rFonts w:ascii="Times New Roman" w:hAnsi="Times New Roman" w:cs="Times New Roman" w:hint="eastAsia"/>
        </w:rPr>
        <w:t xml:space="preserve"> </w:t>
      </w:r>
      <w:r w:rsidRPr="00403EA4">
        <w:rPr>
          <w:rFonts w:ascii="Times New Roman" w:hAnsi="Times New Roman" w:cs="Times New Roman"/>
        </w:rPr>
        <w:t>daily data</w:t>
      </w:r>
      <w:r w:rsidRPr="00403EA4">
        <w:rPr>
          <w:rFonts w:ascii="Times New Roman" w:hAnsi="Times New Roman" w:cs="Times New Roman" w:hint="eastAsia"/>
        </w:rPr>
        <w:t xml:space="preserve"> is</w:t>
      </w:r>
      <w:r w:rsidRPr="00403EA4">
        <w:rPr>
          <w:rFonts w:ascii="Times New Roman" w:hAnsi="Times New Roman" w:cs="Times New Roman"/>
        </w:rPr>
        <w:t xml:space="preserve"> 14.25%, and for weekly data is 5.38%</w:t>
      </w:r>
      <w:r w:rsidRPr="00403EA4">
        <w:rPr>
          <w:rFonts w:ascii="Times New Roman" w:hAnsi="Times New Roman" w:cs="Times New Roman" w:hint="eastAsia"/>
        </w:rPr>
        <w:t xml:space="preserve">, </w:t>
      </w:r>
      <w:r w:rsidRPr="00403EA4">
        <w:rPr>
          <w:rFonts w:ascii="Times New Roman" w:hAnsi="Times New Roman" w:cs="Times New Roman"/>
        </w:rPr>
        <w:t xml:space="preserve">reflecting more severe overfitting in the daily data model, which correlates with its high feature dimensionality </w:t>
      </w:r>
      <w:r w:rsidRPr="00403EA4">
        <w:rPr>
          <w:rFonts w:ascii="Times New Roman" w:hAnsi="Times New Roman" w:cs="Times New Roman" w:hint="eastAsia"/>
        </w:rPr>
        <w:t xml:space="preserve">of </w:t>
      </w:r>
      <w:r w:rsidRPr="00403EA4">
        <w:rPr>
          <w:rFonts w:ascii="Times New Roman" w:hAnsi="Times New Roman" w:cs="Times New Roman"/>
        </w:rPr>
        <w:t>70 dimensions and fine time scale.</w:t>
      </w:r>
    </w:p>
    <w:p w14:paraId="055398D0" w14:textId="31574DC0" w:rsidR="00A05B0C" w:rsidRPr="00875A5B" w:rsidRDefault="00A05B0C" w:rsidP="00A05B0C">
      <w:pPr>
        <w:pStyle w:val="a9"/>
        <w:numPr>
          <w:ilvl w:val="0"/>
          <w:numId w:val="118"/>
        </w:numPr>
        <w:rPr>
          <w:rFonts w:ascii="Times New Roman" w:hAnsi="Times New Roman" w:cs="Times New Roman"/>
        </w:rPr>
      </w:pPr>
      <w:r w:rsidRPr="00403EA4">
        <w:rPr>
          <w:rFonts w:ascii="Times New Roman" w:hAnsi="Times New Roman" w:cs="Times New Roman"/>
        </w:rPr>
        <w:t xml:space="preserve">An ideal model should approach the upper left corner (TPR=1, FPR=0), while the current model distributes near the diagonal, indicating room for improvement. The daily data model's AUC (0.8680) exceeds that of weekly data (0.7762), showing that </w:t>
      </w:r>
      <w:r w:rsidRPr="00F8436E">
        <w:rPr>
          <w:rFonts w:ascii="Times New Roman" w:hAnsi="Times New Roman" w:cs="Times New Roman"/>
        </w:rPr>
        <w:t>fine-grained temporal features</w:t>
      </w:r>
      <w:r w:rsidRPr="00403EA4">
        <w:rPr>
          <w:rFonts w:ascii="Times New Roman" w:hAnsi="Times New Roman" w:cs="Times New Roman"/>
        </w:rPr>
        <w:t xml:space="preserve"> are more effective for injury prediction.</w:t>
      </w:r>
    </w:p>
    <w:p w14:paraId="731A1C5B" w14:textId="5F52005F" w:rsidR="00A05B0C" w:rsidRDefault="00875A5B" w:rsidP="00EF2C2D">
      <w:pPr>
        <w:pStyle w:val="2"/>
      </w:pPr>
      <w:bookmarkStart w:id="59" w:name="_Toc201927162"/>
      <w:r>
        <w:rPr>
          <w:rFonts w:hint="eastAsia"/>
        </w:rPr>
        <w:lastRenderedPageBreak/>
        <w:t>8</w:t>
      </w:r>
      <w:r w:rsidR="007C0EBF">
        <w:rPr>
          <w:rFonts w:hint="eastAsia"/>
        </w:rPr>
        <w:t>.</w:t>
      </w:r>
      <w:r w:rsidR="00C91850">
        <w:rPr>
          <w:rFonts w:hint="eastAsia"/>
        </w:rPr>
        <w:t>4</w:t>
      </w:r>
      <w:r w:rsidR="00A05B0C" w:rsidRPr="00DB1EC3">
        <w:t xml:space="preserve"> Average AUC Training Curve</w:t>
      </w:r>
      <w:bookmarkEnd w:id="59"/>
    </w:p>
    <w:p w14:paraId="6ECEF40A" w14:textId="77777777" w:rsidR="001130E7" w:rsidRDefault="00A05B0C" w:rsidP="00170427">
      <w:pPr>
        <w:jc w:val="center"/>
      </w:pPr>
      <w:r>
        <w:rPr>
          <w:noProof/>
        </w:rPr>
        <w:drawing>
          <wp:inline distT="0" distB="0" distL="0" distR="0" wp14:anchorId="5DEC5D96" wp14:editId="28A7B428">
            <wp:extent cx="4546600" cy="1770799"/>
            <wp:effectExtent l="0" t="0" r="6350" b="1270"/>
            <wp:docPr id="154131556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93176" cy="1788939"/>
                    </a:xfrm>
                    <a:prstGeom prst="rect">
                      <a:avLst/>
                    </a:prstGeom>
                    <a:noFill/>
                    <a:ln>
                      <a:noFill/>
                    </a:ln>
                  </pic:spPr>
                </pic:pic>
              </a:graphicData>
            </a:graphic>
          </wp:inline>
        </w:drawing>
      </w:r>
    </w:p>
    <w:p w14:paraId="4BBEC31F" w14:textId="4883966F" w:rsidR="00A05B0C" w:rsidRPr="001130E7" w:rsidRDefault="001130E7" w:rsidP="001130E7">
      <w:pPr>
        <w:pStyle w:val="af2"/>
        <w:jc w:val="center"/>
        <w:rPr>
          <w:rFonts w:ascii="Times New Roman" w:hAnsi="Times New Roman" w:cs="Times New Roman"/>
          <w:b/>
          <w:bCs/>
          <w:sz w:val="21"/>
          <w:szCs w:val="21"/>
        </w:rPr>
      </w:pPr>
      <w:r w:rsidRPr="001130E7">
        <w:rPr>
          <w:rFonts w:ascii="Times New Roman" w:hAnsi="Times New Roman" w:cs="Times New Roman"/>
          <w:sz w:val="21"/>
          <w:szCs w:val="21"/>
        </w:rPr>
        <w:t xml:space="preserve">Figure </w:t>
      </w:r>
      <w:r w:rsidR="00AC1550">
        <w:rPr>
          <w:rFonts w:ascii="Times New Roman" w:hAnsi="Times New Roman" w:cs="Times New Roman" w:hint="eastAsia"/>
          <w:sz w:val="21"/>
          <w:szCs w:val="21"/>
        </w:rPr>
        <w:t>8</w:t>
      </w:r>
      <w:r w:rsidRPr="001130E7">
        <w:rPr>
          <w:rFonts w:ascii="Times New Roman" w:hAnsi="Times New Roman" w:cs="Times New Roman"/>
          <w:sz w:val="21"/>
          <w:szCs w:val="21"/>
        </w:rPr>
        <w:t>. Average AUC training curves of day (left) and week (right) data.</w:t>
      </w:r>
    </w:p>
    <w:p w14:paraId="70506409" w14:textId="2056E2FE" w:rsidR="00A05B0C" w:rsidRPr="00DB1EC3" w:rsidRDefault="00A05B0C" w:rsidP="00A05B0C">
      <w:pPr>
        <w:rPr>
          <w:rFonts w:ascii="Times New Roman" w:hAnsi="Times New Roman" w:cs="Times New Roman"/>
          <w:b/>
          <w:bCs/>
        </w:rPr>
      </w:pPr>
    </w:p>
    <w:p w14:paraId="5FE37FD2" w14:textId="2F294D90" w:rsidR="00A05B0C" w:rsidRDefault="00EB37DF" w:rsidP="00EB37DF">
      <w:pPr>
        <w:ind w:firstLine="420"/>
        <w:rPr>
          <w:rFonts w:ascii="Times New Roman" w:hAnsi="Times New Roman" w:cs="Times New Roman"/>
        </w:rPr>
      </w:pPr>
      <w:r>
        <w:rPr>
          <w:rFonts w:ascii="Times New Roman" w:hAnsi="Times New Roman" w:cs="Times New Roman" w:hint="eastAsia"/>
        </w:rPr>
        <w:t xml:space="preserve">For day data, </w:t>
      </w:r>
      <w:r w:rsidR="008A7E71">
        <w:rPr>
          <w:rFonts w:ascii="Times New Roman" w:hAnsi="Times New Roman" w:cs="Times New Roman" w:hint="eastAsia"/>
        </w:rPr>
        <w:t>t</w:t>
      </w:r>
      <w:r w:rsidR="00A05B0C" w:rsidRPr="00953C0B">
        <w:rPr>
          <w:rFonts w:ascii="Times New Roman" w:hAnsi="Times New Roman" w:cs="Times New Roman"/>
        </w:rPr>
        <w:t xml:space="preserve">he training AUC of daily granularity data </w:t>
      </w:r>
      <w:r w:rsidR="00A05B0C">
        <w:rPr>
          <w:rFonts w:ascii="Times New Roman" w:hAnsi="Times New Roman" w:cs="Times New Roman" w:hint="eastAsia"/>
        </w:rPr>
        <w:t xml:space="preserve">with </w:t>
      </w:r>
      <w:r w:rsidR="00A05B0C" w:rsidRPr="00953C0B">
        <w:rPr>
          <w:rFonts w:ascii="Times New Roman" w:hAnsi="Times New Roman" w:cs="Times New Roman"/>
        </w:rPr>
        <w:t xml:space="preserve">70-dimensional temporal features sharply jumps from 0.97 to 1.0 </w:t>
      </w:r>
      <w:r w:rsidR="00A05B0C">
        <w:rPr>
          <w:rFonts w:ascii="Times New Roman" w:hAnsi="Times New Roman" w:cs="Times New Roman" w:hint="eastAsia"/>
        </w:rPr>
        <w:t>in 50</w:t>
      </w:r>
      <w:r w:rsidR="00A05B0C" w:rsidRPr="00953C0B">
        <w:rPr>
          <w:rFonts w:ascii="Times New Roman" w:hAnsi="Times New Roman" w:cs="Times New Roman"/>
        </w:rPr>
        <w:t xml:space="preserve"> rounds, which confirms the strong memory ability of </w:t>
      </w:r>
      <w:proofErr w:type="spellStart"/>
      <w:r w:rsidR="00A05B0C" w:rsidRPr="00953C0B">
        <w:rPr>
          <w:rFonts w:ascii="Times New Roman" w:hAnsi="Times New Roman" w:cs="Times New Roman"/>
        </w:rPr>
        <w:t>LightGBM</w:t>
      </w:r>
      <w:proofErr w:type="spellEnd"/>
      <w:r w:rsidR="00A05B0C" w:rsidRPr="00953C0B">
        <w:rPr>
          <w:rFonts w:ascii="Times New Roman" w:hAnsi="Times New Roman" w:cs="Times New Roman"/>
        </w:rPr>
        <w:t xml:space="preserve"> for fine-grained features. However, the validation AUC only climbed from 0.65 to 0.7 and then stagnated, forming a gap of 0.3 with the training AUC, exposing key contradiction</w:t>
      </w:r>
      <w:r>
        <w:rPr>
          <w:rFonts w:ascii="Times New Roman" w:hAnsi="Times New Roman" w:cs="Times New Roman" w:hint="eastAsia"/>
        </w:rPr>
        <w:t xml:space="preserve">. </w:t>
      </w:r>
      <w:r w:rsidR="00A05B0C" w:rsidRPr="00EB37DF">
        <w:rPr>
          <w:rFonts w:ascii="Times New Roman" w:hAnsi="Times New Roman" w:cs="Times New Roman"/>
        </w:rPr>
        <w:t>The synthetic samples generated by SMOTE make the model overfit the local time series noise, and lose the generalization power</w:t>
      </w:r>
      <w:r w:rsidR="00A05B0C" w:rsidRPr="00EB37DF">
        <w:rPr>
          <w:rFonts w:ascii="Times New Roman" w:hAnsi="Times New Roman" w:cs="Times New Roman" w:hint="eastAsia"/>
        </w:rPr>
        <w:t>.</w:t>
      </w:r>
      <w:r>
        <w:rPr>
          <w:rFonts w:ascii="Times New Roman" w:hAnsi="Times New Roman" w:cs="Times New Roman" w:hint="eastAsia"/>
          <w:b/>
          <w:bCs/>
        </w:rPr>
        <w:t xml:space="preserve"> </w:t>
      </w:r>
      <w:r w:rsidR="00A05B0C" w:rsidRPr="00EB37DF">
        <w:rPr>
          <w:rFonts w:ascii="Times New Roman" w:hAnsi="Times New Roman" w:cs="Times New Roman"/>
        </w:rPr>
        <w:t xml:space="preserve">Daily dynamic metrics (e.g., </w:t>
      </w:r>
      <w:proofErr w:type="spellStart"/>
      <w:r w:rsidR="00A05B0C" w:rsidRPr="00EB37DF">
        <w:rPr>
          <w:rFonts w:ascii="Times New Roman" w:hAnsi="Times New Roman" w:cs="Times New Roman"/>
        </w:rPr>
        <w:t>perceived_recovery</w:t>
      </w:r>
      <w:proofErr w:type="spellEnd"/>
      <w:r w:rsidR="00A05B0C" w:rsidRPr="00EB37DF">
        <w:rPr>
          <w:rFonts w:ascii="Times New Roman" w:hAnsi="Times New Roman" w:cs="Times New Roman"/>
        </w:rPr>
        <w:t>) are overweighted, resulting in discriminant collapse when new data shifts (test set recall drops 21.7%)</w:t>
      </w:r>
      <w:r w:rsidR="008A7E71">
        <w:rPr>
          <w:rFonts w:ascii="Times New Roman" w:hAnsi="Times New Roman" w:cs="Times New Roman" w:hint="eastAsia"/>
        </w:rPr>
        <w:t>.</w:t>
      </w:r>
    </w:p>
    <w:p w14:paraId="1B7CE73D" w14:textId="758F78D2" w:rsidR="00A05B0C" w:rsidRPr="00013702" w:rsidRDefault="008A7E71" w:rsidP="00013702">
      <w:pPr>
        <w:ind w:firstLine="420"/>
        <w:rPr>
          <w:rFonts w:ascii="Times New Roman" w:hAnsi="Times New Roman" w:cs="Times New Roman"/>
        </w:rPr>
      </w:pPr>
      <w:r>
        <w:rPr>
          <w:rFonts w:ascii="Times New Roman" w:hAnsi="Times New Roman" w:cs="Times New Roman" w:hint="eastAsia"/>
        </w:rPr>
        <w:t>For week data, t</w:t>
      </w:r>
      <w:r w:rsidR="00A05B0C" w:rsidRPr="00953C0B">
        <w:rPr>
          <w:rFonts w:ascii="Times New Roman" w:hAnsi="Times New Roman" w:cs="Times New Roman"/>
        </w:rPr>
        <w:t>he training AUC on weekly granularity data</w:t>
      </w:r>
      <w:r w:rsidR="00A05B0C">
        <w:rPr>
          <w:rFonts w:ascii="Times New Roman" w:hAnsi="Times New Roman" w:cs="Times New Roman" w:hint="eastAsia"/>
        </w:rPr>
        <w:t xml:space="preserve"> with</w:t>
      </w:r>
      <w:r w:rsidR="00A05B0C" w:rsidRPr="00953C0B">
        <w:rPr>
          <w:rFonts w:ascii="Times New Roman" w:hAnsi="Times New Roman" w:cs="Times New Roman"/>
        </w:rPr>
        <w:t xml:space="preserve"> 69-dimensional statistical features consistently skyrocketed to 1.0, demonstrating a strong fit to the aggregate metric (e.g., </w:t>
      </w:r>
      <w:proofErr w:type="gramStart"/>
      <w:r w:rsidR="00A05B0C" w:rsidRPr="00953C0B">
        <w:rPr>
          <w:rFonts w:ascii="Times New Roman" w:hAnsi="Times New Roman" w:cs="Times New Roman"/>
        </w:rPr>
        <w:t>nr.sessions</w:t>
      </w:r>
      <w:proofErr w:type="gramEnd"/>
      <w:r w:rsidR="00A05B0C" w:rsidRPr="00953C0B">
        <w:rPr>
          <w:rFonts w:ascii="Times New Roman" w:hAnsi="Times New Roman" w:cs="Times New Roman"/>
        </w:rPr>
        <w:t>.2_std_7d). However, the validation AUC is only 0.68, and the whole fluctuation is ±</w:t>
      </w:r>
      <w:r w:rsidR="00A05B0C">
        <w:rPr>
          <w:rFonts w:ascii="Times New Roman" w:hAnsi="Times New Roman" w:cs="Times New Roman" w:hint="eastAsia"/>
        </w:rPr>
        <w:t xml:space="preserve"> </w:t>
      </w:r>
      <w:r w:rsidR="00A05B0C" w:rsidRPr="00953C0B">
        <w:rPr>
          <w:rFonts w:ascii="Times New Roman" w:hAnsi="Times New Roman" w:cs="Times New Roman"/>
        </w:rPr>
        <w:t>0.02, revealing deeper problems</w:t>
      </w:r>
      <w:r w:rsidR="00013702">
        <w:rPr>
          <w:rFonts w:ascii="Times New Roman" w:hAnsi="Times New Roman" w:cs="Times New Roman" w:hint="eastAsia"/>
        </w:rPr>
        <w:t xml:space="preserve">. </w:t>
      </w:r>
      <w:r w:rsidR="00A05B0C" w:rsidRPr="007151B9">
        <w:rPr>
          <w:rFonts w:ascii="Times New Roman" w:hAnsi="Times New Roman" w:cs="Times New Roman"/>
        </w:rPr>
        <w:t>Weekly averages (e.g., total km_max_28d) smooth out key discriminative details, forcing the model to rely on spurious statistically relevant features</w:t>
      </w:r>
      <w:r w:rsidR="00013702">
        <w:rPr>
          <w:rFonts w:ascii="Times New Roman" w:hAnsi="Times New Roman" w:cs="Times New Roman" w:hint="eastAsia"/>
        </w:rPr>
        <w:t xml:space="preserve">. </w:t>
      </w:r>
      <w:r w:rsidR="00A05B0C" w:rsidRPr="00013702">
        <w:rPr>
          <w:rFonts w:ascii="Times New Roman" w:hAnsi="Times New Roman" w:cs="Times New Roman"/>
        </w:rPr>
        <w:t>Feature dimension compression (69 vs 70 dimensions) instead amplifies random fluctuations, resulting in lower and unstable validation AUCs</w:t>
      </w:r>
      <w:r w:rsidR="00013702">
        <w:rPr>
          <w:rFonts w:ascii="Times New Roman" w:hAnsi="Times New Roman" w:cs="Times New Roman" w:hint="eastAsia"/>
        </w:rPr>
        <w:t>.</w:t>
      </w:r>
    </w:p>
    <w:p w14:paraId="56C85FCC" w14:textId="77777777" w:rsidR="00A05B0C" w:rsidRPr="00DB1EC3" w:rsidRDefault="00A05B0C" w:rsidP="00A05B0C">
      <w:pPr>
        <w:rPr>
          <w:rFonts w:ascii="Times New Roman" w:hAnsi="Times New Roman" w:cs="Times New Roman"/>
        </w:rPr>
      </w:pPr>
    </w:p>
    <w:p w14:paraId="600FF4A4" w14:textId="48B427E2" w:rsidR="00A05B0C" w:rsidRPr="00DB1EC3" w:rsidRDefault="00875A5B" w:rsidP="00EF2C2D">
      <w:pPr>
        <w:pStyle w:val="2"/>
      </w:pPr>
      <w:bookmarkStart w:id="60" w:name="_Toc201927163"/>
      <w:r>
        <w:rPr>
          <w:rFonts w:hint="eastAsia"/>
        </w:rPr>
        <w:t>8</w:t>
      </w:r>
      <w:r w:rsidR="00A05B0C" w:rsidRPr="00DB1EC3">
        <w:t>.</w:t>
      </w:r>
      <w:r w:rsidR="00C91850">
        <w:rPr>
          <w:rFonts w:hint="eastAsia"/>
        </w:rPr>
        <w:t>5</w:t>
      </w:r>
      <w:r w:rsidR="00A05B0C" w:rsidRPr="00DB1EC3">
        <w:t xml:space="preserve"> Binary-</w:t>
      </w:r>
      <w:proofErr w:type="spellStart"/>
      <w:r w:rsidR="00A05B0C" w:rsidRPr="00DB1EC3">
        <w:t>logloss</w:t>
      </w:r>
      <w:proofErr w:type="spellEnd"/>
      <w:r w:rsidR="00A05B0C" w:rsidRPr="00DB1EC3">
        <w:t xml:space="preserve"> Training Curve</w:t>
      </w:r>
      <w:bookmarkEnd w:id="60"/>
    </w:p>
    <w:p w14:paraId="46D754D9" w14:textId="77777777" w:rsidR="00344664" w:rsidRDefault="00A05B0C" w:rsidP="00170427">
      <w:pPr>
        <w:jc w:val="center"/>
      </w:pPr>
      <w:r w:rsidRPr="00953C0B">
        <w:rPr>
          <w:noProof/>
        </w:rPr>
        <w:drawing>
          <wp:inline distT="0" distB="0" distL="0" distR="0" wp14:anchorId="59FAFCA6" wp14:editId="0D76FBD4">
            <wp:extent cx="4438650" cy="1744785"/>
            <wp:effectExtent l="0" t="0" r="0" b="8255"/>
            <wp:docPr id="7792835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40195" cy="1784701"/>
                    </a:xfrm>
                    <a:prstGeom prst="rect">
                      <a:avLst/>
                    </a:prstGeom>
                    <a:noFill/>
                    <a:ln>
                      <a:noFill/>
                    </a:ln>
                  </pic:spPr>
                </pic:pic>
              </a:graphicData>
            </a:graphic>
          </wp:inline>
        </w:drawing>
      </w:r>
    </w:p>
    <w:p w14:paraId="5F29281E" w14:textId="556521BD" w:rsidR="00A05B0C" w:rsidRDefault="00344664" w:rsidP="00344664">
      <w:pPr>
        <w:pStyle w:val="af2"/>
        <w:jc w:val="center"/>
        <w:rPr>
          <w:rFonts w:ascii="Times New Roman" w:hAnsi="Times New Roman" w:cs="Times New Roman"/>
          <w:sz w:val="21"/>
          <w:szCs w:val="21"/>
        </w:rPr>
      </w:pPr>
      <w:r w:rsidRPr="00344664">
        <w:rPr>
          <w:rFonts w:ascii="Times New Roman" w:hAnsi="Times New Roman" w:cs="Times New Roman"/>
          <w:sz w:val="21"/>
          <w:szCs w:val="21"/>
        </w:rPr>
        <w:t xml:space="preserve">Figure </w:t>
      </w:r>
      <w:r w:rsidR="00AC1550">
        <w:rPr>
          <w:rFonts w:ascii="Times New Roman" w:hAnsi="Times New Roman" w:cs="Times New Roman" w:hint="eastAsia"/>
          <w:sz w:val="21"/>
          <w:szCs w:val="21"/>
        </w:rPr>
        <w:t>9</w:t>
      </w:r>
      <w:r w:rsidRPr="00344664">
        <w:rPr>
          <w:rFonts w:ascii="Times New Roman" w:hAnsi="Times New Roman" w:cs="Times New Roman"/>
          <w:sz w:val="21"/>
          <w:szCs w:val="21"/>
        </w:rPr>
        <w:t>. Binary-</w:t>
      </w:r>
      <w:proofErr w:type="spellStart"/>
      <w:r w:rsidRPr="00344664">
        <w:rPr>
          <w:rFonts w:ascii="Times New Roman" w:hAnsi="Times New Roman" w:cs="Times New Roman"/>
          <w:sz w:val="21"/>
          <w:szCs w:val="21"/>
        </w:rPr>
        <w:t>logloss</w:t>
      </w:r>
      <w:proofErr w:type="spellEnd"/>
      <w:r w:rsidRPr="00344664">
        <w:rPr>
          <w:rFonts w:ascii="Times New Roman" w:hAnsi="Times New Roman" w:cs="Times New Roman"/>
          <w:sz w:val="21"/>
          <w:szCs w:val="21"/>
        </w:rPr>
        <w:t xml:space="preserve"> training curves of day (left) and week (right) data.</w:t>
      </w:r>
    </w:p>
    <w:p w14:paraId="200B269C" w14:textId="77777777" w:rsidR="00F43058" w:rsidRPr="00F43058" w:rsidRDefault="00F43058" w:rsidP="00F43058"/>
    <w:p w14:paraId="1A1C7CF0" w14:textId="4121F720" w:rsidR="00A05B0C" w:rsidRPr="000F468E" w:rsidRDefault="000F468E" w:rsidP="000F468E">
      <w:pPr>
        <w:ind w:firstLine="283"/>
        <w:rPr>
          <w:rFonts w:ascii="Times New Roman" w:hAnsi="Times New Roman" w:cs="Times New Roman"/>
        </w:rPr>
      </w:pPr>
      <w:r>
        <w:rPr>
          <w:rFonts w:ascii="Times New Roman" w:hAnsi="Times New Roman" w:cs="Times New Roman" w:hint="eastAsia"/>
        </w:rPr>
        <w:t>For day data, t</w:t>
      </w:r>
      <w:r w:rsidR="00A05B0C" w:rsidRPr="007E59C5">
        <w:rPr>
          <w:rFonts w:ascii="Times New Roman" w:hAnsi="Times New Roman" w:cs="Times New Roman"/>
        </w:rPr>
        <w:t xml:space="preserve">he training </w:t>
      </w:r>
      <w:proofErr w:type="spellStart"/>
      <w:r w:rsidR="00A05B0C" w:rsidRPr="007E59C5">
        <w:rPr>
          <w:rFonts w:ascii="Times New Roman" w:hAnsi="Times New Roman" w:cs="Times New Roman"/>
        </w:rPr>
        <w:t>binary_logloss</w:t>
      </w:r>
      <w:proofErr w:type="spellEnd"/>
      <w:r w:rsidR="00A05B0C" w:rsidRPr="007E59C5">
        <w:rPr>
          <w:rFonts w:ascii="Times New Roman" w:hAnsi="Times New Roman" w:cs="Times New Roman"/>
        </w:rPr>
        <w:t xml:space="preserve"> for the daily granularity data (70-dimensional features) starts at 0.6 and rapidly decreases to 0.05 with the number of lifting rounds (stable after about 100 </w:t>
      </w:r>
      <w:r w:rsidR="00A05B0C" w:rsidRPr="007E59C5">
        <w:rPr>
          <w:rFonts w:ascii="Times New Roman" w:hAnsi="Times New Roman" w:cs="Times New Roman"/>
        </w:rPr>
        <w:lastRenderedPageBreak/>
        <w:t xml:space="preserve">rounds), reflecting the strong fitting ability of </w:t>
      </w:r>
      <w:proofErr w:type="spellStart"/>
      <w:r w:rsidR="00A05B0C" w:rsidRPr="007E59C5">
        <w:rPr>
          <w:rFonts w:ascii="Times New Roman" w:hAnsi="Times New Roman" w:cs="Times New Roman"/>
        </w:rPr>
        <w:t>LightGBM</w:t>
      </w:r>
      <w:proofErr w:type="spellEnd"/>
      <w:r w:rsidR="00A05B0C" w:rsidRPr="007E59C5">
        <w:rPr>
          <w:rFonts w:ascii="Times New Roman" w:hAnsi="Times New Roman" w:cs="Times New Roman"/>
        </w:rPr>
        <w:t xml:space="preserve"> for fine-grained time series (training AUC≈1.0). However, the validation </w:t>
      </w:r>
      <w:proofErr w:type="spellStart"/>
      <w:r w:rsidR="00A05B0C" w:rsidRPr="007E59C5">
        <w:rPr>
          <w:rFonts w:ascii="Times New Roman" w:hAnsi="Times New Roman" w:cs="Times New Roman"/>
        </w:rPr>
        <w:t>binary_logloss</w:t>
      </w:r>
      <w:proofErr w:type="spellEnd"/>
      <w:r w:rsidR="00A05B0C" w:rsidRPr="007E59C5">
        <w:rPr>
          <w:rFonts w:ascii="Times New Roman" w:hAnsi="Times New Roman" w:cs="Times New Roman"/>
        </w:rPr>
        <w:t xml:space="preserve"> only slowly decreases from 0.6 to 0.1 and then stagnates, resulting </w:t>
      </w:r>
      <w:proofErr w:type="spellStart"/>
      <w:r w:rsidR="00A05B0C" w:rsidRPr="007E59C5">
        <w:rPr>
          <w:rFonts w:ascii="Times New Roman" w:hAnsi="Times New Roman" w:cs="Times New Roman"/>
        </w:rPr>
        <w:t>ina</w:t>
      </w:r>
      <w:proofErr w:type="spellEnd"/>
      <w:r w:rsidR="00A05B0C" w:rsidRPr="007E59C5">
        <w:rPr>
          <w:rFonts w:ascii="Times New Roman" w:hAnsi="Times New Roman" w:cs="Times New Roman"/>
        </w:rPr>
        <w:t xml:space="preserve"> 10x gap with the training loss. This is consistent with the test set recall plummeting by 21.7% (0.7532→0.5897), which reveals core problem</w:t>
      </w:r>
      <w:r>
        <w:rPr>
          <w:rFonts w:ascii="Times New Roman" w:hAnsi="Times New Roman" w:cs="Times New Roman" w:hint="eastAsia"/>
        </w:rPr>
        <w:t xml:space="preserve">s. </w:t>
      </w:r>
      <w:r w:rsidR="00A05B0C" w:rsidRPr="00953C0B">
        <w:rPr>
          <w:rFonts w:ascii="Times New Roman" w:hAnsi="Times New Roman" w:cs="Times New Roman"/>
        </w:rPr>
        <w:t>Synthetic samples generated by SMOTE alleviate class imbalance, but allow the model to learn local patterns that are not generalizable (e.g., noise patterns for specific athletes).</w:t>
      </w:r>
      <w:r>
        <w:rPr>
          <w:rFonts w:ascii="Times New Roman" w:hAnsi="Times New Roman" w:cs="Times New Roman" w:hint="eastAsia"/>
        </w:rPr>
        <w:t xml:space="preserve"> </w:t>
      </w:r>
      <w:r w:rsidR="00A05B0C" w:rsidRPr="000F468E">
        <w:rPr>
          <w:rFonts w:ascii="Times New Roman" w:hAnsi="Times New Roman" w:cs="Times New Roman"/>
        </w:rPr>
        <w:t>We rely too much on daily training details, causing prediction confidence to collapse when the temporal pattern shifts in new data</w:t>
      </w:r>
    </w:p>
    <w:p w14:paraId="76CC4191" w14:textId="3DB5F5F7" w:rsidR="00A05B0C" w:rsidRPr="0013170B" w:rsidRDefault="004F036B" w:rsidP="002B2831">
      <w:pPr>
        <w:ind w:firstLine="283"/>
        <w:rPr>
          <w:rFonts w:ascii="Times New Roman" w:hAnsi="Times New Roman" w:cs="Times New Roman"/>
        </w:rPr>
      </w:pPr>
      <w:r>
        <w:rPr>
          <w:rFonts w:ascii="Times New Roman" w:hAnsi="Times New Roman" w:cs="Times New Roman" w:hint="eastAsia"/>
        </w:rPr>
        <w:t>For week data, t</w:t>
      </w:r>
      <w:r w:rsidR="00A05B0C" w:rsidRPr="007E59C5">
        <w:rPr>
          <w:rFonts w:ascii="Times New Roman" w:hAnsi="Times New Roman" w:cs="Times New Roman"/>
        </w:rPr>
        <w:t xml:space="preserve">he training </w:t>
      </w:r>
      <w:proofErr w:type="spellStart"/>
      <w:r w:rsidR="00A05B0C" w:rsidRPr="007E59C5">
        <w:rPr>
          <w:rFonts w:ascii="Times New Roman" w:hAnsi="Times New Roman" w:cs="Times New Roman"/>
        </w:rPr>
        <w:t>binary_logloss</w:t>
      </w:r>
      <w:proofErr w:type="spellEnd"/>
      <w:r w:rsidR="00A05B0C" w:rsidRPr="007E59C5">
        <w:rPr>
          <w:rFonts w:ascii="Times New Roman" w:hAnsi="Times New Roman" w:cs="Times New Roman"/>
        </w:rPr>
        <w:t xml:space="preserve"> on weekly granularity data (69-dimensional aggregate features) is synchronously reduced to 0.05, proving that the model's ability to fit statistical features such as </w:t>
      </w:r>
      <w:proofErr w:type="gramStart"/>
      <w:r w:rsidR="00A05B0C" w:rsidRPr="007E59C5">
        <w:rPr>
          <w:rFonts w:ascii="Times New Roman" w:hAnsi="Times New Roman" w:cs="Times New Roman"/>
        </w:rPr>
        <w:t>nr.sessions</w:t>
      </w:r>
      <w:proofErr w:type="gramEnd"/>
      <w:r w:rsidR="00A05B0C" w:rsidRPr="007E59C5">
        <w:rPr>
          <w:rFonts w:ascii="Times New Roman" w:hAnsi="Times New Roman" w:cs="Times New Roman"/>
        </w:rPr>
        <w:t xml:space="preserve">.2_std_7d is not impaired. However, the validation </w:t>
      </w:r>
      <w:proofErr w:type="spellStart"/>
      <w:r w:rsidR="00A05B0C" w:rsidRPr="007E59C5">
        <w:rPr>
          <w:rFonts w:ascii="Times New Roman" w:hAnsi="Times New Roman" w:cs="Times New Roman"/>
        </w:rPr>
        <w:t>binary_logloss</w:t>
      </w:r>
      <w:proofErr w:type="spellEnd"/>
      <w:r w:rsidR="00A05B0C" w:rsidRPr="007E59C5">
        <w:rPr>
          <w:rFonts w:ascii="Times New Roman" w:hAnsi="Times New Roman" w:cs="Times New Roman"/>
        </w:rPr>
        <w:t xml:space="preserve"> stagnates at ≥0.1 and continues to fluctuate slightly, reflecting</w:t>
      </w:r>
      <w:r w:rsidR="00635D22">
        <w:rPr>
          <w:rFonts w:ascii="Times New Roman" w:hAnsi="Times New Roman" w:cs="Times New Roman" w:hint="eastAsia"/>
        </w:rPr>
        <w:t xml:space="preserve"> that w</w:t>
      </w:r>
      <w:r w:rsidR="00A05B0C" w:rsidRPr="007E59C5">
        <w:rPr>
          <w:rFonts w:ascii="Times New Roman" w:hAnsi="Times New Roman" w:cs="Times New Roman"/>
        </w:rPr>
        <w:t>eekly averages (e.g., total km_max_28d) smooth out critical details (e.g., one-day load spikes), forcing the model to rely on spurious correlations</w:t>
      </w:r>
      <w:r w:rsidR="00635D22">
        <w:rPr>
          <w:rFonts w:ascii="Times New Roman" w:hAnsi="Times New Roman" w:cs="Times New Roman" w:hint="eastAsia"/>
        </w:rPr>
        <w:t xml:space="preserve">, and </w:t>
      </w:r>
      <w:r w:rsidR="00A05B0C" w:rsidRPr="007E59C5">
        <w:rPr>
          <w:rFonts w:ascii="Times New Roman" w:hAnsi="Times New Roman" w:cs="Times New Roman"/>
        </w:rPr>
        <w:t>feature dimension compression (69 vs 70 dimensions) fails to suppress overfitting; conversely, the validation loss is higher and less stable due to the lack of discriminative details (compared with da</w:t>
      </w:r>
      <w:r w:rsidR="00A05B0C" w:rsidRPr="007E59C5">
        <w:rPr>
          <w:rFonts w:ascii="Times New Roman" w:hAnsi="Times New Roman" w:cs="Times New Roman" w:hint="eastAsia"/>
        </w:rPr>
        <w:t>y</w:t>
      </w:r>
      <w:r w:rsidR="00A05B0C" w:rsidRPr="007E59C5">
        <w:rPr>
          <w:rFonts w:ascii="Times New Roman" w:hAnsi="Times New Roman" w:cs="Times New Roman"/>
        </w:rPr>
        <w:t xml:space="preserve"> data).</w:t>
      </w:r>
    </w:p>
    <w:p w14:paraId="2C289066" w14:textId="77777777" w:rsidR="003A1DE6" w:rsidRDefault="003A1DE6">
      <w:pPr>
        <w:rPr>
          <w:rFonts w:ascii="Times New Roman" w:hAnsi="Times New Roman" w:cs="Times New Roman"/>
        </w:rPr>
      </w:pPr>
    </w:p>
    <w:p w14:paraId="2B807C33" w14:textId="6816EA66" w:rsidR="003A1DE6" w:rsidRDefault="00245F5B" w:rsidP="00245F5B">
      <w:pPr>
        <w:pStyle w:val="10"/>
      </w:pPr>
      <w:bookmarkStart w:id="61" w:name="_Toc201927164"/>
      <w:r>
        <w:rPr>
          <w:rFonts w:eastAsiaTheme="minorEastAsia" w:hint="eastAsia"/>
        </w:rPr>
        <w:t xml:space="preserve">9. </w:t>
      </w:r>
      <w:r w:rsidR="001417C5" w:rsidRPr="001417C5">
        <w:rPr>
          <w:rFonts w:hint="eastAsia"/>
        </w:rPr>
        <w:t>Reference</w:t>
      </w:r>
      <w:bookmarkEnd w:id="61"/>
    </w:p>
    <w:p w14:paraId="429FBBE4" w14:textId="0418386A" w:rsidR="00845F92" w:rsidRDefault="00914416">
      <w:pPr>
        <w:rPr>
          <w:rFonts w:ascii="Times New Roman" w:hAnsi="Times New Roman" w:cs="Times New Roman"/>
          <w:szCs w:val="21"/>
        </w:rPr>
      </w:pPr>
      <w:r>
        <w:rPr>
          <w:rFonts w:ascii="Times New Roman" w:hAnsi="Times New Roman" w:cs="Times New Roman" w:hint="eastAsia"/>
          <w:szCs w:val="21"/>
        </w:rPr>
        <w:t xml:space="preserve">[1] </w:t>
      </w:r>
      <w:r w:rsidRPr="00914416">
        <w:rPr>
          <w:rFonts w:ascii="Times New Roman" w:hAnsi="Times New Roman" w:cs="Times New Roman"/>
          <w:szCs w:val="21"/>
        </w:rPr>
        <w:t xml:space="preserve">Ke G, Meng Q, Finley T, et al. </w:t>
      </w:r>
      <w:proofErr w:type="spellStart"/>
      <w:r w:rsidRPr="00914416">
        <w:rPr>
          <w:rFonts w:ascii="Times New Roman" w:hAnsi="Times New Roman" w:cs="Times New Roman"/>
          <w:szCs w:val="21"/>
        </w:rPr>
        <w:t>Lightgbm</w:t>
      </w:r>
      <w:proofErr w:type="spellEnd"/>
      <w:r w:rsidRPr="00914416">
        <w:rPr>
          <w:rFonts w:ascii="Times New Roman" w:hAnsi="Times New Roman" w:cs="Times New Roman"/>
          <w:szCs w:val="21"/>
        </w:rPr>
        <w:t>: A highly efficient gradient boosting decision tree[J]. Advances in neural information processing systems, 2017, 30.</w:t>
      </w:r>
    </w:p>
    <w:p w14:paraId="12340613" w14:textId="771EB4AB" w:rsidR="00914416" w:rsidRDefault="00914416">
      <w:pPr>
        <w:rPr>
          <w:rFonts w:ascii="Times New Roman" w:hAnsi="Times New Roman" w:cs="Times New Roman"/>
          <w:szCs w:val="21"/>
        </w:rPr>
      </w:pPr>
      <w:r>
        <w:rPr>
          <w:rFonts w:ascii="Times New Roman" w:hAnsi="Times New Roman" w:cs="Times New Roman" w:hint="eastAsia"/>
          <w:szCs w:val="21"/>
        </w:rPr>
        <w:t xml:space="preserve">[2] </w:t>
      </w:r>
      <w:r w:rsidRPr="00914416">
        <w:rPr>
          <w:rFonts w:ascii="Times New Roman" w:hAnsi="Times New Roman" w:cs="Times New Roman"/>
          <w:szCs w:val="21"/>
        </w:rPr>
        <w:t xml:space="preserve">Bai S, Kolter J Z, Koltun V. An empirical evaluation of generic convolutional and recurrent networks for sequence modeling[J]. </w:t>
      </w:r>
      <w:proofErr w:type="spellStart"/>
      <w:r w:rsidRPr="00914416">
        <w:rPr>
          <w:rFonts w:ascii="Times New Roman" w:hAnsi="Times New Roman" w:cs="Times New Roman"/>
          <w:szCs w:val="21"/>
        </w:rPr>
        <w:t>arXiv</w:t>
      </w:r>
      <w:proofErr w:type="spellEnd"/>
      <w:r w:rsidRPr="00914416">
        <w:rPr>
          <w:rFonts w:ascii="Times New Roman" w:hAnsi="Times New Roman" w:cs="Times New Roman"/>
          <w:szCs w:val="21"/>
        </w:rPr>
        <w:t xml:space="preserve"> preprint arXiv:1803.01271, 2018.</w:t>
      </w:r>
    </w:p>
    <w:p w14:paraId="3D314AB9" w14:textId="08803146" w:rsidR="00914416" w:rsidRDefault="00914416">
      <w:pPr>
        <w:rPr>
          <w:rFonts w:ascii="Times New Roman" w:hAnsi="Times New Roman" w:cs="Times New Roman"/>
          <w:szCs w:val="21"/>
        </w:rPr>
      </w:pPr>
      <w:r>
        <w:rPr>
          <w:rFonts w:ascii="Times New Roman" w:hAnsi="Times New Roman" w:cs="Times New Roman" w:hint="eastAsia"/>
          <w:szCs w:val="21"/>
        </w:rPr>
        <w:t xml:space="preserve">[3] </w:t>
      </w:r>
      <w:r w:rsidRPr="00914416">
        <w:rPr>
          <w:rFonts w:ascii="Times New Roman" w:hAnsi="Times New Roman" w:cs="Times New Roman"/>
          <w:szCs w:val="21"/>
        </w:rPr>
        <w:t>Chawla N V, Bowyer K W, Hall L O, et al. SMOTE: synthetic minority over-sampling technique[J]. Journal of artificial intelligence research, 2002, 16: 321-357.</w:t>
      </w:r>
    </w:p>
    <w:p w14:paraId="4332FBAE" w14:textId="04C76E2D" w:rsidR="00914416" w:rsidRDefault="00914416">
      <w:pPr>
        <w:rPr>
          <w:rFonts w:ascii="Times New Roman" w:hAnsi="Times New Roman" w:cs="Times New Roman"/>
          <w:szCs w:val="21"/>
        </w:rPr>
      </w:pPr>
      <w:r>
        <w:rPr>
          <w:rFonts w:ascii="Times New Roman" w:hAnsi="Times New Roman" w:cs="Times New Roman" w:hint="eastAsia"/>
          <w:szCs w:val="21"/>
        </w:rPr>
        <w:t xml:space="preserve">[4] </w:t>
      </w:r>
      <w:r w:rsidRPr="00914416">
        <w:rPr>
          <w:rFonts w:ascii="Times New Roman" w:hAnsi="Times New Roman" w:cs="Times New Roman"/>
          <w:szCs w:val="21"/>
        </w:rPr>
        <w:t>Muntasir Nishat M, Faisal F, Jahan Ratul I, et al. A Comprehensive Investigation of the Performances of Different Machine Learning Classifiers With SMOTE‐ENN Oversampling Technique and Hyperparameter Optimization for Imbalanced Heart Failure Dataset[J]. Scientific Programming, 2022, 2022(1): 3649406.</w:t>
      </w:r>
    </w:p>
    <w:p w14:paraId="298CA181" w14:textId="01542CF7" w:rsidR="00FE467C" w:rsidRDefault="00FE467C">
      <w:pPr>
        <w:rPr>
          <w:rFonts w:ascii="Times New Roman" w:hAnsi="Times New Roman" w:cs="Times New Roman"/>
          <w:szCs w:val="21"/>
        </w:rPr>
      </w:pPr>
      <w:r>
        <w:rPr>
          <w:rFonts w:ascii="Times New Roman" w:hAnsi="Times New Roman" w:cs="Times New Roman" w:hint="eastAsia"/>
          <w:szCs w:val="21"/>
        </w:rPr>
        <w:t xml:space="preserve">[5] </w:t>
      </w:r>
      <w:r w:rsidRPr="00FE467C">
        <w:rPr>
          <w:rFonts w:ascii="Times New Roman" w:hAnsi="Times New Roman" w:cs="Times New Roman"/>
          <w:szCs w:val="21"/>
        </w:rPr>
        <w:t>Dalianis H, Dalianis H. Evaluation metrics and evaluation[J]. Clinical Text Mining: secondary use of electronic patient records, 2018: 45-53.</w:t>
      </w:r>
    </w:p>
    <w:p w14:paraId="567FDFE6" w14:textId="2E58F959" w:rsidR="00581F65" w:rsidRDefault="00581F65">
      <w:pPr>
        <w:rPr>
          <w:rFonts w:ascii="Times New Roman" w:hAnsi="Times New Roman" w:cs="Times New Roman"/>
          <w:szCs w:val="21"/>
        </w:rPr>
      </w:pPr>
      <w:r>
        <w:rPr>
          <w:rFonts w:ascii="Times New Roman" w:hAnsi="Times New Roman" w:cs="Times New Roman" w:hint="eastAsia"/>
          <w:szCs w:val="21"/>
        </w:rPr>
        <w:t xml:space="preserve">[6] </w:t>
      </w:r>
      <w:proofErr w:type="spellStart"/>
      <w:r w:rsidRPr="00581F65">
        <w:rPr>
          <w:rFonts w:ascii="Times New Roman" w:hAnsi="Times New Roman" w:cs="Times New Roman"/>
          <w:szCs w:val="21"/>
        </w:rPr>
        <w:t>Yacouby</w:t>
      </w:r>
      <w:proofErr w:type="spellEnd"/>
      <w:r w:rsidRPr="00581F65">
        <w:rPr>
          <w:rFonts w:ascii="Times New Roman" w:hAnsi="Times New Roman" w:cs="Times New Roman"/>
          <w:szCs w:val="21"/>
        </w:rPr>
        <w:t xml:space="preserve"> R, Axman D. Probabilistic extension of precision, recall, and f1 score for more thorough evaluation of classification models[C]//Proceedings of the first workshop on evaluation and comparison of NLP systems. 2020: 79-91.</w:t>
      </w:r>
    </w:p>
    <w:p w14:paraId="6FB8C9B8" w14:textId="266EAFFA" w:rsidR="00E36BA6" w:rsidRDefault="00E36BA6">
      <w:pPr>
        <w:rPr>
          <w:rFonts w:ascii="Times New Roman" w:hAnsi="Times New Roman" w:cs="Times New Roman"/>
          <w:szCs w:val="21"/>
        </w:rPr>
      </w:pPr>
      <w:r>
        <w:rPr>
          <w:rFonts w:ascii="Times New Roman" w:hAnsi="Times New Roman" w:cs="Times New Roman" w:hint="eastAsia"/>
          <w:szCs w:val="21"/>
        </w:rPr>
        <w:t xml:space="preserve">[7] </w:t>
      </w:r>
      <w:proofErr w:type="spellStart"/>
      <w:r w:rsidRPr="00E36BA6">
        <w:rPr>
          <w:rFonts w:ascii="Times New Roman" w:hAnsi="Times New Roman" w:cs="Times New Roman"/>
          <w:szCs w:val="21"/>
        </w:rPr>
        <w:t>Lövdal</w:t>
      </w:r>
      <w:proofErr w:type="spellEnd"/>
      <w:r w:rsidRPr="00E36BA6">
        <w:rPr>
          <w:rFonts w:ascii="Times New Roman" w:hAnsi="Times New Roman" w:cs="Times New Roman"/>
          <w:szCs w:val="21"/>
        </w:rPr>
        <w:t xml:space="preserve">, S., den </w:t>
      </w:r>
      <w:proofErr w:type="spellStart"/>
      <w:r w:rsidRPr="00E36BA6">
        <w:rPr>
          <w:rFonts w:ascii="Times New Roman" w:hAnsi="Times New Roman" w:cs="Times New Roman"/>
          <w:szCs w:val="21"/>
        </w:rPr>
        <w:t>Hartigh</w:t>
      </w:r>
      <w:proofErr w:type="spellEnd"/>
      <w:r w:rsidRPr="00E36BA6">
        <w:rPr>
          <w:rFonts w:ascii="Times New Roman" w:hAnsi="Times New Roman" w:cs="Times New Roman"/>
          <w:szCs w:val="21"/>
        </w:rPr>
        <w:t xml:space="preserve">, R., &amp; Azzopardi, G. (2021). Injury Prediction in Competitive Runners with Machine Learning. International journal of sports physiology and performance, 16(10), 1522–1531. </w:t>
      </w:r>
      <w:hyperlink r:id="rId16" w:history="1">
        <w:r w:rsidR="00291817" w:rsidRPr="005F5FF7">
          <w:rPr>
            <w:rStyle w:val="af0"/>
            <w:rFonts w:ascii="Times New Roman" w:hAnsi="Times New Roman" w:cs="Times New Roman"/>
            <w:szCs w:val="21"/>
          </w:rPr>
          <w:t>https://doi.org/10.1123/ijspp.2020-0518</w:t>
        </w:r>
      </w:hyperlink>
    </w:p>
    <w:p w14:paraId="06E564FD" w14:textId="042C2CBF" w:rsidR="00291817" w:rsidRDefault="00291817">
      <w:pPr>
        <w:rPr>
          <w:rFonts w:ascii="Times New Roman" w:hAnsi="Times New Roman" w:cs="Times New Roman"/>
          <w:szCs w:val="21"/>
        </w:rPr>
      </w:pPr>
      <w:r>
        <w:rPr>
          <w:rFonts w:ascii="Times New Roman" w:hAnsi="Times New Roman" w:cs="Times New Roman" w:hint="eastAsia"/>
          <w:szCs w:val="21"/>
        </w:rPr>
        <w:t>[8]</w:t>
      </w:r>
      <w:r w:rsidRPr="00291817">
        <w:t xml:space="preserve"> </w:t>
      </w:r>
      <w:r w:rsidRPr="00291817">
        <w:rPr>
          <w:rFonts w:ascii="Times New Roman" w:hAnsi="Times New Roman" w:cs="Times New Roman"/>
          <w:szCs w:val="21"/>
        </w:rPr>
        <w:t>Gabbett TJ. Br J Sports Med Published Online First: [please include Day Month Year] doi:10.1136/ bjsports-2015-095788</w:t>
      </w:r>
    </w:p>
    <w:p w14:paraId="3E319D7F" w14:textId="6B9A62B0" w:rsidR="00291817" w:rsidRPr="00845F92" w:rsidRDefault="00291817">
      <w:pPr>
        <w:rPr>
          <w:rFonts w:ascii="Times New Roman" w:hAnsi="Times New Roman" w:cs="Times New Roman"/>
          <w:szCs w:val="21"/>
        </w:rPr>
      </w:pPr>
      <w:r>
        <w:rPr>
          <w:rFonts w:ascii="Times New Roman" w:hAnsi="Times New Roman" w:cs="Times New Roman" w:hint="eastAsia"/>
          <w:szCs w:val="21"/>
        </w:rPr>
        <w:t xml:space="preserve">[9] </w:t>
      </w:r>
      <w:r w:rsidRPr="00291817">
        <w:rPr>
          <w:rFonts w:ascii="Times New Roman" w:hAnsi="Times New Roman" w:cs="Times New Roman"/>
          <w:szCs w:val="21"/>
        </w:rPr>
        <w:t>Journal of Sport &amp; Exercise Psychology, 2009, 31, 60-76 2009 Human Kinetics, Inc.</w:t>
      </w:r>
    </w:p>
    <w:sectPr w:rsidR="00291817" w:rsidRPr="00845F92" w:rsidSect="003F23F7">
      <w:headerReference w:type="default" r:id="rId17"/>
      <w:footerReference w:type="default" r:id="rId18"/>
      <w:pgSz w:w="11906" w:h="16838"/>
      <w:pgMar w:top="1440" w:right="1800" w:bottom="1440" w:left="1800" w:header="851" w:footer="992" w:gutter="0"/>
      <w:pgNumType w:fmt="numberInDash" w:start="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23DE73" w14:textId="77777777" w:rsidR="004253ED" w:rsidRDefault="004253ED" w:rsidP="00EB37DF">
      <w:r>
        <w:separator/>
      </w:r>
    </w:p>
  </w:endnote>
  <w:endnote w:type="continuationSeparator" w:id="0">
    <w:p w14:paraId="1A52881C" w14:textId="77777777" w:rsidR="004253ED" w:rsidRDefault="004253ED" w:rsidP="00EB3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09178570"/>
      <w:docPartObj>
        <w:docPartGallery w:val="Page Numbers (Bottom of Page)"/>
        <w:docPartUnique/>
      </w:docPartObj>
    </w:sdtPr>
    <w:sdtContent>
      <w:p w14:paraId="30C76097" w14:textId="6DB1B0FF" w:rsidR="00854FF9" w:rsidRDefault="00854FF9" w:rsidP="00854FF9">
        <w:pPr>
          <w:pStyle w:val="af5"/>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E5F7E0" w14:textId="77777777" w:rsidR="004253ED" w:rsidRDefault="004253ED" w:rsidP="00EB37DF">
      <w:r>
        <w:separator/>
      </w:r>
    </w:p>
  </w:footnote>
  <w:footnote w:type="continuationSeparator" w:id="0">
    <w:p w14:paraId="3A47ABEF" w14:textId="77777777" w:rsidR="004253ED" w:rsidRDefault="004253ED" w:rsidP="00EB37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FD309E" w14:textId="183E0CB1" w:rsidR="00C750B0" w:rsidRDefault="00C750B0">
    <w:pPr>
      <w:pStyle w:val="af3"/>
    </w:pPr>
    <w:r>
      <w:rPr>
        <w:rFonts w:hint="eastAsia"/>
      </w:rPr>
      <w:t>大数据分析期末项目实验报告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60941"/>
    <w:multiLevelType w:val="multilevel"/>
    <w:tmpl w:val="6ECE3928"/>
    <w:lvl w:ilvl="0">
      <w:start w:val="1"/>
      <w:numFmt w:val="decimal"/>
      <w:lvlText w:val="%1."/>
      <w:lvlJc w:val="left"/>
      <w:pPr>
        <w:tabs>
          <w:tab w:val="num" w:pos="1140"/>
        </w:tabs>
        <w:ind w:left="1140" w:hanging="360"/>
      </w:pPr>
      <w:rPr>
        <w:rFonts w:hint="default"/>
        <w:sz w:val="20"/>
      </w:rPr>
    </w:lvl>
    <w:lvl w:ilvl="1" w:tentative="1">
      <w:start w:val="1"/>
      <w:numFmt w:val="bullet"/>
      <w:lvlText w:val="o"/>
      <w:lvlJc w:val="left"/>
      <w:pPr>
        <w:tabs>
          <w:tab w:val="num" w:pos="1860"/>
        </w:tabs>
        <w:ind w:left="1860" w:hanging="360"/>
      </w:pPr>
      <w:rPr>
        <w:rFonts w:ascii="Courier New" w:hAnsi="Courier New" w:hint="default"/>
        <w:sz w:val="20"/>
      </w:rPr>
    </w:lvl>
    <w:lvl w:ilvl="2" w:tentative="1">
      <w:start w:val="1"/>
      <w:numFmt w:val="bullet"/>
      <w:lvlText w:val=""/>
      <w:lvlJc w:val="left"/>
      <w:pPr>
        <w:tabs>
          <w:tab w:val="num" w:pos="2580"/>
        </w:tabs>
        <w:ind w:left="2580" w:hanging="360"/>
      </w:pPr>
      <w:rPr>
        <w:rFonts w:ascii="Wingdings" w:hAnsi="Wingdings" w:hint="default"/>
        <w:sz w:val="20"/>
      </w:rPr>
    </w:lvl>
    <w:lvl w:ilvl="3" w:tentative="1">
      <w:start w:val="1"/>
      <w:numFmt w:val="bullet"/>
      <w:lvlText w:val=""/>
      <w:lvlJc w:val="left"/>
      <w:pPr>
        <w:tabs>
          <w:tab w:val="num" w:pos="3300"/>
        </w:tabs>
        <w:ind w:left="3300" w:hanging="360"/>
      </w:pPr>
      <w:rPr>
        <w:rFonts w:ascii="Wingdings" w:hAnsi="Wingdings" w:hint="default"/>
        <w:sz w:val="20"/>
      </w:rPr>
    </w:lvl>
    <w:lvl w:ilvl="4" w:tentative="1">
      <w:start w:val="1"/>
      <w:numFmt w:val="bullet"/>
      <w:lvlText w:val=""/>
      <w:lvlJc w:val="left"/>
      <w:pPr>
        <w:tabs>
          <w:tab w:val="num" w:pos="4020"/>
        </w:tabs>
        <w:ind w:left="4020" w:hanging="360"/>
      </w:pPr>
      <w:rPr>
        <w:rFonts w:ascii="Wingdings" w:hAnsi="Wingdings" w:hint="default"/>
        <w:sz w:val="20"/>
      </w:rPr>
    </w:lvl>
    <w:lvl w:ilvl="5" w:tentative="1">
      <w:start w:val="1"/>
      <w:numFmt w:val="bullet"/>
      <w:lvlText w:val=""/>
      <w:lvlJc w:val="left"/>
      <w:pPr>
        <w:tabs>
          <w:tab w:val="num" w:pos="4740"/>
        </w:tabs>
        <w:ind w:left="4740" w:hanging="360"/>
      </w:pPr>
      <w:rPr>
        <w:rFonts w:ascii="Wingdings" w:hAnsi="Wingdings" w:hint="default"/>
        <w:sz w:val="20"/>
      </w:rPr>
    </w:lvl>
    <w:lvl w:ilvl="6" w:tentative="1">
      <w:start w:val="1"/>
      <w:numFmt w:val="bullet"/>
      <w:lvlText w:val=""/>
      <w:lvlJc w:val="left"/>
      <w:pPr>
        <w:tabs>
          <w:tab w:val="num" w:pos="5460"/>
        </w:tabs>
        <w:ind w:left="5460" w:hanging="360"/>
      </w:pPr>
      <w:rPr>
        <w:rFonts w:ascii="Wingdings" w:hAnsi="Wingdings" w:hint="default"/>
        <w:sz w:val="20"/>
      </w:rPr>
    </w:lvl>
    <w:lvl w:ilvl="7" w:tentative="1">
      <w:start w:val="1"/>
      <w:numFmt w:val="bullet"/>
      <w:lvlText w:val=""/>
      <w:lvlJc w:val="left"/>
      <w:pPr>
        <w:tabs>
          <w:tab w:val="num" w:pos="6180"/>
        </w:tabs>
        <w:ind w:left="6180" w:hanging="360"/>
      </w:pPr>
      <w:rPr>
        <w:rFonts w:ascii="Wingdings" w:hAnsi="Wingdings" w:hint="default"/>
        <w:sz w:val="20"/>
      </w:rPr>
    </w:lvl>
    <w:lvl w:ilvl="8" w:tentative="1">
      <w:start w:val="1"/>
      <w:numFmt w:val="bullet"/>
      <w:lvlText w:val=""/>
      <w:lvlJc w:val="left"/>
      <w:pPr>
        <w:tabs>
          <w:tab w:val="num" w:pos="6900"/>
        </w:tabs>
        <w:ind w:left="6900" w:hanging="360"/>
      </w:pPr>
      <w:rPr>
        <w:rFonts w:ascii="Wingdings" w:hAnsi="Wingdings" w:hint="default"/>
        <w:sz w:val="20"/>
      </w:rPr>
    </w:lvl>
  </w:abstractNum>
  <w:abstractNum w:abstractNumId="1" w15:restartNumberingAfterBreak="0">
    <w:nsid w:val="024C432E"/>
    <w:multiLevelType w:val="multilevel"/>
    <w:tmpl w:val="EFD671E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EA6D99"/>
    <w:multiLevelType w:val="hybridMultilevel"/>
    <w:tmpl w:val="B8CCF09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35B5B9B"/>
    <w:multiLevelType w:val="hybridMultilevel"/>
    <w:tmpl w:val="05CE0546"/>
    <w:lvl w:ilvl="0" w:tplc="9BF6C2E6">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1163" w:hanging="440"/>
      </w:pPr>
      <w:rPr>
        <w:rFonts w:ascii="Wingdings" w:hAnsi="Wingdings" w:hint="default"/>
      </w:rPr>
    </w:lvl>
    <w:lvl w:ilvl="2" w:tplc="04090005" w:tentative="1">
      <w:start w:val="1"/>
      <w:numFmt w:val="bullet"/>
      <w:lvlText w:val=""/>
      <w:lvlJc w:val="left"/>
      <w:pPr>
        <w:ind w:left="1603" w:hanging="440"/>
      </w:pPr>
      <w:rPr>
        <w:rFonts w:ascii="Wingdings" w:hAnsi="Wingdings" w:hint="default"/>
      </w:rPr>
    </w:lvl>
    <w:lvl w:ilvl="3" w:tplc="04090001" w:tentative="1">
      <w:start w:val="1"/>
      <w:numFmt w:val="bullet"/>
      <w:lvlText w:val=""/>
      <w:lvlJc w:val="left"/>
      <w:pPr>
        <w:ind w:left="2043" w:hanging="440"/>
      </w:pPr>
      <w:rPr>
        <w:rFonts w:ascii="Wingdings" w:hAnsi="Wingdings" w:hint="default"/>
      </w:rPr>
    </w:lvl>
    <w:lvl w:ilvl="4" w:tplc="04090003" w:tentative="1">
      <w:start w:val="1"/>
      <w:numFmt w:val="bullet"/>
      <w:lvlText w:val=""/>
      <w:lvlJc w:val="left"/>
      <w:pPr>
        <w:ind w:left="2483" w:hanging="440"/>
      </w:pPr>
      <w:rPr>
        <w:rFonts w:ascii="Wingdings" w:hAnsi="Wingdings" w:hint="default"/>
      </w:rPr>
    </w:lvl>
    <w:lvl w:ilvl="5" w:tplc="04090005" w:tentative="1">
      <w:start w:val="1"/>
      <w:numFmt w:val="bullet"/>
      <w:lvlText w:val=""/>
      <w:lvlJc w:val="left"/>
      <w:pPr>
        <w:ind w:left="2923" w:hanging="440"/>
      </w:pPr>
      <w:rPr>
        <w:rFonts w:ascii="Wingdings" w:hAnsi="Wingdings" w:hint="default"/>
      </w:rPr>
    </w:lvl>
    <w:lvl w:ilvl="6" w:tplc="04090001" w:tentative="1">
      <w:start w:val="1"/>
      <w:numFmt w:val="bullet"/>
      <w:lvlText w:val=""/>
      <w:lvlJc w:val="left"/>
      <w:pPr>
        <w:ind w:left="3363" w:hanging="440"/>
      </w:pPr>
      <w:rPr>
        <w:rFonts w:ascii="Wingdings" w:hAnsi="Wingdings" w:hint="default"/>
      </w:rPr>
    </w:lvl>
    <w:lvl w:ilvl="7" w:tplc="04090003" w:tentative="1">
      <w:start w:val="1"/>
      <w:numFmt w:val="bullet"/>
      <w:lvlText w:val=""/>
      <w:lvlJc w:val="left"/>
      <w:pPr>
        <w:ind w:left="3803" w:hanging="440"/>
      </w:pPr>
      <w:rPr>
        <w:rFonts w:ascii="Wingdings" w:hAnsi="Wingdings" w:hint="default"/>
      </w:rPr>
    </w:lvl>
    <w:lvl w:ilvl="8" w:tplc="04090005" w:tentative="1">
      <w:start w:val="1"/>
      <w:numFmt w:val="bullet"/>
      <w:lvlText w:val=""/>
      <w:lvlJc w:val="left"/>
      <w:pPr>
        <w:ind w:left="4243" w:hanging="440"/>
      </w:pPr>
      <w:rPr>
        <w:rFonts w:ascii="Wingdings" w:hAnsi="Wingdings" w:hint="default"/>
      </w:rPr>
    </w:lvl>
  </w:abstractNum>
  <w:abstractNum w:abstractNumId="4" w15:restartNumberingAfterBreak="0">
    <w:nsid w:val="045E320B"/>
    <w:multiLevelType w:val="hybridMultilevel"/>
    <w:tmpl w:val="2B142AF0"/>
    <w:lvl w:ilvl="0" w:tplc="9BF6C2E6">
      <w:start w:val="1"/>
      <w:numFmt w:val="bullet"/>
      <w:lvlText w:val=""/>
      <w:lvlJc w:val="left"/>
      <w:pPr>
        <w:ind w:left="1520" w:hanging="440"/>
      </w:pPr>
      <w:rPr>
        <w:rFonts w:ascii="Wingdings" w:hAnsi="Wingdings" w:hint="default"/>
      </w:rPr>
    </w:lvl>
    <w:lvl w:ilvl="1" w:tplc="04090003" w:tentative="1">
      <w:start w:val="1"/>
      <w:numFmt w:val="bullet"/>
      <w:lvlText w:val=""/>
      <w:lvlJc w:val="left"/>
      <w:pPr>
        <w:ind w:left="1960" w:hanging="440"/>
      </w:pPr>
      <w:rPr>
        <w:rFonts w:ascii="Wingdings" w:hAnsi="Wingdings" w:hint="default"/>
      </w:rPr>
    </w:lvl>
    <w:lvl w:ilvl="2" w:tplc="04090005"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5" w15:restartNumberingAfterBreak="0">
    <w:nsid w:val="048F0EB0"/>
    <w:multiLevelType w:val="hybridMultilevel"/>
    <w:tmpl w:val="8902A9B4"/>
    <w:lvl w:ilvl="0" w:tplc="9BF6C2E6">
      <w:start w:val="1"/>
      <w:numFmt w:val="bullet"/>
      <w:lvlText w:val=""/>
      <w:lvlJc w:val="left"/>
      <w:pPr>
        <w:ind w:left="723" w:hanging="440"/>
      </w:pPr>
      <w:rPr>
        <w:rFonts w:ascii="Wingdings" w:hAnsi="Wingdings" w:hint="default"/>
      </w:rPr>
    </w:lvl>
    <w:lvl w:ilvl="1" w:tplc="FFFFFFFF" w:tentative="1">
      <w:start w:val="1"/>
      <w:numFmt w:val="bullet"/>
      <w:lvlText w:val=""/>
      <w:lvlJc w:val="left"/>
      <w:pPr>
        <w:ind w:left="1163" w:hanging="440"/>
      </w:pPr>
      <w:rPr>
        <w:rFonts w:ascii="Wingdings" w:hAnsi="Wingdings" w:hint="default"/>
      </w:rPr>
    </w:lvl>
    <w:lvl w:ilvl="2" w:tplc="FFFFFFFF" w:tentative="1">
      <w:start w:val="1"/>
      <w:numFmt w:val="bullet"/>
      <w:lvlText w:val=""/>
      <w:lvlJc w:val="left"/>
      <w:pPr>
        <w:ind w:left="1603" w:hanging="440"/>
      </w:pPr>
      <w:rPr>
        <w:rFonts w:ascii="Wingdings" w:hAnsi="Wingdings" w:hint="default"/>
      </w:rPr>
    </w:lvl>
    <w:lvl w:ilvl="3" w:tplc="FFFFFFFF" w:tentative="1">
      <w:start w:val="1"/>
      <w:numFmt w:val="bullet"/>
      <w:lvlText w:val=""/>
      <w:lvlJc w:val="left"/>
      <w:pPr>
        <w:ind w:left="2043" w:hanging="440"/>
      </w:pPr>
      <w:rPr>
        <w:rFonts w:ascii="Wingdings" w:hAnsi="Wingdings" w:hint="default"/>
      </w:rPr>
    </w:lvl>
    <w:lvl w:ilvl="4" w:tplc="FFFFFFFF" w:tentative="1">
      <w:start w:val="1"/>
      <w:numFmt w:val="bullet"/>
      <w:lvlText w:val=""/>
      <w:lvlJc w:val="left"/>
      <w:pPr>
        <w:ind w:left="2483" w:hanging="440"/>
      </w:pPr>
      <w:rPr>
        <w:rFonts w:ascii="Wingdings" w:hAnsi="Wingdings" w:hint="default"/>
      </w:rPr>
    </w:lvl>
    <w:lvl w:ilvl="5" w:tplc="FFFFFFFF" w:tentative="1">
      <w:start w:val="1"/>
      <w:numFmt w:val="bullet"/>
      <w:lvlText w:val=""/>
      <w:lvlJc w:val="left"/>
      <w:pPr>
        <w:ind w:left="2923" w:hanging="440"/>
      </w:pPr>
      <w:rPr>
        <w:rFonts w:ascii="Wingdings" w:hAnsi="Wingdings" w:hint="default"/>
      </w:rPr>
    </w:lvl>
    <w:lvl w:ilvl="6" w:tplc="FFFFFFFF" w:tentative="1">
      <w:start w:val="1"/>
      <w:numFmt w:val="bullet"/>
      <w:lvlText w:val=""/>
      <w:lvlJc w:val="left"/>
      <w:pPr>
        <w:ind w:left="3363" w:hanging="440"/>
      </w:pPr>
      <w:rPr>
        <w:rFonts w:ascii="Wingdings" w:hAnsi="Wingdings" w:hint="default"/>
      </w:rPr>
    </w:lvl>
    <w:lvl w:ilvl="7" w:tplc="FFFFFFFF" w:tentative="1">
      <w:start w:val="1"/>
      <w:numFmt w:val="bullet"/>
      <w:lvlText w:val=""/>
      <w:lvlJc w:val="left"/>
      <w:pPr>
        <w:ind w:left="3803" w:hanging="440"/>
      </w:pPr>
      <w:rPr>
        <w:rFonts w:ascii="Wingdings" w:hAnsi="Wingdings" w:hint="default"/>
      </w:rPr>
    </w:lvl>
    <w:lvl w:ilvl="8" w:tplc="FFFFFFFF" w:tentative="1">
      <w:start w:val="1"/>
      <w:numFmt w:val="bullet"/>
      <w:lvlText w:val=""/>
      <w:lvlJc w:val="left"/>
      <w:pPr>
        <w:ind w:left="4243" w:hanging="440"/>
      </w:pPr>
      <w:rPr>
        <w:rFonts w:ascii="Wingdings" w:hAnsi="Wingdings" w:hint="default"/>
      </w:rPr>
    </w:lvl>
  </w:abstractNum>
  <w:abstractNum w:abstractNumId="6" w15:restartNumberingAfterBreak="0">
    <w:nsid w:val="066909C7"/>
    <w:multiLevelType w:val="hybridMultilevel"/>
    <w:tmpl w:val="6C14BC78"/>
    <w:lvl w:ilvl="0" w:tplc="9BF6C2E6">
      <w:start w:val="1"/>
      <w:numFmt w:val="bullet"/>
      <w:lvlText w:val=""/>
      <w:lvlJc w:val="left"/>
      <w:pPr>
        <w:ind w:left="1007" w:hanging="440"/>
      </w:pPr>
      <w:rPr>
        <w:rFonts w:ascii="Wingdings" w:hAnsi="Wingdings" w:hint="default"/>
      </w:rPr>
    </w:lvl>
    <w:lvl w:ilvl="1" w:tplc="04090003" w:tentative="1">
      <w:start w:val="1"/>
      <w:numFmt w:val="bullet"/>
      <w:lvlText w:val=""/>
      <w:lvlJc w:val="left"/>
      <w:pPr>
        <w:ind w:left="1447" w:hanging="440"/>
      </w:pPr>
      <w:rPr>
        <w:rFonts w:ascii="Wingdings" w:hAnsi="Wingdings" w:hint="default"/>
      </w:rPr>
    </w:lvl>
    <w:lvl w:ilvl="2" w:tplc="04090005" w:tentative="1">
      <w:start w:val="1"/>
      <w:numFmt w:val="bullet"/>
      <w:lvlText w:val=""/>
      <w:lvlJc w:val="left"/>
      <w:pPr>
        <w:ind w:left="1887" w:hanging="440"/>
      </w:pPr>
      <w:rPr>
        <w:rFonts w:ascii="Wingdings" w:hAnsi="Wingdings" w:hint="default"/>
      </w:rPr>
    </w:lvl>
    <w:lvl w:ilvl="3" w:tplc="04090001" w:tentative="1">
      <w:start w:val="1"/>
      <w:numFmt w:val="bullet"/>
      <w:lvlText w:val=""/>
      <w:lvlJc w:val="left"/>
      <w:pPr>
        <w:ind w:left="2327" w:hanging="440"/>
      </w:pPr>
      <w:rPr>
        <w:rFonts w:ascii="Wingdings" w:hAnsi="Wingdings" w:hint="default"/>
      </w:rPr>
    </w:lvl>
    <w:lvl w:ilvl="4" w:tplc="04090003" w:tentative="1">
      <w:start w:val="1"/>
      <w:numFmt w:val="bullet"/>
      <w:lvlText w:val=""/>
      <w:lvlJc w:val="left"/>
      <w:pPr>
        <w:ind w:left="2767" w:hanging="440"/>
      </w:pPr>
      <w:rPr>
        <w:rFonts w:ascii="Wingdings" w:hAnsi="Wingdings" w:hint="default"/>
      </w:rPr>
    </w:lvl>
    <w:lvl w:ilvl="5" w:tplc="04090005" w:tentative="1">
      <w:start w:val="1"/>
      <w:numFmt w:val="bullet"/>
      <w:lvlText w:val=""/>
      <w:lvlJc w:val="left"/>
      <w:pPr>
        <w:ind w:left="3207" w:hanging="440"/>
      </w:pPr>
      <w:rPr>
        <w:rFonts w:ascii="Wingdings" w:hAnsi="Wingdings" w:hint="default"/>
      </w:rPr>
    </w:lvl>
    <w:lvl w:ilvl="6" w:tplc="04090001" w:tentative="1">
      <w:start w:val="1"/>
      <w:numFmt w:val="bullet"/>
      <w:lvlText w:val=""/>
      <w:lvlJc w:val="left"/>
      <w:pPr>
        <w:ind w:left="3647" w:hanging="440"/>
      </w:pPr>
      <w:rPr>
        <w:rFonts w:ascii="Wingdings" w:hAnsi="Wingdings" w:hint="default"/>
      </w:rPr>
    </w:lvl>
    <w:lvl w:ilvl="7" w:tplc="04090003" w:tentative="1">
      <w:start w:val="1"/>
      <w:numFmt w:val="bullet"/>
      <w:lvlText w:val=""/>
      <w:lvlJc w:val="left"/>
      <w:pPr>
        <w:ind w:left="4087" w:hanging="440"/>
      </w:pPr>
      <w:rPr>
        <w:rFonts w:ascii="Wingdings" w:hAnsi="Wingdings" w:hint="default"/>
      </w:rPr>
    </w:lvl>
    <w:lvl w:ilvl="8" w:tplc="04090005" w:tentative="1">
      <w:start w:val="1"/>
      <w:numFmt w:val="bullet"/>
      <w:lvlText w:val=""/>
      <w:lvlJc w:val="left"/>
      <w:pPr>
        <w:ind w:left="4527" w:hanging="440"/>
      </w:pPr>
      <w:rPr>
        <w:rFonts w:ascii="Wingdings" w:hAnsi="Wingdings" w:hint="default"/>
      </w:rPr>
    </w:lvl>
  </w:abstractNum>
  <w:abstractNum w:abstractNumId="7" w15:restartNumberingAfterBreak="0">
    <w:nsid w:val="06953505"/>
    <w:multiLevelType w:val="multilevel"/>
    <w:tmpl w:val="93EE8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4E177E"/>
    <w:multiLevelType w:val="multilevel"/>
    <w:tmpl w:val="FCD64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524A7D"/>
    <w:multiLevelType w:val="multilevel"/>
    <w:tmpl w:val="41501452"/>
    <w:lvl w:ilvl="0">
      <w:start w:val="1"/>
      <w:numFmt w:val="decimal"/>
      <w:lvlText w:val="%1."/>
      <w:lvlJc w:val="left"/>
      <w:pPr>
        <w:tabs>
          <w:tab w:val="num" w:pos="1140"/>
        </w:tabs>
        <w:ind w:left="1140" w:hanging="360"/>
      </w:pPr>
      <w:rPr>
        <w:rFonts w:hint="default"/>
        <w:sz w:val="20"/>
      </w:rPr>
    </w:lvl>
    <w:lvl w:ilvl="1" w:tentative="1">
      <w:start w:val="1"/>
      <w:numFmt w:val="bullet"/>
      <w:lvlText w:val="o"/>
      <w:lvlJc w:val="left"/>
      <w:pPr>
        <w:tabs>
          <w:tab w:val="num" w:pos="1860"/>
        </w:tabs>
        <w:ind w:left="1860" w:hanging="360"/>
      </w:pPr>
      <w:rPr>
        <w:rFonts w:ascii="Courier New" w:hAnsi="Courier New" w:hint="default"/>
        <w:sz w:val="20"/>
      </w:rPr>
    </w:lvl>
    <w:lvl w:ilvl="2" w:tentative="1">
      <w:start w:val="1"/>
      <w:numFmt w:val="bullet"/>
      <w:lvlText w:val=""/>
      <w:lvlJc w:val="left"/>
      <w:pPr>
        <w:tabs>
          <w:tab w:val="num" w:pos="2580"/>
        </w:tabs>
        <w:ind w:left="2580" w:hanging="360"/>
      </w:pPr>
      <w:rPr>
        <w:rFonts w:ascii="Wingdings" w:hAnsi="Wingdings" w:hint="default"/>
        <w:sz w:val="20"/>
      </w:rPr>
    </w:lvl>
    <w:lvl w:ilvl="3" w:tentative="1">
      <w:start w:val="1"/>
      <w:numFmt w:val="bullet"/>
      <w:lvlText w:val=""/>
      <w:lvlJc w:val="left"/>
      <w:pPr>
        <w:tabs>
          <w:tab w:val="num" w:pos="3300"/>
        </w:tabs>
        <w:ind w:left="3300" w:hanging="360"/>
      </w:pPr>
      <w:rPr>
        <w:rFonts w:ascii="Wingdings" w:hAnsi="Wingdings" w:hint="default"/>
        <w:sz w:val="20"/>
      </w:rPr>
    </w:lvl>
    <w:lvl w:ilvl="4" w:tentative="1">
      <w:start w:val="1"/>
      <w:numFmt w:val="bullet"/>
      <w:lvlText w:val=""/>
      <w:lvlJc w:val="left"/>
      <w:pPr>
        <w:tabs>
          <w:tab w:val="num" w:pos="4020"/>
        </w:tabs>
        <w:ind w:left="4020" w:hanging="360"/>
      </w:pPr>
      <w:rPr>
        <w:rFonts w:ascii="Wingdings" w:hAnsi="Wingdings" w:hint="default"/>
        <w:sz w:val="20"/>
      </w:rPr>
    </w:lvl>
    <w:lvl w:ilvl="5" w:tentative="1">
      <w:start w:val="1"/>
      <w:numFmt w:val="bullet"/>
      <w:lvlText w:val=""/>
      <w:lvlJc w:val="left"/>
      <w:pPr>
        <w:tabs>
          <w:tab w:val="num" w:pos="4740"/>
        </w:tabs>
        <w:ind w:left="4740" w:hanging="360"/>
      </w:pPr>
      <w:rPr>
        <w:rFonts w:ascii="Wingdings" w:hAnsi="Wingdings" w:hint="default"/>
        <w:sz w:val="20"/>
      </w:rPr>
    </w:lvl>
    <w:lvl w:ilvl="6" w:tentative="1">
      <w:start w:val="1"/>
      <w:numFmt w:val="bullet"/>
      <w:lvlText w:val=""/>
      <w:lvlJc w:val="left"/>
      <w:pPr>
        <w:tabs>
          <w:tab w:val="num" w:pos="5460"/>
        </w:tabs>
        <w:ind w:left="5460" w:hanging="360"/>
      </w:pPr>
      <w:rPr>
        <w:rFonts w:ascii="Wingdings" w:hAnsi="Wingdings" w:hint="default"/>
        <w:sz w:val="20"/>
      </w:rPr>
    </w:lvl>
    <w:lvl w:ilvl="7" w:tentative="1">
      <w:start w:val="1"/>
      <w:numFmt w:val="bullet"/>
      <w:lvlText w:val=""/>
      <w:lvlJc w:val="left"/>
      <w:pPr>
        <w:tabs>
          <w:tab w:val="num" w:pos="6180"/>
        </w:tabs>
        <w:ind w:left="6180" w:hanging="360"/>
      </w:pPr>
      <w:rPr>
        <w:rFonts w:ascii="Wingdings" w:hAnsi="Wingdings" w:hint="default"/>
        <w:sz w:val="20"/>
      </w:rPr>
    </w:lvl>
    <w:lvl w:ilvl="8" w:tentative="1">
      <w:start w:val="1"/>
      <w:numFmt w:val="bullet"/>
      <w:lvlText w:val=""/>
      <w:lvlJc w:val="left"/>
      <w:pPr>
        <w:tabs>
          <w:tab w:val="num" w:pos="6900"/>
        </w:tabs>
        <w:ind w:left="6900" w:hanging="360"/>
      </w:pPr>
      <w:rPr>
        <w:rFonts w:ascii="Wingdings" w:hAnsi="Wingdings" w:hint="default"/>
        <w:sz w:val="20"/>
      </w:rPr>
    </w:lvl>
  </w:abstractNum>
  <w:abstractNum w:abstractNumId="10" w15:restartNumberingAfterBreak="0">
    <w:nsid w:val="109A1CC5"/>
    <w:multiLevelType w:val="multilevel"/>
    <w:tmpl w:val="D134663C"/>
    <w:lvl w:ilvl="0">
      <w:start w:val="5"/>
      <w:numFmt w:val="decimal"/>
      <w:lvlText w:val="%1"/>
      <w:lvlJc w:val="left"/>
      <w:pPr>
        <w:ind w:left="430" w:hanging="430"/>
      </w:pPr>
      <w:rPr>
        <w:rFonts w:hint="default"/>
      </w:rPr>
    </w:lvl>
    <w:lvl w:ilvl="1">
      <w:start w:val="1"/>
      <w:numFmt w:val="decimal"/>
      <w:lvlText w:val="%1.%2"/>
      <w:lvlJc w:val="left"/>
      <w:pPr>
        <w:ind w:left="430" w:hanging="43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118678E3"/>
    <w:multiLevelType w:val="multilevel"/>
    <w:tmpl w:val="F33C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160AE1"/>
    <w:multiLevelType w:val="multilevel"/>
    <w:tmpl w:val="FCECA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E516B9"/>
    <w:multiLevelType w:val="hybridMultilevel"/>
    <w:tmpl w:val="BD12E0FC"/>
    <w:lvl w:ilvl="0" w:tplc="9BF6C2E6">
      <w:start w:val="1"/>
      <w:numFmt w:val="bullet"/>
      <w:lvlText w:val=""/>
      <w:lvlJc w:val="left"/>
      <w:pPr>
        <w:ind w:left="2600" w:hanging="440"/>
      </w:pPr>
      <w:rPr>
        <w:rFonts w:ascii="Wingdings" w:hAnsi="Wingdings" w:hint="default"/>
      </w:rPr>
    </w:lvl>
    <w:lvl w:ilvl="1" w:tplc="04090003" w:tentative="1">
      <w:start w:val="1"/>
      <w:numFmt w:val="bullet"/>
      <w:lvlText w:val=""/>
      <w:lvlJc w:val="left"/>
      <w:pPr>
        <w:ind w:left="1960" w:hanging="440"/>
      </w:pPr>
      <w:rPr>
        <w:rFonts w:ascii="Wingdings" w:hAnsi="Wingdings" w:hint="default"/>
      </w:rPr>
    </w:lvl>
    <w:lvl w:ilvl="2" w:tplc="04090005">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14" w15:restartNumberingAfterBreak="0">
    <w:nsid w:val="13013260"/>
    <w:multiLevelType w:val="hybridMultilevel"/>
    <w:tmpl w:val="957419D4"/>
    <w:lvl w:ilvl="0" w:tplc="9BF6C2E6">
      <w:start w:val="1"/>
      <w:numFmt w:val="bullet"/>
      <w:lvlText w:val=""/>
      <w:lvlJc w:val="left"/>
      <w:pPr>
        <w:ind w:left="1520" w:hanging="440"/>
      </w:pPr>
      <w:rPr>
        <w:rFonts w:ascii="Wingdings" w:hAnsi="Wingdings" w:hint="default"/>
      </w:rPr>
    </w:lvl>
    <w:lvl w:ilvl="1" w:tplc="04090003" w:tentative="1">
      <w:start w:val="1"/>
      <w:numFmt w:val="bullet"/>
      <w:lvlText w:val=""/>
      <w:lvlJc w:val="left"/>
      <w:pPr>
        <w:ind w:left="1960" w:hanging="440"/>
      </w:pPr>
      <w:rPr>
        <w:rFonts w:ascii="Wingdings" w:hAnsi="Wingdings" w:hint="default"/>
      </w:rPr>
    </w:lvl>
    <w:lvl w:ilvl="2" w:tplc="04090005"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15" w15:restartNumberingAfterBreak="0">
    <w:nsid w:val="130B42FF"/>
    <w:multiLevelType w:val="multilevel"/>
    <w:tmpl w:val="C5667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B7081D"/>
    <w:multiLevelType w:val="multilevel"/>
    <w:tmpl w:val="D9E60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620403"/>
    <w:multiLevelType w:val="multilevel"/>
    <w:tmpl w:val="2ADA7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BF7FF8"/>
    <w:multiLevelType w:val="hybridMultilevel"/>
    <w:tmpl w:val="1C74FA1E"/>
    <w:lvl w:ilvl="0" w:tplc="0409000F">
      <w:start w:val="1"/>
      <w:numFmt w:val="decimal"/>
      <w:lvlText w:val="%1."/>
      <w:lvlJc w:val="left"/>
      <w:pPr>
        <w:ind w:left="1291" w:hanging="440"/>
      </w:pPr>
      <w:rPr>
        <w:rFonts w:hint="default"/>
      </w:rPr>
    </w:lvl>
    <w:lvl w:ilvl="1" w:tplc="FFFFFFFF" w:tentative="1">
      <w:start w:val="1"/>
      <w:numFmt w:val="bullet"/>
      <w:lvlText w:val=""/>
      <w:lvlJc w:val="left"/>
      <w:pPr>
        <w:ind w:left="1731" w:hanging="440"/>
      </w:pPr>
      <w:rPr>
        <w:rFonts w:ascii="Wingdings" w:hAnsi="Wingdings" w:hint="default"/>
      </w:rPr>
    </w:lvl>
    <w:lvl w:ilvl="2" w:tplc="FFFFFFFF" w:tentative="1">
      <w:start w:val="1"/>
      <w:numFmt w:val="bullet"/>
      <w:lvlText w:val=""/>
      <w:lvlJc w:val="left"/>
      <w:pPr>
        <w:ind w:left="2171" w:hanging="440"/>
      </w:pPr>
      <w:rPr>
        <w:rFonts w:ascii="Wingdings" w:hAnsi="Wingdings" w:hint="default"/>
      </w:rPr>
    </w:lvl>
    <w:lvl w:ilvl="3" w:tplc="FFFFFFFF" w:tentative="1">
      <w:start w:val="1"/>
      <w:numFmt w:val="bullet"/>
      <w:lvlText w:val=""/>
      <w:lvlJc w:val="left"/>
      <w:pPr>
        <w:ind w:left="2611" w:hanging="440"/>
      </w:pPr>
      <w:rPr>
        <w:rFonts w:ascii="Wingdings" w:hAnsi="Wingdings" w:hint="default"/>
      </w:rPr>
    </w:lvl>
    <w:lvl w:ilvl="4" w:tplc="FFFFFFFF" w:tentative="1">
      <w:start w:val="1"/>
      <w:numFmt w:val="bullet"/>
      <w:lvlText w:val=""/>
      <w:lvlJc w:val="left"/>
      <w:pPr>
        <w:ind w:left="3051" w:hanging="440"/>
      </w:pPr>
      <w:rPr>
        <w:rFonts w:ascii="Wingdings" w:hAnsi="Wingdings" w:hint="default"/>
      </w:rPr>
    </w:lvl>
    <w:lvl w:ilvl="5" w:tplc="FFFFFFFF" w:tentative="1">
      <w:start w:val="1"/>
      <w:numFmt w:val="bullet"/>
      <w:lvlText w:val=""/>
      <w:lvlJc w:val="left"/>
      <w:pPr>
        <w:ind w:left="3491" w:hanging="440"/>
      </w:pPr>
      <w:rPr>
        <w:rFonts w:ascii="Wingdings" w:hAnsi="Wingdings" w:hint="default"/>
      </w:rPr>
    </w:lvl>
    <w:lvl w:ilvl="6" w:tplc="FFFFFFFF" w:tentative="1">
      <w:start w:val="1"/>
      <w:numFmt w:val="bullet"/>
      <w:lvlText w:val=""/>
      <w:lvlJc w:val="left"/>
      <w:pPr>
        <w:ind w:left="3931" w:hanging="440"/>
      </w:pPr>
      <w:rPr>
        <w:rFonts w:ascii="Wingdings" w:hAnsi="Wingdings" w:hint="default"/>
      </w:rPr>
    </w:lvl>
    <w:lvl w:ilvl="7" w:tplc="FFFFFFFF" w:tentative="1">
      <w:start w:val="1"/>
      <w:numFmt w:val="bullet"/>
      <w:lvlText w:val=""/>
      <w:lvlJc w:val="left"/>
      <w:pPr>
        <w:ind w:left="4371" w:hanging="440"/>
      </w:pPr>
      <w:rPr>
        <w:rFonts w:ascii="Wingdings" w:hAnsi="Wingdings" w:hint="default"/>
      </w:rPr>
    </w:lvl>
    <w:lvl w:ilvl="8" w:tplc="FFFFFFFF" w:tentative="1">
      <w:start w:val="1"/>
      <w:numFmt w:val="bullet"/>
      <w:lvlText w:val=""/>
      <w:lvlJc w:val="left"/>
      <w:pPr>
        <w:ind w:left="4811" w:hanging="440"/>
      </w:pPr>
      <w:rPr>
        <w:rFonts w:ascii="Wingdings" w:hAnsi="Wingdings" w:hint="default"/>
      </w:rPr>
    </w:lvl>
  </w:abstractNum>
  <w:abstractNum w:abstractNumId="19" w15:restartNumberingAfterBreak="0">
    <w:nsid w:val="17264FC2"/>
    <w:multiLevelType w:val="multilevel"/>
    <w:tmpl w:val="439AC240"/>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ind w:left="1068"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79D1716"/>
    <w:multiLevelType w:val="hybridMultilevel"/>
    <w:tmpl w:val="C6A2CC12"/>
    <w:lvl w:ilvl="0" w:tplc="9BF6C2E6">
      <w:start w:val="1"/>
      <w:numFmt w:val="bullet"/>
      <w:lvlText w:val=""/>
      <w:lvlJc w:val="left"/>
      <w:pPr>
        <w:ind w:left="1520" w:hanging="440"/>
      </w:pPr>
      <w:rPr>
        <w:rFonts w:ascii="Wingdings" w:hAnsi="Wingdings" w:hint="default"/>
      </w:rPr>
    </w:lvl>
    <w:lvl w:ilvl="1" w:tplc="04090003" w:tentative="1">
      <w:start w:val="1"/>
      <w:numFmt w:val="bullet"/>
      <w:lvlText w:val=""/>
      <w:lvlJc w:val="left"/>
      <w:pPr>
        <w:ind w:left="1960" w:hanging="440"/>
      </w:pPr>
      <w:rPr>
        <w:rFonts w:ascii="Wingdings" w:hAnsi="Wingdings" w:hint="default"/>
      </w:rPr>
    </w:lvl>
    <w:lvl w:ilvl="2" w:tplc="04090005"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21" w15:restartNumberingAfterBreak="0">
    <w:nsid w:val="19FA34C1"/>
    <w:multiLevelType w:val="multilevel"/>
    <w:tmpl w:val="6CC66B9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A4C0975"/>
    <w:multiLevelType w:val="hybridMultilevel"/>
    <w:tmpl w:val="5476B2CC"/>
    <w:lvl w:ilvl="0" w:tplc="9BF6C2E6">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3" w15:restartNumberingAfterBreak="0">
    <w:nsid w:val="1AA5527C"/>
    <w:multiLevelType w:val="multilevel"/>
    <w:tmpl w:val="6B66A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276D2D"/>
    <w:multiLevelType w:val="multilevel"/>
    <w:tmpl w:val="48FC6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E4324D"/>
    <w:multiLevelType w:val="multilevel"/>
    <w:tmpl w:val="D8FCC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370F34"/>
    <w:multiLevelType w:val="multilevel"/>
    <w:tmpl w:val="8F588EE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1211"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C411089"/>
    <w:multiLevelType w:val="multilevel"/>
    <w:tmpl w:val="1C146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E6C5964"/>
    <w:multiLevelType w:val="multilevel"/>
    <w:tmpl w:val="0F20A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94585E"/>
    <w:multiLevelType w:val="multilevel"/>
    <w:tmpl w:val="BE44D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F7221C3"/>
    <w:multiLevelType w:val="multilevel"/>
    <w:tmpl w:val="E7DEC8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0046422"/>
    <w:multiLevelType w:val="hybridMultilevel"/>
    <w:tmpl w:val="8916BC72"/>
    <w:lvl w:ilvl="0" w:tplc="9BF6C2E6">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32" w15:restartNumberingAfterBreak="0">
    <w:nsid w:val="2009250A"/>
    <w:multiLevelType w:val="multilevel"/>
    <w:tmpl w:val="41A22F3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 w15:restartNumberingAfterBreak="0">
    <w:nsid w:val="206F672F"/>
    <w:multiLevelType w:val="hybridMultilevel"/>
    <w:tmpl w:val="72F49FD4"/>
    <w:lvl w:ilvl="0" w:tplc="0409000F">
      <w:start w:val="1"/>
      <w:numFmt w:val="decimal"/>
      <w:lvlText w:val="%1."/>
      <w:lvlJc w:val="left"/>
      <w:pPr>
        <w:ind w:left="1160" w:hanging="440"/>
      </w:p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34" w15:restartNumberingAfterBreak="0">
    <w:nsid w:val="214E6369"/>
    <w:multiLevelType w:val="multilevel"/>
    <w:tmpl w:val="019C2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2000542"/>
    <w:multiLevelType w:val="multilevel"/>
    <w:tmpl w:val="CE86A0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468503D"/>
    <w:multiLevelType w:val="hybridMultilevel"/>
    <w:tmpl w:val="D07CAE06"/>
    <w:lvl w:ilvl="0" w:tplc="9BF6C2E6">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7" w15:restartNumberingAfterBreak="0">
    <w:nsid w:val="283C4486"/>
    <w:multiLevelType w:val="multilevel"/>
    <w:tmpl w:val="7B9446F2"/>
    <w:lvl w:ilvl="0">
      <w:start w:val="1"/>
      <w:numFmt w:val="bullet"/>
      <w:lvlText w:val=""/>
      <w:lvlJc w:val="left"/>
      <w:pPr>
        <w:tabs>
          <w:tab w:val="num" w:pos="785"/>
        </w:tabs>
        <w:ind w:left="785" w:hanging="360"/>
      </w:pPr>
      <w:rPr>
        <w:rFonts w:ascii="Wingdings" w:hAnsi="Wingdings" w:hint="default"/>
      </w:r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38" w15:restartNumberingAfterBreak="0">
    <w:nsid w:val="295018BE"/>
    <w:multiLevelType w:val="multilevel"/>
    <w:tmpl w:val="EDF2F586"/>
    <w:lvl w:ilvl="0">
      <w:start w:val="1"/>
      <w:numFmt w:val="decimal"/>
      <w:lvlText w:val="%1."/>
      <w:lvlJc w:val="left"/>
      <w:pPr>
        <w:tabs>
          <w:tab w:val="num" w:pos="1140"/>
        </w:tabs>
        <w:ind w:left="1140" w:hanging="360"/>
      </w:pPr>
      <w:rPr>
        <w:rFonts w:hint="default"/>
      </w:rPr>
    </w:lvl>
    <w:lvl w:ilvl="1" w:tentative="1">
      <w:start w:val="1"/>
      <w:numFmt w:val="decimal"/>
      <w:lvlText w:val="%2."/>
      <w:lvlJc w:val="left"/>
      <w:pPr>
        <w:tabs>
          <w:tab w:val="num" w:pos="1860"/>
        </w:tabs>
        <w:ind w:left="1860" w:hanging="360"/>
      </w:pPr>
    </w:lvl>
    <w:lvl w:ilvl="2" w:tentative="1">
      <w:start w:val="1"/>
      <w:numFmt w:val="decimal"/>
      <w:lvlText w:val="%3."/>
      <w:lvlJc w:val="left"/>
      <w:pPr>
        <w:tabs>
          <w:tab w:val="num" w:pos="2580"/>
        </w:tabs>
        <w:ind w:left="2580" w:hanging="360"/>
      </w:pPr>
    </w:lvl>
    <w:lvl w:ilvl="3" w:tentative="1">
      <w:start w:val="1"/>
      <w:numFmt w:val="decimal"/>
      <w:lvlText w:val="%4."/>
      <w:lvlJc w:val="left"/>
      <w:pPr>
        <w:tabs>
          <w:tab w:val="num" w:pos="3300"/>
        </w:tabs>
        <w:ind w:left="3300" w:hanging="360"/>
      </w:pPr>
    </w:lvl>
    <w:lvl w:ilvl="4" w:tentative="1">
      <w:start w:val="1"/>
      <w:numFmt w:val="decimal"/>
      <w:lvlText w:val="%5."/>
      <w:lvlJc w:val="left"/>
      <w:pPr>
        <w:tabs>
          <w:tab w:val="num" w:pos="4020"/>
        </w:tabs>
        <w:ind w:left="4020" w:hanging="360"/>
      </w:pPr>
    </w:lvl>
    <w:lvl w:ilvl="5" w:tentative="1">
      <w:start w:val="1"/>
      <w:numFmt w:val="decimal"/>
      <w:lvlText w:val="%6."/>
      <w:lvlJc w:val="left"/>
      <w:pPr>
        <w:tabs>
          <w:tab w:val="num" w:pos="4740"/>
        </w:tabs>
        <w:ind w:left="4740" w:hanging="360"/>
      </w:pPr>
    </w:lvl>
    <w:lvl w:ilvl="6" w:tentative="1">
      <w:start w:val="1"/>
      <w:numFmt w:val="decimal"/>
      <w:lvlText w:val="%7."/>
      <w:lvlJc w:val="left"/>
      <w:pPr>
        <w:tabs>
          <w:tab w:val="num" w:pos="5460"/>
        </w:tabs>
        <w:ind w:left="5460" w:hanging="360"/>
      </w:pPr>
    </w:lvl>
    <w:lvl w:ilvl="7" w:tentative="1">
      <w:start w:val="1"/>
      <w:numFmt w:val="decimal"/>
      <w:lvlText w:val="%8."/>
      <w:lvlJc w:val="left"/>
      <w:pPr>
        <w:tabs>
          <w:tab w:val="num" w:pos="6180"/>
        </w:tabs>
        <w:ind w:left="6180" w:hanging="360"/>
      </w:pPr>
    </w:lvl>
    <w:lvl w:ilvl="8" w:tentative="1">
      <w:start w:val="1"/>
      <w:numFmt w:val="decimal"/>
      <w:lvlText w:val="%9."/>
      <w:lvlJc w:val="left"/>
      <w:pPr>
        <w:tabs>
          <w:tab w:val="num" w:pos="6900"/>
        </w:tabs>
        <w:ind w:left="6900" w:hanging="360"/>
      </w:pPr>
    </w:lvl>
  </w:abstractNum>
  <w:abstractNum w:abstractNumId="39" w15:restartNumberingAfterBreak="0">
    <w:nsid w:val="298A4E76"/>
    <w:multiLevelType w:val="multilevel"/>
    <w:tmpl w:val="0AE2CD7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A733C79"/>
    <w:multiLevelType w:val="multilevel"/>
    <w:tmpl w:val="532630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A8576AF"/>
    <w:multiLevelType w:val="multilevel"/>
    <w:tmpl w:val="DC74D0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A970D82"/>
    <w:multiLevelType w:val="hybridMultilevel"/>
    <w:tmpl w:val="BA6AECA4"/>
    <w:lvl w:ilvl="0" w:tplc="9BF6C2E6">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43" w15:restartNumberingAfterBreak="0">
    <w:nsid w:val="2B78655D"/>
    <w:multiLevelType w:val="multilevel"/>
    <w:tmpl w:val="7B9446F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BAB755D"/>
    <w:multiLevelType w:val="multilevel"/>
    <w:tmpl w:val="7BD64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DD91521"/>
    <w:multiLevelType w:val="multilevel"/>
    <w:tmpl w:val="94E6C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F2F4EB8"/>
    <w:multiLevelType w:val="multilevel"/>
    <w:tmpl w:val="7D36E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F371F5E"/>
    <w:multiLevelType w:val="hybridMultilevel"/>
    <w:tmpl w:val="005AEFA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8" w15:restartNumberingAfterBreak="0">
    <w:nsid w:val="2F3F3666"/>
    <w:multiLevelType w:val="multilevel"/>
    <w:tmpl w:val="EFD671E4"/>
    <w:lvl w:ilvl="0">
      <w:start w:val="1"/>
      <w:numFmt w:val="bullet"/>
      <w:lvlText w:val=""/>
      <w:lvlJc w:val="left"/>
      <w:pPr>
        <w:tabs>
          <w:tab w:val="num" w:pos="1140"/>
        </w:tabs>
        <w:ind w:left="1140" w:hanging="360"/>
      </w:pPr>
      <w:rPr>
        <w:rFonts w:ascii="Wingdings" w:hAnsi="Wingdings" w:hint="default"/>
      </w:rPr>
    </w:lvl>
    <w:lvl w:ilvl="1" w:tentative="1">
      <w:start w:val="1"/>
      <w:numFmt w:val="decimal"/>
      <w:lvlText w:val="%2."/>
      <w:lvlJc w:val="left"/>
      <w:pPr>
        <w:tabs>
          <w:tab w:val="num" w:pos="1860"/>
        </w:tabs>
        <w:ind w:left="1860" w:hanging="360"/>
      </w:pPr>
    </w:lvl>
    <w:lvl w:ilvl="2" w:tentative="1">
      <w:start w:val="1"/>
      <w:numFmt w:val="decimal"/>
      <w:lvlText w:val="%3."/>
      <w:lvlJc w:val="left"/>
      <w:pPr>
        <w:tabs>
          <w:tab w:val="num" w:pos="2580"/>
        </w:tabs>
        <w:ind w:left="2580" w:hanging="360"/>
      </w:pPr>
    </w:lvl>
    <w:lvl w:ilvl="3" w:tentative="1">
      <w:start w:val="1"/>
      <w:numFmt w:val="decimal"/>
      <w:lvlText w:val="%4."/>
      <w:lvlJc w:val="left"/>
      <w:pPr>
        <w:tabs>
          <w:tab w:val="num" w:pos="3300"/>
        </w:tabs>
        <w:ind w:left="3300" w:hanging="360"/>
      </w:pPr>
    </w:lvl>
    <w:lvl w:ilvl="4" w:tentative="1">
      <w:start w:val="1"/>
      <w:numFmt w:val="decimal"/>
      <w:lvlText w:val="%5."/>
      <w:lvlJc w:val="left"/>
      <w:pPr>
        <w:tabs>
          <w:tab w:val="num" w:pos="4020"/>
        </w:tabs>
        <w:ind w:left="4020" w:hanging="360"/>
      </w:pPr>
    </w:lvl>
    <w:lvl w:ilvl="5" w:tentative="1">
      <w:start w:val="1"/>
      <w:numFmt w:val="decimal"/>
      <w:lvlText w:val="%6."/>
      <w:lvlJc w:val="left"/>
      <w:pPr>
        <w:tabs>
          <w:tab w:val="num" w:pos="4740"/>
        </w:tabs>
        <w:ind w:left="4740" w:hanging="360"/>
      </w:pPr>
    </w:lvl>
    <w:lvl w:ilvl="6" w:tentative="1">
      <w:start w:val="1"/>
      <w:numFmt w:val="decimal"/>
      <w:lvlText w:val="%7."/>
      <w:lvlJc w:val="left"/>
      <w:pPr>
        <w:tabs>
          <w:tab w:val="num" w:pos="5460"/>
        </w:tabs>
        <w:ind w:left="5460" w:hanging="360"/>
      </w:pPr>
    </w:lvl>
    <w:lvl w:ilvl="7" w:tentative="1">
      <w:start w:val="1"/>
      <w:numFmt w:val="decimal"/>
      <w:lvlText w:val="%8."/>
      <w:lvlJc w:val="left"/>
      <w:pPr>
        <w:tabs>
          <w:tab w:val="num" w:pos="6180"/>
        </w:tabs>
        <w:ind w:left="6180" w:hanging="360"/>
      </w:pPr>
    </w:lvl>
    <w:lvl w:ilvl="8" w:tentative="1">
      <w:start w:val="1"/>
      <w:numFmt w:val="decimal"/>
      <w:lvlText w:val="%9."/>
      <w:lvlJc w:val="left"/>
      <w:pPr>
        <w:tabs>
          <w:tab w:val="num" w:pos="6900"/>
        </w:tabs>
        <w:ind w:left="6900" w:hanging="360"/>
      </w:pPr>
    </w:lvl>
  </w:abstractNum>
  <w:abstractNum w:abstractNumId="49" w15:restartNumberingAfterBreak="0">
    <w:nsid w:val="2F9524E2"/>
    <w:multiLevelType w:val="hybridMultilevel"/>
    <w:tmpl w:val="3C6EA758"/>
    <w:lvl w:ilvl="0" w:tplc="9BF6C2E6">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0" w15:restartNumberingAfterBreak="0">
    <w:nsid w:val="2FA62305"/>
    <w:multiLevelType w:val="hybridMultilevel"/>
    <w:tmpl w:val="B1C2ECAE"/>
    <w:lvl w:ilvl="0" w:tplc="9BF6C2E6">
      <w:start w:val="1"/>
      <w:numFmt w:val="bullet"/>
      <w:lvlText w:val=""/>
      <w:lvlJc w:val="left"/>
      <w:pPr>
        <w:ind w:left="1520" w:hanging="440"/>
      </w:pPr>
      <w:rPr>
        <w:rFonts w:ascii="Wingdings" w:hAnsi="Wingdings" w:hint="default"/>
      </w:rPr>
    </w:lvl>
    <w:lvl w:ilvl="1" w:tplc="FFFFFFFF" w:tentative="1">
      <w:start w:val="1"/>
      <w:numFmt w:val="bullet"/>
      <w:lvlText w:val=""/>
      <w:lvlJc w:val="left"/>
      <w:pPr>
        <w:ind w:left="1960" w:hanging="440"/>
      </w:pPr>
      <w:rPr>
        <w:rFonts w:ascii="Wingdings" w:hAnsi="Wingdings" w:hint="default"/>
      </w:rPr>
    </w:lvl>
    <w:lvl w:ilvl="2" w:tplc="FFFFFFFF" w:tentative="1">
      <w:start w:val="1"/>
      <w:numFmt w:val="bullet"/>
      <w:lvlText w:val=""/>
      <w:lvlJc w:val="left"/>
      <w:pPr>
        <w:ind w:left="2400" w:hanging="440"/>
      </w:pPr>
      <w:rPr>
        <w:rFonts w:ascii="Wingdings" w:hAnsi="Wingdings" w:hint="default"/>
      </w:rPr>
    </w:lvl>
    <w:lvl w:ilvl="3" w:tplc="FFFFFFFF" w:tentative="1">
      <w:start w:val="1"/>
      <w:numFmt w:val="bullet"/>
      <w:lvlText w:val=""/>
      <w:lvlJc w:val="left"/>
      <w:pPr>
        <w:ind w:left="2840" w:hanging="440"/>
      </w:pPr>
      <w:rPr>
        <w:rFonts w:ascii="Wingdings" w:hAnsi="Wingdings" w:hint="default"/>
      </w:rPr>
    </w:lvl>
    <w:lvl w:ilvl="4" w:tplc="FFFFFFFF" w:tentative="1">
      <w:start w:val="1"/>
      <w:numFmt w:val="bullet"/>
      <w:lvlText w:val=""/>
      <w:lvlJc w:val="left"/>
      <w:pPr>
        <w:ind w:left="3280" w:hanging="440"/>
      </w:pPr>
      <w:rPr>
        <w:rFonts w:ascii="Wingdings" w:hAnsi="Wingdings" w:hint="default"/>
      </w:rPr>
    </w:lvl>
    <w:lvl w:ilvl="5" w:tplc="FFFFFFFF" w:tentative="1">
      <w:start w:val="1"/>
      <w:numFmt w:val="bullet"/>
      <w:lvlText w:val=""/>
      <w:lvlJc w:val="left"/>
      <w:pPr>
        <w:ind w:left="3720" w:hanging="440"/>
      </w:pPr>
      <w:rPr>
        <w:rFonts w:ascii="Wingdings" w:hAnsi="Wingdings" w:hint="default"/>
      </w:rPr>
    </w:lvl>
    <w:lvl w:ilvl="6" w:tplc="FFFFFFFF" w:tentative="1">
      <w:start w:val="1"/>
      <w:numFmt w:val="bullet"/>
      <w:lvlText w:val=""/>
      <w:lvlJc w:val="left"/>
      <w:pPr>
        <w:ind w:left="4160" w:hanging="440"/>
      </w:pPr>
      <w:rPr>
        <w:rFonts w:ascii="Wingdings" w:hAnsi="Wingdings" w:hint="default"/>
      </w:rPr>
    </w:lvl>
    <w:lvl w:ilvl="7" w:tplc="FFFFFFFF" w:tentative="1">
      <w:start w:val="1"/>
      <w:numFmt w:val="bullet"/>
      <w:lvlText w:val=""/>
      <w:lvlJc w:val="left"/>
      <w:pPr>
        <w:ind w:left="4600" w:hanging="440"/>
      </w:pPr>
      <w:rPr>
        <w:rFonts w:ascii="Wingdings" w:hAnsi="Wingdings" w:hint="default"/>
      </w:rPr>
    </w:lvl>
    <w:lvl w:ilvl="8" w:tplc="FFFFFFFF" w:tentative="1">
      <w:start w:val="1"/>
      <w:numFmt w:val="bullet"/>
      <w:lvlText w:val=""/>
      <w:lvlJc w:val="left"/>
      <w:pPr>
        <w:ind w:left="5040" w:hanging="440"/>
      </w:pPr>
      <w:rPr>
        <w:rFonts w:ascii="Wingdings" w:hAnsi="Wingdings" w:hint="default"/>
      </w:rPr>
    </w:lvl>
  </w:abstractNum>
  <w:abstractNum w:abstractNumId="51" w15:restartNumberingAfterBreak="0">
    <w:nsid w:val="30F60863"/>
    <w:multiLevelType w:val="multilevel"/>
    <w:tmpl w:val="C80AB990"/>
    <w:lvl w:ilvl="0">
      <w:start w:val="1"/>
      <w:numFmt w:val="decimal"/>
      <w:lvlText w:val="%1."/>
      <w:lvlJc w:val="left"/>
      <w:pPr>
        <w:tabs>
          <w:tab w:val="num" w:pos="501"/>
        </w:tabs>
        <w:ind w:left="501" w:hanging="360"/>
      </w:pPr>
    </w:lvl>
    <w:lvl w:ilvl="1" w:tentative="1">
      <w:start w:val="1"/>
      <w:numFmt w:val="decimal"/>
      <w:lvlText w:val="%2."/>
      <w:lvlJc w:val="left"/>
      <w:pPr>
        <w:tabs>
          <w:tab w:val="num" w:pos="1221"/>
        </w:tabs>
        <w:ind w:left="1221" w:hanging="360"/>
      </w:p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52" w15:restartNumberingAfterBreak="0">
    <w:nsid w:val="31030CB1"/>
    <w:multiLevelType w:val="hybridMultilevel"/>
    <w:tmpl w:val="A31CE15A"/>
    <w:lvl w:ilvl="0" w:tplc="FFFFFFFF">
      <w:start w:val="1"/>
      <w:numFmt w:val="bullet"/>
      <w:lvlText w:val=""/>
      <w:lvlJc w:val="left"/>
      <w:pPr>
        <w:ind w:left="2600" w:hanging="440"/>
      </w:pPr>
      <w:rPr>
        <w:rFonts w:ascii="Wingdings" w:hAnsi="Wingdings" w:hint="default"/>
      </w:rPr>
    </w:lvl>
    <w:lvl w:ilvl="1" w:tplc="FFFFFFFF">
      <w:start w:val="1"/>
      <w:numFmt w:val="bullet"/>
      <w:lvlText w:val=""/>
      <w:lvlJc w:val="left"/>
      <w:pPr>
        <w:ind w:left="1960" w:hanging="440"/>
      </w:pPr>
      <w:rPr>
        <w:rFonts w:ascii="Wingdings" w:hAnsi="Wingdings" w:hint="default"/>
      </w:rPr>
    </w:lvl>
    <w:lvl w:ilvl="2" w:tplc="9BF6C2E6">
      <w:start w:val="1"/>
      <w:numFmt w:val="bullet"/>
      <w:lvlText w:val=""/>
      <w:lvlJc w:val="left"/>
      <w:pPr>
        <w:ind w:left="1520" w:hanging="440"/>
      </w:pPr>
      <w:rPr>
        <w:rFonts w:ascii="Wingdings" w:hAnsi="Wingdings" w:hint="default"/>
      </w:rPr>
    </w:lvl>
    <w:lvl w:ilvl="3" w:tplc="FFFFFFFF" w:tentative="1">
      <w:start w:val="1"/>
      <w:numFmt w:val="bullet"/>
      <w:lvlText w:val=""/>
      <w:lvlJc w:val="left"/>
      <w:pPr>
        <w:ind w:left="2840" w:hanging="440"/>
      </w:pPr>
      <w:rPr>
        <w:rFonts w:ascii="Wingdings" w:hAnsi="Wingdings" w:hint="default"/>
      </w:rPr>
    </w:lvl>
    <w:lvl w:ilvl="4" w:tplc="FFFFFFFF" w:tentative="1">
      <w:start w:val="1"/>
      <w:numFmt w:val="bullet"/>
      <w:lvlText w:val=""/>
      <w:lvlJc w:val="left"/>
      <w:pPr>
        <w:ind w:left="3280" w:hanging="440"/>
      </w:pPr>
      <w:rPr>
        <w:rFonts w:ascii="Wingdings" w:hAnsi="Wingdings" w:hint="default"/>
      </w:rPr>
    </w:lvl>
    <w:lvl w:ilvl="5" w:tplc="FFFFFFFF" w:tentative="1">
      <w:start w:val="1"/>
      <w:numFmt w:val="bullet"/>
      <w:lvlText w:val=""/>
      <w:lvlJc w:val="left"/>
      <w:pPr>
        <w:ind w:left="3720" w:hanging="440"/>
      </w:pPr>
      <w:rPr>
        <w:rFonts w:ascii="Wingdings" w:hAnsi="Wingdings" w:hint="default"/>
      </w:rPr>
    </w:lvl>
    <w:lvl w:ilvl="6" w:tplc="FFFFFFFF" w:tentative="1">
      <w:start w:val="1"/>
      <w:numFmt w:val="bullet"/>
      <w:lvlText w:val=""/>
      <w:lvlJc w:val="left"/>
      <w:pPr>
        <w:ind w:left="4160" w:hanging="440"/>
      </w:pPr>
      <w:rPr>
        <w:rFonts w:ascii="Wingdings" w:hAnsi="Wingdings" w:hint="default"/>
      </w:rPr>
    </w:lvl>
    <w:lvl w:ilvl="7" w:tplc="FFFFFFFF" w:tentative="1">
      <w:start w:val="1"/>
      <w:numFmt w:val="bullet"/>
      <w:lvlText w:val=""/>
      <w:lvlJc w:val="left"/>
      <w:pPr>
        <w:ind w:left="4600" w:hanging="440"/>
      </w:pPr>
      <w:rPr>
        <w:rFonts w:ascii="Wingdings" w:hAnsi="Wingdings" w:hint="default"/>
      </w:rPr>
    </w:lvl>
    <w:lvl w:ilvl="8" w:tplc="FFFFFFFF" w:tentative="1">
      <w:start w:val="1"/>
      <w:numFmt w:val="bullet"/>
      <w:lvlText w:val=""/>
      <w:lvlJc w:val="left"/>
      <w:pPr>
        <w:ind w:left="5040" w:hanging="440"/>
      </w:pPr>
      <w:rPr>
        <w:rFonts w:ascii="Wingdings" w:hAnsi="Wingdings" w:hint="default"/>
      </w:rPr>
    </w:lvl>
  </w:abstractNum>
  <w:abstractNum w:abstractNumId="53" w15:restartNumberingAfterBreak="0">
    <w:nsid w:val="312D5965"/>
    <w:multiLevelType w:val="multilevel"/>
    <w:tmpl w:val="76E6EBD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F00847"/>
    <w:multiLevelType w:val="multilevel"/>
    <w:tmpl w:val="74847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2176247"/>
    <w:multiLevelType w:val="multilevel"/>
    <w:tmpl w:val="3484F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2285D44"/>
    <w:multiLevelType w:val="hybridMultilevel"/>
    <w:tmpl w:val="76061E84"/>
    <w:lvl w:ilvl="0" w:tplc="04090001">
      <w:start w:val="1"/>
      <w:numFmt w:val="bullet"/>
      <w:lvlText w:val=""/>
      <w:lvlJc w:val="left"/>
      <w:pPr>
        <w:ind w:left="1520" w:hanging="440"/>
      </w:pPr>
      <w:rPr>
        <w:rFonts w:ascii="Wingdings" w:hAnsi="Wingdings" w:hint="default"/>
      </w:rPr>
    </w:lvl>
    <w:lvl w:ilvl="1" w:tplc="04090003" w:tentative="1">
      <w:start w:val="1"/>
      <w:numFmt w:val="bullet"/>
      <w:lvlText w:val=""/>
      <w:lvlJc w:val="left"/>
      <w:pPr>
        <w:ind w:left="1960" w:hanging="440"/>
      </w:pPr>
      <w:rPr>
        <w:rFonts w:ascii="Wingdings" w:hAnsi="Wingdings" w:hint="default"/>
      </w:rPr>
    </w:lvl>
    <w:lvl w:ilvl="2" w:tplc="04090005"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57" w15:restartNumberingAfterBreak="0">
    <w:nsid w:val="34956E67"/>
    <w:multiLevelType w:val="multilevel"/>
    <w:tmpl w:val="45C29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4C0587A"/>
    <w:multiLevelType w:val="multilevel"/>
    <w:tmpl w:val="1D40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50A0944"/>
    <w:multiLevelType w:val="multilevel"/>
    <w:tmpl w:val="704EF2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59E1A76"/>
    <w:multiLevelType w:val="hybridMultilevel"/>
    <w:tmpl w:val="8AD6CF6E"/>
    <w:lvl w:ilvl="0" w:tplc="0332EB10">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1" w15:restartNumberingAfterBreak="0">
    <w:nsid w:val="35EC4F39"/>
    <w:multiLevelType w:val="hybridMultilevel"/>
    <w:tmpl w:val="EC121A44"/>
    <w:lvl w:ilvl="0" w:tplc="9BF6C2E6">
      <w:start w:val="1"/>
      <w:numFmt w:val="bullet"/>
      <w:lvlText w:val=""/>
      <w:lvlJc w:val="left"/>
      <w:pPr>
        <w:ind w:left="1520" w:hanging="440"/>
      </w:pPr>
      <w:rPr>
        <w:rFonts w:ascii="Wingdings" w:hAnsi="Wingdings" w:hint="default"/>
      </w:rPr>
    </w:lvl>
    <w:lvl w:ilvl="1" w:tplc="04090003" w:tentative="1">
      <w:start w:val="1"/>
      <w:numFmt w:val="bullet"/>
      <w:lvlText w:val=""/>
      <w:lvlJc w:val="left"/>
      <w:pPr>
        <w:ind w:left="1960" w:hanging="440"/>
      </w:pPr>
      <w:rPr>
        <w:rFonts w:ascii="Wingdings" w:hAnsi="Wingdings" w:hint="default"/>
      </w:rPr>
    </w:lvl>
    <w:lvl w:ilvl="2" w:tplc="04090005"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62" w15:restartNumberingAfterBreak="0">
    <w:nsid w:val="3665015A"/>
    <w:multiLevelType w:val="multilevel"/>
    <w:tmpl w:val="BFB28222"/>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68F3AC5"/>
    <w:multiLevelType w:val="multilevel"/>
    <w:tmpl w:val="A8C89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8ED2344"/>
    <w:multiLevelType w:val="multilevel"/>
    <w:tmpl w:val="1B7A5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9826683"/>
    <w:multiLevelType w:val="multilevel"/>
    <w:tmpl w:val="1A2EA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AB32430"/>
    <w:multiLevelType w:val="hybridMultilevel"/>
    <w:tmpl w:val="D6E25058"/>
    <w:lvl w:ilvl="0" w:tplc="9BF6C2E6">
      <w:start w:val="1"/>
      <w:numFmt w:val="bullet"/>
      <w:lvlText w:val=""/>
      <w:lvlJc w:val="left"/>
      <w:pPr>
        <w:ind w:left="1007" w:hanging="440"/>
      </w:pPr>
      <w:rPr>
        <w:rFonts w:ascii="Wingdings" w:hAnsi="Wingdings" w:hint="default"/>
      </w:rPr>
    </w:lvl>
    <w:lvl w:ilvl="1" w:tplc="04090003" w:tentative="1">
      <w:start w:val="1"/>
      <w:numFmt w:val="bullet"/>
      <w:lvlText w:val=""/>
      <w:lvlJc w:val="left"/>
      <w:pPr>
        <w:ind w:left="1447" w:hanging="440"/>
      </w:pPr>
      <w:rPr>
        <w:rFonts w:ascii="Wingdings" w:hAnsi="Wingdings" w:hint="default"/>
      </w:rPr>
    </w:lvl>
    <w:lvl w:ilvl="2" w:tplc="04090005" w:tentative="1">
      <w:start w:val="1"/>
      <w:numFmt w:val="bullet"/>
      <w:lvlText w:val=""/>
      <w:lvlJc w:val="left"/>
      <w:pPr>
        <w:ind w:left="1887" w:hanging="440"/>
      </w:pPr>
      <w:rPr>
        <w:rFonts w:ascii="Wingdings" w:hAnsi="Wingdings" w:hint="default"/>
      </w:rPr>
    </w:lvl>
    <w:lvl w:ilvl="3" w:tplc="04090001" w:tentative="1">
      <w:start w:val="1"/>
      <w:numFmt w:val="bullet"/>
      <w:lvlText w:val=""/>
      <w:lvlJc w:val="left"/>
      <w:pPr>
        <w:ind w:left="2327" w:hanging="440"/>
      </w:pPr>
      <w:rPr>
        <w:rFonts w:ascii="Wingdings" w:hAnsi="Wingdings" w:hint="default"/>
      </w:rPr>
    </w:lvl>
    <w:lvl w:ilvl="4" w:tplc="04090003" w:tentative="1">
      <w:start w:val="1"/>
      <w:numFmt w:val="bullet"/>
      <w:lvlText w:val=""/>
      <w:lvlJc w:val="left"/>
      <w:pPr>
        <w:ind w:left="2767" w:hanging="440"/>
      </w:pPr>
      <w:rPr>
        <w:rFonts w:ascii="Wingdings" w:hAnsi="Wingdings" w:hint="default"/>
      </w:rPr>
    </w:lvl>
    <w:lvl w:ilvl="5" w:tplc="04090005" w:tentative="1">
      <w:start w:val="1"/>
      <w:numFmt w:val="bullet"/>
      <w:lvlText w:val=""/>
      <w:lvlJc w:val="left"/>
      <w:pPr>
        <w:ind w:left="3207" w:hanging="440"/>
      </w:pPr>
      <w:rPr>
        <w:rFonts w:ascii="Wingdings" w:hAnsi="Wingdings" w:hint="default"/>
      </w:rPr>
    </w:lvl>
    <w:lvl w:ilvl="6" w:tplc="04090001" w:tentative="1">
      <w:start w:val="1"/>
      <w:numFmt w:val="bullet"/>
      <w:lvlText w:val=""/>
      <w:lvlJc w:val="left"/>
      <w:pPr>
        <w:ind w:left="3647" w:hanging="440"/>
      </w:pPr>
      <w:rPr>
        <w:rFonts w:ascii="Wingdings" w:hAnsi="Wingdings" w:hint="default"/>
      </w:rPr>
    </w:lvl>
    <w:lvl w:ilvl="7" w:tplc="04090003" w:tentative="1">
      <w:start w:val="1"/>
      <w:numFmt w:val="bullet"/>
      <w:lvlText w:val=""/>
      <w:lvlJc w:val="left"/>
      <w:pPr>
        <w:ind w:left="4087" w:hanging="440"/>
      </w:pPr>
      <w:rPr>
        <w:rFonts w:ascii="Wingdings" w:hAnsi="Wingdings" w:hint="default"/>
      </w:rPr>
    </w:lvl>
    <w:lvl w:ilvl="8" w:tplc="04090005" w:tentative="1">
      <w:start w:val="1"/>
      <w:numFmt w:val="bullet"/>
      <w:lvlText w:val=""/>
      <w:lvlJc w:val="left"/>
      <w:pPr>
        <w:ind w:left="4527" w:hanging="440"/>
      </w:pPr>
      <w:rPr>
        <w:rFonts w:ascii="Wingdings" w:hAnsi="Wingdings" w:hint="default"/>
      </w:rPr>
    </w:lvl>
  </w:abstractNum>
  <w:abstractNum w:abstractNumId="67" w15:restartNumberingAfterBreak="0">
    <w:nsid w:val="3D680059"/>
    <w:multiLevelType w:val="multilevel"/>
    <w:tmpl w:val="1C36A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E2132F5"/>
    <w:multiLevelType w:val="multilevel"/>
    <w:tmpl w:val="72D0FDF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E836E3A"/>
    <w:multiLevelType w:val="multilevel"/>
    <w:tmpl w:val="A590117C"/>
    <w:lvl w:ilvl="0">
      <w:start w:val="1"/>
      <w:numFmt w:val="decimal"/>
      <w:lvlText w:val="%1."/>
      <w:lvlJc w:val="left"/>
      <w:pPr>
        <w:tabs>
          <w:tab w:val="num" w:pos="1140"/>
        </w:tabs>
        <w:ind w:left="1140" w:hanging="360"/>
      </w:pPr>
      <w:rPr>
        <w:rFonts w:hint="default"/>
        <w:sz w:val="20"/>
      </w:rPr>
    </w:lvl>
    <w:lvl w:ilvl="1" w:tentative="1">
      <w:start w:val="1"/>
      <w:numFmt w:val="bullet"/>
      <w:lvlText w:val="o"/>
      <w:lvlJc w:val="left"/>
      <w:pPr>
        <w:tabs>
          <w:tab w:val="num" w:pos="1860"/>
        </w:tabs>
        <w:ind w:left="1860" w:hanging="360"/>
      </w:pPr>
      <w:rPr>
        <w:rFonts w:ascii="Courier New" w:hAnsi="Courier New" w:hint="default"/>
        <w:sz w:val="20"/>
      </w:rPr>
    </w:lvl>
    <w:lvl w:ilvl="2" w:tentative="1">
      <w:start w:val="1"/>
      <w:numFmt w:val="bullet"/>
      <w:lvlText w:val=""/>
      <w:lvlJc w:val="left"/>
      <w:pPr>
        <w:tabs>
          <w:tab w:val="num" w:pos="2580"/>
        </w:tabs>
        <w:ind w:left="2580" w:hanging="360"/>
      </w:pPr>
      <w:rPr>
        <w:rFonts w:ascii="Wingdings" w:hAnsi="Wingdings" w:hint="default"/>
        <w:sz w:val="20"/>
      </w:rPr>
    </w:lvl>
    <w:lvl w:ilvl="3" w:tentative="1">
      <w:start w:val="1"/>
      <w:numFmt w:val="bullet"/>
      <w:lvlText w:val=""/>
      <w:lvlJc w:val="left"/>
      <w:pPr>
        <w:tabs>
          <w:tab w:val="num" w:pos="3300"/>
        </w:tabs>
        <w:ind w:left="3300" w:hanging="360"/>
      </w:pPr>
      <w:rPr>
        <w:rFonts w:ascii="Wingdings" w:hAnsi="Wingdings" w:hint="default"/>
        <w:sz w:val="20"/>
      </w:rPr>
    </w:lvl>
    <w:lvl w:ilvl="4" w:tentative="1">
      <w:start w:val="1"/>
      <w:numFmt w:val="bullet"/>
      <w:lvlText w:val=""/>
      <w:lvlJc w:val="left"/>
      <w:pPr>
        <w:tabs>
          <w:tab w:val="num" w:pos="4020"/>
        </w:tabs>
        <w:ind w:left="4020" w:hanging="360"/>
      </w:pPr>
      <w:rPr>
        <w:rFonts w:ascii="Wingdings" w:hAnsi="Wingdings" w:hint="default"/>
        <w:sz w:val="20"/>
      </w:rPr>
    </w:lvl>
    <w:lvl w:ilvl="5" w:tentative="1">
      <w:start w:val="1"/>
      <w:numFmt w:val="bullet"/>
      <w:lvlText w:val=""/>
      <w:lvlJc w:val="left"/>
      <w:pPr>
        <w:tabs>
          <w:tab w:val="num" w:pos="4740"/>
        </w:tabs>
        <w:ind w:left="4740" w:hanging="360"/>
      </w:pPr>
      <w:rPr>
        <w:rFonts w:ascii="Wingdings" w:hAnsi="Wingdings" w:hint="default"/>
        <w:sz w:val="20"/>
      </w:rPr>
    </w:lvl>
    <w:lvl w:ilvl="6" w:tentative="1">
      <w:start w:val="1"/>
      <w:numFmt w:val="bullet"/>
      <w:lvlText w:val=""/>
      <w:lvlJc w:val="left"/>
      <w:pPr>
        <w:tabs>
          <w:tab w:val="num" w:pos="5460"/>
        </w:tabs>
        <w:ind w:left="5460" w:hanging="360"/>
      </w:pPr>
      <w:rPr>
        <w:rFonts w:ascii="Wingdings" w:hAnsi="Wingdings" w:hint="default"/>
        <w:sz w:val="20"/>
      </w:rPr>
    </w:lvl>
    <w:lvl w:ilvl="7" w:tentative="1">
      <w:start w:val="1"/>
      <w:numFmt w:val="bullet"/>
      <w:lvlText w:val=""/>
      <w:lvlJc w:val="left"/>
      <w:pPr>
        <w:tabs>
          <w:tab w:val="num" w:pos="6180"/>
        </w:tabs>
        <w:ind w:left="6180" w:hanging="360"/>
      </w:pPr>
      <w:rPr>
        <w:rFonts w:ascii="Wingdings" w:hAnsi="Wingdings" w:hint="default"/>
        <w:sz w:val="20"/>
      </w:rPr>
    </w:lvl>
    <w:lvl w:ilvl="8" w:tentative="1">
      <w:start w:val="1"/>
      <w:numFmt w:val="bullet"/>
      <w:lvlText w:val=""/>
      <w:lvlJc w:val="left"/>
      <w:pPr>
        <w:tabs>
          <w:tab w:val="num" w:pos="6900"/>
        </w:tabs>
        <w:ind w:left="6900" w:hanging="360"/>
      </w:pPr>
      <w:rPr>
        <w:rFonts w:ascii="Wingdings" w:hAnsi="Wingdings" w:hint="default"/>
        <w:sz w:val="20"/>
      </w:rPr>
    </w:lvl>
  </w:abstractNum>
  <w:abstractNum w:abstractNumId="70" w15:restartNumberingAfterBreak="0">
    <w:nsid w:val="427665D2"/>
    <w:multiLevelType w:val="multilevel"/>
    <w:tmpl w:val="F7587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2A32568"/>
    <w:multiLevelType w:val="hybridMultilevel"/>
    <w:tmpl w:val="98906428"/>
    <w:lvl w:ilvl="0" w:tplc="9BF6C2E6">
      <w:start w:val="1"/>
      <w:numFmt w:val="bullet"/>
      <w:lvlText w:val=""/>
      <w:lvlJc w:val="left"/>
      <w:pPr>
        <w:ind w:left="1520" w:hanging="440"/>
      </w:pPr>
      <w:rPr>
        <w:rFonts w:ascii="Wingdings" w:hAnsi="Wingdings" w:hint="default"/>
      </w:rPr>
    </w:lvl>
    <w:lvl w:ilvl="1" w:tplc="04090003" w:tentative="1">
      <w:start w:val="1"/>
      <w:numFmt w:val="bullet"/>
      <w:lvlText w:val=""/>
      <w:lvlJc w:val="left"/>
      <w:pPr>
        <w:ind w:left="1960" w:hanging="440"/>
      </w:pPr>
      <w:rPr>
        <w:rFonts w:ascii="Wingdings" w:hAnsi="Wingdings" w:hint="default"/>
      </w:rPr>
    </w:lvl>
    <w:lvl w:ilvl="2" w:tplc="04090005"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72" w15:restartNumberingAfterBreak="0">
    <w:nsid w:val="42CC5EEA"/>
    <w:multiLevelType w:val="hybridMultilevel"/>
    <w:tmpl w:val="3FDC4D94"/>
    <w:lvl w:ilvl="0" w:tplc="9BF6C2E6">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3" w15:restartNumberingAfterBreak="0">
    <w:nsid w:val="43B82BA5"/>
    <w:multiLevelType w:val="hybridMultilevel"/>
    <w:tmpl w:val="1D0CDBAC"/>
    <w:lvl w:ilvl="0" w:tplc="9BF6C2E6">
      <w:start w:val="1"/>
      <w:numFmt w:val="bullet"/>
      <w:lvlText w:val=""/>
      <w:lvlJc w:val="left"/>
      <w:pPr>
        <w:ind w:left="724" w:hanging="440"/>
      </w:pPr>
      <w:rPr>
        <w:rFonts w:ascii="Wingdings" w:hAnsi="Wingdings" w:hint="default"/>
      </w:rPr>
    </w:lvl>
    <w:lvl w:ilvl="1" w:tplc="04090003" w:tentative="1">
      <w:start w:val="1"/>
      <w:numFmt w:val="bullet"/>
      <w:lvlText w:val=""/>
      <w:lvlJc w:val="left"/>
      <w:pPr>
        <w:ind w:left="1164" w:hanging="440"/>
      </w:pPr>
      <w:rPr>
        <w:rFonts w:ascii="Wingdings" w:hAnsi="Wingdings" w:hint="default"/>
      </w:rPr>
    </w:lvl>
    <w:lvl w:ilvl="2" w:tplc="04090005" w:tentative="1">
      <w:start w:val="1"/>
      <w:numFmt w:val="bullet"/>
      <w:lvlText w:val=""/>
      <w:lvlJc w:val="left"/>
      <w:pPr>
        <w:ind w:left="1604" w:hanging="440"/>
      </w:pPr>
      <w:rPr>
        <w:rFonts w:ascii="Wingdings" w:hAnsi="Wingdings" w:hint="default"/>
      </w:rPr>
    </w:lvl>
    <w:lvl w:ilvl="3" w:tplc="04090001" w:tentative="1">
      <w:start w:val="1"/>
      <w:numFmt w:val="bullet"/>
      <w:lvlText w:val=""/>
      <w:lvlJc w:val="left"/>
      <w:pPr>
        <w:ind w:left="2044" w:hanging="440"/>
      </w:pPr>
      <w:rPr>
        <w:rFonts w:ascii="Wingdings" w:hAnsi="Wingdings" w:hint="default"/>
      </w:rPr>
    </w:lvl>
    <w:lvl w:ilvl="4" w:tplc="04090003" w:tentative="1">
      <w:start w:val="1"/>
      <w:numFmt w:val="bullet"/>
      <w:lvlText w:val=""/>
      <w:lvlJc w:val="left"/>
      <w:pPr>
        <w:ind w:left="2484" w:hanging="440"/>
      </w:pPr>
      <w:rPr>
        <w:rFonts w:ascii="Wingdings" w:hAnsi="Wingdings" w:hint="default"/>
      </w:rPr>
    </w:lvl>
    <w:lvl w:ilvl="5" w:tplc="04090005" w:tentative="1">
      <w:start w:val="1"/>
      <w:numFmt w:val="bullet"/>
      <w:lvlText w:val=""/>
      <w:lvlJc w:val="left"/>
      <w:pPr>
        <w:ind w:left="2924" w:hanging="440"/>
      </w:pPr>
      <w:rPr>
        <w:rFonts w:ascii="Wingdings" w:hAnsi="Wingdings" w:hint="default"/>
      </w:rPr>
    </w:lvl>
    <w:lvl w:ilvl="6" w:tplc="04090001" w:tentative="1">
      <w:start w:val="1"/>
      <w:numFmt w:val="bullet"/>
      <w:lvlText w:val=""/>
      <w:lvlJc w:val="left"/>
      <w:pPr>
        <w:ind w:left="3364" w:hanging="440"/>
      </w:pPr>
      <w:rPr>
        <w:rFonts w:ascii="Wingdings" w:hAnsi="Wingdings" w:hint="default"/>
      </w:rPr>
    </w:lvl>
    <w:lvl w:ilvl="7" w:tplc="04090003" w:tentative="1">
      <w:start w:val="1"/>
      <w:numFmt w:val="bullet"/>
      <w:lvlText w:val=""/>
      <w:lvlJc w:val="left"/>
      <w:pPr>
        <w:ind w:left="3804" w:hanging="440"/>
      </w:pPr>
      <w:rPr>
        <w:rFonts w:ascii="Wingdings" w:hAnsi="Wingdings" w:hint="default"/>
      </w:rPr>
    </w:lvl>
    <w:lvl w:ilvl="8" w:tplc="04090005" w:tentative="1">
      <w:start w:val="1"/>
      <w:numFmt w:val="bullet"/>
      <w:lvlText w:val=""/>
      <w:lvlJc w:val="left"/>
      <w:pPr>
        <w:ind w:left="4244" w:hanging="440"/>
      </w:pPr>
      <w:rPr>
        <w:rFonts w:ascii="Wingdings" w:hAnsi="Wingdings" w:hint="default"/>
      </w:rPr>
    </w:lvl>
  </w:abstractNum>
  <w:abstractNum w:abstractNumId="74" w15:restartNumberingAfterBreak="0">
    <w:nsid w:val="43D17856"/>
    <w:multiLevelType w:val="multilevel"/>
    <w:tmpl w:val="8084B654"/>
    <w:lvl w:ilvl="0">
      <w:start w:val="1"/>
      <w:numFmt w:val="bullet"/>
      <w:lvlText w:val=""/>
      <w:lvlJc w:val="left"/>
      <w:pPr>
        <w:tabs>
          <w:tab w:val="num" w:pos="1140"/>
        </w:tabs>
        <w:ind w:left="1140" w:hanging="360"/>
      </w:pPr>
      <w:rPr>
        <w:rFonts w:ascii="Symbol" w:hAnsi="Symbol" w:hint="default"/>
        <w:sz w:val="20"/>
      </w:rPr>
    </w:lvl>
    <w:lvl w:ilvl="1" w:tentative="1">
      <w:start w:val="1"/>
      <w:numFmt w:val="bullet"/>
      <w:lvlText w:val="o"/>
      <w:lvlJc w:val="left"/>
      <w:pPr>
        <w:tabs>
          <w:tab w:val="num" w:pos="1860"/>
        </w:tabs>
        <w:ind w:left="1860" w:hanging="360"/>
      </w:pPr>
      <w:rPr>
        <w:rFonts w:ascii="Courier New" w:hAnsi="Courier New" w:hint="default"/>
        <w:sz w:val="20"/>
      </w:rPr>
    </w:lvl>
    <w:lvl w:ilvl="2" w:tentative="1">
      <w:start w:val="1"/>
      <w:numFmt w:val="bullet"/>
      <w:lvlText w:val=""/>
      <w:lvlJc w:val="left"/>
      <w:pPr>
        <w:tabs>
          <w:tab w:val="num" w:pos="2580"/>
        </w:tabs>
        <w:ind w:left="2580" w:hanging="360"/>
      </w:pPr>
      <w:rPr>
        <w:rFonts w:ascii="Wingdings" w:hAnsi="Wingdings" w:hint="default"/>
        <w:sz w:val="20"/>
      </w:rPr>
    </w:lvl>
    <w:lvl w:ilvl="3" w:tentative="1">
      <w:start w:val="1"/>
      <w:numFmt w:val="bullet"/>
      <w:lvlText w:val=""/>
      <w:lvlJc w:val="left"/>
      <w:pPr>
        <w:tabs>
          <w:tab w:val="num" w:pos="3300"/>
        </w:tabs>
        <w:ind w:left="3300" w:hanging="360"/>
      </w:pPr>
      <w:rPr>
        <w:rFonts w:ascii="Wingdings" w:hAnsi="Wingdings" w:hint="default"/>
        <w:sz w:val="20"/>
      </w:rPr>
    </w:lvl>
    <w:lvl w:ilvl="4" w:tentative="1">
      <w:start w:val="1"/>
      <w:numFmt w:val="bullet"/>
      <w:lvlText w:val=""/>
      <w:lvlJc w:val="left"/>
      <w:pPr>
        <w:tabs>
          <w:tab w:val="num" w:pos="4020"/>
        </w:tabs>
        <w:ind w:left="4020" w:hanging="360"/>
      </w:pPr>
      <w:rPr>
        <w:rFonts w:ascii="Wingdings" w:hAnsi="Wingdings" w:hint="default"/>
        <w:sz w:val="20"/>
      </w:rPr>
    </w:lvl>
    <w:lvl w:ilvl="5" w:tentative="1">
      <w:start w:val="1"/>
      <w:numFmt w:val="bullet"/>
      <w:lvlText w:val=""/>
      <w:lvlJc w:val="left"/>
      <w:pPr>
        <w:tabs>
          <w:tab w:val="num" w:pos="4740"/>
        </w:tabs>
        <w:ind w:left="4740" w:hanging="360"/>
      </w:pPr>
      <w:rPr>
        <w:rFonts w:ascii="Wingdings" w:hAnsi="Wingdings" w:hint="default"/>
        <w:sz w:val="20"/>
      </w:rPr>
    </w:lvl>
    <w:lvl w:ilvl="6" w:tentative="1">
      <w:start w:val="1"/>
      <w:numFmt w:val="bullet"/>
      <w:lvlText w:val=""/>
      <w:lvlJc w:val="left"/>
      <w:pPr>
        <w:tabs>
          <w:tab w:val="num" w:pos="5460"/>
        </w:tabs>
        <w:ind w:left="5460" w:hanging="360"/>
      </w:pPr>
      <w:rPr>
        <w:rFonts w:ascii="Wingdings" w:hAnsi="Wingdings" w:hint="default"/>
        <w:sz w:val="20"/>
      </w:rPr>
    </w:lvl>
    <w:lvl w:ilvl="7" w:tentative="1">
      <w:start w:val="1"/>
      <w:numFmt w:val="bullet"/>
      <w:lvlText w:val=""/>
      <w:lvlJc w:val="left"/>
      <w:pPr>
        <w:tabs>
          <w:tab w:val="num" w:pos="6180"/>
        </w:tabs>
        <w:ind w:left="6180" w:hanging="360"/>
      </w:pPr>
      <w:rPr>
        <w:rFonts w:ascii="Wingdings" w:hAnsi="Wingdings" w:hint="default"/>
        <w:sz w:val="20"/>
      </w:rPr>
    </w:lvl>
    <w:lvl w:ilvl="8" w:tentative="1">
      <w:start w:val="1"/>
      <w:numFmt w:val="bullet"/>
      <w:lvlText w:val=""/>
      <w:lvlJc w:val="left"/>
      <w:pPr>
        <w:tabs>
          <w:tab w:val="num" w:pos="6900"/>
        </w:tabs>
        <w:ind w:left="6900" w:hanging="360"/>
      </w:pPr>
      <w:rPr>
        <w:rFonts w:ascii="Wingdings" w:hAnsi="Wingdings" w:hint="default"/>
        <w:sz w:val="20"/>
      </w:rPr>
    </w:lvl>
  </w:abstractNum>
  <w:abstractNum w:abstractNumId="75" w15:restartNumberingAfterBreak="0">
    <w:nsid w:val="44FA7F90"/>
    <w:multiLevelType w:val="multilevel"/>
    <w:tmpl w:val="2E6E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6DC2693"/>
    <w:multiLevelType w:val="multilevel"/>
    <w:tmpl w:val="FB1E5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7D03AE9"/>
    <w:multiLevelType w:val="multilevel"/>
    <w:tmpl w:val="884EB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80953D6"/>
    <w:multiLevelType w:val="multilevel"/>
    <w:tmpl w:val="7B9446F2"/>
    <w:lvl w:ilvl="0">
      <w:start w:val="1"/>
      <w:numFmt w:val="bullet"/>
      <w:lvlText w:val=""/>
      <w:lvlJc w:val="left"/>
      <w:pPr>
        <w:tabs>
          <w:tab w:val="num" w:pos="786"/>
        </w:tabs>
        <w:ind w:left="786" w:hanging="360"/>
      </w:pPr>
      <w:rPr>
        <w:rFonts w:ascii="Wingdings" w:hAnsi="Wingdings" w:hint="default"/>
      </w:rPr>
    </w:lvl>
    <w:lvl w:ilvl="1">
      <w:start w:val="1"/>
      <w:numFmt w:val="decimal"/>
      <w:lvlText w:val="%2."/>
      <w:lvlJc w:val="left"/>
      <w:pPr>
        <w:tabs>
          <w:tab w:val="num" w:pos="1134"/>
        </w:tabs>
        <w:ind w:left="1134"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79" w15:restartNumberingAfterBreak="0">
    <w:nsid w:val="486A5A30"/>
    <w:multiLevelType w:val="hybridMultilevel"/>
    <w:tmpl w:val="BE6A5CF6"/>
    <w:lvl w:ilvl="0" w:tplc="0409000F">
      <w:start w:val="1"/>
      <w:numFmt w:val="decimal"/>
      <w:lvlText w:val="%1."/>
      <w:lvlJc w:val="left"/>
      <w:pPr>
        <w:ind w:left="1148" w:hanging="440"/>
      </w:pPr>
      <w:rPr>
        <w:rFonts w:hint="default"/>
      </w:rPr>
    </w:lvl>
    <w:lvl w:ilvl="1" w:tplc="04090003" w:tentative="1">
      <w:start w:val="1"/>
      <w:numFmt w:val="bullet"/>
      <w:lvlText w:val=""/>
      <w:lvlJc w:val="left"/>
      <w:pPr>
        <w:ind w:left="1588" w:hanging="440"/>
      </w:pPr>
      <w:rPr>
        <w:rFonts w:ascii="Wingdings" w:hAnsi="Wingdings" w:hint="default"/>
      </w:rPr>
    </w:lvl>
    <w:lvl w:ilvl="2" w:tplc="04090005" w:tentative="1">
      <w:start w:val="1"/>
      <w:numFmt w:val="bullet"/>
      <w:lvlText w:val=""/>
      <w:lvlJc w:val="left"/>
      <w:pPr>
        <w:ind w:left="2028" w:hanging="440"/>
      </w:pPr>
      <w:rPr>
        <w:rFonts w:ascii="Wingdings" w:hAnsi="Wingdings" w:hint="default"/>
      </w:rPr>
    </w:lvl>
    <w:lvl w:ilvl="3" w:tplc="04090001" w:tentative="1">
      <w:start w:val="1"/>
      <w:numFmt w:val="bullet"/>
      <w:lvlText w:val=""/>
      <w:lvlJc w:val="left"/>
      <w:pPr>
        <w:ind w:left="2468" w:hanging="440"/>
      </w:pPr>
      <w:rPr>
        <w:rFonts w:ascii="Wingdings" w:hAnsi="Wingdings" w:hint="default"/>
      </w:rPr>
    </w:lvl>
    <w:lvl w:ilvl="4" w:tplc="04090003" w:tentative="1">
      <w:start w:val="1"/>
      <w:numFmt w:val="bullet"/>
      <w:lvlText w:val=""/>
      <w:lvlJc w:val="left"/>
      <w:pPr>
        <w:ind w:left="2908" w:hanging="440"/>
      </w:pPr>
      <w:rPr>
        <w:rFonts w:ascii="Wingdings" w:hAnsi="Wingdings" w:hint="default"/>
      </w:rPr>
    </w:lvl>
    <w:lvl w:ilvl="5" w:tplc="04090005" w:tentative="1">
      <w:start w:val="1"/>
      <w:numFmt w:val="bullet"/>
      <w:lvlText w:val=""/>
      <w:lvlJc w:val="left"/>
      <w:pPr>
        <w:ind w:left="3348" w:hanging="440"/>
      </w:pPr>
      <w:rPr>
        <w:rFonts w:ascii="Wingdings" w:hAnsi="Wingdings" w:hint="default"/>
      </w:rPr>
    </w:lvl>
    <w:lvl w:ilvl="6" w:tplc="04090001" w:tentative="1">
      <w:start w:val="1"/>
      <w:numFmt w:val="bullet"/>
      <w:lvlText w:val=""/>
      <w:lvlJc w:val="left"/>
      <w:pPr>
        <w:ind w:left="3788" w:hanging="440"/>
      </w:pPr>
      <w:rPr>
        <w:rFonts w:ascii="Wingdings" w:hAnsi="Wingdings" w:hint="default"/>
      </w:rPr>
    </w:lvl>
    <w:lvl w:ilvl="7" w:tplc="04090003" w:tentative="1">
      <w:start w:val="1"/>
      <w:numFmt w:val="bullet"/>
      <w:lvlText w:val=""/>
      <w:lvlJc w:val="left"/>
      <w:pPr>
        <w:ind w:left="4228" w:hanging="440"/>
      </w:pPr>
      <w:rPr>
        <w:rFonts w:ascii="Wingdings" w:hAnsi="Wingdings" w:hint="default"/>
      </w:rPr>
    </w:lvl>
    <w:lvl w:ilvl="8" w:tplc="04090005" w:tentative="1">
      <w:start w:val="1"/>
      <w:numFmt w:val="bullet"/>
      <w:lvlText w:val=""/>
      <w:lvlJc w:val="left"/>
      <w:pPr>
        <w:ind w:left="4668" w:hanging="440"/>
      </w:pPr>
      <w:rPr>
        <w:rFonts w:ascii="Wingdings" w:hAnsi="Wingdings" w:hint="default"/>
      </w:rPr>
    </w:lvl>
  </w:abstractNum>
  <w:abstractNum w:abstractNumId="80" w15:restartNumberingAfterBreak="0">
    <w:nsid w:val="48BB0186"/>
    <w:multiLevelType w:val="multilevel"/>
    <w:tmpl w:val="3B34C744"/>
    <w:lvl w:ilvl="0">
      <w:start w:val="1"/>
      <w:numFmt w:val="decimal"/>
      <w:lvlText w:val="%1."/>
      <w:lvlJc w:val="left"/>
      <w:pPr>
        <w:ind w:left="360" w:hanging="360"/>
      </w:pPr>
      <w:rPr>
        <w:rFonts w:hint="default"/>
        <w:sz w:val="28"/>
        <w:szCs w:val="28"/>
      </w:rPr>
    </w:lvl>
    <w:lvl w:ilvl="1">
      <w:start w:val="7"/>
      <w:numFmt w:val="decimal"/>
      <w:isLgl/>
      <w:lvlText w:val="%1.%2"/>
      <w:lvlJc w:val="left"/>
      <w:pPr>
        <w:ind w:left="430" w:hanging="43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1" w15:restartNumberingAfterBreak="0">
    <w:nsid w:val="49034C90"/>
    <w:multiLevelType w:val="multilevel"/>
    <w:tmpl w:val="E7262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A23747C"/>
    <w:multiLevelType w:val="hybridMultilevel"/>
    <w:tmpl w:val="1AB051B4"/>
    <w:lvl w:ilvl="0" w:tplc="9BF6C2E6">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3" w15:restartNumberingAfterBreak="0">
    <w:nsid w:val="4A5979F0"/>
    <w:multiLevelType w:val="multilevel"/>
    <w:tmpl w:val="755A6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A9163DF"/>
    <w:multiLevelType w:val="hybridMultilevel"/>
    <w:tmpl w:val="499403E8"/>
    <w:lvl w:ilvl="0" w:tplc="9BF6C2E6">
      <w:start w:val="1"/>
      <w:numFmt w:val="bullet"/>
      <w:lvlText w:val=""/>
      <w:lvlJc w:val="left"/>
      <w:pPr>
        <w:ind w:left="1520" w:hanging="440"/>
      </w:pPr>
      <w:rPr>
        <w:rFonts w:ascii="Wingdings" w:hAnsi="Wingdings" w:hint="default"/>
      </w:rPr>
    </w:lvl>
    <w:lvl w:ilvl="1" w:tplc="04090003" w:tentative="1">
      <w:start w:val="1"/>
      <w:numFmt w:val="bullet"/>
      <w:lvlText w:val=""/>
      <w:lvlJc w:val="left"/>
      <w:pPr>
        <w:ind w:left="1960" w:hanging="440"/>
      </w:pPr>
      <w:rPr>
        <w:rFonts w:ascii="Wingdings" w:hAnsi="Wingdings" w:hint="default"/>
      </w:rPr>
    </w:lvl>
    <w:lvl w:ilvl="2" w:tplc="04090005"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85" w15:restartNumberingAfterBreak="0">
    <w:nsid w:val="4A9E559D"/>
    <w:multiLevelType w:val="multilevel"/>
    <w:tmpl w:val="52BC6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D86564A"/>
    <w:multiLevelType w:val="hybridMultilevel"/>
    <w:tmpl w:val="595E0886"/>
    <w:lvl w:ilvl="0" w:tplc="9BF6C2E6">
      <w:start w:val="1"/>
      <w:numFmt w:val="bullet"/>
      <w:lvlText w:val=""/>
      <w:lvlJc w:val="left"/>
      <w:pPr>
        <w:ind w:left="1520" w:hanging="440"/>
      </w:pPr>
      <w:rPr>
        <w:rFonts w:ascii="Wingdings" w:hAnsi="Wingdings" w:hint="default"/>
      </w:rPr>
    </w:lvl>
    <w:lvl w:ilvl="1" w:tplc="04090003" w:tentative="1">
      <w:start w:val="1"/>
      <w:numFmt w:val="bullet"/>
      <w:lvlText w:val=""/>
      <w:lvlJc w:val="left"/>
      <w:pPr>
        <w:ind w:left="1960" w:hanging="440"/>
      </w:pPr>
      <w:rPr>
        <w:rFonts w:ascii="Wingdings" w:hAnsi="Wingdings" w:hint="default"/>
      </w:rPr>
    </w:lvl>
    <w:lvl w:ilvl="2" w:tplc="04090005"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87" w15:restartNumberingAfterBreak="0">
    <w:nsid w:val="4F1E0852"/>
    <w:multiLevelType w:val="multilevel"/>
    <w:tmpl w:val="A1E42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0161259"/>
    <w:multiLevelType w:val="multilevel"/>
    <w:tmpl w:val="100874A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0B85F07"/>
    <w:multiLevelType w:val="hybridMultilevel"/>
    <w:tmpl w:val="BB80D3A2"/>
    <w:lvl w:ilvl="0" w:tplc="9BF6C2E6">
      <w:start w:val="1"/>
      <w:numFmt w:val="bullet"/>
      <w:lvlText w:val=""/>
      <w:lvlJc w:val="left"/>
      <w:pPr>
        <w:ind w:left="1520" w:hanging="440"/>
      </w:pPr>
      <w:rPr>
        <w:rFonts w:ascii="Wingdings" w:hAnsi="Wingdings" w:hint="default"/>
      </w:rPr>
    </w:lvl>
    <w:lvl w:ilvl="1" w:tplc="04090003" w:tentative="1">
      <w:start w:val="1"/>
      <w:numFmt w:val="bullet"/>
      <w:lvlText w:val=""/>
      <w:lvlJc w:val="left"/>
      <w:pPr>
        <w:ind w:left="1960" w:hanging="440"/>
      </w:pPr>
      <w:rPr>
        <w:rFonts w:ascii="Wingdings" w:hAnsi="Wingdings" w:hint="default"/>
      </w:rPr>
    </w:lvl>
    <w:lvl w:ilvl="2" w:tplc="04090005"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90" w15:restartNumberingAfterBreak="0">
    <w:nsid w:val="519A35D6"/>
    <w:multiLevelType w:val="multilevel"/>
    <w:tmpl w:val="1668E3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1DC2DF1"/>
    <w:multiLevelType w:val="multilevel"/>
    <w:tmpl w:val="EFD671E4"/>
    <w:lvl w:ilvl="0">
      <w:start w:val="1"/>
      <w:numFmt w:val="bullet"/>
      <w:lvlText w:val=""/>
      <w:lvlJc w:val="left"/>
      <w:pPr>
        <w:tabs>
          <w:tab w:val="num" w:pos="720"/>
        </w:tabs>
        <w:ind w:left="720" w:hanging="360"/>
      </w:pPr>
      <w:rPr>
        <w:rFonts w:ascii="Wingdings" w:hAnsi="Wingdings" w:hint="default"/>
        <w:sz w:val="20"/>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92" w15:restartNumberingAfterBreak="0">
    <w:nsid w:val="52083DA4"/>
    <w:multiLevelType w:val="multilevel"/>
    <w:tmpl w:val="EFD671E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2845A79"/>
    <w:multiLevelType w:val="hybridMultilevel"/>
    <w:tmpl w:val="CF048640"/>
    <w:lvl w:ilvl="0" w:tplc="0409000F">
      <w:start w:val="1"/>
      <w:numFmt w:val="decimal"/>
      <w:lvlText w:val="%1."/>
      <w:lvlJc w:val="left"/>
      <w:pPr>
        <w:ind w:left="1290" w:hanging="440"/>
      </w:pPr>
      <w:rPr>
        <w:rFonts w:hint="default"/>
      </w:rPr>
    </w:lvl>
    <w:lvl w:ilvl="1" w:tplc="FFFFFFFF" w:tentative="1">
      <w:start w:val="1"/>
      <w:numFmt w:val="bullet"/>
      <w:lvlText w:val=""/>
      <w:lvlJc w:val="left"/>
      <w:pPr>
        <w:ind w:left="1730" w:hanging="440"/>
      </w:pPr>
      <w:rPr>
        <w:rFonts w:ascii="Wingdings" w:hAnsi="Wingdings" w:hint="default"/>
      </w:rPr>
    </w:lvl>
    <w:lvl w:ilvl="2" w:tplc="FFFFFFFF" w:tentative="1">
      <w:start w:val="1"/>
      <w:numFmt w:val="bullet"/>
      <w:lvlText w:val=""/>
      <w:lvlJc w:val="left"/>
      <w:pPr>
        <w:ind w:left="2170" w:hanging="440"/>
      </w:pPr>
      <w:rPr>
        <w:rFonts w:ascii="Wingdings" w:hAnsi="Wingdings" w:hint="default"/>
      </w:rPr>
    </w:lvl>
    <w:lvl w:ilvl="3" w:tplc="FFFFFFFF" w:tentative="1">
      <w:start w:val="1"/>
      <w:numFmt w:val="bullet"/>
      <w:lvlText w:val=""/>
      <w:lvlJc w:val="left"/>
      <w:pPr>
        <w:ind w:left="2610" w:hanging="440"/>
      </w:pPr>
      <w:rPr>
        <w:rFonts w:ascii="Wingdings" w:hAnsi="Wingdings" w:hint="default"/>
      </w:rPr>
    </w:lvl>
    <w:lvl w:ilvl="4" w:tplc="FFFFFFFF" w:tentative="1">
      <w:start w:val="1"/>
      <w:numFmt w:val="bullet"/>
      <w:lvlText w:val=""/>
      <w:lvlJc w:val="left"/>
      <w:pPr>
        <w:ind w:left="3050" w:hanging="440"/>
      </w:pPr>
      <w:rPr>
        <w:rFonts w:ascii="Wingdings" w:hAnsi="Wingdings" w:hint="default"/>
      </w:rPr>
    </w:lvl>
    <w:lvl w:ilvl="5" w:tplc="FFFFFFFF" w:tentative="1">
      <w:start w:val="1"/>
      <w:numFmt w:val="bullet"/>
      <w:lvlText w:val=""/>
      <w:lvlJc w:val="left"/>
      <w:pPr>
        <w:ind w:left="3490" w:hanging="440"/>
      </w:pPr>
      <w:rPr>
        <w:rFonts w:ascii="Wingdings" w:hAnsi="Wingdings" w:hint="default"/>
      </w:rPr>
    </w:lvl>
    <w:lvl w:ilvl="6" w:tplc="FFFFFFFF" w:tentative="1">
      <w:start w:val="1"/>
      <w:numFmt w:val="bullet"/>
      <w:lvlText w:val=""/>
      <w:lvlJc w:val="left"/>
      <w:pPr>
        <w:ind w:left="3930" w:hanging="440"/>
      </w:pPr>
      <w:rPr>
        <w:rFonts w:ascii="Wingdings" w:hAnsi="Wingdings" w:hint="default"/>
      </w:rPr>
    </w:lvl>
    <w:lvl w:ilvl="7" w:tplc="FFFFFFFF" w:tentative="1">
      <w:start w:val="1"/>
      <w:numFmt w:val="bullet"/>
      <w:lvlText w:val=""/>
      <w:lvlJc w:val="left"/>
      <w:pPr>
        <w:ind w:left="4370" w:hanging="440"/>
      </w:pPr>
      <w:rPr>
        <w:rFonts w:ascii="Wingdings" w:hAnsi="Wingdings" w:hint="default"/>
      </w:rPr>
    </w:lvl>
    <w:lvl w:ilvl="8" w:tplc="FFFFFFFF" w:tentative="1">
      <w:start w:val="1"/>
      <w:numFmt w:val="bullet"/>
      <w:lvlText w:val=""/>
      <w:lvlJc w:val="left"/>
      <w:pPr>
        <w:ind w:left="4810" w:hanging="440"/>
      </w:pPr>
      <w:rPr>
        <w:rFonts w:ascii="Wingdings" w:hAnsi="Wingdings" w:hint="default"/>
      </w:rPr>
    </w:lvl>
  </w:abstractNum>
  <w:abstractNum w:abstractNumId="94" w15:restartNumberingAfterBreak="0">
    <w:nsid w:val="529B52D3"/>
    <w:multiLevelType w:val="hybridMultilevel"/>
    <w:tmpl w:val="5EDA3024"/>
    <w:lvl w:ilvl="0" w:tplc="9BF6C2E6">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95" w15:restartNumberingAfterBreak="0">
    <w:nsid w:val="53901568"/>
    <w:multiLevelType w:val="multilevel"/>
    <w:tmpl w:val="7B9446F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3FF1E85"/>
    <w:multiLevelType w:val="multilevel"/>
    <w:tmpl w:val="F10E4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43667F3"/>
    <w:multiLevelType w:val="multilevel"/>
    <w:tmpl w:val="46D26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5060AA5"/>
    <w:multiLevelType w:val="hybridMultilevel"/>
    <w:tmpl w:val="06FC59BC"/>
    <w:lvl w:ilvl="0" w:tplc="0409000F">
      <w:start w:val="1"/>
      <w:numFmt w:val="decimal"/>
      <w:lvlText w:val="%1."/>
      <w:lvlJc w:val="left"/>
      <w:pPr>
        <w:ind w:left="1160" w:hanging="440"/>
      </w:p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99" w15:restartNumberingAfterBreak="0">
    <w:nsid w:val="55B601E2"/>
    <w:multiLevelType w:val="hybridMultilevel"/>
    <w:tmpl w:val="DB029D56"/>
    <w:lvl w:ilvl="0" w:tplc="9BF6C2E6">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00" w15:restartNumberingAfterBreak="0">
    <w:nsid w:val="56B5359D"/>
    <w:multiLevelType w:val="multilevel"/>
    <w:tmpl w:val="1EE0F25A"/>
    <w:lvl w:ilvl="0">
      <w:start w:val="1"/>
      <w:numFmt w:val="decimal"/>
      <w:lvlText w:val="%1."/>
      <w:lvlJc w:val="left"/>
      <w:pPr>
        <w:tabs>
          <w:tab w:val="num" w:pos="1140"/>
        </w:tabs>
        <w:ind w:left="1140" w:hanging="360"/>
      </w:pPr>
      <w:rPr>
        <w:rFonts w:hint="default"/>
      </w:rPr>
    </w:lvl>
    <w:lvl w:ilvl="1" w:tentative="1">
      <w:start w:val="1"/>
      <w:numFmt w:val="decimal"/>
      <w:lvlText w:val="%2."/>
      <w:lvlJc w:val="left"/>
      <w:pPr>
        <w:tabs>
          <w:tab w:val="num" w:pos="1860"/>
        </w:tabs>
        <w:ind w:left="1860" w:hanging="360"/>
      </w:pPr>
    </w:lvl>
    <w:lvl w:ilvl="2" w:tentative="1">
      <w:start w:val="1"/>
      <w:numFmt w:val="decimal"/>
      <w:lvlText w:val="%3."/>
      <w:lvlJc w:val="left"/>
      <w:pPr>
        <w:tabs>
          <w:tab w:val="num" w:pos="2580"/>
        </w:tabs>
        <w:ind w:left="2580" w:hanging="360"/>
      </w:pPr>
    </w:lvl>
    <w:lvl w:ilvl="3" w:tentative="1">
      <w:start w:val="1"/>
      <w:numFmt w:val="decimal"/>
      <w:lvlText w:val="%4."/>
      <w:lvlJc w:val="left"/>
      <w:pPr>
        <w:tabs>
          <w:tab w:val="num" w:pos="3300"/>
        </w:tabs>
        <w:ind w:left="3300" w:hanging="360"/>
      </w:pPr>
    </w:lvl>
    <w:lvl w:ilvl="4" w:tentative="1">
      <w:start w:val="1"/>
      <w:numFmt w:val="decimal"/>
      <w:lvlText w:val="%5."/>
      <w:lvlJc w:val="left"/>
      <w:pPr>
        <w:tabs>
          <w:tab w:val="num" w:pos="4020"/>
        </w:tabs>
        <w:ind w:left="4020" w:hanging="360"/>
      </w:pPr>
    </w:lvl>
    <w:lvl w:ilvl="5" w:tentative="1">
      <w:start w:val="1"/>
      <w:numFmt w:val="decimal"/>
      <w:lvlText w:val="%6."/>
      <w:lvlJc w:val="left"/>
      <w:pPr>
        <w:tabs>
          <w:tab w:val="num" w:pos="4740"/>
        </w:tabs>
        <w:ind w:left="4740" w:hanging="360"/>
      </w:pPr>
    </w:lvl>
    <w:lvl w:ilvl="6" w:tentative="1">
      <w:start w:val="1"/>
      <w:numFmt w:val="decimal"/>
      <w:lvlText w:val="%7."/>
      <w:lvlJc w:val="left"/>
      <w:pPr>
        <w:tabs>
          <w:tab w:val="num" w:pos="5460"/>
        </w:tabs>
        <w:ind w:left="5460" w:hanging="360"/>
      </w:pPr>
    </w:lvl>
    <w:lvl w:ilvl="7" w:tentative="1">
      <w:start w:val="1"/>
      <w:numFmt w:val="decimal"/>
      <w:lvlText w:val="%8."/>
      <w:lvlJc w:val="left"/>
      <w:pPr>
        <w:tabs>
          <w:tab w:val="num" w:pos="6180"/>
        </w:tabs>
        <w:ind w:left="6180" w:hanging="360"/>
      </w:pPr>
    </w:lvl>
    <w:lvl w:ilvl="8" w:tentative="1">
      <w:start w:val="1"/>
      <w:numFmt w:val="decimal"/>
      <w:lvlText w:val="%9."/>
      <w:lvlJc w:val="left"/>
      <w:pPr>
        <w:tabs>
          <w:tab w:val="num" w:pos="6900"/>
        </w:tabs>
        <w:ind w:left="6900" w:hanging="360"/>
      </w:pPr>
    </w:lvl>
  </w:abstractNum>
  <w:abstractNum w:abstractNumId="101" w15:restartNumberingAfterBreak="0">
    <w:nsid w:val="57743999"/>
    <w:multiLevelType w:val="multilevel"/>
    <w:tmpl w:val="BF220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8DB2425"/>
    <w:multiLevelType w:val="multilevel"/>
    <w:tmpl w:val="BFA0D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9502AC5"/>
    <w:multiLevelType w:val="multilevel"/>
    <w:tmpl w:val="048E14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B3C5561"/>
    <w:multiLevelType w:val="multilevel"/>
    <w:tmpl w:val="8706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B5105C4"/>
    <w:multiLevelType w:val="hybridMultilevel"/>
    <w:tmpl w:val="9BD01972"/>
    <w:lvl w:ilvl="0" w:tplc="9BF6C2E6">
      <w:start w:val="1"/>
      <w:numFmt w:val="bullet"/>
      <w:lvlText w:val=""/>
      <w:lvlJc w:val="left"/>
      <w:pPr>
        <w:ind w:left="1520" w:hanging="440"/>
      </w:pPr>
      <w:rPr>
        <w:rFonts w:ascii="Wingdings" w:hAnsi="Wingdings" w:hint="default"/>
      </w:rPr>
    </w:lvl>
    <w:lvl w:ilvl="1" w:tplc="04090003" w:tentative="1">
      <w:start w:val="1"/>
      <w:numFmt w:val="bullet"/>
      <w:lvlText w:val=""/>
      <w:lvlJc w:val="left"/>
      <w:pPr>
        <w:ind w:left="1960" w:hanging="440"/>
      </w:pPr>
      <w:rPr>
        <w:rFonts w:ascii="Wingdings" w:hAnsi="Wingdings" w:hint="default"/>
      </w:rPr>
    </w:lvl>
    <w:lvl w:ilvl="2" w:tplc="04090005"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106" w15:restartNumberingAfterBreak="0">
    <w:nsid w:val="5B673B2E"/>
    <w:multiLevelType w:val="multilevel"/>
    <w:tmpl w:val="7B9446F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C1C5504"/>
    <w:multiLevelType w:val="hybridMultilevel"/>
    <w:tmpl w:val="AE1E5168"/>
    <w:lvl w:ilvl="0" w:tplc="0409000F">
      <w:start w:val="1"/>
      <w:numFmt w:val="decimal"/>
      <w:lvlText w:val="%1."/>
      <w:lvlJc w:val="left"/>
      <w:pPr>
        <w:ind w:left="1291" w:hanging="440"/>
      </w:pPr>
      <w:rPr>
        <w:rFonts w:hint="default"/>
      </w:rPr>
    </w:lvl>
    <w:lvl w:ilvl="1" w:tplc="FFFFFFFF" w:tentative="1">
      <w:start w:val="1"/>
      <w:numFmt w:val="bullet"/>
      <w:lvlText w:val=""/>
      <w:lvlJc w:val="left"/>
      <w:pPr>
        <w:ind w:left="1731" w:hanging="440"/>
      </w:pPr>
      <w:rPr>
        <w:rFonts w:ascii="Wingdings" w:hAnsi="Wingdings" w:hint="default"/>
      </w:rPr>
    </w:lvl>
    <w:lvl w:ilvl="2" w:tplc="FFFFFFFF" w:tentative="1">
      <w:start w:val="1"/>
      <w:numFmt w:val="bullet"/>
      <w:lvlText w:val=""/>
      <w:lvlJc w:val="left"/>
      <w:pPr>
        <w:ind w:left="2171" w:hanging="440"/>
      </w:pPr>
      <w:rPr>
        <w:rFonts w:ascii="Wingdings" w:hAnsi="Wingdings" w:hint="default"/>
      </w:rPr>
    </w:lvl>
    <w:lvl w:ilvl="3" w:tplc="FFFFFFFF" w:tentative="1">
      <w:start w:val="1"/>
      <w:numFmt w:val="bullet"/>
      <w:lvlText w:val=""/>
      <w:lvlJc w:val="left"/>
      <w:pPr>
        <w:ind w:left="2611" w:hanging="440"/>
      </w:pPr>
      <w:rPr>
        <w:rFonts w:ascii="Wingdings" w:hAnsi="Wingdings" w:hint="default"/>
      </w:rPr>
    </w:lvl>
    <w:lvl w:ilvl="4" w:tplc="FFFFFFFF" w:tentative="1">
      <w:start w:val="1"/>
      <w:numFmt w:val="bullet"/>
      <w:lvlText w:val=""/>
      <w:lvlJc w:val="left"/>
      <w:pPr>
        <w:ind w:left="3051" w:hanging="440"/>
      </w:pPr>
      <w:rPr>
        <w:rFonts w:ascii="Wingdings" w:hAnsi="Wingdings" w:hint="default"/>
      </w:rPr>
    </w:lvl>
    <w:lvl w:ilvl="5" w:tplc="FFFFFFFF" w:tentative="1">
      <w:start w:val="1"/>
      <w:numFmt w:val="bullet"/>
      <w:lvlText w:val=""/>
      <w:lvlJc w:val="left"/>
      <w:pPr>
        <w:ind w:left="3491" w:hanging="440"/>
      </w:pPr>
      <w:rPr>
        <w:rFonts w:ascii="Wingdings" w:hAnsi="Wingdings" w:hint="default"/>
      </w:rPr>
    </w:lvl>
    <w:lvl w:ilvl="6" w:tplc="FFFFFFFF" w:tentative="1">
      <w:start w:val="1"/>
      <w:numFmt w:val="bullet"/>
      <w:lvlText w:val=""/>
      <w:lvlJc w:val="left"/>
      <w:pPr>
        <w:ind w:left="3931" w:hanging="440"/>
      </w:pPr>
      <w:rPr>
        <w:rFonts w:ascii="Wingdings" w:hAnsi="Wingdings" w:hint="default"/>
      </w:rPr>
    </w:lvl>
    <w:lvl w:ilvl="7" w:tplc="FFFFFFFF" w:tentative="1">
      <w:start w:val="1"/>
      <w:numFmt w:val="bullet"/>
      <w:lvlText w:val=""/>
      <w:lvlJc w:val="left"/>
      <w:pPr>
        <w:ind w:left="4371" w:hanging="440"/>
      </w:pPr>
      <w:rPr>
        <w:rFonts w:ascii="Wingdings" w:hAnsi="Wingdings" w:hint="default"/>
      </w:rPr>
    </w:lvl>
    <w:lvl w:ilvl="8" w:tplc="FFFFFFFF" w:tentative="1">
      <w:start w:val="1"/>
      <w:numFmt w:val="bullet"/>
      <w:lvlText w:val=""/>
      <w:lvlJc w:val="left"/>
      <w:pPr>
        <w:ind w:left="4811" w:hanging="440"/>
      </w:pPr>
      <w:rPr>
        <w:rFonts w:ascii="Wingdings" w:hAnsi="Wingdings" w:hint="default"/>
      </w:rPr>
    </w:lvl>
  </w:abstractNum>
  <w:abstractNum w:abstractNumId="108" w15:restartNumberingAfterBreak="0">
    <w:nsid w:val="5C4D457B"/>
    <w:multiLevelType w:val="multilevel"/>
    <w:tmpl w:val="3B34C744"/>
    <w:styleLink w:val="1"/>
    <w:lvl w:ilvl="0">
      <w:start w:val="1"/>
      <w:numFmt w:val="decimal"/>
      <w:lvlText w:val="%1."/>
      <w:lvlJc w:val="left"/>
      <w:pPr>
        <w:ind w:left="360" w:hanging="360"/>
      </w:pPr>
      <w:rPr>
        <w:rFonts w:hint="default"/>
        <w:sz w:val="28"/>
        <w:szCs w:val="28"/>
      </w:rPr>
    </w:lvl>
    <w:lvl w:ilvl="1">
      <w:start w:val="7"/>
      <w:numFmt w:val="decimal"/>
      <w:isLgl/>
      <w:lvlText w:val="%1.%2"/>
      <w:lvlJc w:val="left"/>
      <w:pPr>
        <w:ind w:left="430" w:hanging="43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9" w15:restartNumberingAfterBreak="0">
    <w:nsid w:val="5D0B34CD"/>
    <w:multiLevelType w:val="multilevel"/>
    <w:tmpl w:val="B1546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DDB52F0"/>
    <w:multiLevelType w:val="multilevel"/>
    <w:tmpl w:val="27D210A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0172FF6"/>
    <w:multiLevelType w:val="multilevel"/>
    <w:tmpl w:val="EFD671E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0235FA7"/>
    <w:multiLevelType w:val="multilevel"/>
    <w:tmpl w:val="C3367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12D4D18"/>
    <w:multiLevelType w:val="multilevel"/>
    <w:tmpl w:val="BDFE5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1B5174A"/>
    <w:multiLevelType w:val="multilevel"/>
    <w:tmpl w:val="5A26F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42401F0"/>
    <w:multiLevelType w:val="multilevel"/>
    <w:tmpl w:val="229E5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4EC79D8"/>
    <w:multiLevelType w:val="multilevel"/>
    <w:tmpl w:val="64768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4F553E8"/>
    <w:multiLevelType w:val="hybridMultilevel"/>
    <w:tmpl w:val="852EA8B4"/>
    <w:lvl w:ilvl="0" w:tplc="9BF6C2E6">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118" w15:restartNumberingAfterBreak="0">
    <w:nsid w:val="663F5E4D"/>
    <w:multiLevelType w:val="multilevel"/>
    <w:tmpl w:val="FCBC3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7212B9B"/>
    <w:multiLevelType w:val="multilevel"/>
    <w:tmpl w:val="430C8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7336B75"/>
    <w:multiLevelType w:val="hybridMultilevel"/>
    <w:tmpl w:val="06E275D8"/>
    <w:lvl w:ilvl="0" w:tplc="9BF6C2E6">
      <w:start w:val="1"/>
      <w:numFmt w:val="bullet"/>
      <w:lvlText w:val=""/>
      <w:lvlJc w:val="left"/>
      <w:pPr>
        <w:ind w:left="1520" w:hanging="440"/>
      </w:pPr>
      <w:rPr>
        <w:rFonts w:ascii="Wingdings" w:hAnsi="Wingdings" w:hint="default"/>
      </w:rPr>
    </w:lvl>
    <w:lvl w:ilvl="1" w:tplc="FFFFFFFF" w:tentative="1">
      <w:start w:val="1"/>
      <w:numFmt w:val="bullet"/>
      <w:lvlText w:val=""/>
      <w:lvlJc w:val="left"/>
      <w:pPr>
        <w:ind w:left="1960" w:hanging="440"/>
      </w:pPr>
      <w:rPr>
        <w:rFonts w:ascii="Wingdings" w:hAnsi="Wingdings" w:hint="default"/>
      </w:rPr>
    </w:lvl>
    <w:lvl w:ilvl="2" w:tplc="FFFFFFFF" w:tentative="1">
      <w:start w:val="1"/>
      <w:numFmt w:val="bullet"/>
      <w:lvlText w:val=""/>
      <w:lvlJc w:val="left"/>
      <w:pPr>
        <w:ind w:left="2400" w:hanging="440"/>
      </w:pPr>
      <w:rPr>
        <w:rFonts w:ascii="Wingdings" w:hAnsi="Wingdings" w:hint="default"/>
      </w:rPr>
    </w:lvl>
    <w:lvl w:ilvl="3" w:tplc="FFFFFFFF" w:tentative="1">
      <w:start w:val="1"/>
      <w:numFmt w:val="bullet"/>
      <w:lvlText w:val=""/>
      <w:lvlJc w:val="left"/>
      <w:pPr>
        <w:ind w:left="2840" w:hanging="440"/>
      </w:pPr>
      <w:rPr>
        <w:rFonts w:ascii="Wingdings" w:hAnsi="Wingdings" w:hint="default"/>
      </w:rPr>
    </w:lvl>
    <w:lvl w:ilvl="4" w:tplc="FFFFFFFF" w:tentative="1">
      <w:start w:val="1"/>
      <w:numFmt w:val="bullet"/>
      <w:lvlText w:val=""/>
      <w:lvlJc w:val="left"/>
      <w:pPr>
        <w:ind w:left="3280" w:hanging="440"/>
      </w:pPr>
      <w:rPr>
        <w:rFonts w:ascii="Wingdings" w:hAnsi="Wingdings" w:hint="default"/>
      </w:rPr>
    </w:lvl>
    <w:lvl w:ilvl="5" w:tplc="FFFFFFFF" w:tentative="1">
      <w:start w:val="1"/>
      <w:numFmt w:val="bullet"/>
      <w:lvlText w:val=""/>
      <w:lvlJc w:val="left"/>
      <w:pPr>
        <w:ind w:left="3720" w:hanging="440"/>
      </w:pPr>
      <w:rPr>
        <w:rFonts w:ascii="Wingdings" w:hAnsi="Wingdings" w:hint="default"/>
      </w:rPr>
    </w:lvl>
    <w:lvl w:ilvl="6" w:tplc="FFFFFFFF" w:tentative="1">
      <w:start w:val="1"/>
      <w:numFmt w:val="bullet"/>
      <w:lvlText w:val=""/>
      <w:lvlJc w:val="left"/>
      <w:pPr>
        <w:ind w:left="4160" w:hanging="440"/>
      </w:pPr>
      <w:rPr>
        <w:rFonts w:ascii="Wingdings" w:hAnsi="Wingdings" w:hint="default"/>
      </w:rPr>
    </w:lvl>
    <w:lvl w:ilvl="7" w:tplc="FFFFFFFF" w:tentative="1">
      <w:start w:val="1"/>
      <w:numFmt w:val="bullet"/>
      <w:lvlText w:val=""/>
      <w:lvlJc w:val="left"/>
      <w:pPr>
        <w:ind w:left="4600" w:hanging="440"/>
      </w:pPr>
      <w:rPr>
        <w:rFonts w:ascii="Wingdings" w:hAnsi="Wingdings" w:hint="default"/>
      </w:rPr>
    </w:lvl>
    <w:lvl w:ilvl="8" w:tplc="FFFFFFFF" w:tentative="1">
      <w:start w:val="1"/>
      <w:numFmt w:val="bullet"/>
      <w:lvlText w:val=""/>
      <w:lvlJc w:val="left"/>
      <w:pPr>
        <w:ind w:left="5040" w:hanging="440"/>
      </w:pPr>
      <w:rPr>
        <w:rFonts w:ascii="Wingdings" w:hAnsi="Wingdings" w:hint="default"/>
      </w:rPr>
    </w:lvl>
  </w:abstractNum>
  <w:abstractNum w:abstractNumId="121" w15:restartNumberingAfterBreak="0">
    <w:nsid w:val="67782FFF"/>
    <w:multiLevelType w:val="hybridMultilevel"/>
    <w:tmpl w:val="30848B60"/>
    <w:lvl w:ilvl="0" w:tplc="04090001">
      <w:start w:val="1"/>
      <w:numFmt w:val="bullet"/>
      <w:lvlText w:val=""/>
      <w:lvlJc w:val="left"/>
      <w:pPr>
        <w:ind w:left="1520" w:hanging="440"/>
      </w:pPr>
      <w:rPr>
        <w:rFonts w:ascii="Wingdings" w:hAnsi="Wingdings" w:hint="default"/>
      </w:rPr>
    </w:lvl>
    <w:lvl w:ilvl="1" w:tplc="04090003" w:tentative="1">
      <w:start w:val="1"/>
      <w:numFmt w:val="bullet"/>
      <w:lvlText w:val=""/>
      <w:lvlJc w:val="left"/>
      <w:pPr>
        <w:ind w:left="1960" w:hanging="440"/>
      </w:pPr>
      <w:rPr>
        <w:rFonts w:ascii="Wingdings" w:hAnsi="Wingdings" w:hint="default"/>
      </w:rPr>
    </w:lvl>
    <w:lvl w:ilvl="2" w:tplc="04090005"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122" w15:restartNumberingAfterBreak="0">
    <w:nsid w:val="678B0957"/>
    <w:multiLevelType w:val="multilevel"/>
    <w:tmpl w:val="D680AD1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79761A0"/>
    <w:multiLevelType w:val="hybridMultilevel"/>
    <w:tmpl w:val="17DA4DCA"/>
    <w:lvl w:ilvl="0" w:tplc="9BF6C2E6">
      <w:start w:val="1"/>
      <w:numFmt w:val="bullet"/>
      <w:lvlText w:val=""/>
      <w:lvlJc w:val="left"/>
      <w:pPr>
        <w:ind w:left="1520" w:hanging="440"/>
      </w:pPr>
      <w:rPr>
        <w:rFonts w:ascii="Wingdings" w:hAnsi="Wingdings" w:hint="default"/>
      </w:rPr>
    </w:lvl>
    <w:lvl w:ilvl="1" w:tplc="04090003" w:tentative="1">
      <w:start w:val="1"/>
      <w:numFmt w:val="bullet"/>
      <w:lvlText w:val=""/>
      <w:lvlJc w:val="left"/>
      <w:pPr>
        <w:ind w:left="1960" w:hanging="440"/>
      </w:pPr>
      <w:rPr>
        <w:rFonts w:ascii="Wingdings" w:hAnsi="Wingdings" w:hint="default"/>
      </w:rPr>
    </w:lvl>
    <w:lvl w:ilvl="2" w:tplc="04090005"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124" w15:restartNumberingAfterBreak="0">
    <w:nsid w:val="69594C04"/>
    <w:multiLevelType w:val="hybridMultilevel"/>
    <w:tmpl w:val="61A2E5A0"/>
    <w:lvl w:ilvl="0" w:tplc="9BF6C2E6">
      <w:start w:val="1"/>
      <w:numFmt w:val="bullet"/>
      <w:lvlText w:val=""/>
      <w:lvlJc w:val="left"/>
      <w:pPr>
        <w:ind w:left="723" w:hanging="440"/>
      </w:pPr>
      <w:rPr>
        <w:rFonts w:ascii="Wingdings" w:hAnsi="Wingdings" w:hint="default"/>
      </w:rPr>
    </w:lvl>
    <w:lvl w:ilvl="1" w:tplc="0409000F">
      <w:start w:val="1"/>
      <w:numFmt w:val="decimal"/>
      <w:lvlText w:val="%2."/>
      <w:lvlJc w:val="left"/>
      <w:pPr>
        <w:ind w:left="1148" w:hanging="440"/>
      </w:pPr>
    </w:lvl>
    <w:lvl w:ilvl="2" w:tplc="04090005" w:tentative="1">
      <w:start w:val="1"/>
      <w:numFmt w:val="bullet"/>
      <w:lvlText w:val=""/>
      <w:lvlJc w:val="left"/>
      <w:pPr>
        <w:ind w:left="2028" w:hanging="440"/>
      </w:pPr>
      <w:rPr>
        <w:rFonts w:ascii="Wingdings" w:hAnsi="Wingdings" w:hint="default"/>
      </w:rPr>
    </w:lvl>
    <w:lvl w:ilvl="3" w:tplc="04090001" w:tentative="1">
      <w:start w:val="1"/>
      <w:numFmt w:val="bullet"/>
      <w:lvlText w:val=""/>
      <w:lvlJc w:val="left"/>
      <w:pPr>
        <w:ind w:left="2468" w:hanging="440"/>
      </w:pPr>
      <w:rPr>
        <w:rFonts w:ascii="Wingdings" w:hAnsi="Wingdings" w:hint="default"/>
      </w:rPr>
    </w:lvl>
    <w:lvl w:ilvl="4" w:tplc="04090003" w:tentative="1">
      <w:start w:val="1"/>
      <w:numFmt w:val="bullet"/>
      <w:lvlText w:val=""/>
      <w:lvlJc w:val="left"/>
      <w:pPr>
        <w:ind w:left="2908" w:hanging="440"/>
      </w:pPr>
      <w:rPr>
        <w:rFonts w:ascii="Wingdings" w:hAnsi="Wingdings" w:hint="default"/>
      </w:rPr>
    </w:lvl>
    <w:lvl w:ilvl="5" w:tplc="04090005" w:tentative="1">
      <w:start w:val="1"/>
      <w:numFmt w:val="bullet"/>
      <w:lvlText w:val=""/>
      <w:lvlJc w:val="left"/>
      <w:pPr>
        <w:ind w:left="3348" w:hanging="440"/>
      </w:pPr>
      <w:rPr>
        <w:rFonts w:ascii="Wingdings" w:hAnsi="Wingdings" w:hint="default"/>
      </w:rPr>
    </w:lvl>
    <w:lvl w:ilvl="6" w:tplc="04090001" w:tentative="1">
      <w:start w:val="1"/>
      <w:numFmt w:val="bullet"/>
      <w:lvlText w:val=""/>
      <w:lvlJc w:val="left"/>
      <w:pPr>
        <w:ind w:left="3788" w:hanging="440"/>
      </w:pPr>
      <w:rPr>
        <w:rFonts w:ascii="Wingdings" w:hAnsi="Wingdings" w:hint="default"/>
      </w:rPr>
    </w:lvl>
    <w:lvl w:ilvl="7" w:tplc="04090003" w:tentative="1">
      <w:start w:val="1"/>
      <w:numFmt w:val="bullet"/>
      <w:lvlText w:val=""/>
      <w:lvlJc w:val="left"/>
      <w:pPr>
        <w:ind w:left="4228" w:hanging="440"/>
      </w:pPr>
      <w:rPr>
        <w:rFonts w:ascii="Wingdings" w:hAnsi="Wingdings" w:hint="default"/>
      </w:rPr>
    </w:lvl>
    <w:lvl w:ilvl="8" w:tplc="04090005" w:tentative="1">
      <w:start w:val="1"/>
      <w:numFmt w:val="bullet"/>
      <w:lvlText w:val=""/>
      <w:lvlJc w:val="left"/>
      <w:pPr>
        <w:ind w:left="4668" w:hanging="440"/>
      </w:pPr>
      <w:rPr>
        <w:rFonts w:ascii="Wingdings" w:hAnsi="Wingdings" w:hint="default"/>
      </w:rPr>
    </w:lvl>
  </w:abstractNum>
  <w:abstractNum w:abstractNumId="125" w15:restartNumberingAfterBreak="0">
    <w:nsid w:val="6A992DFD"/>
    <w:multiLevelType w:val="multilevel"/>
    <w:tmpl w:val="EFD671E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B1E340F"/>
    <w:multiLevelType w:val="hybridMultilevel"/>
    <w:tmpl w:val="A002EADE"/>
    <w:lvl w:ilvl="0" w:tplc="9BF6C2E6">
      <w:start w:val="1"/>
      <w:numFmt w:val="bullet"/>
      <w:lvlText w:val=""/>
      <w:lvlJc w:val="left"/>
      <w:pPr>
        <w:ind w:left="724" w:hanging="440"/>
      </w:pPr>
      <w:rPr>
        <w:rFonts w:ascii="Wingdings" w:hAnsi="Wingdings" w:hint="default"/>
      </w:rPr>
    </w:lvl>
    <w:lvl w:ilvl="1" w:tplc="04090003" w:tentative="1">
      <w:start w:val="1"/>
      <w:numFmt w:val="bullet"/>
      <w:lvlText w:val=""/>
      <w:lvlJc w:val="left"/>
      <w:pPr>
        <w:ind w:left="1164" w:hanging="440"/>
      </w:pPr>
      <w:rPr>
        <w:rFonts w:ascii="Wingdings" w:hAnsi="Wingdings" w:hint="default"/>
      </w:rPr>
    </w:lvl>
    <w:lvl w:ilvl="2" w:tplc="04090005" w:tentative="1">
      <w:start w:val="1"/>
      <w:numFmt w:val="bullet"/>
      <w:lvlText w:val=""/>
      <w:lvlJc w:val="left"/>
      <w:pPr>
        <w:ind w:left="1604" w:hanging="440"/>
      </w:pPr>
      <w:rPr>
        <w:rFonts w:ascii="Wingdings" w:hAnsi="Wingdings" w:hint="default"/>
      </w:rPr>
    </w:lvl>
    <w:lvl w:ilvl="3" w:tplc="04090001" w:tentative="1">
      <w:start w:val="1"/>
      <w:numFmt w:val="bullet"/>
      <w:lvlText w:val=""/>
      <w:lvlJc w:val="left"/>
      <w:pPr>
        <w:ind w:left="2044" w:hanging="440"/>
      </w:pPr>
      <w:rPr>
        <w:rFonts w:ascii="Wingdings" w:hAnsi="Wingdings" w:hint="default"/>
      </w:rPr>
    </w:lvl>
    <w:lvl w:ilvl="4" w:tplc="04090003" w:tentative="1">
      <w:start w:val="1"/>
      <w:numFmt w:val="bullet"/>
      <w:lvlText w:val=""/>
      <w:lvlJc w:val="left"/>
      <w:pPr>
        <w:ind w:left="2484" w:hanging="440"/>
      </w:pPr>
      <w:rPr>
        <w:rFonts w:ascii="Wingdings" w:hAnsi="Wingdings" w:hint="default"/>
      </w:rPr>
    </w:lvl>
    <w:lvl w:ilvl="5" w:tplc="04090005" w:tentative="1">
      <w:start w:val="1"/>
      <w:numFmt w:val="bullet"/>
      <w:lvlText w:val=""/>
      <w:lvlJc w:val="left"/>
      <w:pPr>
        <w:ind w:left="2924" w:hanging="440"/>
      </w:pPr>
      <w:rPr>
        <w:rFonts w:ascii="Wingdings" w:hAnsi="Wingdings" w:hint="default"/>
      </w:rPr>
    </w:lvl>
    <w:lvl w:ilvl="6" w:tplc="04090001" w:tentative="1">
      <w:start w:val="1"/>
      <w:numFmt w:val="bullet"/>
      <w:lvlText w:val=""/>
      <w:lvlJc w:val="left"/>
      <w:pPr>
        <w:ind w:left="3364" w:hanging="440"/>
      </w:pPr>
      <w:rPr>
        <w:rFonts w:ascii="Wingdings" w:hAnsi="Wingdings" w:hint="default"/>
      </w:rPr>
    </w:lvl>
    <w:lvl w:ilvl="7" w:tplc="04090003" w:tentative="1">
      <w:start w:val="1"/>
      <w:numFmt w:val="bullet"/>
      <w:lvlText w:val=""/>
      <w:lvlJc w:val="left"/>
      <w:pPr>
        <w:ind w:left="3804" w:hanging="440"/>
      </w:pPr>
      <w:rPr>
        <w:rFonts w:ascii="Wingdings" w:hAnsi="Wingdings" w:hint="default"/>
      </w:rPr>
    </w:lvl>
    <w:lvl w:ilvl="8" w:tplc="04090005" w:tentative="1">
      <w:start w:val="1"/>
      <w:numFmt w:val="bullet"/>
      <w:lvlText w:val=""/>
      <w:lvlJc w:val="left"/>
      <w:pPr>
        <w:ind w:left="4244" w:hanging="440"/>
      </w:pPr>
      <w:rPr>
        <w:rFonts w:ascii="Wingdings" w:hAnsi="Wingdings" w:hint="default"/>
      </w:rPr>
    </w:lvl>
  </w:abstractNum>
  <w:abstractNum w:abstractNumId="127" w15:restartNumberingAfterBreak="0">
    <w:nsid w:val="6BB548FF"/>
    <w:multiLevelType w:val="hybridMultilevel"/>
    <w:tmpl w:val="44F60014"/>
    <w:lvl w:ilvl="0" w:tplc="9BF6C2E6">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128" w15:restartNumberingAfterBreak="0">
    <w:nsid w:val="6CC802FB"/>
    <w:multiLevelType w:val="hybridMultilevel"/>
    <w:tmpl w:val="0AA22F6E"/>
    <w:lvl w:ilvl="0" w:tplc="9BF6C2E6">
      <w:start w:val="1"/>
      <w:numFmt w:val="bullet"/>
      <w:lvlText w:val=""/>
      <w:lvlJc w:val="left"/>
      <w:pPr>
        <w:ind w:left="1520" w:hanging="440"/>
      </w:pPr>
      <w:rPr>
        <w:rFonts w:ascii="Wingdings" w:hAnsi="Wingdings" w:hint="default"/>
      </w:rPr>
    </w:lvl>
    <w:lvl w:ilvl="1" w:tplc="04090003" w:tentative="1">
      <w:start w:val="1"/>
      <w:numFmt w:val="bullet"/>
      <w:lvlText w:val=""/>
      <w:lvlJc w:val="left"/>
      <w:pPr>
        <w:ind w:left="1960" w:hanging="440"/>
      </w:pPr>
      <w:rPr>
        <w:rFonts w:ascii="Wingdings" w:hAnsi="Wingdings" w:hint="default"/>
      </w:rPr>
    </w:lvl>
    <w:lvl w:ilvl="2" w:tplc="04090005"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129" w15:restartNumberingAfterBreak="0">
    <w:nsid w:val="6D593113"/>
    <w:multiLevelType w:val="hybridMultilevel"/>
    <w:tmpl w:val="D7F463AE"/>
    <w:lvl w:ilvl="0" w:tplc="9BF6C2E6">
      <w:start w:val="1"/>
      <w:numFmt w:val="bullet"/>
      <w:lvlText w:val=""/>
      <w:lvlJc w:val="left"/>
      <w:pPr>
        <w:ind w:left="1520" w:hanging="440"/>
      </w:pPr>
      <w:rPr>
        <w:rFonts w:ascii="Wingdings" w:hAnsi="Wingdings" w:hint="default"/>
      </w:rPr>
    </w:lvl>
    <w:lvl w:ilvl="1" w:tplc="04090003" w:tentative="1">
      <w:start w:val="1"/>
      <w:numFmt w:val="bullet"/>
      <w:lvlText w:val=""/>
      <w:lvlJc w:val="left"/>
      <w:pPr>
        <w:ind w:left="1960" w:hanging="440"/>
      </w:pPr>
      <w:rPr>
        <w:rFonts w:ascii="Wingdings" w:hAnsi="Wingdings" w:hint="default"/>
      </w:rPr>
    </w:lvl>
    <w:lvl w:ilvl="2" w:tplc="04090005"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130" w15:restartNumberingAfterBreak="0">
    <w:nsid w:val="71230CEE"/>
    <w:multiLevelType w:val="multilevel"/>
    <w:tmpl w:val="5D8C2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4965F12"/>
    <w:multiLevelType w:val="multilevel"/>
    <w:tmpl w:val="74965F1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2" w15:restartNumberingAfterBreak="0">
    <w:nsid w:val="76B561C4"/>
    <w:multiLevelType w:val="multilevel"/>
    <w:tmpl w:val="7B9446F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7246C58"/>
    <w:multiLevelType w:val="hybridMultilevel"/>
    <w:tmpl w:val="70865772"/>
    <w:lvl w:ilvl="0" w:tplc="9BF6C2E6">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134" w15:restartNumberingAfterBreak="0">
    <w:nsid w:val="78675DF2"/>
    <w:multiLevelType w:val="multilevel"/>
    <w:tmpl w:val="7B9446F2"/>
    <w:lvl w:ilvl="0">
      <w:start w:val="1"/>
      <w:numFmt w:val="bullet"/>
      <w:lvlText w:val=""/>
      <w:lvlJc w:val="left"/>
      <w:pPr>
        <w:tabs>
          <w:tab w:val="num" w:pos="720"/>
        </w:tabs>
        <w:ind w:left="720" w:hanging="360"/>
      </w:pPr>
      <w:rPr>
        <w:rFonts w:ascii="Wingdings" w:hAnsi="Wingdings" w:hint="default"/>
        <w:sz w:val="20"/>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35" w15:restartNumberingAfterBreak="0">
    <w:nsid w:val="797B3D6B"/>
    <w:multiLevelType w:val="multilevel"/>
    <w:tmpl w:val="DD127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C674FE3"/>
    <w:multiLevelType w:val="multilevel"/>
    <w:tmpl w:val="14E4BD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D0D2D58"/>
    <w:multiLevelType w:val="multilevel"/>
    <w:tmpl w:val="6944C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E305B7A"/>
    <w:multiLevelType w:val="multilevel"/>
    <w:tmpl w:val="AD38EEF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E68327C"/>
    <w:multiLevelType w:val="multilevel"/>
    <w:tmpl w:val="7B9446F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F0237DF"/>
    <w:multiLevelType w:val="hybridMultilevel"/>
    <w:tmpl w:val="45066DFE"/>
    <w:lvl w:ilvl="0" w:tplc="9BF6C2E6">
      <w:start w:val="1"/>
      <w:numFmt w:val="bullet"/>
      <w:lvlText w:val=""/>
      <w:lvlJc w:val="left"/>
      <w:pPr>
        <w:ind w:left="866" w:hanging="440"/>
      </w:pPr>
      <w:rPr>
        <w:rFonts w:ascii="Wingdings" w:hAnsi="Wingdings" w:hint="default"/>
      </w:rPr>
    </w:lvl>
    <w:lvl w:ilvl="1" w:tplc="04090003" w:tentative="1">
      <w:start w:val="1"/>
      <w:numFmt w:val="bullet"/>
      <w:lvlText w:val=""/>
      <w:lvlJc w:val="left"/>
      <w:pPr>
        <w:ind w:left="1306" w:hanging="440"/>
      </w:pPr>
      <w:rPr>
        <w:rFonts w:ascii="Wingdings" w:hAnsi="Wingdings" w:hint="default"/>
      </w:rPr>
    </w:lvl>
    <w:lvl w:ilvl="2" w:tplc="04090005" w:tentative="1">
      <w:start w:val="1"/>
      <w:numFmt w:val="bullet"/>
      <w:lvlText w:val=""/>
      <w:lvlJc w:val="left"/>
      <w:pPr>
        <w:ind w:left="1746" w:hanging="440"/>
      </w:pPr>
      <w:rPr>
        <w:rFonts w:ascii="Wingdings" w:hAnsi="Wingdings" w:hint="default"/>
      </w:rPr>
    </w:lvl>
    <w:lvl w:ilvl="3" w:tplc="04090001" w:tentative="1">
      <w:start w:val="1"/>
      <w:numFmt w:val="bullet"/>
      <w:lvlText w:val=""/>
      <w:lvlJc w:val="left"/>
      <w:pPr>
        <w:ind w:left="2186" w:hanging="440"/>
      </w:pPr>
      <w:rPr>
        <w:rFonts w:ascii="Wingdings" w:hAnsi="Wingdings" w:hint="default"/>
      </w:rPr>
    </w:lvl>
    <w:lvl w:ilvl="4" w:tplc="04090003" w:tentative="1">
      <w:start w:val="1"/>
      <w:numFmt w:val="bullet"/>
      <w:lvlText w:val=""/>
      <w:lvlJc w:val="left"/>
      <w:pPr>
        <w:ind w:left="2626" w:hanging="440"/>
      </w:pPr>
      <w:rPr>
        <w:rFonts w:ascii="Wingdings" w:hAnsi="Wingdings" w:hint="default"/>
      </w:rPr>
    </w:lvl>
    <w:lvl w:ilvl="5" w:tplc="04090005" w:tentative="1">
      <w:start w:val="1"/>
      <w:numFmt w:val="bullet"/>
      <w:lvlText w:val=""/>
      <w:lvlJc w:val="left"/>
      <w:pPr>
        <w:ind w:left="3066" w:hanging="440"/>
      </w:pPr>
      <w:rPr>
        <w:rFonts w:ascii="Wingdings" w:hAnsi="Wingdings" w:hint="default"/>
      </w:rPr>
    </w:lvl>
    <w:lvl w:ilvl="6" w:tplc="04090001" w:tentative="1">
      <w:start w:val="1"/>
      <w:numFmt w:val="bullet"/>
      <w:lvlText w:val=""/>
      <w:lvlJc w:val="left"/>
      <w:pPr>
        <w:ind w:left="3506" w:hanging="440"/>
      </w:pPr>
      <w:rPr>
        <w:rFonts w:ascii="Wingdings" w:hAnsi="Wingdings" w:hint="default"/>
      </w:rPr>
    </w:lvl>
    <w:lvl w:ilvl="7" w:tplc="04090003" w:tentative="1">
      <w:start w:val="1"/>
      <w:numFmt w:val="bullet"/>
      <w:lvlText w:val=""/>
      <w:lvlJc w:val="left"/>
      <w:pPr>
        <w:ind w:left="3946" w:hanging="440"/>
      </w:pPr>
      <w:rPr>
        <w:rFonts w:ascii="Wingdings" w:hAnsi="Wingdings" w:hint="default"/>
      </w:rPr>
    </w:lvl>
    <w:lvl w:ilvl="8" w:tplc="04090005" w:tentative="1">
      <w:start w:val="1"/>
      <w:numFmt w:val="bullet"/>
      <w:lvlText w:val=""/>
      <w:lvlJc w:val="left"/>
      <w:pPr>
        <w:ind w:left="4386" w:hanging="440"/>
      </w:pPr>
      <w:rPr>
        <w:rFonts w:ascii="Wingdings" w:hAnsi="Wingdings" w:hint="default"/>
      </w:rPr>
    </w:lvl>
  </w:abstractNum>
  <w:num w:numId="1" w16cid:durableId="637347467">
    <w:abstractNumId w:val="63"/>
  </w:num>
  <w:num w:numId="2" w16cid:durableId="389305656">
    <w:abstractNumId w:val="64"/>
  </w:num>
  <w:num w:numId="3" w16cid:durableId="668875919">
    <w:abstractNumId w:val="90"/>
  </w:num>
  <w:num w:numId="4" w16cid:durableId="2013214294">
    <w:abstractNumId w:val="59"/>
  </w:num>
  <w:num w:numId="5" w16cid:durableId="1301155369">
    <w:abstractNumId w:val="65"/>
  </w:num>
  <w:num w:numId="6" w16cid:durableId="1070619159">
    <w:abstractNumId w:val="121"/>
  </w:num>
  <w:num w:numId="7" w16cid:durableId="1027409011">
    <w:abstractNumId w:val="50"/>
  </w:num>
  <w:num w:numId="8" w16cid:durableId="2078938623">
    <w:abstractNumId w:val="13"/>
  </w:num>
  <w:num w:numId="9" w16cid:durableId="642077049">
    <w:abstractNumId w:val="52"/>
  </w:num>
  <w:num w:numId="10" w16cid:durableId="1314412626">
    <w:abstractNumId w:val="20"/>
  </w:num>
  <w:num w:numId="11" w16cid:durableId="1070692391">
    <w:abstractNumId w:val="84"/>
  </w:num>
  <w:num w:numId="12" w16cid:durableId="283776032">
    <w:abstractNumId w:val="86"/>
  </w:num>
  <w:num w:numId="13" w16cid:durableId="698966088">
    <w:abstractNumId w:val="128"/>
  </w:num>
  <w:num w:numId="14" w16cid:durableId="1810629226">
    <w:abstractNumId w:val="105"/>
  </w:num>
  <w:num w:numId="15" w16cid:durableId="839387486">
    <w:abstractNumId w:val="92"/>
  </w:num>
  <w:num w:numId="16" w16cid:durableId="1509439043">
    <w:abstractNumId w:val="102"/>
  </w:num>
  <w:num w:numId="17" w16cid:durableId="1719935781">
    <w:abstractNumId w:val="77"/>
  </w:num>
  <w:num w:numId="18" w16cid:durableId="333609711">
    <w:abstractNumId w:val="91"/>
  </w:num>
  <w:num w:numId="19" w16cid:durableId="1165820691">
    <w:abstractNumId w:val="137"/>
  </w:num>
  <w:num w:numId="20" w16cid:durableId="1763408567">
    <w:abstractNumId w:val="96"/>
  </w:num>
  <w:num w:numId="21" w16cid:durableId="1072696654">
    <w:abstractNumId w:val="30"/>
  </w:num>
  <w:num w:numId="22" w16cid:durableId="367073035">
    <w:abstractNumId w:val="67"/>
  </w:num>
  <w:num w:numId="23" w16cid:durableId="1775399684">
    <w:abstractNumId w:val="61"/>
  </w:num>
  <w:num w:numId="24" w16cid:durableId="1489057221">
    <w:abstractNumId w:val="62"/>
  </w:num>
  <w:num w:numId="25" w16cid:durableId="183835602">
    <w:abstractNumId w:val="19"/>
  </w:num>
  <w:num w:numId="26" w16cid:durableId="1031760887">
    <w:abstractNumId w:val="104"/>
  </w:num>
  <w:num w:numId="27" w16cid:durableId="1553689903">
    <w:abstractNumId w:val="1"/>
  </w:num>
  <w:num w:numId="28" w16cid:durableId="1503617164">
    <w:abstractNumId w:val="48"/>
  </w:num>
  <w:num w:numId="29" w16cid:durableId="156577101">
    <w:abstractNumId w:val="58"/>
  </w:num>
  <w:num w:numId="30" w16cid:durableId="83693655">
    <w:abstractNumId w:val="55"/>
  </w:num>
  <w:num w:numId="31" w16cid:durableId="984048024">
    <w:abstractNumId w:val="75"/>
  </w:num>
  <w:num w:numId="32" w16cid:durableId="2822435">
    <w:abstractNumId w:val="125"/>
  </w:num>
  <w:num w:numId="33" w16cid:durableId="2014337987">
    <w:abstractNumId w:val="85"/>
  </w:num>
  <w:num w:numId="34" w16cid:durableId="2122874369">
    <w:abstractNumId w:val="114"/>
  </w:num>
  <w:num w:numId="35" w16cid:durableId="464197545">
    <w:abstractNumId w:val="70"/>
  </w:num>
  <w:num w:numId="36" w16cid:durableId="1679506418">
    <w:abstractNumId w:val="2"/>
  </w:num>
  <w:num w:numId="37" w16cid:durableId="1314334117">
    <w:abstractNumId w:val="111"/>
  </w:num>
  <w:num w:numId="38" w16cid:durableId="504705104">
    <w:abstractNumId w:val="57"/>
  </w:num>
  <w:num w:numId="39" w16cid:durableId="146671774">
    <w:abstractNumId w:val="12"/>
  </w:num>
  <w:num w:numId="40" w16cid:durableId="1594824732">
    <w:abstractNumId w:val="23"/>
  </w:num>
  <w:num w:numId="41" w16cid:durableId="1735661801">
    <w:abstractNumId w:val="87"/>
  </w:num>
  <w:num w:numId="42" w16cid:durableId="1019701634">
    <w:abstractNumId w:val="115"/>
  </w:num>
  <w:num w:numId="43" w16cid:durableId="1287002110">
    <w:abstractNumId w:val="118"/>
  </w:num>
  <w:num w:numId="44" w16cid:durableId="1995452837">
    <w:abstractNumId w:val="15"/>
  </w:num>
  <w:num w:numId="45" w16cid:durableId="2044014597">
    <w:abstractNumId w:val="7"/>
  </w:num>
  <w:num w:numId="46" w16cid:durableId="245187599">
    <w:abstractNumId w:val="29"/>
  </w:num>
  <w:num w:numId="47" w16cid:durableId="1392968570">
    <w:abstractNumId w:val="11"/>
  </w:num>
  <w:num w:numId="48" w16cid:durableId="1841191135">
    <w:abstractNumId w:val="27"/>
  </w:num>
  <w:num w:numId="49" w16cid:durableId="101537941">
    <w:abstractNumId w:val="24"/>
  </w:num>
  <w:num w:numId="50" w16cid:durableId="600840150">
    <w:abstractNumId w:val="40"/>
  </w:num>
  <w:num w:numId="51" w16cid:durableId="249390141">
    <w:abstractNumId w:val="56"/>
  </w:num>
  <w:num w:numId="52" w16cid:durableId="972980092">
    <w:abstractNumId w:val="120"/>
  </w:num>
  <w:num w:numId="53" w16cid:durableId="1334188848">
    <w:abstractNumId w:val="71"/>
  </w:num>
  <w:num w:numId="54" w16cid:durableId="2132821359">
    <w:abstractNumId w:val="117"/>
  </w:num>
  <w:num w:numId="55" w16cid:durableId="1972516230">
    <w:abstractNumId w:val="135"/>
  </w:num>
  <w:num w:numId="56" w16cid:durableId="13698501">
    <w:abstractNumId w:val="17"/>
  </w:num>
  <w:num w:numId="57" w16cid:durableId="993876534">
    <w:abstractNumId w:val="116"/>
  </w:num>
  <w:num w:numId="58" w16cid:durableId="2779534">
    <w:abstractNumId w:val="25"/>
  </w:num>
  <w:num w:numId="59" w16cid:durableId="2067794071">
    <w:abstractNumId w:val="45"/>
  </w:num>
  <w:num w:numId="60" w16cid:durableId="1455948318">
    <w:abstractNumId w:val="41"/>
  </w:num>
  <w:num w:numId="61" w16cid:durableId="1842508673">
    <w:abstractNumId w:val="46"/>
  </w:num>
  <w:num w:numId="62" w16cid:durableId="1610315854">
    <w:abstractNumId w:val="14"/>
  </w:num>
  <w:num w:numId="63" w16cid:durableId="553393812">
    <w:abstractNumId w:val="89"/>
  </w:num>
  <w:num w:numId="64" w16cid:durableId="87894040">
    <w:abstractNumId w:val="123"/>
  </w:num>
  <w:num w:numId="65" w16cid:durableId="1663002046">
    <w:abstractNumId w:val="4"/>
  </w:num>
  <w:num w:numId="66" w16cid:durableId="192151860">
    <w:abstractNumId w:val="34"/>
  </w:num>
  <w:num w:numId="67" w16cid:durableId="1076324272">
    <w:abstractNumId w:val="103"/>
  </w:num>
  <w:num w:numId="68" w16cid:durableId="384331692">
    <w:abstractNumId w:val="129"/>
  </w:num>
  <w:num w:numId="69" w16cid:durableId="1625653211">
    <w:abstractNumId w:val="16"/>
  </w:num>
  <w:num w:numId="70" w16cid:durableId="1130828504">
    <w:abstractNumId w:val="101"/>
  </w:num>
  <w:num w:numId="71" w16cid:durableId="998075224">
    <w:abstractNumId w:val="28"/>
  </w:num>
  <w:num w:numId="72" w16cid:durableId="988561523">
    <w:abstractNumId w:val="109"/>
  </w:num>
  <w:num w:numId="73" w16cid:durableId="370348141">
    <w:abstractNumId w:val="74"/>
  </w:num>
  <w:num w:numId="74" w16cid:durableId="557479752">
    <w:abstractNumId w:val="81"/>
  </w:num>
  <w:num w:numId="75" w16cid:durableId="1485662106">
    <w:abstractNumId w:val="83"/>
  </w:num>
  <w:num w:numId="76" w16cid:durableId="332147111">
    <w:abstractNumId w:val="54"/>
  </w:num>
  <w:num w:numId="77" w16cid:durableId="172259351">
    <w:abstractNumId w:val="44"/>
  </w:num>
  <w:num w:numId="78" w16cid:durableId="1669358780">
    <w:abstractNumId w:val="112"/>
  </w:num>
  <w:num w:numId="79" w16cid:durableId="1625036521">
    <w:abstractNumId w:val="97"/>
  </w:num>
  <w:num w:numId="80" w16cid:durableId="1609967114">
    <w:abstractNumId w:val="119"/>
  </w:num>
  <w:num w:numId="81" w16cid:durableId="1330523621">
    <w:abstractNumId w:val="8"/>
  </w:num>
  <w:num w:numId="82" w16cid:durableId="273251239">
    <w:abstractNumId w:val="113"/>
  </w:num>
  <w:num w:numId="83" w16cid:durableId="449323922">
    <w:abstractNumId w:val="80"/>
  </w:num>
  <w:num w:numId="84" w16cid:durableId="100733696">
    <w:abstractNumId w:val="88"/>
  </w:num>
  <w:num w:numId="85" w16cid:durableId="270938165">
    <w:abstractNumId w:val="110"/>
  </w:num>
  <w:num w:numId="86" w16cid:durableId="2047950420">
    <w:abstractNumId w:val="122"/>
  </w:num>
  <w:num w:numId="87" w16cid:durableId="401804747">
    <w:abstractNumId w:val="93"/>
  </w:num>
  <w:num w:numId="88" w16cid:durableId="1729375001">
    <w:abstractNumId w:val="26"/>
  </w:num>
  <w:num w:numId="89" w16cid:durableId="571042544">
    <w:abstractNumId w:val="138"/>
  </w:num>
  <w:num w:numId="90" w16cid:durableId="415631491">
    <w:abstractNumId w:val="21"/>
  </w:num>
  <w:num w:numId="91" w16cid:durableId="437718303">
    <w:abstractNumId w:val="18"/>
  </w:num>
  <w:num w:numId="92" w16cid:durableId="845831052">
    <w:abstractNumId w:val="107"/>
  </w:num>
  <w:num w:numId="93" w16cid:durableId="907305764">
    <w:abstractNumId w:val="108"/>
  </w:num>
  <w:num w:numId="94" w16cid:durableId="1349478023">
    <w:abstractNumId w:val="39"/>
  </w:num>
  <w:num w:numId="95" w16cid:durableId="1363356799">
    <w:abstractNumId w:val="82"/>
  </w:num>
  <w:num w:numId="96" w16cid:durableId="857087369">
    <w:abstractNumId w:val="94"/>
  </w:num>
  <w:num w:numId="97" w16cid:durableId="1852447452">
    <w:abstractNumId w:val="31"/>
  </w:num>
  <w:num w:numId="98" w16cid:durableId="257103930">
    <w:abstractNumId w:val="100"/>
  </w:num>
  <w:num w:numId="99" w16cid:durableId="1459833827">
    <w:abstractNumId w:val="38"/>
  </w:num>
  <w:num w:numId="100" w16cid:durableId="1198815237">
    <w:abstractNumId w:val="36"/>
  </w:num>
  <w:num w:numId="101" w16cid:durableId="1480533793">
    <w:abstractNumId w:val="99"/>
  </w:num>
  <w:num w:numId="102" w16cid:durableId="392192898">
    <w:abstractNumId w:val="68"/>
  </w:num>
  <w:num w:numId="103" w16cid:durableId="863447041">
    <w:abstractNumId w:val="127"/>
  </w:num>
  <w:num w:numId="104" w16cid:durableId="1684818719">
    <w:abstractNumId w:val="9"/>
  </w:num>
  <w:num w:numId="105" w16cid:durableId="600794490">
    <w:abstractNumId w:val="0"/>
  </w:num>
  <w:num w:numId="106" w16cid:durableId="68772065">
    <w:abstractNumId w:val="69"/>
  </w:num>
  <w:num w:numId="107" w16cid:durableId="801995792">
    <w:abstractNumId w:val="53"/>
  </w:num>
  <w:num w:numId="108" w16cid:durableId="212666092">
    <w:abstractNumId w:val="139"/>
  </w:num>
  <w:num w:numId="109" w16cid:durableId="1045374473">
    <w:abstractNumId w:val="95"/>
  </w:num>
  <w:num w:numId="110" w16cid:durableId="384645716">
    <w:abstractNumId w:val="134"/>
  </w:num>
  <w:num w:numId="111" w16cid:durableId="717971594">
    <w:abstractNumId w:val="106"/>
  </w:num>
  <w:num w:numId="112" w16cid:durableId="1133059570">
    <w:abstractNumId w:val="32"/>
  </w:num>
  <w:num w:numId="113" w16cid:durableId="1972705548">
    <w:abstractNumId w:val="136"/>
    <w:lvlOverride w:ilvl="0">
      <w:lvl w:ilvl="0">
        <w:numFmt w:val="decimal"/>
        <w:lvlText w:val="%1."/>
        <w:lvlJc w:val="left"/>
      </w:lvl>
    </w:lvlOverride>
  </w:num>
  <w:num w:numId="114" w16cid:durableId="746921281">
    <w:abstractNumId w:val="51"/>
  </w:num>
  <w:num w:numId="115" w16cid:durableId="830682002">
    <w:abstractNumId w:val="35"/>
    <w:lvlOverride w:ilvl="0">
      <w:lvl w:ilvl="0">
        <w:numFmt w:val="decimal"/>
        <w:lvlText w:val="%1."/>
        <w:lvlJc w:val="left"/>
      </w:lvl>
    </w:lvlOverride>
  </w:num>
  <w:num w:numId="116" w16cid:durableId="615872646">
    <w:abstractNumId w:val="76"/>
  </w:num>
  <w:num w:numId="117" w16cid:durableId="1035934438">
    <w:abstractNumId w:val="130"/>
  </w:num>
  <w:num w:numId="118" w16cid:durableId="1962684395">
    <w:abstractNumId w:val="133"/>
  </w:num>
  <w:num w:numId="119" w16cid:durableId="1234394591">
    <w:abstractNumId w:val="3"/>
  </w:num>
  <w:num w:numId="120" w16cid:durableId="630327821">
    <w:abstractNumId w:val="5"/>
  </w:num>
  <w:num w:numId="121" w16cid:durableId="1377780522">
    <w:abstractNumId w:val="126"/>
  </w:num>
  <w:num w:numId="122" w16cid:durableId="753211778">
    <w:abstractNumId w:val="73"/>
  </w:num>
  <w:num w:numId="123" w16cid:durableId="197936851">
    <w:abstractNumId w:val="79"/>
  </w:num>
  <w:num w:numId="124" w16cid:durableId="97144312">
    <w:abstractNumId w:val="124"/>
  </w:num>
  <w:num w:numId="125" w16cid:durableId="91321959">
    <w:abstractNumId w:val="42"/>
  </w:num>
  <w:num w:numId="126" w16cid:durableId="817040337">
    <w:abstractNumId w:val="6"/>
  </w:num>
  <w:num w:numId="127" w16cid:durableId="715155737">
    <w:abstractNumId w:val="66"/>
  </w:num>
  <w:num w:numId="128" w16cid:durableId="251547165">
    <w:abstractNumId w:val="140"/>
  </w:num>
  <w:num w:numId="129" w16cid:durableId="1358774620">
    <w:abstractNumId w:val="10"/>
  </w:num>
  <w:num w:numId="130" w16cid:durableId="2092892167">
    <w:abstractNumId w:val="49"/>
  </w:num>
  <w:num w:numId="131" w16cid:durableId="71855863">
    <w:abstractNumId w:val="98"/>
  </w:num>
  <w:num w:numId="132" w16cid:durableId="287393443">
    <w:abstractNumId w:val="33"/>
  </w:num>
  <w:num w:numId="133" w16cid:durableId="429815932">
    <w:abstractNumId w:val="132"/>
  </w:num>
  <w:num w:numId="134" w16cid:durableId="850801118">
    <w:abstractNumId w:val="78"/>
  </w:num>
  <w:num w:numId="135" w16cid:durableId="236673848">
    <w:abstractNumId w:val="43"/>
  </w:num>
  <w:num w:numId="136" w16cid:durableId="1426532615">
    <w:abstractNumId w:val="37"/>
  </w:num>
  <w:num w:numId="137" w16cid:durableId="876166772">
    <w:abstractNumId w:val="22"/>
  </w:num>
  <w:num w:numId="138" w16cid:durableId="274018017">
    <w:abstractNumId w:val="47"/>
  </w:num>
  <w:num w:numId="139" w16cid:durableId="1569730107">
    <w:abstractNumId w:val="72"/>
  </w:num>
  <w:num w:numId="140" w16cid:durableId="398600988">
    <w:abstractNumId w:val="60"/>
  </w:num>
  <w:num w:numId="141" w16cid:durableId="1430541995">
    <w:abstractNumId w:val="1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453"/>
    <w:rsid w:val="00000B54"/>
    <w:rsid w:val="00010858"/>
    <w:rsid w:val="00013702"/>
    <w:rsid w:val="0002717E"/>
    <w:rsid w:val="00032B8E"/>
    <w:rsid w:val="0003477A"/>
    <w:rsid w:val="00037D2A"/>
    <w:rsid w:val="00041E0C"/>
    <w:rsid w:val="00051FE0"/>
    <w:rsid w:val="000557F7"/>
    <w:rsid w:val="00073569"/>
    <w:rsid w:val="00073A9B"/>
    <w:rsid w:val="000857A6"/>
    <w:rsid w:val="000A3D95"/>
    <w:rsid w:val="000C1973"/>
    <w:rsid w:val="000C1B7E"/>
    <w:rsid w:val="000C7553"/>
    <w:rsid w:val="000D518E"/>
    <w:rsid w:val="000E07AF"/>
    <w:rsid w:val="000E3FDB"/>
    <w:rsid w:val="000E5A1C"/>
    <w:rsid w:val="000E5AB3"/>
    <w:rsid w:val="000E5AC2"/>
    <w:rsid w:val="000E5CAF"/>
    <w:rsid w:val="000F468E"/>
    <w:rsid w:val="0010068E"/>
    <w:rsid w:val="0010791E"/>
    <w:rsid w:val="001130E7"/>
    <w:rsid w:val="0013170B"/>
    <w:rsid w:val="00134485"/>
    <w:rsid w:val="001363D2"/>
    <w:rsid w:val="001366FD"/>
    <w:rsid w:val="001417C5"/>
    <w:rsid w:val="00152E82"/>
    <w:rsid w:val="001579F0"/>
    <w:rsid w:val="00160E15"/>
    <w:rsid w:val="00162F06"/>
    <w:rsid w:val="00170427"/>
    <w:rsid w:val="001774E6"/>
    <w:rsid w:val="00180E76"/>
    <w:rsid w:val="00186510"/>
    <w:rsid w:val="0019134F"/>
    <w:rsid w:val="00191729"/>
    <w:rsid w:val="00196504"/>
    <w:rsid w:val="001A34BA"/>
    <w:rsid w:val="001A7BDB"/>
    <w:rsid w:val="001A7C1F"/>
    <w:rsid w:val="001B0061"/>
    <w:rsid w:val="001B140F"/>
    <w:rsid w:val="001B2AD0"/>
    <w:rsid w:val="001B3DA3"/>
    <w:rsid w:val="001B4D02"/>
    <w:rsid w:val="001C212A"/>
    <w:rsid w:val="001C413D"/>
    <w:rsid w:val="001C4630"/>
    <w:rsid w:val="001D04EC"/>
    <w:rsid w:val="001D3319"/>
    <w:rsid w:val="001D66DB"/>
    <w:rsid w:val="001D7315"/>
    <w:rsid w:val="001E3B19"/>
    <w:rsid w:val="001E7E86"/>
    <w:rsid w:val="001F0DAE"/>
    <w:rsid w:val="00212EDA"/>
    <w:rsid w:val="00215CA2"/>
    <w:rsid w:val="002256BC"/>
    <w:rsid w:val="00225AA2"/>
    <w:rsid w:val="00225FC7"/>
    <w:rsid w:val="00234553"/>
    <w:rsid w:val="0023532A"/>
    <w:rsid w:val="00241308"/>
    <w:rsid w:val="00245F5B"/>
    <w:rsid w:val="00246BCD"/>
    <w:rsid w:val="00250C82"/>
    <w:rsid w:val="00257908"/>
    <w:rsid w:val="00262B96"/>
    <w:rsid w:val="00263508"/>
    <w:rsid w:val="00275A59"/>
    <w:rsid w:val="00282C8F"/>
    <w:rsid w:val="00291817"/>
    <w:rsid w:val="002A1ACB"/>
    <w:rsid w:val="002A5396"/>
    <w:rsid w:val="002A7284"/>
    <w:rsid w:val="002A7F92"/>
    <w:rsid w:val="002B2831"/>
    <w:rsid w:val="002B361E"/>
    <w:rsid w:val="002B690E"/>
    <w:rsid w:val="002C1FE6"/>
    <w:rsid w:val="002D5374"/>
    <w:rsid w:val="002E42B3"/>
    <w:rsid w:val="002E4468"/>
    <w:rsid w:val="002E472B"/>
    <w:rsid w:val="002F44C0"/>
    <w:rsid w:val="00323771"/>
    <w:rsid w:val="00323B99"/>
    <w:rsid w:val="00332A1A"/>
    <w:rsid w:val="00344664"/>
    <w:rsid w:val="003457F4"/>
    <w:rsid w:val="003542A7"/>
    <w:rsid w:val="0035695B"/>
    <w:rsid w:val="00370E15"/>
    <w:rsid w:val="003726AA"/>
    <w:rsid w:val="00377DD6"/>
    <w:rsid w:val="003A1DE6"/>
    <w:rsid w:val="003A3CD4"/>
    <w:rsid w:val="003A48F5"/>
    <w:rsid w:val="003B2D24"/>
    <w:rsid w:val="003B73BE"/>
    <w:rsid w:val="003C2689"/>
    <w:rsid w:val="003C288D"/>
    <w:rsid w:val="003C4E94"/>
    <w:rsid w:val="003D0B15"/>
    <w:rsid w:val="003D4585"/>
    <w:rsid w:val="003E09B6"/>
    <w:rsid w:val="003F23F7"/>
    <w:rsid w:val="003F7100"/>
    <w:rsid w:val="00402F3D"/>
    <w:rsid w:val="004031F7"/>
    <w:rsid w:val="004138BA"/>
    <w:rsid w:val="00413BD2"/>
    <w:rsid w:val="004231FA"/>
    <w:rsid w:val="004253ED"/>
    <w:rsid w:val="0043637D"/>
    <w:rsid w:val="004576E9"/>
    <w:rsid w:val="004609B3"/>
    <w:rsid w:val="00464FFF"/>
    <w:rsid w:val="0047267C"/>
    <w:rsid w:val="00472A9B"/>
    <w:rsid w:val="00474AFD"/>
    <w:rsid w:val="00475374"/>
    <w:rsid w:val="004779EA"/>
    <w:rsid w:val="00491301"/>
    <w:rsid w:val="004965AD"/>
    <w:rsid w:val="00497151"/>
    <w:rsid w:val="00497311"/>
    <w:rsid w:val="004978DE"/>
    <w:rsid w:val="004A5647"/>
    <w:rsid w:val="004C7AE5"/>
    <w:rsid w:val="004D3BCD"/>
    <w:rsid w:val="004E4069"/>
    <w:rsid w:val="004E7B11"/>
    <w:rsid w:val="004F036B"/>
    <w:rsid w:val="004F68D8"/>
    <w:rsid w:val="0050466F"/>
    <w:rsid w:val="005063B1"/>
    <w:rsid w:val="0050775C"/>
    <w:rsid w:val="00507DA9"/>
    <w:rsid w:val="0051118A"/>
    <w:rsid w:val="00512186"/>
    <w:rsid w:val="00514347"/>
    <w:rsid w:val="00517D6E"/>
    <w:rsid w:val="00531A00"/>
    <w:rsid w:val="005364BF"/>
    <w:rsid w:val="00544D4E"/>
    <w:rsid w:val="00547518"/>
    <w:rsid w:val="00551CF2"/>
    <w:rsid w:val="00553E8A"/>
    <w:rsid w:val="0055407F"/>
    <w:rsid w:val="00557580"/>
    <w:rsid w:val="005776DE"/>
    <w:rsid w:val="00577AA8"/>
    <w:rsid w:val="00581F65"/>
    <w:rsid w:val="005871AF"/>
    <w:rsid w:val="00593D11"/>
    <w:rsid w:val="005A21CB"/>
    <w:rsid w:val="005A73DF"/>
    <w:rsid w:val="005B08A5"/>
    <w:rsid w:val="005B2B70"/>
    <w:rsid w:val="005B590F"/>
    <w:rsid w:val="005C1ACF"/>
    <w:rsid w:val="005D365D"/>
    <w:rsid w:val="005D5328"/>
    <w:rsid w:val="005E6D27"/>
    <w:rsid w:val="005E6D45"/>
    <w:rsid w:val="005F3579"/>
    <w:rsid w:val="00601EB1"/>
    <w:rsid w:val="00605069"/>
    <w:rsid w:val="006121A4"/>
    <w:rsid w:val="00620E1B"/>
    <w:rsid w:val="00621736"/>
    <w:rsid w:val="00630468"/>
    <w:rsid w:val="00635D22"/>
    <w:rsid w:val="00637D29"/>
    <w:rsid w:val="006419D2"/>
    <w:rsid w:val="00647FA7"/>
    <w:rsid w:val="00651FC6"/>
    <w:rsid w:val="00656440"/>
    <w:rsid w:val="00662F63"/>
    <w:rsid w:val="00663677"/>
    <w:rsid w:val="0066423D"/>
    <w:rsid w:val="006703FD"/>
    <w:rsid w:val="00671468"/>
    <w:rsid w:val="00671D83"/>
    <w:rsid w:val="00683DC6"/>
    <w:rsid w:val="00695C24"/>
    <w:rsid w:val="006A75C2"/>
    <w:rsid w:val="006B3D9E"/>
    <w:rsid w:val="006B6C32"/>
    <w:rsid w:val="006B6D50"/>
    <w:rsid w:val="006C6C3E"/>
    <w:rsid w:val="006C7453"/>
    <w:rsid w:val="006D3454"/>
    <w:rsid w:val="006D72FD"/>
    <w:rsid w:val="006D7AC7"/>
    <w:rsid w:val="006E246C"/>
    <w:rsid w:val="006E2E06"/>
    <w:rsid w:val="006F01E2"/>
    <w:rsid w:val="006F3A1E"/>
    <w:rsid w:val="006F46A2"/>
    <w:rsid w:val="006F5216"/>
    <w:rsid w:val="00711319"/>
    <w:rsid w:val="00714CEA"/>
    <w:rsid w:val="00723F8A"/>
    <w:rsid w:val="00736E89"/>
    <w:rsid w:val="00743D0E"/>
    <w:rsid w:val="00745D8F"/>
    <w:rsid w:val="00756B4E"/>
    <w:rsid w:val="00756D63"/>
    <w:rsid w:val="00767514"/>
    <w:rsid w:val="00771428"/>
    <w:rsid w:val="00771D75"/>
    <w:rsid w:val="0078027E"/>
    <w:rsid w:val="0078173C"/>
    <w:rsid w:val="007849B7"/>
    <w:rsid w:val="007A5490"/>
    <w:rsid w:val="007A60A6"/>
    <w:rsid w:val="007A7FC4"/>
    <w:rsid w:val="007C0D4C"/>
    <w:rsid w:val="007C0EBF"/>
    <w:rsid w:val="007C234B"/>
    <w:rsid w:val="007E226D"/>
    <w:rsid w:val="007E532F"/>
    <w:rsid w:val="007E6553"/>
    <w:rsid w:val="0080149C"/>
    <w:rsid w:val="0080202F"/>
    <w:rsid w:val="00807340"/>
    <w:rsid w:val="00807AEF"/>
    <w:rsid w:val="0081776C"/>
    <w:rsid w:val="00823608"/>
    <w:rsid w:val="00825CEE"/>
    <w:rsid w:val="00842F24"/>
    <w:rsid w:val="00845F92"/>
    <w:rsid w:val="008464EE"/>
    <w:rsid w:val="00854FF9"/>
    <w:rsid w:val="00862074"/>
    <w:rsid w:val="008621CF"/>
    <w:rsid w:val="00873237"/>
    <w:rsid w:val="00875332"/>
    <w:rsid w:val="00875A5B"/>
    <w:rsid w:val="0088056D"/>
    <w:rsid w:val="00880CE1"/>
    <w:rsid w:val="00891EE9"/>
    <w:rsid w:val="00892D99"/>
    <w:rsid w:val="008A0D9A"/>
    <w:rsid w:val="008A404B"/>
    <w:rsid w:val="008A4C18"/>
    <w:rsid w:val="008A5834"/>
    <w:rsid w:val="008A7E71"/>
    <w:rsid w:val="008B0038"/>
    <w:rsid w:val="008B207D"/>
    <w:rsid w:val="008B7384"/>
    <w:rsid w:val="008D3132"/>
    <w:rsid w:val="008D3608"/>
    <w:rsid w:val="008E1620"/>
    <w:rsid w:val="008F1530"/>
    <w:rsid w:val="00905D18"/>
    <w:rsid w:val="009070CB"/>
    <w:rsid w:val="00911CB0"/>
    <w:rsid w:val="00914416"/>
    <w:rsid w:val="009169A2"/>
    <w:rsid w:val="009367D6"/>
    <w:rsid w:val="00937606"/>
    <w:rsid w:val="009419A4"/>
    <w:rsid w:val="00945ACB"/>
    <w:rsid w:val="009607C7"/>
    <w:rsid w:val="00962EF3"/>
    <w:rsid w:val="00971DD9"/>
    <w:rsid w:val="00977D4A"/>
    <w:rsid w:val="00982718"/>
    <w:rsid w:val="009A069D"/>
    <w:rsid w:val="009A4755"/>
    <w:rsid w:val="009B1C99"/>
    <w:rsid w:val="009B358D"/>
    <w:rsid w:val="009B480E"/>
    <w:rsid w:val="009E3A58"/>
    <w:rsid w:val="009E7077"/>
    <w:rsid w:val="00A032B8"/>
    <w:rsid w:val="00A05B0C"/>
    <w:rsid w:val="00A06480"/>
    <w:rsid w:val="00A078BE"/>
    <w:rsid w:val="00A1369F"/>
    <w:rsid w:val="00A300B7"/>
    <w:rsid w:val="00A37832"/>
    <w:rsid w:val="00A402FE"/>
    <w:rsid w:val="00A46253"/>
    <w:rsid w:val="00A47640"/>
    <w:rsid w:val="00A57ACD"/>
    <w:rsid w:val="00A61D79"/>
    <w:rsid w:val="00A74C22"/>
    <w:rsid w:val="00A81C8D"/>
    <w:rsid w:val="00A81E8B"/>
    <w:rsid w:val="00A91467"/>
    <w:rsid w:val="00A9458D"/>
    <w:rsid w:val="00AB0CF4"/>
    <w:rsid w:val="00AB6018"/>
    <w:rsid w:val="00AB749D"/>
    <w:rsid w:val="00AC1550"/>
    <w:rsid w:val="00AC4014"/>
    <w:rsid w:val="00AC4791"/>
    <w:rsid w:val="00AD2262"/>
    <w:rsid w:val="00AD5A1F"/>
    <w:rsid w:val="00AE2645"/>
    <w:rsid w:val="00AE4E21"/>
    <w:rsid w:val="00AF1B36"/>
    <w:rsid w:val="00AF615C"/>
    <w:rsid w:val="00AF795B"/>
    <w:rsid w:val="00B01582"/>
    <w:rsid w:val="00B034B0"/>
    <w:rsid w:val="00B04BA8"/>
    <w:rsid w:val="00B076C1"/>
    <w:rsid w:val="00B234EC"/>
    <w:rsid w:val="00B41B64"/>
    <w:rsid w:val="00B565D5"/>
    <w:rsid w:val="00B62128"/>
    <w:rsid w:val="00B7034C"/>
    <w:rsid w:val="00B73BF9"/>
    <w:rsid w:val="00B816CF"/>
    <w:rsid w:val="00B8260D"/>
    <w:rsid w:val="00B82D2E"/>
    <w:rsid w:val="00B873D8"/>
    <w:rsid w:val="00B93F29"/>
    <w:rsid w:val="00BA494D"/>
    <w:rsid w:val="00BA7A00"/>
    <w:rsid w:val="00BC5079"/>
    <w:rsid w:val="00BD6E01"/>
    <w:rsid w:val="00BD745D"/>
    <w:rsid w:val="00BE3022"/>
    <w:rsid w:val="00BE46AF"/>
    <w:rsid w:val="00BE68A9"/>
    <w:rsid w:val="00C04E57"/>
    <w:rsid w:val="00C05C9F"/>
    <w:rsid w:val="00C11157"/>
    <w:rsid w:val="00C13A8F"/>
    <w:rsid w:val="00C13B20"/>
    <w:rsid w:val="00C14176"/>
    <w:rsid w:val="00C15CE0"/>
    <w:rsid w:val="00C2507D"/>
    <w:rsid w:val="00C27139"/>
    <w:rsid w:val="00C44AC4"/>
    <w:rsid w:val="00C47B04"/>
    <w:rsid w:val="00C518AD"/>
    <w:rsid w:val="00C51C87"/>
    <w:rsid w:val="00C51F46"/>
    <w:rsid w:val="00C52810"/>
    <w:rsid w:val="00C54095"/>
    <w:rsid w:val="00C544E1"/>
    <w:rsid w:val="00C623D8"/>
    <w:rsid w:val="00C643E5"/>
    <w:rsid w:val="00C7168E"/>
    <w:rsid w:val="00C71D0E"/>
    <w:rsid w:val="00C71FB5"/>
    <w:rsid w:val="00C750B0"/>
    <w:rsid w:val="00C91850"/>
    <w:rsid w:val="00C91EC4"/>
    <w:rsid w:val="00C9275C"/>
    <w:rsid w:val="00C92B5C"/>
    <w:rsid w:val="00CA0089"/>
    <w:rsid w:val="00CA11F7"/>
    <w:rsid w:val="00CC2D0B"/>
    <w:rsid w:val="00CC358A"/>
    <w:rsid w:val="00CC7F32"/>
    <w:rsid w:val="00CD0046"/>
    <w:rsid w:val="00CD7FCB"/>
    <w:rsid w:val="00CE03F7"/>
    <w:rsid w:val="00CE61AA"/>
    <w:rsid w:val="00CF6176"/>
    <w:rsid w:val="00D10C72"/>
    <w:rsid w:val="00D171A2"/>
    <w:rsid w:val="00D27761"/>
    <w:rsid w:val="00D27782"/>
    <w:rsid w:val="00D300FF"/>
    <w:rsid w:val="00D36DC8"/>
    <w:rsid w:val="00D4298F"/>
    <w:rsid w:val="00D4336A"/>
    <w:rsid w:val="00D440F3"/>
    <w:rsid w:val="00D51BCF"/>
    <w:rsid w:val="00D627E3"/>
    <w:rsid w:val="00D91429"/>
    <w:rsid w:val="00D91BD8"/>
    <w:rsid w:val="00DA7D0B"/>
    <w:rsid w:val="00DB4D59"/>
    <w:rsid w:val="00DB5A55"/>
    <w:rsid w:val="00DC0FF9"/>
    <w:rsid w:val="00DD6DA4"/>
    <w:rsid w:val="00DE4770"/>
    <w:rsid w:val="00DF323F"/>
    <w:rsid w:val="00E01D20"/>
    <w:rsid w:val="00E10814"/>
    <w:rsid w:val="00E17BEC"/>
    <w:rsid w:val="00E30585"/>
    <w:rsid w:val="00E32AE3"/>
    <w:rsid w:val="00E36BA6"/>
    <w:rsid w:val="00E43347"/>
    <w:rsid w:val="00E47929"/>
    <w:rsid w:val="00E60C00"/>
    <w:rsid w:val="00E70FAA"/>
    <w:rsid w:val="00E71547"/>
    <w:rsid w:val="00E76EBB"/>
    <w:rsid w:val="00E8135A"/>
    <w:rsid w:val="00E91AB8"/>
    <w:rsid w:val="00E96EAC"/>
    <w:rsid w:val="00EA716F"/>
    <w:rsid w:val="00EB37DF"/>
    <w:rsid w:val="00EC2822"/>
    <w:rsid w:val="00EC56DB"/>
    <w:rsid w:val="00ED796E"/>
    <w:rsid w:val="00EF2C2D"/>
    <w:rsid w:val="00EF5C28"/>
    <w:rsid w:val="00EF7897"/>
    <w:rsid w:val="00EF7EE1"/>
    <w:rsid w:val="00F16657"/>
    <w:rsid w:val="00F23489"/>
    <w:rsid w:val="00F23B8D"/>
    <w:rsid w:val="00F23E0C"/>
    <w:rsid w:val="00F35525"/>
    <w:rsid w:val="00F43058"/>
    <w:rsid w:val="00F45BD2"/>
    <w:rsid w:val="00F478D4"/>
    <w:rsid w:val="00F51E74"/>
    <w:rsid w:val="00F54ACB"/>
    <w:rsid w:val="00F60216"/>
    <w:rsid w:val="00F70665"/>
    <w:rsid w:val="00F70E59"/>
    <w:rsid w:val="00F7133A"/>
    <w:rsid w:val="00F72A92"/>
    <w:rsid w:val="00F76662"/>
    <w:rsid w:val="00F76B14"/>
    <w:rsid w:val="00F8436E"/>
    <w:rsid w:val="00F852D9"/>
    <w:rsid w:val="00F862D3"/>
    <w:rsid w:val="00FA741B"/>
    <w:rsid w:val="00FA75BC"/>
    <w:rsid w:val="00FB0B4B"/>
    <w:rsid w:val="00FB67A3"/>
    <w:rsid w:val="00FB7B59"/>
    <w:rsid w:val="00FC6E03"/>
    <w:rsid w:val="00FD11E8"/>
    <w:rsid w:val="00FD1B22"/>
    <w:rsid w:val="00FD2B69"/>
    <w:rsid w:val="00FD3D06"/>
    <w:rsid w:val="00FE3F29"/>
    <w:rsid w:val="00FE467C"/>
    <w:rsid w:val="00FF028A"/>
    <w:rsid w:val="00FF0D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BFE2623"/>
  <w15:chartTrackingRefBased/>
  <w15:docId w15:val="{3F3C93B9-DAF7-4C29-833A-0DD619908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0">
    <w:name w:val="heading 1"/>
    <w:basedOn w:val="a"/>
    <w:next w:val="a"/>
    <w:link w:val="11"/>
    <w:uiPriority w:val="9"/>
    <w:qFormat/>
    <w:rsid w:val="00B41B64"/>
    <w:pPr>
      <w:keepNext/>
      <w:keepLines/>
      <w:spacing w:before="480" w:after="80"/>
      <w:outlineLvl w:val="0"/>
    </w:pPr>
    <w:rPr>
      <w:rFonts w:ascii="Times New Roman" w:eastAsia="Times New Roman" w:hAnsi="Times New Roman" w:cstheme="majorBidi"/>
      <w:b/>
      <w:color w:val="000000" w:themeColor="text1"/>
      <w:sz w:val="32"/>
      <w:szCs w:val="48"/>
    </w:rPr>
  </w:style>
  <w:style w:type="paragraph" w:styleId="2">
    <w:name w:val="heading 2"/>
    <w:basedOn w:val="a"/>
    <w:next w:val="a"/>
    <w:link w:val="20"/>
    <w:uiPriority w:val="9"/>
    <w:unhideWhenUsed/>
    <w:qFormat/>
    <w:rsid w:val="00B41B64"/>
    <w:pPr>
      <w:keepNext/>
      <w:keepLines/>
      <w:spacing w:before="160" w:after="80"/>
      <w:outlineLvl w:val="1"/>
    </w:pPr>
    <w:rPr>
      <w:rFonts w:ascii="Times New Roman" w:eastAsia="Times New Roman" w:hAnsi="Times New Roman" w:cstheme="majorBidi"/>
      <w:b/>
      <w:color w:val="000000" w:themeColor="text1"/>
      <w:sz w:val="28"/>
      <w:szCs w:val="40"/>
    </w:rPr>
  </w:style>
  <w:style w:type="paragraph" w:styleId="3">
    <w:name w:val="heading 3"/>
    <w:basedOn w:val="a"/>
    <w:next w:val="a"/>
    <w:link w:val="30"/>
    <w:uiPriority w:val="9"/>
    <w:unhideWhenUsed/>
    <w:qFormat/>
    <w:rsid w:val="00B41B64"/>
    <w:pPr>
      <w:keepNext/>
      <w:keepLines/>
      <w:spacing w:before="160" w:after="80"/>
      <w:outlineLvl w:val="2"/>
    </w:pPr>
    <w:rPr>
      <w:rFonts w:ascii="Times New Roman" w:eastAsia="Times New Roman" w:hAnsi="Times New Roman" w:cstheme="majorBidi"/>
      <w:b/>
      <w:color w:val="000000" w:themeColor="text1"/>
      <w:sz w:val="24"/>
      <w:szCs w:val="32"/>
    </w:rPr>
  </w:style>
  <w:style w:type="paragraph" w:styleId="4">
    <w:name w:val="heading 4"/>
    <w:basedOn w:val="a"/>
    <w:next w:val="a"/>
    <w:link w:val="40"/>
    <w:uiPriority w:val="9"/>
    <w:semiHidden/>
    <w:unhideWhenUsed/>
    <w:qFormat/>
    <w:rsid w:val="006C7453"/>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6C7453"/>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6C7453"/>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6C7453"/>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6C7453"/>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6C7453"/>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basedOn w:val="a0"/>
    <w:link w:val="10"/>
    <w:uiPriority w:val="9"/>
    <w:rsid w:val="00B41B64"/>
    <w:rPr>
      <w:rFonts w:ascii="Times New Roman" w:eastAsia="Times New Roman" w:hAnsi="Times New Roman" w:cstheme="majorBidi"/>
      <w:b/>
      <w:color w:val="000000" w:themeColor="text1"/>
      <w:sz w:val="32"/>
      <w:szCs w:val="48"/>
    </w:rPr>
  </w:style>
  <w:style w:type="character" w:customStyle="1" w:styleId="20">
    <w:name w:val="标题 2 字符"/>
    <w:basedOn w:val="a0"/>
    <w:link w:val="2"/>
    <w:uiPriority w:val="9"/>
    <w:rsid w:val="00B41B64"/>
    <w:rPr>
      <w:rFonts w:ascii="Times New Roman" w:eastAsia="Times New Roman" w:hAnsi="Times New Roman" w:cstheme="majorBidi"/>
      <w:b/>
      <w:color w:val="000000" w:themeColor="text1"/>
      <w:sz w:val="28"/>
      <w:szCs w:val="40"/>
    </w:rPr>
  </w:style>
  <w:style w:type="character" w:customStyle="1" w:styleId="30">
    <w:name w:val="标题 3 字符"/>
    <w:basedOn w:val="a0"/>
    <w:link w:val="3"/>
    <w:uiPriority w:val="9"/>
    <w:rsid w:val="00B41B64"/>
    <w:rPr>
      <w:rFonts w:ascii="Times New Roman" w:eastAsia="Times New Roman" w:hAnsi="Times New Roman" w:cstheme="majorBidi"/>
      <w:b/>
      <w:color w:val="000000" w:themeColor="text1"/>
      <w:sz w:val="24"/>
      <w:szCs w:val="32"/>
    </w:rPr>
  </w:style>
  <w:style w:type="character" w:customStyle="1" w:styleId="40">
    <w:name w:val="标题 4 字符"/>
    <w:basedOn w:val="a0"/>
    <w:link w:val="4"/>
    <w:uiPriority w:val="9"/>
    <w:semiHidden/>
    <w:rsid w:val="006C7453"/>
    <w:rPr>
      <w:rFonts w:cstheme="majorBidi"/>
      <w:color w:val="0F4761" w:themeColor="accent1" w:themeShade="BF"/>
      <w:sz w:val="28"/>
      <w:szCs w:val="28"/>
    </w:rPr>
  </w:style>
  <w:style w:type="character" w:customStyle="1" w:styleId="50">
    <w:name w:val="标题 5 字符"/>
    <w:basedOn w:val="a0"/>
    <w:link w:val="5"/>
    <w:uiPriority w:val="9"/>
    <w:semiHidden/>
    <w:rsid w:val="006C7453"/>
    <w:rPr>
      <w:rFonts w:cstheme="majorBidi"/>
      <w:color w:val="0F4761" w:themeColor="accent1" w:themeShade="BF"/>
      <w:sz w:val="24"/>
      <w:szCs w:val="24"/>
    </w:rPr>
  </w:style>
  <w:style w:type="character" w:customStyle="1" w:styleId="60">
    <w:name w:val="标题 6 字符"/>
    <w:basedOn w:val="a0"/>
    <w:link w:val="6"/>
    <w:uiPriority w:val="9"/>
    <w:semiHidden/>
    <w:rsid w:val="006C7453"/>
    <w:rPr>
      <w:rFonts w:cstheme="majorBidi"/>
      <w:b/>
      <w:bCs/>
      <w:color w:val="0F4761" w:themeColor="accent1" w:themeShade="BF"/>
    </w:rPr>
  </w:style>
  <w:style w:type="character" w:customStyle="1" w:styleId="70">
    <w:name w:val="标题 7 字符"/>
    <w:basedOn w:val="a0"/>
    <w:link w:val="7"/>
    <w:uiPriority w:val="9"/>
    <w:semiHidden/>
    <w:rsid w:val="006C7453"/>
    <w:rPr>
      <w:rFonts w:cstheme="majorBidi"/>
      <w:b/>
      <w:bCs/>
      <w:color w:val="595959" w:themeColor="text1" w:themeTint="A6"/>
    </w:rPr>
  </w:style>
  <w:style w:type="character" w:customStyle="1" w:styleId="80">
    <w:name w:val="标题 8 字符"/>
    <w:basedOn w:val="a0"/>
    <w:link w:val="8"/>
    <w:uiPriority w:val="9"/>
    <w:semiHidden/>
    <w:rsid w:val="006C7453"/>
    <w:rPr>
      <w:rFonts w:cstheme="majorBidi"/>
      <w:color w:val="595959" w:themeColor="text1" w:themeTint="A6"/>
    </w:rPr>
  </w:style>
  <w:style w:type="character" w:customStyle="1" w:styleId="90">
    <w:name w:val="标题 9 字符"/>
    <w:basedOn w:val="a0"/>
    <w:link w:val="9"/>
    <w:uiPriority w:val="9"/>
    <w:semiHidden/>
    <w:rsid w:val="006C7453"/>
    <w:rPr>
      <w:rFonts w:eastAsiaTheme="majorEastAsia" w:cstheme="majorBidi"/>
      <w:color w:val="595959" w:themeColor="text1" w:themeTint="A6"/>
    </w:rPr>
  </w:style>
  <w:style w:type="paragraph" w:styleId="a3">
    <w:name w:val="Title"/>
    <w:basedOn w:val="a"/>
    <w:next w:val="a"/>
    <w:link w:val="a4"/>
    <w:uiPriority w:val="10"/>
    <w:qFormat/>
    <w:rsid w:val="006C745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6C745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C7453"/>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6C745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6C7453"/>
    <w:pPr>
      <w:spacing w:before="160" w:after="160"/>
      <w:jc w:val="center"/>
    </w:pPr>
    <w:rPr>
      <w:i/>
      <w:iCs/>
      <w:color w:val="404040" w:themeColor="text1" w:themeTint="BF"/>
    </w:rPr>
  </w:style>
  <w:style w:type="character" w:customStyle="1" w:styleId="a8">
    <w:name w:val="引用 字符"/>
    <w:basedOn w:val="a0"/>
    <w:link w:val="a7"/>
    <w:uiPriority w:val="29"/>
    <w:rsid w:val="006C7453"/>
    <w:rPr>
      <w:i/>
      <w:iCs/>
      <w:color w:val="404040" w:themeColor="text1" w:themeTint="BF"/>
    </w:rPr>
  </w:style>
  <w:style w:type="paragraph" w:styleId="a9">
    <w:name w:val="List Paragraph"/>
    <w:basedOn w:val="a"/>
    <w:uiPriority w:val="34"/>
    <w:qFormat/>
    <w:rsid w:val="006C7453"/>
    <w:pPr>
      <w:ind w:left="720"/>
      <w:contextualSpacing/>
    </w:pPr>
  </w:style>
  <w:style w:type="character" w:styleId="aa">
    <w:name w:val="Intense Emphasis"/>
    <w:basedOn w:val="a0"/>
    <w:uiPriority w:val="21"/>
    <w:qFormat/>
    <w:rsid w:val="006C7453"/>
    <w:rPr>
      <w:i/>
      <w:iCs/>
      <w:color w:val="0F4761" w:themeColor="accent1" w:themeShade="BF"/>
    </w:rPr>
  </w:style>
  <w:style w:type="paragraph" w:styleId="ab">
    <w:name w:val="Intense Quote"/>
    <w:basedOn w:val="a"/>
    <w:next w:val="a"/>
    <w:link w:val="ac"/>
    <w:uiPriority w:val="30"/>
    <w:qFormat/>
    <w:rsid w:val="006C74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6C7453"/>
    <w:rPr>
      <w:i/>
      <w:iCs/>
      <w:color w:val="0F4761" w:themeColor="accent1" w:themeShade="BF"/>
    </w:rPr>
  </w:style>
  <w:style w:type="character" w:styleId="ad">
    <w:name w:val="Intense Reference"/>
    <w:basedOn w:val="a0"/>
    <w:uiPriority w:val="32"/>
    <w:qFormat/>
    <w:rsid w:val="006C7453"/>
    <w:rPr>
      <w:b/>
      <w:bCs/>
      <w:smallCaps/>
      <w:color w:val="0F4761" w:themeColor="accent1" w:themeShade="BF"/>
      <w:spacing w:val="5"/>
    </w:rPr>
  </w:style>
  <w:style w:type="table" w:styleId="ae">
    <w:name w:val="Table Grid"/>
    <w:basedOn w:val="a1"/>
    <w:uiPriority w:val="39"/>
    <w:rsid w:val="00E305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1B0061"/>
    <w:rPr>
      <w:color w:val="666666"/>
    </w:rPr>
  </w:style>
  <w:style w:type="numbering" w:customStyle="1" w:styleId="1">
    <w:name w:val="当前列表1"/>
    <w:uiPriority w:val="99"/>
    <w:rsid w:val="00C91EC4"/>
    <w:pPr>
      <w:numPr>
        <w:numId w:val="93"/>
      </w:numPr>
    </w:pPr>
  </w:style>
  <w:style w:type="character" w:styleId="af0">
    <w:name w:val="Hyperlink"/>
    <w:basedOn w:val="a0"/>
    <w:uiPriority w:val="99"/>
    <w:unhideWhenUsed/>
    <w:rsid w:val="00531A00"/>
    <w:rPr>
      <w:color w:val="467886" w:themeColor="hyperlink"/>
      <w:u w:val="single"/>
    </w:rPr>
  </w:style>
  <w:style w:type="character" w:styleId="af1">
    <w:name w:val="Unresolved Mention"/>
    <w:basedOn w:val="a0"/>
    <w:uiPriority w:val="99"/>
    <w:semiHidden/>
    <w:unhideWhenUsed/>
    <w:rsid w:val="00531A00"/>
    <w:rPr>
      <w:color w:val="605E5C"/>
      <w:shd w:val="clear" w:color="auto" w:fill="E1DFDD"/>
    </w:rPr>
  </w:style>
  <w:style w:type="paragraph" w:styleId="af2">
    <w:name w:val="caption"/>
    <w:basedOn w:val="a"/>
    <w:next w:val="a"/>
    <w:uiPriority w:val="35"/>
    <w:unhideWhenUsed/>
    <w:qFormat/>
    <w:rsid w:val="008B0038"/>
    <w:rPr>
      <w:rFonts w:asciiTheme="majorHAnsi" w:eastAsia="黑体" w:hAnsiTheme="majorHAnsi" w:cstheme="majorBidi"/>
      <w:sz w:val="20"/>
      <w:szCs w:val="20"/>
    </w:rPr>
  </w:style>
  <w:style w:type="paragraph" w:styleId="af3">
    <w:name w:val="header"/>
    <w:basedOn w:val="a"/>
    <w:link w:val="af4"/>
    <w:uiPriority w:val="99"/>
    <w:unhideWhenUsed/>
    <w:rsid w:val="00EB37DF"/>
    <w:pPr>
      <w:tabs>
        <w:tab w:val="center" w:pos="4153"/>
        <w:tab w:val="right" w:pos="8306"/>
      </w:tabs>
      <w:snapToGrid w:val="0"/>
      <w:jc w:val="center"/>
    </w:pPr>
    <w:rPr>
      <w:sz w:val="18"/>
      <w:szCs w:val="18"/>
    </w:rPr>
  </w:style>
  <w:style w:type="character" w:customStyle="1" w:styleId="af4">
    <w:name w:val="页眉 字符"/>
    <w:basedOn w:val="a0"/>
    <w:link w:val="af3"/>
    <w:uiPriority w:val="99"/>
    <w:rsid w:val="00EB37DF"/>
    <w:rPr>
      <w:sz w:val="18"/>
      <w:szCs w:val="18"/>
    </w:rPr>
  </w:style>
  <w:style w:type="paragraph" w:styleId="af5">
    <w:name w:val="footer"/>
    <w:basedOn w:val="a"/>
    <w:link w:val="af6"/>
    <w:uiPriority w:val="99"/>
    <w:unhideWhenUsed/>
    <w:rsid w:val="00EB37DF"/>
    <w:pPr>
      <w:tabs>
        <w:tab w:val="center" w:pos="4153"/>
        <w:tab w:val="right" w:pos="8306"/>
      </w:tabs>
      <w:snapToGrid w:val="0"/>
      <w:jc w:val="left"/>
    </w:pPr>
    <w:rPr>
      <w:sz w:val="18"/>
      <w:szCs w:val="18"/>
    </w:rPr>
  </w:style>
  <w:style w:type="character" w:customStyle="1" w:styleId="af6">
    <w:name w:val="页脚 字符"/>
    <w:basedOn w:val="a0"/>
    <w:link w:val="af5"/>
    <w:uiPriority w:val="99"/>
    <w:rsid w:val="00EB37DF"/>
    <w:rPr>
      <w:sz w:val="18"/>
      <w:szCs w:val="18"/>
    </w:rPr>
  </w:style>
  <w:style w:type="paragraph" w:styleId="TOC">
    <w:name w:val="TOC Heading"/>
    <w:basedOn w:val="10"/>
    <w:next w:val="a"/>
    <w:uiPriority w:val="39"/>
    <w:unhideWhenUsed/>
    <w:qFormat/>
    <w:rsid w:val="00246BCD"/>
    <w:pPr>
      <w:widowControl/>
      <w:spacing w:before="240" w:after="0" w:line="259" w:lineRule="auto"/>
      <w:jc w:val="left"/>
      <w:outlineLvl w:val="9"/>
    </w:pPr>
    <w:rPr>
      <w:rFonts w:asciiTheme="majorHAnsi" w:eastAsiaTheme="majorEastAsia" w:hAnsiTheme="majorHAnsi"/>
      <w:color w:val="0F4761" w:themeColor="accent1" w:themeShade="BF"/>
      <w:kern w:val="0"/>
      <w:szCs w:val="32"/>
    </w:rPr>
  </w:style>
  <w:style w:type="paragraph" w:styleId="TOC1">
    <w:name w:val="toc 1"/>
    <w:basedOn w:val="a"/>
    <w:next w:val="a"/>
    <w:autoRedefine/>
    <w:uiPriority w:val="39"/>
    <w:unhideWhenUsed/>
    <w:rsid w:val="00246BCD"/>
  </w:style>
  <w:style w:type="paragraph" w:styleId="TOC3">
    <w:name w:val="toc 3"/>
    <w:basedOn w:val="a"/>
    <w:next w:val="a"/>
    <w:autoRedefine/>
    <w:uiPriority w:val="39"/>
    <w:unhideWhenUsed/>
    <w:rsid w:val="00246BCD"/>
    <w:pPr>
      <w:ind w:leftChars="400" w:left="840"/>
    </w:pPr>
  </w:style>
  <w:style w:type="paragraph" w:styleId="TOC2">
    <w:name w:val="toc 2"/>
    <w:basedOn w:val="a"/>
    <w:next w:val="a"/>
    <w:autoRedefine/>
    <w:uiPriority w:val="39"/>
    <w:unhideWhenUsed/>
    <w:rsid w:val="008A0D9A"/>
    <w:pPr>
      <w:tabs>
        <w:tab w:val="right" w:leader="dot" w:pos="8296"/>
      </w:tabs>
      <w:spacing w:line="276" w:lineRule="auto"/>
      <w:ind w:leftChars="200" w:left="420"/>
    </w:pPr>
    <w:rPr>
      <w:rFonts w:ascii="Times New Roman" w:hAnsi="Times New Roman" w:cs="Times New Roman"/>
      <w:noProof/>
      <w:sz w:val="22"/>
    </w:rPr>
  </w:style>
  <w:style w:type="character" w:styleId="af7">
    <w:name w:val="FollowedHyperlink"/>
    <w:basedOn w:val="a0"/>
    <w:uiPriority w:val="99"/>
    <w:semiHidden/>
    <w:unhideWhenUsed/>
    <w:rsid w:val="00B41B6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580528">
      <w:bodyDiv w:val="1"/>
      <w:marLeft w:val="0"/>
      <w:marRight w:val="0"/>
      <w:marTop w:val="0"/>
      <w:marBottom w:val="0"/>
      <w:divBdr>
        <w:top w:val="none" w:sz="0" w:space="0" w:color="auto"/>
        <w:left w:val="none" w:sz="0" w:space="0" w:color="auto"/>
        <w:bottom w:val="none" w:sz="0" w:space="0" w:color="auto"/>
        <w:right w:val="none" w:sz="0" w:space="0" w:color="auto"/>
      </w:divBdr>
      <w:divsChild>
        <w:div w:id="1855026861">
          <w:marLeft w:val="0"/>
          <w:marRight w:val="0"/>
          <w:marTop w:val="0"/>
          <w:marBottom w:val="0"/>
          <w:divBdr>
            <w:top w:val="none" w:sz="0" w:space="0" w:color="auto"/>
            <w:left w:val="none" w:sz="0" w:space="0" w:color="auto"/>
            <w:bottom w:val="none" w:sz="0" w:space="0" w:color="auto"/>
            <w:right w:val="none" w:sz="0" w:space="0" w:color="auto"/>
          </w:divBdr>
        </w:div>
        <w:div w:id="87847885">
          <w:marLeft w:val="0"/>
          <w:marRight w:val="0"/>
          <w:marTop w:val="0"/>
          <w:marBottom w:val="0"/>
          <w:divBdr>
            <w:top w:val="none" w:sz="0" w:space="0" w:color="auto"/>
            <w:left w:val="none" w:sz="0" w:space="0" w:color="auto"/>
            <w:bottom w:val="none" w:sz="0" w:space="0" w:color="auto"/>
            <w:right w:val="none" w:sz="0" w:space="0" w:color="auto"/>
          </w:divBdr>
        </w:div>
        <w:div w:id="1633897619">
          <w:marLeft w:val="0"/>
          <w:marRight w:val="0"/>
          <w:marTop w:val="0"/>
          <w:marBottom w:val="0"/>
          <w:divBdr>
            <w:top w:val="none" w:sz="0" w:space="0" w:color="auto"/>
            <w:left w:val="none" w:sz="0" w:space="0" w:color="auto"/>
            <w:bottom w:val="none" w:sz="0" w:space="0" w:color="auto"/>
            <w:right w:val="none" w:sz="0" w:space="0" w:color="auto"/>
          </w:divBdr>
        </w:div>
        <w:div w:id="2901966">
          <w:marLeft w:val="0"/>
          <w:marRight w:val="0"/>
          <w:marTop w:val="0"/>
          <w:marBottom w:val="0"/>
          <w:divBdr>
            <w:top w:val="none" w:sz="0" w:space="0" w:color="auto"/>
            <w:left w:val="none" w:sz="0" w:space="0" w:color="auto"/>
            <w:bottom w:val="none" w:sz="0" w:space="0" w:color="auto"/>
            <w:right w:val="none" w:sz="0" w:space="0" w:color="auto"/>
          </w:divBdr>
        </w:div>
        <w:div w:id="224220665">
          <w:marLeft w:val="0"/>
          <w:marRight w:val="0"/>
          <w:marTop w:val="0"/>
          <w:marBottom w:val="0"/>
          <w:divBdr>
            <w:top w:val="none" w:sz="0" w:space="0" w:color="auto"/>
            <w:left w:val="none" w:sz="0" w:space="0" w:color="auto"/>
            <w:bottom w:val="none" w:sz="0" w:space="0" w:color="auto"/>
            <w:right w:val="none" w:sz="0" w:space="0" w:color="auto"/>
          </w:divBdr>
        </w:div>
        <w:div w:id="1306356758">
          <w:marLeft w:val="0"/>
          <w:marRight w:val="0"/>
          <w:marTop w:val="0"/>
          <w:marBottom w:val="0"/>
          <w:divBdr>
            <w:top w:val="none" w:sz="0" w:space="0" w:color="auto"/>
            <w:left w:val="none" w:sz="0" w:space="0" w:color="auto"/>
            <w:bottom w:val="none" w:sz="0" w:space="0" w:color="auto"/>
            <w:right w:val="none" w:sz="0" w:space="0" w:color="auto"/>
          </w:divBdr>
        </w:div>
        <w:div w:id="908199594">
          <w:marLeft w:val="0"/>
          <w:marRight w:val="0"/>
          <w:marTop w:val="0"/>
          <w:marBottom w:val="0"/>
          <w:divBdr>
            <w:top w:val="none" w:sz="0" w:space="0" w:color="auto"/>
            <w:left w:val="none" w:sz="0" w:space="0" w:color="auto"/>
            <w:bottom w:val="none" w:sz="0" w:space="0" w:color="auto"/>
            <w:right w:val="none" w:sz="0" w:space="0" w:color="auto"/>
          </w:divBdr>
        </w:div>
        <w:div w:id="1587838411">
          <w:marLeft w:val="0"/>
          <w:marRight w:val="0"/>
          <w:marTop w:val="0"/>
          <w:marBottom w:val="0"/>
          <w:divBdr>
            <w:top w:val="none" w:sz="0" w:space="0" w:color="auto"/>
            <w:left w:val="none" w:sz="0" w:space="0" w:color="auto"/>
            <w:bottom w:val="none" w:sz="0" w:space="0" w:color="auto"/>
            <w:right w:val="none" w:sz="0" w:space="0" w:color="auto"/>
          </w:divBdr>
        </w:div>
      </w:divsChild>
    </w:div>
    <w:div w:id="249045114">
      <w:bodyDiv w:val="1"/>
      <w:marLeft w:val="0"/>
      <w:marRight w:val="0"/>
      <w:marTop w:val="0"/>
      <w:marBottom w:val="0"/>
      <w:divBdr>
        <w:top w:val="none" w:sz="0" w:space="0" w:color="auto"/>
        <w:left w:val="none" w:sz="0" w:space="0" w:color="auto"/>
        <w:bottom w:val="none" w:sz="0" w:space="0" w:color="auto"/>
        <w:right w:val="none" w:sz="0" w:space="0" w:color="auto"/>
      </w:divBdr>
      <w:divsChild>
        <w:div w:id="1083138075">
          <w:marLeft w:val="0"/>
          <w:marRight w:val="0"/>
          <w:marTop w:val="0"/>
          <w:marBottom w:val="0"/>
          <w:divBdr>
            <w:top w:val="none" w:sz="0" w:space="0" w:color="auto"/>
            <w:left w:val="none" w:sz="0" w:space="0" w:color="auto"/>
            <w:bottom w:val="none" w:sz="0" w:space="0" w:color="auto"/>
            <w:right w:val="none" w:sz="0" w:space="0" w:color="auto"/>
          </w:divBdr>
        </w:div>
      </w:divsChild>
    </w:div>
    <w:div w:id="267851473">
      <w:bodyDiv w:val="1"/>
      <w:marLeft w:val="0"/>
      <w:marRight w:val="0"/>
      <w:marTop w:val="0"/>
      <w:marBottom w:val="0"/>
      <w:divBdr>
        <w:top w:val="none" w:sz="0" w:space="0" w:color="auto"/>
        <w:left w:val="none" w:sz="0" w:space="0" w:color="auto"/>
        <w:bottom w:val="none" w:sz="0" w:space="0" w:color="auto"/>
        <w:right w:val="none" w:sz="0" w:space="0" w:color="auto"/>
      </w:divBdr>
      <w:divsChild>
        <w:div w:id="56517301">
          <w:marLeft w:val="0"/>
          <w:marRight w:val="0"/>
          <w:marTop w:val="0"/>
          <w:marBottom w:val="0"/>
          <w:divBdr>
            <w:top w:val="none" w:sz="0" w:space="0" w:color="auto"/>
            <w:left w:val="none" w:sz="0" w:space="0" w:color="auto"/>
            <w:bottom w:val="none" w:sz="0" w:space="0" w:color="auto"/>
            <w:right w:val="none" w:sz="0" w:space="0" w:color="auto"/>
          </w:divBdr>
        </w:div>
        <w:div w:id="1751002643">
          <w:marLeft w:val="0"/>
          <w:marRight w:val="0"/>
          <w:marTop w:val="0"/>
          <w:marBottom w:val="0"/>
          <w:divBdr>
            <w:top w:val="none" w:sz="0" w:space="0" w:color="auto"/>
            <w:left w:val="none" w:sz="0" w:space="0" w:color="auto"/>
            <w:bottom w:val="none" w:sz="0" w:space="0" w:color="auto"/>
            <w:right w:val="none" w:sz="0" w:space="0" w:color="auto"/>
          </w:divBdr>
        </w:div>
        <w:div w:id="327100149">
          <w:marLeft w:val="0"/>
          <w:marRight w:val="0"/>
          <w:marTop w:val="0"/>
          <w:marBottom w:val="120"/>
          <w:divBdr>
            <w:top w:val="single" w:sz="4" w:space="0" w:color="auto"/>
            <w:left w:val="single" w:sz="4" w:space="0" w:color="auto"/>
            <w:bottom w:val="single" w:sz="4" w:space="0" w:color="auto"/>
            <w:right w:val="single" w:sz="4" w:space="0" w:color="auto"/>
          </w:divBdr>
        </w:div>
      </w:divsChild>
    </w:div>
    <w:div w:id="280916221">
      <w:bodyDiv w:val="1"/>
      <w:marLeft w:val="0"/>
      <w:marRight w:val="0"/>
      <w:marTop w:val="0"/>
      <w:marBottom w:val="0"/>
      <w:divBdr>
        <w:top w:val="none" w:sz="0" w:space="0" w:color="auto"/>
        <w:left w:val="none" w:sz="0" w:space="0" w:color="auto"/>
        <w:bottom w:val="none" w:sz="0" w:space="0" w:color="auto"/>
        <w:right w:val="none" w:sz="0" w:space="0" w:color="auto"/>
      </w:divBdr>
    </w:div>
    <w:div w:id="285622730">
      <w:bodyDiv w:val="1"/>
      <w:marLeft w:val="0"/>
      <w:marRight w:val="0"/>
      <w:marTop w:val="0"/>
      <w:marBottom w:val="0"/>
      <w:divBdr>
        <w:top w:val="none" w:sz="0" w:space="0" w:color="auto"/>
        <w:left w:val="none" w:sz="0" w:space="0" w:color="auto"/>
        <w:bottom w:val="none" w:sz="0" w:space="0" w:color="auto"/>
        <w:right w:val="none" w:sz="0" w:space="0" w:color="auto"/>
      </w:divBdr>
      <w:divsChild>
        <w:div w:id="512568246">
          <w:marLeft w:val="0"/>
          <w:marRight w:val="0"/>
          <w:marTop w:val="0"/>
          <w:marBottom w:val="0"/>
          <w:divBdr>
            <w:top w:val="none" w:sz="0" w:space="0" w:color="auto"/>
            <w:left w:val="none" w:sz="0" w:space="0" w:color="auto"/>
            <w:bottom w:val="none" w:sz="0" w:space="0" w:color="auto"/>
            <w:right w:val="none" w:sz="0" w:space="0" w:color="auto"/>
          </w:divBdr>
        </w:div>
        <w:div w:id="1670331669">
          <w:marLeft w:val="0"/>
          <w:marRight w:val="0"/>
          <w:marTop w:val="0"/>
          <w:marBottom w:val="0"/>
          <w:divBdr>
            <w:top w:val="none" w:sz="0" w:space="0" w:color="auto"/>
            <w:left w:val="none" w:sz="0" w:space="0" w:color="auto"/>
            <w:bottom w:val="none" w:sz="0" w:space="0" w:color="auto"/>
            <w:right w:val="none" w:sz="0" w:space="0" w:color="auto"/>
          </w:divBdr>
        </w:div>
        <w:div w:id="1909850376">
          <w:marLeft w:val="0"/>
          <w:marRight w:val="0"/>
          <w:marTop w:val="0"/>
          <w:marBottom w:val="0"/>
          <w:divBdr>
            <w:top w:val="none" w:sz="0" w:space="0" w:color="auto"/>
            <w:left w:val="none" w:sz="0" w:space="0" w:color="auto"/>
            <w:bottom w:val="none" w:sz="0" w:space="0" w:color="auto"/>
            <w:right w:val="none" w:sz="0" w:space="0" w:color="auto"/>
          </w:divBdr>
        </w:div>
        <w:div w:id="176625800">
          <w:marLeft w:val="0"/>
          <w:marRight w:val="0"/>
          <w:marTop w:val="0"/>
          <w:marBottom w:val="0"/>
          <w:divBdr>
            <w:top w:val="none" w:sz="0" w:space="0" w:color="auto"/>
            <w:left w:val="none" w:sz="0" w:space="0" w:color="auto"/>
            <w:bottom w:val="none" w:sz="0" w:space="0" w:color="auto"/>
            <w:right w:val="none" w:sz="0" w:space="0" w:color="auto"/>
          </w:divBdr>
        </w:div>
        <w:div w:id="633366043">
          <w:marLeft w:val="0"/>
          <w:marRight w:val="0"/>
          <w:marTop w:val="0"/>
          <w:marBottom w:val="0"/>
          <w:divBdr>
            <w:top w:val="none" w:sz="0" w:space="0" w:color="auto"/>
            <w:left w:val="none" w:sz="0" w:space="0" w:color="auto"/>
            <w:bottom w:val="none" w:sz="0" w:space="0" w:color="auto"/>
            <w:right w:val="none" w:sz="0" w:space="0" w:color="auto"/>
          </w:divBdr>
        </w:div>
        <w:div w:id="1139103701">
          <w:marLeft w:val="0"/>
          <w:marRight w:val="0"/>
          <w:marTop w:val="0"/>
          <w:marBottom w:val="0"/>
          <w:divBdr>
            <w:top w:val="none" w:sz="0" w:space="0" w:color="auto"/>
            <w:left w:val="none" w:sz="0" w:space="0" w:color="auto"/>
            <w:bottom w:val="none" w:sz="0" w:space="0" w:color="auto"/>
            <w:right w:val="none" w:sz="0" w:space="0" w:color="auto"/>
          </w:divBdr>
        </w:div>
        <w:div w:id="741876467">
          <w:marLeft w:val="0"/>
          <w:marRight w:val="0"/>
          <w:marTop w:val="0"/>
          <w:marBottom w:val="0"/>
          <w:divBdr>
            <w:top w:val="none" w:sz="0" w:space="0" w:color="auto"/>
            <w:left w:val="none" w:sz="0" w:space="0" w:color="auto"/>
            <w:bottom w:val="none" w:sz="0" w:space="0" w:color="auto"/>
            <w:right w:val="none" w:sz="0" w:space="0" w:color="auto"/>
          </w:divBdr>
        </w:div>
        <w:div w:id="1203051946">
          <w:marLeft w:val="0"/>
          <w:marRight w:val="0"/>
          <w:marTop w:val="0"/>
          <w:marBottom w:val="0"/>
          <w:divBdr>
            <w:top w:val="none" w:sz="0" w:space="0" w:color="auto"/>
            <w:left w:val="none" w:sz="0" w:space="0" w:color="auto"/>
            <w:bottom w:val="none" w:sz="0" w:space="0" w:color="auto"/>
            <w:right w:val="none" w:sz="0" w:space="0" w:color="auto"/>
          </w:divBdr>
        </w:div>
        <w:div w:id="585698048">
          <w:marLeft w:val="0"/>
          <w:marRight w:val="0"/>
          <w:marTop w:val="0"/>
          <w:marBottom w:val="0"/>
          <w:divBdr>
            <w:top w:val="none" w:sz="0" w:space="0" w:color="auto"/>
            <w:left w:val="none" w:sz="0" w:space="0" w:color="auto"/>
            <w:bottom w:val="none" w:sz="0" w:space="0" w:color="auto"/>
            <w:right w:val="none" w:sz="0" w:space="0" w:color="auto"/>
          </w:divBdr>
        </w:div>
      </w:divsChild>
    </w:div>
    <w:div w:id="299312747">
      <w:bodyDiv w:val="1"/>
      <w:marLeft w:val="0"/>
      <w:marRight w:val="0"/>
      <w:marTop w:val="0"/>
      <w:marBottom w:val="0"/>
      <w:divBdr>
        <w:top w:val="none" w:sz="0" w:space="0" w:color="auto"/>
        <w:left w:val="none" w:sz="0" w:space="0" w:color="auto"/>
        <w:bottom w:val="none" w:sz="0" w:space="0" w:color="auto"/>
        <w:right w:val="none" w:sz="0" w:space="0" w:color="auto"/>
      </w:divBdr>
    </w:div>
    <w:div w:id="331029796">
      <w:bodyDiv w:val="1"/>
      <w:marLeft w:val="0"/>
      <w:marRight w:val="0"/>
      <w:marTop w:val="0"/>
      <w:marBottom w:val="0"/>
      <w:divBdr>
        <w:top w:val="none" w:sz="0" w:space="0" w:color="auto"/>
        <w:left w:val="none" w:sz="0" w:space="0" w:color="auto"/>
        <w:bottom w:val="none" w:sz="0" w:space="0" w:color="auto"/>
        <w:right w:val="none" w:sz="0" w:space="0" w:color="auto"/>
      </w:divBdr>
      <w:divsChild>
        <w:div w:id="1909999598">
          <w:marLeft w:val="0"/>
          <w:marRight w:val="0"/>
          <w:marTop w:val="0"/>
          <w:marBottom w:val="0"/>
          <w:divBdr>
            <w:top w:val="none" w:sz="0" w:space="0" w:color="auto"/>
            <w:left w:val="none" w:sz="0" w:space="0" w:color="auto"/>
            <w:bottom w:val="none" w:sz="0" w:space="0" w:color="auto"/>
            <w:right w:val="none" w:sz="0" w:space="0" w:color="auto"/>
          </w:divBdr>
        </w:div>
      </w:divsChild>
    </w:div>
    <w:div w:id="358509029">
      <w:bodyDiv w:val="1"/>
      <w:marLeft w:val="0"/>
      <w:marRight w:val="0"/>
      <w:marTop w:val="0"/>
      <w:marBottom w:val="0"/>
      <w:divBdr>
        <w:top w:val="none" w:sz="0" w:space="0" w:color="auto"/>
        <w:left w:val="none" w:sz="0" w:space="0" w:color="auto"/>
        <w:bottom w:val="none" w:sz="0" w:space="0" w:color="auto"/>
        <w:right w:val="none" w:sz="0" w:space="0" w:color="auto"/>
      </w:divBdr>
      <w:divsChild>
        <w:div w:id="1735010572">
          <w:marLeft w:val="0"/>
          <w:marRight w:val="0"/>
          <w:marTop w:val="0"/>
          <w:marBottom w:val="0"/>
          <w:divBdr>
            <w:top w:val="none" w:sz="0" w:space="0" w:color="auto"/>
            <w:left w:val="none" w:sz="0" w:space="0" w:color="auto"/>
            <w:bottom w:val="none" w:sz="0" w:space="0" w:color="auto"/>
            <w:right w:val="none" w:sz="0" w:space="0" w:color="auto"/>
          </w:divBdr>
        </w:div>
        <w:div w:id="1054506812">
          <w:marLeft w:val="0"/>
          <w:marRight w:val="0"/>
          <w:marTop w:val="0"/>
          <w:marBottom w:val="0"/>
          <w:divBdr>
            <w:top w:val="none" w:sz="0" w:space="0" w:color="auto"/>
            <w:left w:val="none" w:sz="0" w:space="0" w:color="auto"/>
            <w:bottom w:val="none" w:sz="0" w:space="0" w:color="auto"/>
            <w:right w:val="none" w:sz="0" w:space="0" w:color="auto"/>
          </w:divBdr>
        </w:div>
        <w:div w:id="1540363327">
          <w:marLeft w:val="0"/>
          <w:marRight w:val="0"/>
          <w:marTop w:val="0"/>
          <w:marBottom w:val="0"/>
          <w:divBdr>
            <w:top w:val="none" w:sz="0" w:space="0" w:color="auto"/>
            <w:left w:val="none" w:sz="0" w:space="0" w:color="auto"/>
            <w:bottom w:val="none" w:sz="0" w:space="0" w:color="auto"/>
            <w:right w:val="none" w:sz="0" w:space="0" w:color="auto"/>
          </w:divBdr>
        </w:div>
        <w:div w:id="1744646341">
          <w:marLeft w:val="0"/>
          <w:marRight w:val="0"/>
          <w:marTop w:val="0"/>
          <w:marBottom w:val="0"/>
          <w:divBdr>
            <w:top w:val="none" w:sz="0" w:space="0" w:color="auto"/>
            <w:left w:val="none" w:sz="0" w:space="0" w:color="auto"/>
            <w:bottom w:val="none" w:sz="0" w:space="0" w:color="auto"/>
            <w:right w:val="none" w:sz="0" w:space="0" w:color="auto"/>
          </w:divBdr>
        </w:div>
        <w:div w:id="393743170">
          <w:marLeft w:val="0"/>
          <w:marRight w:val="0"/>
          <w:marTop w:val="0"/>
          <w:marBottom w:val="0"/>
          <w:divBdr>
            <w:top w:val="none" w:sz="0" w:space="0" w:color="auto"/>
            <w:left w:val="none" w:sz="0" w:space="0" w:color="auto"/>
            <w:bottom w:val="none" w:sz="0" w:space="0" w:color="auto"/>
            <w:right w:val="none" w:sz="0" w:space="0" w:color="auto"/>
          </w:divBdr>
        </w:div>
        <w:div w:id="383332968">
          <w:marLeft w:val="0"/>
          <w:marRight w:val="0"/>
          <w:marTop w:val="0"/>
          <w:marBottom w:val="0"/>
          <w:divBdr>
            <w:top w:val="none" w:sz="0" w:space="0" w:color="auto"/>
            <w:left w:val="none" w:sz="0" w:space="0" w:color="auto"/>
            <w:bottom w:val="none" w:sz="0" w:space="0" w:color="auto"/>
            <w:right w:val="none" w:sz="0" w:space="0" w:color="auto"/>
          </w:divBdr>
        </w:div>
        <w:div w:id="1277717678">
          <w:marLeft w:val="0"/>
          <w:marRight w:val="0"/>
          <w:marTop w:val="0"/>
          <w:marBottom w:val="0"/>
          <w:divBdr>
            <w:top w:val="none" w:sz="0" w:space="0" w:color="auto"/>
            <w:left w:val="none" w:sz="0" w:space="0" w:color="auto"/>
            <w:bottom w:val="none" w:sz="0" w:space="0" w:color="auto"/>
            <w:right w:val="none" w:sz="0" w:space="0" w:color="auto"/>
          </w:divBdr>
        </w:div>
        <w:div w:id="1419407887">
          <w:marLeft w:val="0"/>
          <w:marRight w:val="0"/>
          <w:marTop w:val="0"/>
          <w:marBottom w:val="0"/>
          <w:divBdr>
            <w:top w:val="none" w:sz="0" w:space="0" w:color="auto"/>
            <w:left w:val="none" w:sz="0" w:space="0" w:color="auto"/>
            <w:bottom w:val="none" w:sz="0" w:space="0" w:color="auto"/>
            <w:right w:val="none" w:sz="0" w:space="0" w:color="auto"/>
          </w:divBdr>
        </w:div>
        <w:div w:id="425273691">
          <w:marLeft w:val="0"/>
          <w:marRight w:val="0"/>
          <w:marTop w:val="0"/>
          <w:marBottom w:val="0"/>
          <w:divBdr>
            <w:top w:val="none" w:sz="0" w:space="0" w:color="auto"/>
            <w:left w:val="none" w:sz="0" w:space="0" w:color="auto"/>
            <w:bottom w:val="none" w:sz="0" w:space="0" w:color="auto"/>
            <w:right w:val="none" w:sz="0" w:space="0" w:color="auto"/>
          </w:divBdr>
        </w:div>
        <w:div w:id="650719924">
          <w:marLeft w:val="0"/>
          <w:marRight w:val="0"/>
          <w:marTop w:val="0"/>
          <w:marBottom w:val="0"/>
          <w:divBdr>
            <w:top w:val="none" w:sz="0" w:space="0" w:color="auto"/>
            <w:left w:val="none" w:sz="0" w:space="0" w:color="auto"/>
            <w:bottom w:val="none" w:sz="0" w:space="0" w:color="auto"/>
            <w:right w:val="none" w:sz="0" w:space="0" w:color="auto"/>
          </w:divBdr>
        </w:div>
        <w:div w:id="827597471">
          <w:marLeft w:val="0"/>
          <w:marRight w:val="0"/>
          <w:marTop w:val="0"/>
          <w:marBottom w:val="0"/>
          <w:divBdr>
            <w:top w:val="none" w:sz="0" w:space="0" w:color="auto"/>
            <w:left w:val="none" w:sz="0" w:space="0" w:color="auto"/>
            <w:bottom w:val="none" w:sz="0" w:space="0" w:color="auto"/>
            <w:right w:val="none" w:sz="0" w:space="0" w:color="auto"/>
          </w:divBdr>
        </w:div>
        <w:div w:id="1242174593">
          <w:marLeft w:val="0"/>
          <w:marRight w:val="0"/>
          <w:marTop w:val="0"/>
          <w:marBottom w:val="0"/>
          <w:divBdr>
            <w:top w:val="none" w:sz="0" w:space="0" w:color="auto"/>
            <w:left w:val="none" w:sz="0" w:space="0" w:color="auto"/>
            <w:bottom w:val="none" w:sz="0" w:space="0" w:color="auto"/>
            <w:right w:val="none" w:sz="0" w:space="0" w:color="auto"/>
          </w:divBdr>
        </w:div>
      </w:divsChild>
    </w:div>
    <w:div w:id="530146851">
      <w:bodyDiv w:val="1"/>
      <w:marLeft w:val="0"/>
      <w:marRight w:val="0"/>
      <w:marTop w:val="0"/>
      <w:marBottom w:val="0"/>
      <w:divBdr>
        <w:top w:val="none" w:sz="0" w:space="0" w:color="auto"/>
        <w:left w:val="none" w:sz="0" w:space="0" w:color="auto"/>
        <w:bottom w:val="none" w:sz="0" w:space="0" w:color="auto"/>
        <w:right w:val="none" w:sz="0" w:space="0" w:color="auto"/>
      </w:divBdr>
      <w:divsChild>
        <w:div w:id="660619593">
          <w:marLeft w:val="0"/>
          <w:marRight w:val="0"/>
          <w:marTop w:val="0"/>
          <w:marBottom w:val="0"/>
          <w:divBdr>
            <w:top w:val="none" w:sz="0" w:space="0" w:color="auto"/>
            <w:left w:val="none" w:sz="0" w:space="0" w:color="auto"/>
            <w:bottom w:val="none" w:sz="0" w:space="0" w:color="auto"/>
            <w:right w:val="none" w:sz="0" w:space="0" w:color="auto"/>
          </w:divBdr>
        </w:div>
        <w:div w:id="380135206">
          <w:marLeft w:val="0"/>
          <w:marRight w:val="0"/>
          <w:marTop w:val="0"/>
          <w:marBottom w:val="0"/>
          <w:divBdr>
            <w:top w:val="none" w:sz="0" w:space="0" w:color="auto"/>
            <w:left w:val="none" w:sz="0" w:space="0" w:color="auto"/>
            <w:bottom w:val="none" w:sz="0" w:space="0" w:color="auto"/>
            <w:right w:val="none" w:sz="0" w:space="0" w:color="auto"/>
          </w:divBdr>
        </w:div>
        <w:div w:id="694499396">
          <w:marLeft w:val="0"/>
          <w:marRight w:val="0"/>
          <w:marTop w:val="0"/>
          <w:marBottom w:val="0"/>
          <w:divBdr>
            <w:top w:val="none" w:sz="0" w:space="0" w:color="auto"/>
            <w:left w:val="none" w:sz="0" w:space="0" w:color="auto"/>
            <w:bottom w:val="none" w:sz="0" w:space="0" w:color="auto"/>
            <w:right w:val="none" w:sz="0" w:space="0" w:color="auto"/>
          </w:divBdr>
        </w:div>
        <w:div w:id="1156796942">
          <w:marLeft w:val="0"/>
          <w:marRight w:val="0"/>
          <w:marTop w:val="0"/>
          <w:marBottom w:val="0"/>
          <w:divBdr>
            <w:top w:val="none" w:sz="0" w:space="0" w:color="auto"/>
            <w:left w:val="none" w:sz="0" w:space="0" w:color="auto"/>
            <w:bottom w:val="none" w:sz="0" w:space="0" w:color="auto"/>
            <w:right w:val="none" w:sz="0" w:space="0" w:color="auto"/>
          </w:divBdr>
        </w:div>
        <w:div w:id="1940482940">
          <w:marLeft w:val="0"/>
          <w:marRight w:val="0"/>
          <w:marTop w:val="0"/>
          <w:marBottom w:val="0"/>
          <w:divBdr>
            <w:top w:val="none" w:sz="0" w:space="0" w:color="auto"/>
            <w:left w:val="none" w:sz="0" w:space="0" w:color="auto"/>
            <w:bottom w:val="none" w:sz="0" w:space="0" w:color="auto"/>
            <w:right w:val="none" w:sz="0" w:space="0" w:color="auto"/>
          </w:divBdr>
        </w:div>
        <w:div w:id="685713399">
          <w:marLeft w:val="0"/>
          <w:marRight w:val="0"/>
          <w:marTop w:val="0"/>
          <w:marBottom w:val="0"/>
          <w:divBdr>
            <w:top w:val="none" w:sz="0" w:space="0" w:color="auto"/>
            <w:left w:val="none" w:sz="0" w:space="0" w:color="auto"/>
            <w:bottom w:val="none" w:sz="0" w:space="0" w:color="auto"/>
            <w:right w:val="none" w:sz="0" w:space="0" w:color="auto"/>
          </w:divBdr>
        </w:div>
        <w:div w:id="1179542537">
          <w:marLeft w:val="0"/>
          <w:marRight w:val="0"/>
          <w:marTop w:val="0"/>
          <w:marBottom w:val="0"/>
          <w:divBdr>
            <w:top w:val="none" w:sz="0" w:space="0" w:color="auto"/>
            <w:left w:val="none" w:sz="0" w:space="0" w:color="auto"/>
            <w:bottom w:val="none" w:sz="0" w:space="0" w:color="auto"/>
            <w:right w:val="none" w:sz="0" w:space="0" w:color="auto"/>
          </w:divBdr>
        </w:div>
      </w:divsChild>
    </w:div>
    <w:div w:id="566452342">
      <w:bodyDiv w:val="1"/>
      <w:marLeft w:val="0"/>
      <w:marRight w:val="0"/>
      <w:marTop w:val="0"/>
      <w:marBottom w:val="0"/>
      <w:divBdr>
        <w:top w:val="none" w:sz="0" w:space="0" w:color="auto"/>
        <w:left w:val="none" w:sz="0" w:space="0" w:color="auto"/>
        <w:bottom w:val="none" w:sz="0" w:space="0" w:color="auto"/>
        <w:right w:val="none" w:sz="0" w:space="0" w:color="auto"/>
      </w:divBdr>
      <w:divsChild>
        <w:div w:id="2029913579">
          <w:marLeft w:val="0"/>
          <w:marRight w:val="0"/>
          <w:marTop w:val="0"/>
          <w:marBottom w:val="0"/>
          <w:divBdr>
            <w:top w:val="none" w:sz="0" w:space="0" w:color="auto"/>
            <w:left w:val="none" w:sz="0" w:space="0" w:color="auto"/>
            <w:bottom w:val="none" w:sz="0" w:space="0" w:color="auto"/>
            <w:right w:val="none" w:sz="0" w:space="0" w:color="auto"/>
          </w:divBdr>
        </w:div>
        <w:div w:id="528107721">
          <w:marLeft w:val="0"/>
          <w:marRight w:val="0"/>
          <w:marTop w:val="0"/>
          <w:marBottom w:val="0"/>
          <w:divBdr>
            <w:top w:val="none" w:sz="0" w:space="0" w:color="auto"/>
            <w:left w:val="none" w:sz="0" w:space="0" w:color="auto"/>
            <w:bottom w:val="none" w:sz="0" w:space="0" w:color="auto"/>
            <w:right w:val="none" w:sz="0" w:space="0" w:color="auto"/>
          </w:divBdr>
        </w:div>
        <w:div w:id="737899974">
          <w:marLeft w:val="0"/>
          <w:marRight w:val="0"/>
          <w:marTop w:val="0"/>
          <w:marBottom w:val="0"/>
          <w:divBdr>
            <w:top w:val="none" w:sz="0" w:space="0" w:color="auto"/>
            <w:left w:val="none" w:sz="0" w:space="0" w:color="auto"/>
            <w:bottom w:val="none" w:sz="0" w:space="0" w:color="auto"/>
            <w:right w:val="none" w:sz="0" w:space="0" w:color="auto"/>
          </w:divBdr>
        </w:div>
        <w:div w:id="1476798806">
          <w:marLeft w:val="0"/>
          <w:marRight w:val="0"/>
          <w:marTop w:val="0"/>
          <w:marBottom w:val="0"/>
          <w:divBdr>
            <w:top w:val="none" w:sz="0" w:space="0" w:color="auto"/>
            <w:left w:val="none" w:sz="0" w:space="0" w:color="auto"/>
            <w:bottom w:val="none" w:sz="0" w:space="0" w:color="auto"/>
            <w:right w:val="none" w:sz="0" w:space="0" w:color="auto"/>
          </w:divBdr>
        </w:div>
        <w:div w:id="857238718">
          <w:marLeft w:val="0"/>
          <w:marRight w:val="0"/>
          <w:marTop w:val="0"/>
          <w:marBottom w:val="0"/>
          <w:divBdr>
            <w:top w:val="none" w:sz="0" w:space="0" w:color="auto"/>
            <w:left w:val="none" w:sz="0" w:space="0" w:color="auto"/>
            <w:bottom w:val="none" w:sz="0" w:space="0" w:color="auto"/>
            <w:right w:val="none" w:sz="0" w:space="0" w:color="auto"/>
          </w:divBdr>
        </w:div>
        <w:div w:id="1922594191">
          <w:marLeft w:val="0"/>
          <w:marRight w:val="0"/>
          <w:marTop w:val="0"/>
          <w:marBottom w:val="0"/>
          <w:divBdr>
            <w:top w:val="none" w:sz="0" w:space="0" w:color="auto"/>
            <w:left w:val="none" w:sz="0" w:space="0" w:color="auto"/>
            <w:bottom w:val="none" w:sz="0" w:space="0" w:color="auto"/>
            <w:right w:val="none" w:sz="0" w:space="0" w:color="auto"/>
          </w:divBdr>
        </w:div>
        <w:div w:id="617416318">
          <w:marLeft w:val="0"/>
          <w:marRight w:val="0"/>
          <w:marTop w:val="0"/>
          <w:marBottom w:val="0"/>
          <w:divBdr>
            <w:top w:val="none" w:sz="0" w:space="0" w:color="auto"/>
            <w:left w:val="none" w:sz="0" w:space="0" w:color="auto"/>
            <w:bottom w:val="none" w:sz="0" w:space="0" w:color="auto"/>
            <w:right w:val="none" w:sz="0" w:space="0" w:color="auto"/>
          </w:divBdr>
        </w:div>
      </w:divsChild>
    </w:div>
    <w:div w:id="597560615">
      <w:bodyDiv w:val="1"/>
      <w:marLeft w:val="0"/>
      <w:marRight w:val="0"/>
      <w:marTop w:val="0"/>
      <w:marBottom w:val="0"/>
      <w:divBdr>
        <w:top w:val="none" w:sz="0" w:space="0" w:color="auto"/>
        <w:left w:val="none" w:sz="0" w:space="0" w:color="auto"/>
        <w:bottom w:val="none" w:sz="0" w:space="0" w:color="auto"/>
        <w:right w:val="none" w:sz="0" w:space="0" w:color="auto"/>
      </w:divBdr>
      <w:divsChild>
        <w:div w:id="531845562">
          <w:marLeft w:val="0"/>
          <w:marRight w:val="0"/>
          <w:marTop w:val="0"/>
          <w:marBottom w:val="0"/>
          <w:divBdr>
            <w:top w:val="none" w:sz="0" w:space="0" w:color="auto"/>
            <w:left w:val="none" w:sz="0" w:space="0" w:color="auto"/>
            <w:bottom w:val="none" w:sz="0" w:space="0" w:color="auto"/>
            <w:right w:val="none" w:sz="0" w:space="0" w:color="auto"/>
          </w:divBdr>
        </w:div>
        <w:div w:id="2061056501">
          <w:marLeft w:val="0"/>
          <w:marRight w:val="0"/>
          <w:marTop w:val="0"/>
          <w:marBottom w:val="0"/>
          <w:divBdr>
            <w:top w:val="none" w:sz="0" w:space="0" w:color="auto"/>
            <w:left w:val="none" w:sz="0" w:space="0" w:color="auto"/>
            <w:bottom w:val="none" w:sz="0" w:space="0" w:color="auto"/>
            <w:right w:val="none" w:sz="0" w:space="0" w:color="auto"/>
          </w:divBdr>
        </w:div>
        <w:div w:id="1954171194">
          <w:marLeft w:val="0"/>
          <w:marRight w:val="0"/>
          <w:marTop w:val="0"/>
          <w:marBottom w:val="0"/>
          <w:divBdr>
            <w:top w:val="none" w:sz="0" w:space="0" w:color="auto"/>
            <w:left w:val="none" w:sz="0" w:space="0" w:color="auto"/>
            <w:bottom w:val="none" w:sz="0" w:space="0" w:color="auto"/>
            <w:right w:val="none" w:sz="0" w:space="0" w:color="auto"/>
          </w:divBdr>
        </w:div>
        <w:div w:id="926963029">
          <w:marLeft w:val="0"/>
          <w:marRight w:val="0"/>
          <w:marTop w:val="0"/>
          <w:marBottom w:val="0"/>
          <w:divBdr>
            <w:top w:val="none" w:sz="0" w:space="0" w:color="auto"/>
            <w:left w:val="none" w:sz="0" w:space="0" w:color="auto"/>
            <w:bottom w:val="none" w:sz="0" w:space="0" w:color="auto"/>
            <w:right w:val="none" w:sz="0" w:space="0" w:color="auto"/>
          </w:divBdr>
        </w:div>
        <w:div w:id="1566528149">
          <w:marLeft w:val="0"/>
          <w:marRight w:val="0"/>
          <w:marTop w:val="0"/>
          <w:marBottom w:val="0"/>
          <w:divBdr>
            <w:top w:val="none" w:sz="0" w:space="0" w:color="auto"/>
            <w:left w:val="none" w:sz="0" w:space="0" w:color="auto"/>
            <w:bottom w:val="none" w:sz="0" w:space="0" w:color="auto"/>
            <w:right w:val="none" w:sz="0" w:space="0" w:color="auto"/>
          </w:divBdr>
        </w:div>
        <w:div w:id="805972996">
          <w:marLeft w:val="0"/>
          <w:marRight w:val="0"/>
          <w:marTop w:val="0"/>
          <w:marBottom w:val="0"/>
          <w:divBdr>
            <w:top w:val="none" w:sz="0" w:space="0" w:color="auto"/>
            <w:left w:val="none" w:sz="0" w:space="0" w:color="auto"/>
            <w:bottom w:val="none" w:sz="0" w:space="0" w:color="auto"/>
            <w:right w:val="none" w:sz="0" w:space="0" w:color="auto"/>
          </w:divBdr>
        </w:div>
        <w:div w:id="696125588">
          <w:marLeft w:val="0"/>
          <w:marRight w:val="0"/>
          <w:marTop w:val="0"/>
          <w:marBottom w:val="0"/>
          <w:divBdr>
            <w:top w:val="none" w:sz="0" w:space="0" w:color="auto"/>
            <w:left w:val="none" w:sz="0" w:space="0" w:color="auto"/>
            <w:bottom w:val="none" w:sz="0" w:space="0" w:color="auto"/>
            <w:right w:val="none" w:sz="0" w:space="0" w:color="auto"/>
          </w:divBdr>
        </w:div>
      </w:divsChild>
    </w:div>
    <w:div w:id="602344479">
      <w:bodyDiv w:val="1"/>
      <w:marLeft w:val="0"/>
      <w:marRight w:val="0"/>
      <w:marTop w:val="0"/>
      <w:marBottom w:val="0"/>
      <w:divBdr>
        <w:top w:val="none" w:sz="0" w:space="0" w:color="auto"/>
        <w:left w:val="none" w:sz="0" w:space="0" w:color="auto"/>
        <w:bottom w:val="none" w:sz="0" w:space="0" w:color="auto"/>
        <w:right w:val="none" w:sz="0" w:space="0" w:color="auto"/>
      </w:divBdr>
    </w:div>
    <w:div w:id="646783055">
      <w:bodyDiv w:val="1"/>
      <w:marLeft w:val="0"/>
      <w:marRight w:val="0"/>
      <w:marTop w:val="0"/>
      <w:marBottom w:val="0"/>
      <w:divBdr>
        <w:top w:val="none" w:sz="0" w:space="0" w:color="auto"/>
        <w:left w:val="none" w:sz="0" w:space="0" w:color="auto"/>
        <w:bottom w:val="none" w:sz="0" w:space="0" w:color="auto"/>
        <w:right w:val="none" w:sz="0" w:space="0" w:color="auto"/>
      </w:divBdr>
      <w:divsChild>
        <w:div w:id="1060665767">
          <w:marLeft w:val="0"/>
          <w:marRight w:val="0"/>
          <w:marTop w:val="0"/>
          <w:marBottom w:val="0"/>
          <w:divBdr>
            <w:top w:val="none" w:sz="0" w:space="0" w:color="auto"/>
            <w:left w:val="none" w:sz="0" w:space="0" w:color="auto"/>
            <w:bottom w:val="none" w:sz="0" w:space="0" w:color="auto"/>
            <w:right w:val="none" w:sz="0" w:space="0" w:color="auto"/>
          </w:divBdr>
          <w:divsChild>
            <w:div w:id="10735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68994">
      <w:bodyDiv w:val="1"/>
      <w:marLeft w:val="0"/>
      <w:marRight w:val="0"/>
      <w:marTop w:val="0"/>
      <w:marBottom w:val="0"/>
      <w:divBdr>
        <w:top w:val="none" w:sz="0" w:space="0" w:color="auto"/>
        <w:left w:val="none" w:sz="0" w:space="0" w:color="auto"/>
        <w:bottom w:val="none" w:sz="0" w:space="0" w:color="auto"/>
        <w:right w:val="none" w:sz="0" w:space="0" w:color="auto"/>
      </w:divBdr>
      <w:divsChild>
        <w:div w:id="1925608947">
          <w:marLeft w:val="0"/>
          <w:marRight w:val="0"/>
          <w:marTop w:val="0"/>
          <w:marBottom w:val="0"/>
          <w:divBdr>
            <w:top w:val="none" w:sz="0" w:space="0" w:color="auto"/>
            <w:left w:val="none" w:sz="0" w:space="0" w:color="auto"/>
            <w:bottom w:val="none" w:sz="0" w:space="0" w:color="auto"/>
            <w:right w:val="none" w:sz="0" w:space="0" w:color="auto"/>
          </w:divBdr>
        </w:div>
        <w:div w:id="601955429">
          <w:marLeft w:val="0"/>
          <w:marRight w:val="0"/>
          <w:marTop w:val="0"/>
          <w:marBottom w:val="0"/>
          <w:divBdr>
            <w:top w:val="none" w:sz="0" w:space="0" w:color="auto"/>
            <w:left w:val="none" w:sz="0" w:space="0" w:color="auto"/>
            <w:bottom w:val="none" w:sz="0" w:space="0" w:color="auto"/>
            <w:right w:val="none" w:sz="0" w:space="0" w:color="auto"/>
          </w:divBdr>
        </w:div>
        <w:div w:id="500315420">
          <w:marLeft w:val="0"/>
          <w:marRight w:val="0"/>
          <w:marTop w:val="0"/>
          <w:marBottom w:val="0"/>
          <w:divBdr>
            <w:top w:val="none" w:sz="0" w:space="0" w:color="auto"/>
            <w:left w:val="none" w:sz="0" w:space="0" w:color="auto"/>
            <w:bottom w:val="none" w:sz="0" w:space="0" w:color="auto"/>
            <w:right w:val="none" w:sz="0" w:space="0" w:color="auto"/>
          </w:divBdr>
        </w:div>
        <w:div w:id="736051652">
          <w:marLeft w:val="0"/>
          <w:marRight w:val="0"/>
          <w:marTop w:val="0"/>
          <w:marBottom w:val="0"/>
          <w:divBdr>
            <w:top w:val="none" w:sz="0" w:space="0" w:color="auto"/>
            <w:left w:val="none" w:sz="0" w:space="0" w:color="auto"/>
            <w:bottom w:val="none" w:sz="0" w:space="0" w:color="auto"/>
            <w:right w:val="none" w:sz="0" w:space="0" w:color="auto"/>
          </w:divBdr>
        </w:div>
        <w:div w:id="499665256">
          <w:marLeft w:val="0"/>
          <w:marRight w:val="0"/>
          <w:marTop w:val="0"/>
          <w:marBottom w:val="0"/>
          <w:divBdr>
            <w:top w:val="none" w:sz="0" w:space="0" w:color="auto"/>
            <w:left w:val="none" w:sz="0" w:space="0" w:color="auto"/>
            <w:bottom w:val="none" w:sz="0" w:space="0" w:color="auto"/>
            <w:right w:val="none" w:sz="0" w:space="0" w:color="auto"/>
          </w:divBdr>
        </w:div>
        <w:div w:id="1897624775">
          <w:marLeft w:val="0"/>
          <w:marRight w:val="0"/>
          <w:marTop w:val="0"/>
          <w:marBottom w:val="0"/>
          <w:divBdr>
            <w:top w:val="none" w:sz="0" w:space="0" w:color="auto"/>
            <w:left w:val="none" w:sz="0" w:space="0" w:color="auto"/>
            <w:bottom w:val="none" w:sz="0" w:space="0" w:color="auto"/>
            <w:right w:val="none" w:sz="0" w:space="0" w:color="auto"/>
          </w:divBdr>
        </w:div>
        <w:div w:id="779180055">
          <w:marLeft w:val="0"/>
          <w:marRight w:val="0"/>
          <w:marTop w:val="0"/>
          <w:marBottom w:val="0"/>
          <w:divBdr>
            <w:top w:val="none" w:sz="0" w:space="0" w:color="auto"/>
            <w:left w:val="none" w:sz="0" w:space="0" w:color="auto"/>
            <w:bottom w:val="none" w:sz="0" w:space="0" w:color="auto"/>
            <w:right w:val="none" w:sz="0" w:space="0" w:color="auto"/>
          </w:divBdr>
        </w:div>
      </w:divsChild>
    </w:div>
    <w:div w:id="803086246">
      <w:bodyDiv w:val="1"/>
      <w:marLeft w:val="0"/>
      <w:marRight w:val="0"/>
      <w:marTop w:val="0"/>
      <w:marBottom w:val="0"/>
      <w:divBdr>
        <w:top w:val="none" w:sz="0" w:space="0" w:color="auto"/>
        <w:left w:val="none" w:sz="0" w:space="0" w:color="auto"/>
        <w:bottom w:val="none" w:sz="0" w:space="0" w:color="auto"/>
        <w:right w:val="none" w:sz="0" w:space="0" w:color="auto"/>
      </w:divBdr>
      <w:divsChild>
        <w:div w:id="124852917">
          <w:marLeft w:val="0"/>
          <w:marRight w:val="0"/>
          <w:marTop w:val="0"/>
          <w:marBottom w:val="0"/>
          <w:divBdr>
            <w:top w:val="none" w:sz="0" w:space="0" w:color="auto"/>
            <w:left w:val="none" w:sz="0" w:space="0" w:color="auto"/>
            <w:bottom w:val="none" w:sz="0" w:space="0" w:color="auto"/>
            <w:right w:val="none" w:sz="0" w:space="0" w:color="auto"/>
          </w:divBdr>
        </w:div>
      </w:divsChild>
    </w:div>
    <w:div w:id="873031848">
      <w:bodyDiv w:val="1"/>
      <w:marLeft w:val="0"/>
      <w:marRight w:val="0"/>
      <w:marTop w:val="0"/>
      <w:marBottom w:val="0"/>
      <w:divBdr>
        <w:top w:val="none" w:sz="0" w:space="0" w:color="auto"/>
        <w:left w:val="none" w:sz="0" w:space="0" w:color="auto"/>
        <w:bottom w:val="none" w:sz="0" w:space="0" w:color="auto"/>
        <w:right w:val="none" w:sz="0" w:space="0" w:color="auto"/>
      </w:divBdr>
      <w:divsChild>
        <w:div w:id="607352214">
          <w:marLeft w:val="0"/>
          <w:marRight w:val="0"/>
          <w:marTop w:val="0"/>
          <w:marBottom w:val="0"/>
          <w:divBdr>
            <w:top w:val="none" w:sz="0" w:space="0" w:color="auto"/>
            <w:left w:val="none" w:sz="0" w:space="0" w:color="auto"/>
            <w:bottom w:val="none" w:sz="0" w:space="0" w:color="auto"/>
            <w:right w:val="none" w:sz="0" w:space="0" w:color="auto"/>
          </w:divBdr>
        </w:div>
        <w:div w:id="740061099">
          <w:marLeft w:val="0"/>
          <w:marRight w:val="0"/>
          <w:marTop w:val="0"/>
          <w:marBottom w:val="0"/>
          <w:divBdr>
            <w:top w:val="none" w:sz="0" w:space="0" w:color="auto"/>
            <w:left w:val="none" w:sz="0" w:space="0" w:color="auto"/>
            <w:bottom w:val="none" w:sz="0" w:space="0" w:color="auto"/>
            <w:right w:val="none" w:sz="0" w:space="0" w:color="auto"/>
          </w:divBdr>
        </w:div>
        <w:div w:id="664627403">
          <w:marLeft w:val="0"/>
          <w:marRight w:val="0"/>
          <w:marTop w:val="0"/>
          <w:marBottom w:val="0"/>
          <w:divBdr>
            <w:top w:val="none" w:sz="0" w:space="0" w:color="auto"/>
            <w:left w:val="none" w:sz="0" w:space="0" w:color="auto"/>
            <w:bottom w:val="none" w:sz="0" w:space="0" w:color="auto"/>
            <w:right w:val="none" w:sz="0" w:space="0" w:color="auto"/>
          </w:divBdr>
        </w:div>
        <w:div w:id="465247386">
          <w:marLeft w:val="0"/>
          <w:marRight w:val="0"/>
          <w:marTop w:val="0"/>
          <w:marBottom w:val="0"/>
          <w:divBdr>
            <w:top w:val="none" w:sz="0" w:space="0" w:color="auto"/>
            <w:left w:val="none" w:sz="0" w:space="0" w:color="auto"/>
            <w:bottom w:val="none" w:sz="0" w:space="0" w:color="auto"/>
            <w:right w:val="none" w:sz="0" w:space="0" w:color="auto"/>
          </w:divBdr>
        </w:div>
        <w:div w:id="1441339272">
          <w:marLeft w:val="0"/>
          <w:marRight w:val="0"/>
          <w:marTop w:val="0"/>
          <w:marBottom w:val="0"/>
          <w:divBdr>
            <w:top w:val="none" w:sz="0" w:space="0" w:color="auto"/>
            <w:left w:val="none" w:sz="0" w:space="0" w:color="auto"/>
            <w:bottom w:val="none" w:sz="0" w:space="0" w:color="auto"/>
            <w:right w:val="none" w:sz="0" w:space="0" w:color="auto"/>
          </w:divBdr>
        </w:div>
        <w:div w:id="1766001510">
          <w:marLeft w:val="0"/>
          <w:marRight w:val="0"/>
          <w:marTop w:val="0"/>
          <w:marBottom w:val="0"/>
          <w:divBdr>
            <w:top w:val="none" w:sz="0" w:space="0" w:color="auto"/>
            <w:left w:val="none" w:sz="0" w:space="0" w:color="auto"/>
            <w:bottom w:val="none" w:sz="0" w:space="0" w:color="auto"/>
            <w:right w:val="none" w:sz="0" w:space="0" w:color="auto"/>
          </w:divBdr>
        </w:div>
        <w:div w:id="152837314">
          <w:marLeft w:val="0"/>
          <w:marRight w:val="0"/>
          <w:marTop w:val="0"/>
          <w:marBottom w:val="0"/>
          <w:divBdr>
            <w:top w:val="none" w:sz="0" w:space="0" w:color="auto"/>
            <w:left w:val="none" w:sz="0" w:space="0" w:color="auto"/>
            <w:bottom w:val="none" w:sz="0" w:space="0" w:color="auto"/>
            <w:right w:val="none" w:sz="0" w:space="0" w:color="auto"/>
          </w:divBdr>
        </w:div>
        <w:div w:id="1670015430">
          <w:marLeft w:val="0"/>
          <w:marRight w:val="0"/>
          <w:marTop w:val="0"/>
          <w:marBottom w:val="0"/>
          <w:divBdr>
            <w:top w:val="none" w:sz="0" w:space="0" w:color="auto"/>
            <w:left w:val="none" w:sz="0" w:space="0" w:color="auto"/>
            <w:bottom w:val="none" w:sz="0" w:space="0" w:color="auto"/>
            <w:right w:val="none" w:sz="0" w:space="0" w:color="auto"/>
          </w:divBdr>
        </w:div>
        <w:div w:id="664405415">
          <w:marLeft w:val="0"/>
          <w:marRight w:val="0"/>
          <w:marTop w:val="0"/>
          <w:marBottom w:val="0"/>
          <w:divBdr>
            <w:top w:val="none" w:sz="0" w:space="0" w:color="auto"/>
            <w:left w:val="none" w:sz="0" w:space="0" w:color="auto"/>
            <w:bottom w:val="none" w:sz="0" w:space="0" w:color="auto"/>
            <w:right w:val="none" w:sz="0" w:space="0" w:color="auto"/>
          </w:divBdr>
        </w:div>
        <w:div w:id="130443455">
          <w:marLeft w:val="0"/>
          <w:marRight w:val="0"/>
          <w:marTop w:val="0"/>
          <w:marBottom w:val="0"/>
          <w:divBdr>
            <w:top w:val="none" w:sz="0" w:space="0" w:color="auto"/>
            <w:left w:val="none" w:sz="0" w:space="0" w:color="auto"/>
            <w:bottom w:val="none" w:sz="0" w:space="0" w:color="auto"/>
            <w:right w:val="none" w:sz="0" w:space="0" w:color="auto"/>
          </w:divBdr>
        </w:div>
        <w:div w:id="438835962">
          <w:marLeft w:val="0"/>
          <w:marRight w:val="0"/>
          <w:marTop w:val="0"/>
          <w:marBottom w:val="0"/>
          <w:divBdr>
            <w:top w:val="none" w:sz="0" w:space="0" w:color="auto"/>
            <w:left w:val="none" w:sz="0" w:space="0" w:color="auto"/>
            <w:bottom w:val="none" w:sz="0" w:space="0" w:color="auto"/>
            <w:right w:val="none" w:sz="0" w:space="0" w:color="auto"/>
          </w:divBdr>
        </w:div>
        <w:div w:id="2018265822">
          <w:marLeft w:val="0"/>
          <w:marRight w:val="0"/>
          <w:marTop w:val="0"/>
          <w:marBottom w:val="0"/>
          <w:divBdr>
            <w:top w:val="none" w:sz="0" w:space="0" w:color="auto"/>
            <w:left w:val="none" w:sz="0" w:space="0" w:color="auto"/>
            <w:bottom w:val="none" w:sz="0" w:space="0" w:color="auto"/>
            <w:right w:val="none" w:sz="0" w:space="0" w:color="auto"/>
          </w:divBdr>
        </w:div>
      </w:divsChild>
    </w:div>
    <w:div w:id="918976080">
      <w:bodyDiv w:val="1"/>
      <w:marLeft w:val="0"/>
      <w:marRight w:val="0"/>
      <w:marTop w:val="0"/>
      <w:marBottom w:val="0"/>
      <w:divBdr>
        <w:top w:val="none" w:sz="0" w:space="0" w:color="auto"/>
        <w:left w:val="none" w:sz="0" w:space="0" w:color="auto"/>
        <w:bottom w:val="none" w:sz="0" w:space="0" w:color="auto"/>
        <w:right w:val="none" w:sz="0" w:space="0" w:color="auto"/>
      </w:divBdr>
      <w:divsChild>
        <w:div w:id="1518157197">
          <w:marLeft w:val="0"/>
          <w:marRight w:val="0"/>
          <w:marTop w:val="0"/>
          <w:marBottom w:val="0"/>
          <w:divBdr>
            <w:top w:val="none" w:sz="0" w:space="0" w:color="auto"/>
            <w:left w:val="none" w:sz="0" w:space="0" w:color="auto"/>
            <w:bottom w:val="none" w:sz="0" w:space="0" w:color="auto"/>
            <w:right w:val="none" w:sz="0" w:space="0" w:color="auto"/>
          </w:divBdr>
        </w:div>
      </w:divsChild>
    </w:div>
    <w:div w:id="1050030776">
      <w:bodyDiv w:val="1"/>
      <w:marLeft w:val="0"/>
      <w:marRight w:val="0"/>
      <w:marTop w:val="0"/>
      <w:marBottom w:val="0"/>
      <w:divBdr>
        <w:top w:val="none" w:sz="0" w:space="0" w:color="auto"/>
        <w:left w:val="none" w:sz="0" w:space="0" w:color="auto"/>
        <w:bottom w:val="none" w:sz="0" w:space="0" w:color="auto"/>
        <w:right w:val="none" w:sz="0" w:space="0" w:color="auto"/>
      </w:divBdr>
    </w:div>
    <w:div w:id="1114059582">
      <w:bodyDiv w:val="1"/>
      <w:marLeft w:val="0"/>
      <w:marRight w:val="0"/>
      <w:marTop w:val="0"/>
      <w:marBottom w:val="0"/>
      <w:divBdr>
        <w:top w:val="none" w:sz="0" w:space="0" w:color="auto"/>
        <w:left w:val="none" w:sz="0" w:space="0" w:color="auto"/>
        <w:bottom w:val="none" w:sz="0" w:space="0" w:color="auto"/>
        <w:right w:val="none" w:sz="0" w:space="0" w:color="auto"/>
      </w:divBdr>
      <w:divsChild>
        <w:div w:id="484247023">
          <w:marLeft w:val="0"/>
          <w:marRight w:val="0"/>
          <w:marTop w:val="0"/>
          <w:marBottom w:val="0"/>
          <w:divBdr>
            <w:top w:val="none" w:sz="0" w:space="0" w:color="auto"/>
            <w:left w:val="none" w:sz="0" w:space="0" w:color="auto"/>
            <w:bottom w:val="none" w:sz="0" w:space="0" w:color="auto"/>
            <w:right w:val="none" w:sz="0" w:space="0" w:color="auto"/>
          </w:divBdr>
        </w:div>
        <w:div w:id="93404894">
          <w:marLeft w:val="0"/>
          <w:marRight w:val="0"/>
          <w:marTop w:val="0"/>
          <w:marBottom w:val="0"/>
          <w:divBdr>
            <w:top w:val="none" w:sz="0" w:space="0" w:color="auto"/>
            <w:left w:val="none" w:sz="0" w:space="0" w:color="auto"/>
            <w:bottom w:val="none" w:sz="0" w:space="0" w:color="auto"/>
            <w:right w:val="none" w:sz="0" w:space="0" w:color="auto"/>
          </w:divBdr>
        </w:div>
        <w:div w:id="1975285740">
          <w:marLeft w:val="0"/>
          <w:marRight w:val="0"/>
          <w:marTop w:val="0"/>
          <w:marBottom w:val="0"/>
          <w:divBdr>
            <w:top w:val="none" w:sz="0" w:space="0" w:color="auto"/>
            <w:left w:val="none" w:sz="0" w:space="0" w:color="auto"/>
            <w:bottom w:val="none" w:sz="0" w:space="0" w:color="auto"/>
            <w:right w:val="none" w:sz="0" w:space="0" w:color="auto"/>
          </w:divBdr>
        </w:div>
        <w:div w:id="1439370165">
          <w:marLeft w:val="0"/>
          <w:marRight w:val="0"/>
          <w:marTop w:val="0"/>
          <w:marBottom w:val="0"/>
          <w:divBdr>
            <w:top w:val="none" w:sz="0" w:space="0" w:color="auto"/>
            <w:left w:val="none" w:sz="0" w:space="0" w:color="auto"/>
            <w:bottom w:val="none" w:sz="0" w:space="0" w:color="auto"/>
            <w:right w:val="none" w:sz="0" w:space="0" w:color="auto"/>
          </w:divBdr>
        </w:div>
        <w:div w:id="797528726">
          <w:marLeft w:val="0"/>
          <w:marRight w:val="0"/>
          <w:marTop w:val="0"/>
          <w:marBottom w:val="0"/>
          <w:divBdr>
            <w:top w:val="none" w:sz="0" w:space="0" w:color="auto"/>
            <w:left w:val="none" w:sz="0" w:space="0" w:color="auto"/>
            <w:bottom w:val="none" w:sz="0" w:space="0" w:color="auto"/>
            <w:right w:val="none" w:sz="0" w:space="0" w:color="auto"/>
          </w:divBdr>
        </w:div>
        <w:div w:id="2021661661">
          <w:marLeft w:val="0"/>
          <w:marRight w:val="0"/>
          <w:marTop w:val="0"/>
          <w:marBottom w:val="0"/>
          <w:divBdr>
            <w:top w:val="none" w:sz="0" w:space="0" w:color="auto"/>
            <w:left w:val="none" w:sz="0" w:space="0" w:color="auto"/>
            <w:bottom w:val="none" w:sz="0" w:space="0" w:color="auto"/>
            <w:right w:val="none" w:sz="0" w:space="0" w:color="auto"/>
          </w:divBdr>
        </w:div>
        <w:div w:id="2028557148">
          <w:marLeft w:val="0"/>
          <w:marRight w:val="0"/>
          <w:marTop w:val="0"/>
          <w:marBottom w:val="0"/>
          <w:divBdr>
            <w:top w:val="none" w:sz="0" w:space="0" w:color="auto"/>
            <w:left w:val="none" w:sz="0" w:space="0" w:color="auto"/>
            <w:bottom w:val="none" w:sz="0" w:space="0" w:color="auto"/>
            <w:right w:val="none" w:sz="0" w:space="0" w:color="auto"/>
          </w:divBdr>
        </w:div>
        <w:div w:id="452409784">
          <w:marLeft w:val="0"/>
          <w:marRight w:val="0"/>
          <w:marTop w:val="0"/>
          <w:marBottom w:val="0"/>
          <w:divBdr>
            <w:top w:val="none" w:sz="0" w:space="0" w:color="auto"/>
            <w:left w:val="none" w:sz="0" w:space="0" w:color="auto"/>
            <w:bottom w:val="none" w:sz="0" w:space="0" w:color="auto"/>
            <w:right w:val="none" w:sz="0" w:space="0" w:color="auto"/>
          </w:divBdr>
        </w:div>
        <w:div w:id="1320420834">
          <w:marLeft w:val="0"/>
          <w:marRight w:val="0"/>
          <w:marTop w:val="0"/>
          <w:marBottom w:val="0"/>
          <w:divBdr>
            <w:top w:val="none" w:sz="0" w:space="0" w:color="auto"/>
            <w:left w:val="none" w:sz="0" w:space="0" w:color="auto"/>
            <w:bottom w:val="none" w:sz="0" w:space="0" w:color="auto"/>
            <w:right w:val="none" w:sz="0" w:space="0" w:color="auto"/>
          </w:divBdr>
        </w:div>
      </w:divsChild>
    </w:div>
    <w:div w:id="1172598286">
      <w:bodyDiv w:val="1"/>
      <w:marLeft w:val="0"/>
      <w:marRight w:val="0"/>
      <w:marTop w:val="0"/>
      <w:marBottom w:val="0"/>
      <w:divBdr>
        <w:top w:val="none" w:sz="0" w:space="0" w:color="auto"/>
        <w:left w:val="none" w:sz="0" w:space="0" w:color="auto"/>
        <w:bottom w:val="none" w:sz="0" w:space="0" w:color="auto"/>
        <w:right w:val="none" w:sz="0" w:space="0" w:color="auto"/>
      </w:divBdr>
    </w:div>
    <w:div w:id="1264417995">
      <w:bodyDiv w:val="1"/>
      <w:marLeft w:val="0"/>
      <w:marRight w:val="0"/>
      <w:marTop w:val="0"/>
      <w:marBottom w:val="0"/>
      <w:divBdr>
        <w:top w:val="none" w:sz="0" w:space="0" w:color="auto"/>
        <w:left w:val="none" w:sz="0" w:space="0" w:color="auto"/>
        <w:bottom w:val="none" w:sz="0" w:space="0" w:color="auto"/>
        <w:right w:val="none" w:sz="0" w:space="0" w:color="auto"/>
      </w:divBdr>
      <w:divsChild>
        <w:div w:id="646710853">
          <w:marLeft w:val="0"/>
          <w:marRight w:val="0"/>
          <w:marTop w:val="0"/>
          <w:marBottom w:val="0"/>
          <w:divBdr>
            <w:top w:val="none" w:sz="0" w:space="0" w:color="auto"/>
            <w:left w:val="none" w:sz="0" w:space="0" w:color="auto"/>
            <w:bottom w:val="none" w:sz="0" w:space="0" w:color="auto"/>
            <w:right w:val="none" w:sz="0" w:space="0" w:color="auto"/>
          </w:divBdr>
        </w:div>
        <w:div w:id="1428960942">
          <w:marLeft w:val="0"/>
          <w:marRight w:val="0"/>
          <w:marTop w:val="0"/>
          <w:marBottom w:val="0"/>
          <w:divBdr>
            <w:top w:val="none" w:sz="0" w:space="0" w:color="auto"/>
            <w:left w:val="none" w:sz="0" w:space="0" w:color="auto"/>
            <w:bottom w:val="none" w:sz="0" w:space="0" w:color="auto"/>
            <w:right w:val="none" w:sz="0" w:space="0" w:color="auto"/>
          </w:divBdr>
        </w:div>
        <w:div w:id="1132404996">
          <w:marLeft w:val="0"/>
          <w:marRight w:val="0"/>
          <w:marTop w:val="0"/>
          <w:marBottom w:val="0"/>
          <w:divBdr>
            <w:top w:val="none" w:sz="0" w:space="0" w:color="auto"/>
            <w:left w:val="none" w:sz="0" w:space="0" w:color="auto"/>
            <w:bottom w:val="none" w:sz="0" w:space="0" w:color="auto"/>
            <w:right w:val="none" w:sz="0" w:space="0" w:color="auto"/>
          </w:divBdr>
        </w:div>
        <w:div w:id="508377440">
          <w:marLeft w:val="0"/>
          <w:marRight w:val="0"/>
          <w:marTop w:val="0"/>
          <w:marBottom w:val="0"/>
          <w:divBdr>
            <w:top w:val="none" w:sz="0" w:space="0" w:color="auto"/>
            <w:left w:val="none" w:sz="0" w:space="0" w:color="auto"/>
            <w:bottom w:val="none" w:sz="0" w:space="0" w:color="auto"/>
            <w:right w:val="none" w:sz="0" w:space="0" w:color="auto"/>
          </w:divBdr>
        </w:div>
        <w:div w:id="706611940">
          <w:marLeft w:val="0"/>
          <w:marRight w:val="0"/>
          <w:marTop w:val="0"/>
          <w:marBottom w:val="0"/>
          <w:divBdr>
            <w:top w:val="none" w:sz="0" w:space="0" w:color="auto"/>
            <w:left w:val="none" w:sz="0" w:space="0" w:color="auto"/>
            <w:bottom w:val="none" w:sz="0" w:space="0" w:color="auto"/>
            <w:right w:val="none" w:sz="0" w:space="0" w:color="auto"/>
          </w:divBdr>
        </w:div>
        <w:div w:id="651376720">
          <w:marLeft w:val="0"/>
          <w:marRight w:val="0"/>
          <w:marTop w:val="0"/>
          <w:marBottom w:val="0"/>
          <w:divBdr>
            <w:top w:val="none" w:sz="0" w:space="0" w:color="auto"/>
            <w:left w:val="none" w:sz="0" w:space="0" w:color="auto"/>
            <w:bottom w:val="none" w:sz="0" w:space="0" w:color="auto"/>
            <w:right w:val="none" w:sz="0" w:space="0" w:color="auto"/>
          </w:divBdr>
        </w:div>
        <w:div w:id="1868443342">
          <w:marLeft w:val="0"/>
          <w:marRight w:val="0"/>
          <w:marTop w:val="0"/>
          <w:marBottom w:val="0"/>
          <w:divBdr>
            <w:top w:val="none" w:sz="0" w:space="0" w:color="auto"/>
            <w:left w:val="none" w:sz="0" w:space="0" w:color="auto"/>
            <w:bottom w:val="none" w:sz="0" w:space="0" w:color="auto"/>
            <w:right w:val="none" w:sz="0" w:space="0" w:color="auto"/>
          </w:divBdr>
        </w:div>
        <w:div w:id="633565320">
          <w:marLeft w:val="0"/>
          <w:marRight w:val="0"/>
          <w:marTop w:val="0"/>
          <w:marBottom w:val="0"/>
          <w:divBdr>
            <w:top w:val="none" w:sz="0" w:space="0" w:color="auto"/>
            <w:left w:val="none" w:sz="0" w:space="0" w:color="auto"/>
            <w:bottom w:val="none" w:sz="0" w:space="0" w:color="auto"/>
            <w:right w:val="none" w:sz="0" w:space="0" w:color="auto"/>
          </w:divBdr>
        </w:div>
        <w:div w:id="1022123717">
          <w:marLeft w:val="0"/>
          <w:marRight w:val="0"/>
          <w:marTop w:val="0"/>
          <w:marBottom w:val="0"/>
          <w:divBdr>
            <w:top w:val="none" w:sz="0" w:space="0" w:color="auto"/>
            <w:left w:val="none" w:sz="0" w:space="0" w:color="auto"/>
            <w:bottom w:val="none" w:sz="0" w:space="0" w:color="auto"/>
            <w:right w:val="none" w:sz="0" w:space="0" w:color="auto"/>
          </w:divBdr>
        </w:div>
      </w:divsChild>
    </w:div>
    <w:div w:id="1493260104">
      <w:bodyDiv w:val="1"/>
      <w:marLeft w:val="0"/>
      <w:marRight w:val="0"/>
      <w:marTop w:val="0"/>
      <w:marBottom w:val="0"/>
      <w:divBdr>
        <w:top w:val="none" w:sz="0" w:space="0" w:color="auto"/>
        <w:left w:val="none" w:sz="0" w:space="0" w:color="auto"/>
        <w:bottom w:val="none" w:sz="0" w:space="0" w:color="auto"/>
        <w:right w:val="none" w:sz="0" w:space="0" w:color="auto"/>
      </w:divBdr>
      <w:divsChild>
        <w:div w:id="1153570907">
          <w:marLeft w:val="0"/>
          <w:marRight w:val="0"/>
          <w:marTop w:val="0"/>
          <w:marBottom w:val="0"/>
          <w:divBdr>
            <w:top w:val="none" w:sz="0" w:space="0" w:color="auto"/>
            <w:left w:val="none" w:sz="0" w:space="0" w:color="auto"/>
            <w:bottom w:val="none" w:sz="0" w:space="0" w:color="auto"/>
            <w:right w:val="none" w:sz="0" w:space="0" w:color="auto"/>
          </w:divBdr>
        </w:div>
        <w:div w:id="1919710673">
          <w:marLeft w:val="0"/>
          <w:marRight w:val="0"/>
          <w:marTop w:val="0"/>
          <w:marBottom w:val="0"/>
          <w:divBdr>
            <w:top w:val="none" w:sz="0" w:space="0" w:color="auto"/>
            <w:left w:val="none" w:sz="0" w:space="0" w:color="auto"/>
            <w:bottom w:val="none" w:sz="0" w:space="0" w:color="auto"/>
            <w:right w:val="none" w:sz="0" w:space="0" w:color="auto"/>
          </w:divBdr>
        </w:div>
        <w:div w:id="762579392">
          <w:marLeft w:val="0"/>
          <w:marRight w:val="0"/>
          <w:marTop w:val="0"/>
          <w:marBottom w:val="0"/>
          <w:divBdr>
            <w:top w:val="none" w:sz="0" w:space="0" w:color="auto"/>
            <w:left w:val="none" w:sz="0" w:space="0" w:color="auto"/>
            <w:bottom w:val="none" w:sz="0" w:space="0" w:color="auto"/>
            <w:right w:val="none" w:sz="0" w:space="0" w:color="auto"/>
          </w:divBdr>
        </w:div>
        <w:div w:id="973831141">
          <w:marLeft w:val="0"/>
          <w:marRight w:val="0"/>
          <w:marTop w:val="0"/>
          <w:marBottom w:val="0"/>
          <w:divBdr>
            <w:top w:val="none" w:sz="0" w:space="0" w:color="auto"/>
            <w:left w:val="none" w:sz="0" w:space="0" w:color="auto"/>
            <w:bottom w:val="none" w:sz="0" w:space="0" w:color="auto"/>
            <w:right w:val="none" w:sz="0" w:space="0" w:color="auto"/>
          </w:divBdr>
        </w:div>
        <w:div w:id="1047486588">
          <w:marLeft w:val="0"/>
          <w:marRight w:val="0"/>
          <w:marTop w:val="0"/>
          <w:marBottom w:val="0"/>
          <w:divBdr>
            <w:top w:val="none" w:sz="0" w:space="0" w:color="auto"/>
            <w:left w:val="none" w:sz="0" w:space="0" w:color="auto"/>
            <w:bottom w:val="none" w:sz="0" w:space="0" w:color="auto"/>
            <w:right w:val="none" w:sz="0" w:space="0" w:color="auto"/>
          </w:divBdr>
        </w:div>
        <w:div w:id="1995986253">
          <w:marLeft w:val="0"/>
          <w:marRight w:val="0"/>
          <w:marTop w:val="0"/>
          <w:marBottom w:val="0"/>
          <w:divBdr>
            <w:top w:val="none" w:sz="0" w:space="0" w:color="auto"/>
            <w:left w:val="none" w:sz="0" w:space="0" w:color="auto"/>
            <w:bottom w:val="none" w:sz="0" w:space="0" w:color="auto"/>
            <w:right w:val="none" w:sz="0" w:space="0" w:color="auto"/>
          </w:divBdr>
        </w:div>
        <w:div w:id="1451975683">
          <w:marLeft w:val="0"/>
          <w:marRight w:val="0"/>
          <w:marTop w:val="0"/>
          <w:marBottom w:val="0"/>
          <w:divBdr>
            <w:top w:val="none" w:sz="0" w:space="0" w:color="auto"/>
            <w:left w:val="none" w:sz="0" w:space="0" w:color="auto"/>
            <w:bottom w:val="none" w:sz="0" w:space="0" w:color="auto"/>
            <w:right w:val="none" w:sz="0" w:space="0" w:color="auto"/>
          </w:divBdr>
        </w:div>
      </w:divsChild>
    </w:div>
    <w:div w:id="1500922278">
      <w:bodyDiv w:val="1"/>
      <w:marLeft w:val="0"/>
      <w:marRight w:val="0"/>
      <w:marTop w:val="0"/>
      <w:marBottom w:val="0"/>
      <w:divBdr>
        <w:top w:val="none" w:sz="0" w:space="0" w:color="auto"/>
        <w:left w:val="none" w:sz="0" w:space="0" w:color="auto"/>
        <w:bottom w:val="none" w:sz="0" w:space="0" w:color="auto"/>
        <w:right w:val="none" w:sz="0" w:space="0" w:color="auto"/>
      </w:divBdr>
      <w:divsChild>
        <w:div w:id="1412434600">
          <w:marLeft w:val="0"/>
          <w:marRight w:val="0"/>
          <w:marTop w:val="0"/>
          <w:marBottom w:val="0"/>
          <w:divBdr>
            <w:top w:val="none" w:sz="0" w:space="0" w:color="auto"/>
            <w:left w:val="none" w:sz="0" w:space="0" w:color="auto"/>
            <w:bottom w:val="none" w:sz="0" w:space="0" w:color="auto"/>
            <w:right w:val="none" w:sz="0" w:space="0" w:color="auto"/>
          </w:divBdr>
        </w:div>
        <w:div w:id="1696228097">
          <w:marLeft w:val="0"/>
          <w:marRight w:val="0"/>
          <w:marTop w:val="0"/>
          <w:marBottom w:val="0"/>
          <w:divBdr>
            <w:top w:val="none" w:sz="0" w:space="0" w:color="auto"/>
            <w:left w:val="none" w:sz="0" w:space="0" w:color="auto"/>
            <w:bottom w:val="none" w:sz="0" w:space="0" w:color="auto"/>
            <w:right w:val="none" w:sz="0" w:space="0" w:color="auto"/>
          </w:divBdr>
        </w:div>
        <w:div w:id="787509043">
          <w:marLeft w:val="0"/>
          <w:marRight w:val="0"/>
          <w:marTop w:val="0"/>
          <w:marBottom w:val="0"/>
          <w:divBdr>
            <w:top w:val="none" w:sz="0" w:space="0" w:color="auto"/>
            <w:left w:val="none" w:sz="0" w:space="0" w:color="auto"/>
            <w:bottom w:val="none" w:sz="0" w:space="0" w:color="auto"/>
            <w:right w:val="none" w:sz="0" w:space="0" w:color="auto"/>
          </w:divBdr>
        </w:div>
        <w:div w:id="498694007">
          <w:marLeft w:val="0"/>
          <w:marRight w:val="0"/>
          <w:marTop w:val="0"/>
          <w:marBottom w:val="0"/>
          <w:divBdr>
            <w:top w:val="none" w:sz="0" w:space="0" w:color="auto"/>
            <w:left w:val="none" w:sz="0" w:space="0" w:color="auto"/>
            <w:bottom w:val="none" w:sz="0" w:space="0" w:color="auto"/>
            <w:right w:val="none" w:sz="0" w:space="0" w:color="auto"/>
          </w:divBdr>
        </w:div>
        <w:div w:id="1126310844">
          <w:marLeft w:val="0"/>
          <w:marRight w:val="0"/>
          <w:marTop w:val="0"/>
          <w:marBottom w:val="0"/>
          <w:divBdr>
            <w:top w:val="none" w:sz="0" w:space="0" w:color="auto"/>
            <w:left w:val="none" w:sz="0" w:space="0" w:color="auto"/>
            <w:bottom w:val="none" w:sz="0" w:space="0" w:color="auto"/>
            <w:right w:val="none" w:sz="0" w:space="0" w:color="auto"/>
          </w:divBdr>
        </w:div>
        <w:div w:id="297996648">
          <w:marLeft w:val="0"/>
          <w:marRight w:val="0"/>
          <w:marTop w:val="0"/>
          <w:marBottom w:val="0"/>
          <w:divBdr>
            <w:top w:val="none" w:sz="0" w:space="0" w:color="auto"/>
            <w:left w:val="none" w:sz="0" w:space="0" w:color="auto"/>
            <w:bottom w:val="none" w:sz="0" w:space="0" w:color="auto"/>
            <w:right w:val="none" w:sz="0" w:space="0" w:color="auto"/>
          </w:divBdr>
        </w:div>
        <w:div w:id="479730819">
          <w:marLeft w:val="0"/>
          <w:marRight w:val="0"/>
          <w:marTop w:val="0"/>
          <w:marBottom w:val="0"/>
          <w:divBdr>
            <w:top w:val="none" w:sz="0" w:space="0" w:color="auto"/>
            <w:left w:val="none" w:sz="0" w:space="0" w:color="auto"/>
            <w:bottom w:val="none" w:sz="0" w:space="0" w:color="auto"/>
            <w:right w:val="none" w:sz="0" w:space="0" w:color="auto"/>
          </w:divBdr>
        </w:div>
      </w:divsChild>
    </w:div>
    <w:div w:id="1511876066">
      <w:bodyDiv w:val="1"/>
      <w:marLeft w:val="0"/>
      <w:marRight w:val="0"/>
      <w:marTop w:val="0"/>
      <w:marBottom w:val="0"/>
      <w:divBdr>
        <w:top w:val="none" w:sz="0" w:space="0" w:color="auto"/>
        <w:left w:val="none" w:sz="0" w:space="0" w:color="auto"/>
        <w:bottom w:val="none" w:sz="0" w:space="0" w:color="auto"/>
        <w:right w:val="none" w:sz="0" w:space="0" w:color="auto"/>
      </w:divBdr>
      <w:divsChild>
        <w:div w:id="1882277486">
          <w:marLeft w:val="0"/>
          <w:marRight w:val="0"/>
          <w:marTop w:val="0"/>
          <w:marBottom w:val="0"/>
          <w:divBdr>
            <w:top w:val="none" w:sz="0" w:space="0" w:color="auto"/>
            <w:left w:val="none" w:sz="0" w:space="0" w:color="auto"/>
            <w:bottom w:val="none" w:sz="0" w:space="0" w:color="auto"/>
            <w:right w:val="none" w:sz="0" w:space="0" w:color="auto"/>
          </w:divBdr>
        </w:div>
        <w:div w:id="155193723">
          <w:marLeft w:val="0"/>
          <w:marRight w:val="0"/>
          <w:marTop w:val="0"/>
          <w:marBottom w:val="0"/>
          <w:divBdr>
            <w:top w:val="none" w:sz="0" w:space="0" w:color="auto"/>
            <w:left w:val="none" w:sz="0" w:space="0" w:color="auto"/>
            <w:bottom w:val="none" w:sz="0" w:space="0" w:color="auto"/>
            <w:right w:val="none" w:sz="0" w:space="0" w:color="auto"/>
          </w:divBdr>
        </w:div>
        <w:div w:id="1624580046">
          <w:marLeft w:val="0"/>
          <w:marRight w:val="0"/>
          <w:marTop w:val="0"/>
          <w:marBottom w:val="0"/>
          <w:divBdr>
            <w:top w:val="none" w:sz="0" w:space="0" w:color="auto"/>
            <w:left w:val="none" w:sz="0" w:space="0" w:color="auto"/>
            <w:bottom w:val="none" w:sz="0" w:space="0" w:color="auto"/>
            <w:right w:val="none" w:sz="0" w:space="0" w:color="auto"/>
          </w:divBdr>
        </w:div>
        <w:div w:id="1425416845">
          <w:marLeft w:val="0"/>
          <w:marRight w:val="0"/>
          <w:marTop w:val="0"/>
          <w:marBottom w:val="0"/>
          <w:divBdr>
            <w:top w:val="none" w:sz="0" w:space="0" w:color="auto"/>
            <w:left w:val="none" w:sz="0" w:space="0" w:color="auto"/>
            <w:bottom w:val="none" w:sz="0" w:space="0" w:color="auto"/>
            <w:right w:val="none" w:sz="0" w:space="0" w:color="auto"/>
          </w:divBdr>
        </w:div>
        <w:div w:id="1934779744">
          <w:marLeft w:val="0"/>
          <w:marRight w:val="0"/>
          <w:marTop w:val="0"/>
          <w:marBottom w:val="0"/>
          <w:divBdr>
            <w:top w:val="none" w:sz="0" w:space="0" w:color="auto"/>
            <w:left w:val="none" w:sz="0" w:space="0" w:color="auto"/>
            <w:bottom w:val="none" w:sz="0" w:space="0" w:color="auto"/>
            <w:right w:val="none" w:sz="0" w:space="0" w:color="auto"/>
          </w:divBdr>
        </w:div>
        <w:div w:id="1127504465">
          <w:marLeft w:val="0"/>
          <w:marRight w:val="0"/>
          <w:marTop w:val="0"/>
          <w:marBottom w:val="0"/>
          <w:divBdr>
            <w:top w:val="none" w:sz="0" w:space="0" w:color="auto"/>
            <w:left w:val="none" w:sz="0" w:space="0" w:color="auto"/>
            <w:bottom w:val="none" w:sz="0" w:space="0" w:color="auto"/>
            <w:right w:val="none" w:sz="0" w:space="0" w:color="auto"/>
          </w:divBdr>
        </w:div>
        <w:div w:id="2144081340">
          <w:marLeft w:val="0"/>
          <w:marRight w:val="0"/>
          <w:marTop w:val="0"/>
          <w:marBottom w:val="0"/>
          <w:divBdr>
            <w:top w:val="none" w:sz="0" w:space="0" w:color="auto"/>
            <w:left w:val="none" w:sz="0" w:space="0" w:color="auto"/>
            <w:bottom w:val="none" w:sz="0" w:space="0" w:color="auto"/>
            <w:right w:val="none" w:sz="0" w:space="0" w:color="auto"/>
          </w:divBdr>
        </w:div>
      </w:divsChild>
    </w:div>
    <w:div w:id="1515536117">
      <w:bodyDiv w:val="1"/>
      <w:marLeft w:val="0"/>
      <w:marRight w:val="0"/>
      <w:marTop w:val="0"/>
      <w:marBottom w:val="0"/>
      <w:divBdr>
        <w:top w:val="none" w:sz="0" w:space="0" w:color="auto"/>
        <w:left w:val="none" w:sz="0" w:space="0" w:color="auto"/>
        <w:bottom w:val="none" w:sz="0" w:space="0" w:color="auto"/>
        <w:right w:val="none" w:sz="0" w:space="0" w:color="auto"/>
      </w:divBdr>
    </w:div>
    <w:div w:id="1568613756">
      <w:bodyDiv w:val="1"/>
      <w:marLeft w:val="0"/>
      <w:marRight w:val="0"/>
      <w:marTop w:val="0"/>
      <w:marBottom w:val="0"/>
      <w:divBdr>
        <w:top w:val="none" w:sz="0" w:space="0" w:color="auto"/>
        <w:left w:val="none" w:sz="0" w:space="0" w:color="auto"/>
        <w:bottom w:val="none" w:sz="0" w:space="0" w:color="auto"/>
        <w:right w:val="none" w:sz="0" w:space="0" w:color="auto"/>
      </w:divBdr>
    </w:div>
    <w:div w:id="1692149873">
      <w:bodyDiv w:val="1"/>
      <w:marLeft w:val="0"/>
      <w:marRight w:val="0"/>
      <w:marTop w:val="0"/>
      <w:marBottom w:val="0"/>
      <w:divBdr>
        <w:top w:val="none" w:sz="0" w:space="0" w:color="auto"/>
        <w:left w:val="none" w:sz="0" w:space="0" w:color="auto"/>
        <w:bottom w:val="none" w:sz="0" w:space="0" w:color="auto"/>
        <w:right w:val="none" w:sz="0" w:space="0" w:color="auto"/>
      </w:divBdr>
      <w:divsChild>
        <w:div w:id="1910654017">
          <w:marLeft w:val="0"/>
          <w:marRight w:val="0"/>
          <w:marTop w:val="0"/>
          <w:marBottom w:val="0"/>
          <w:divBdr>
            <w:top w:val="none" w:sz="0" w:space="0" w:color="auto"/>
            <w:left w:val="none" w:sz="0" w:space="0" w:color="auto"/>
            <w:bottom w:val="none" w:sz="0" w:space="0" w:color="auto"/>
            <w:right w:val="none" w:sz="0" w:space="0" w:color="auto"/>
          </w:divBdr>
        </w:div>
        <w:div w:id="909265640">
          <w:marLeft w:val="0"/>
          <w:marRight w:val="0"/>
          <w:marTop w:val="0"/>
          <w:marBottom w:val="0"/>
          <w:divBdr>
            <w:top w:val="none" w:sz="0" w:space="0" w:color="auto"/>
            <w:left w:val="none" w:sz="0" w:space="0" w:color="auto"/>
            <w:bottom w:val="none" w:sz="0" w:space="0" w:color="auto"/>
            <w:right w:val="none" w:sz="0" w:space="0" w:color="auto"/>
          </w:divBdr>
        </w:div>
        <w:div w:id="1018310329">
          <w:marLeft w:val="0"/>
          <w:marRight w:val="0"/>
          <w:marTop w:val="0"/>
          <w:marBottom w:val="0"/>
          <w:divBdr>
            <w:top w:val="none" w:sz="0" w:space="0" w:color="auto"/>
            <w:left w:val="none" w:sz="0" w:space="0" w:color="auto"/>
            <w:bottom w:val="none" w:sz="0" w:space="0" w:color="auto"/>
            <w:right w:val="none" w:sz="0" w:space="0" w:color="auto"/>
          </w:divBdr>
        </w:div>
        <w:div w:id="2135176200">
          <w:marLeft w:val="0"/>
          <w:marRight w:val="0"/>
          <w:marTop w:val="0"/>
          <w:marBottom w:val="0"/>
          <w:divBdr>
            <w:top w:val="none" w:sz="0" w:space="0" w:color="auto"/>
            <w:left w:val="none" w:sz="0" w:space="0" w:color="auto"/>
            <w:bottom w:val="none" w:sz="0" w:space="0" w:color="auto"/>
            <w:right w:val="none" w:sz="0" w:space="0" w:color="auto"/>
          </w:divBdr>
        </w:div>
        <w:div w:id="851067799">
          <w:marLeft w:val="0"/>
          <w:marRight w:val="0"/>
          <w:marTop w:val="0"/>
          <w:marBottom w:val="0"/>
          <w:divBdr>
            <w:top w:val="none" w:sz="0" w:space="0" w:color="auto"/>
            <w:left w:val="none" w:sz="0" w:space="0" w:color="auto"/>
            <w:bottom w:val="none" w:sz="0" w:space="0" w:color="auto"/>
            <w:right w:val="none" w:sz="0" w:space="0" w:color="auto"/>
          </w:divBdr>
        </w:div>
        <w:div w:id="34013932">
          <w:marLeft w:val="0"/>
          <w:marRight w:val="0"/>
          <w:marTop w:val="0"/>
          <w:marBottom w:val="0"/>
          <w:divBdr>
            <w:top w:val="none" w:sz="0" w:space="0" w:color="auto"/>
            <w:left w:val="none" w:sz="0" w:space="0" w:color="auto"/>
            <w:bottom w:val="none" w:sz="0" w:space="0" w:color="auto"/>
            <w:right w:val="none" w:sz="0" w:space="0" w:color="auto"/>
          </w:divBdr>
        </w:div>
        <w:div w:id="1003505626">
          <w:marLeft w:val="0"/>
          <w:marRight w:val="0"/>
          <w:marTop w:val="0"/>
          <w:marBottom w:val="0"/>
          <w:divBdr>
            <w:top w:val="none" w:sz="0" w:space="0" w:color="auto"/>
            <w:left w:val="none" w:sz="0" w:space="0" w:color="auto"/>
            <w:bottom w:val="none" w:sz="0" w:space="0" w:color="auto"/>
            <w:right w:val="none" w:sz="0" w:space="0" w:color="auto"/>
          </w:divBdr>
        </w:div>
        <w:div w:id="335773055">
          <w:marLeft w:val="0"/>
          <w:marRight w:val="0"/>
          <w:marTop w:val="0"/>
          <w:marBottom w:val="0"/>
          <w:divBdr>
            <w:top w:val="none" w:sz="0" w:space="0" w:color="auto"/>
            <w:left w:val="none" w:sz="0" w:space="0" w:color="auto"/>
            <w:bottom w:val="none" w:sz="0" w:space="0" w:color="auto"/>
            <w:right w:val="none" w:sz="0" w:space="0" w:color="auto"/>
          </w:divBdr>
        </w:div>
        <w:div w:id="824082373">
          <w:marLeft w:val="0"/>
          <w:marRight w:val="0"/>
          <w:marTop w:val="0"/>
          <w:marBottom w:val="0"/>
          <w:divBdr>
            <w:top w:val="none" w:sz="0" w:space="0" w:color="auto"/>
            <w:left w:val="none" w:sz="0" w:space="0" w:color="auto"/>
            <w:bottom w:val="none" w:sz="0" w:space="0" w:color="auto"/>
            <w:right w:val="none" w:sz="0" w:space="0" w:color="auto"/>
          </w:divBdr>
        </w:div>
        <w:div w:id="1338194528">
          <w:marLeft w:val="0"/>
          <w:marRight w:val="0"/>
          <w:marTop w:val="0"/>
          <w:marBottom w:val="0"/>
          <w:divBdr>
            <w:top w:val="none" w:sz="0" w:space="0" w:color="auto"/>
            <w:left w:val="none" w:sz="0" w:space="0" w:color="auto"/>
            <w:bottom w:val="none" w:sz="0" w:space="0" w:color="auto"/>
            <w:right w:val="none" w:sz="0" w:space="0" w:color="auto"/>
          </w:divBdr>
        </w:div>
        <w:div w:id="300697726">
          <w:marLeft w:val="0"/>
          <w:marRight w:val="0"/>
          <w:marTop w:val="0"/>
          <w:marBottom w:val="0"/>
          <w:divBdr>
            <w:top w:val="none" w:sz="0" w:space="0" w:color="auto"/>
            <w:left w:val="none" w:sz="0" w:space="0" w:color="auto"/>
            <w:bottom w:val="none" w:sz="0" w:space="0" w:color="auto"/>
            <w:right w:val="none" w:sz="0" w:space="0" w:color="auto"/>
          </w:divBdr>
        </w:div>
        <w:div w:id="420102138">
          <w:marLeft w:val="0"/>
          <w:marRight w:val="0"/>
          <w:marTop w:val="0"/>
          <w:marBottom w:val="0"/>
          <w:divBdr>
            <w:top w:val="none" w:sz="0" w:space="0" w:color="auto"/>
            <w:left w:val="none" w:sz="0" w:space="0" w:color="auto"/>
            <w:bottom w:val="none" w:sz="0" w:space="0" w:color="auto"/>
            <w:right w:val="none" w:sz="0" w:space="0" w:color="auto"/>
          </w:divBdr>
        </w:div>
      </w:divsChild>
    </w:div>
    <w:div w:id="1694071436">
      <w:bodyDiv w:val="1"/>
      <w:marLeft w:val="0"/>
      <w:marRight w:val="0"/>
      <w:marTop w:val="0"/>
      <w:marBottom w:val="0"/>
      <w:divBdr>
        <w:top w:val="none" w:sz="0" w:space="0" w:color="auto"/>
        <w:left w:val="none" w:sz="0" w:space="0" w:color="auto"/>
        <w:bottom w:val="none" w:sz="0" w:space="0" w:color="auto"/>
        <w:right w:val="none" w:sz="0" w:space="0" w:color="auto"/>
      </w:divBdr>
      <w:divsChild>
        <w:div w:id="1872065716">
          <w:marLeft w:val="0"/>
          <w:marRight w:val="0"/>
          <w:marTop w:val="0"/>
          <w:marBottom w:val="0"/>
          <w:divBdr>
            <w:top w:val="none" w:sz="0" w:space="0" w:color="auto"/>
            <w:left w:val="none" w:sz="0" w:space="0" w:color="auto"/>
            <w:bottom w:val="none" w:sz="0" w:space="0" w:color="auto"/>
            <w:right w:val="none" w:sz="0" w:space="0" w:color="auto"/>
          </w:divBdr>
        </w:div>
        <w:div w:id="1442263083">
          <w:marLeft w:val="0"/>
          <w:marRight w:val="0"/>
          <w:marTop w:val="0"/>
          <w:marBottom w:val="0"/>
          <w:divBdr>
            <w:top w:val="none" w:sz="0" w:space="0" w:color="auto"/>
            <w:left w:val="none" w:sz="0" w:space="0" w:color="auto"/>
            <w:bottom w:val="none" w:sz="0" w:space="0" w:color="auto"/>
            <w:right w:val="none" w:sz="0" w:space="0" w:color="auto"/>
          </w:divBdr>
        </w:div>
        <w:div w:id="2003845878">
          <w:marLeft w:val="0"/>
          <w:marRight w:val="0"/>
          <w:marTop w:val="0"/>
          <w:marBottom w:val="0"/>
          <w:divBdr>
            <w:top w:val="none" w:sz="0" w:space="0" w:color="auto"/>
            <w:left w:val="none" w:sz="0" w:space="0" w:color="auto"/>
            <w:bottom w:val="none" w:sz="0" w:space="0" w:color="auto"/>
            <w:right w:val="none" w:sz="0" w:space="0" w:color="auto"/>
          </w:divBdr>
        </w:div>
        <w:div w:id="2035880825">
          <w:marLeft w:val="0"/>
          <w:marRight w:val="0"/>
          <w:marTop w:val="0"/>
          <w:marBottom w:val="0"/>
          <w:divBdr>
            <w:top w:val="none" w:sz="0" w:space="0" w:color="auto"/>
            <w:left w:val="none" w:sz="0" w:space="0" w:color="auto"/>
            <w:bottom w:val="none" w:sz="0" w:space="0" w:color="auto"/>
            <w:right w:val="none" w:sz="0" w:space="0" w:color="auto"/>
          </w:divBdr>
        </w:div>
        <w:div w:id="378363372">
          <w:marLeft w:val="0"/>
          <w:marRight w:val="0"/>
          <w:marTop w:val="0"/>
          <w:marBottom w:val="0"/>
          <w:divBdr>
            <w:top w:val="none" w:sz="0" w:space="0" w:color="auto"/>
            <w:left w:val="none" w:sz="0" w:space="0" w:color="auto"/>
            <w:bottom w:val="none" w:sz="0" w:space="0" w:color="auto"/>
            <w:right w:val="none" w:sz="0" w:space="0" w:color="auto"/>
          </w:divBdr>
        </w:div>
        <w:div w:id="299893847">
          <w:marLeft w:val="0"/>
          <w:marRight w:val="0"/>
          <w:marTop w:val="0"/>
          <w:marBottom w:val="0"/>
          <w:divBdr>
            <w:top w:val="none" w:sz="0" w:space="0" w:color="auto"/>
            <w:left w:val="none" w:sz="0" w:space="0" w:color="auto"/>
            <w:bottom w:val="none" w:sz="0" w:space="0" w:color="auto"/>
            <w:right w:val="none" w:sz="0" w:space="0" w:color="auto"/>
          </w:divBdr>
        </w:div>
        <w:div w:id="334649314">
          <w:marLeft w:val="0"/>
          <w:marRight w:val="0"/>
          <w:marTop w:val="0"/>
          <w:marBottom w:val="0"/>
          <w:divBdr>
            <w:top w:val="none" w:sz="0" w:space="0" w:color="auto"/>
            <w:left w:val="none" w:sz="0" w:space="0" w:color="auto"/>
            <w:bottom w:val="none" w:sz="0" w:space="0" w:color="auto"/>
            <w:right w:val="none" w:sz="0" w:space="0" w:color="auto"/>
          </w:divBdr>
        </w:div>
        <w:div w:id="1095786427">
          <w:marLeft w:val="0"/>
          <w:marRight w:val="0"/>
          <w:marTop w:val="0"/>
          <w:marBottom w:val="0"/>
          <w:divBdr>
            <w:top w:val="none" w:sz="0" w:space="0" w:color="auto"/>
            <w:left w:val="none" w:sz="0" w:space="0" w:color="auto"/>
            <w:bottom w:val="none" w:sz="0" w:space="0" w:color="auto"/>
            <w:right w:val="none" w:sz="0" w:space="0" w:color="auto"/>
          </w:divBdr>
        </w:div>
        <w:div w:id="242182340">
          <w:marLeft w:val="0"/>
          <w:marRight w:val="0"/>
          <w:marTop w:val="0"/>
          <w:marBottom w:val="0"/>
          <w:divBdr>
            <w:top w:val="none" w:sz="0" w:space="0" w:color="auto"/>
            <w:left w:val="none" w:sz="0" w:space="0" w:color="auto"/>
            <w:bottom w:val="none" w:sz="0" w:space="0" w:color="auto"/>
            <w:right w:val="none" w:sz="0" w:space="0" w:color="auto"/>
          </w:divBdr>
        </w:div>
        <w:div w:id="329407229">
          <w:marLeft w:val="0"/>
          <w:marRight w:val="0"/>
          <w:marTop w:val="0"/>
          <w:marBottom w:val="0"/>
          <w:divBdr>
            <w:top w:val="none" w:sz="0" w:space="0" w:color="auto"/>
            <w:left w:val="none" w:sz="0" w:space="0" w:color="auto"/>
            <w:bottom w:val="none" w:sz="0" w:space="0" w:color="auto"/>
            <w:right w:val="none" w:sz="0" w:space="0" w:color="auto"/>
          </w:divBdr>
        </w:div>
        <w:div w:id="1114714420">
          <w:marLeft w:val="0"/>
          <w:marRight w:val="0"/>
          <w:marTop w:val="0"/>
          <w:marBottom w:val="0"/>
          <w:divBdr>
            <w:top w:val="none" w:sz="0" w:space="0" w:color="auto"/>
            <w:left w:val="none" w:sz="0" w:space="0" w:color="auto"/>
            <w:bottom w:val="none" w:sz="0" w:space="0" w:color="auto"/>
            <w:right w:val="none" w:sz="0" w:space="0" w:color="auto"/>
          </w:divBdr>
        </w:div>
        <w:div w:id="834490565">
          <w:marLeft w:val="0"/>
          <w:marRight w:val="0"/>
          <w:marTop w:val="0"/>
          <w:marBottom w:val="0"/>
          <w:divBdr>
            <w:top w:val="none" w:sz="0" w:space="0" w:color="auto"/>
            <w:left w:val="none" w:sz="0" w:space="0" w:color="auto"/>
            <w:bottom w:val="none" w:sz="0" w:space="0" w:color="auto"/>
            <w:right w:val="none" w:sz="0" w:space="0" w:color="auto"/>
          </w:divBdr>
        </w:div>
      </w:divsChild>
    </w:div>
    <w:div w:id="1710838418">
      <w:bodyDiv w:val="1"/>
      <w:marLeft w:val="0"/>
      <w:marRight w:val="0"/>
      <w:marTop w:val="0"/>
      <w:marBottom w:val="0"/>
      <w:divBdr>
        <w:top w:val="none" w:sz="0" w:space="0" w:color="auto"/>
        <w:left w:val="none" w:sz="0" w:space="0" w:color="auto"/>
        <w:bottom w:val="none" w:sz="0" w:space="0" w:color="auto"/>
        <w:right w:val="none" w:sz="0" w:space="0" w:color="auto"/>
      </w:divBdr>
      <w:divsChild>
        <w:div w:id="669140459">
          <w:marLeft w:val="0"/>
          <w:marRight w:val="0"/>
          <w:marTop w:val="0"/>
          <w:marBottom w:val="0"/>
          <w:divBdr>
            <w:top w:val="none" w:sz="0" w:space="0" w:color="auto"/>
            <w:left w:val="none" w:sz="0" w:space="0" w:color="auto"/>
            <w:bottom w:val="none" w:sz="0" w:space="0" w:color="auto"/>
            <w:right w:val="none" w:sz="0" w:space="0" w:color="auto"/>
          </w:divBdr>
        </w:div>
        <w:div w:id="1533304522">
          <w:marLeft w:val="0"/>
          <w:marRight w:val="0"/>
          <w:marTop w:val="0"/>
          <w:marBottom w:val="0"/>
          <w:divBdr>
            <w:top w:val="none" w:sz="0" w:space="0" w:color="auto"/>
            <w:left w:val="none" w:sz="0" w:space="0" w:color="auto"/>
            <w:bottom w:val="none" w:sz="0" w:space="0" w:color="auto"/>
            <w:right w:val="none" w:sz="0" w:space="0" w:color="auto"/>
          </w:divBdr>
        </w:div>
        <w:div w:id="939140024">
          <w:marLeft w:val="0"/>
          <w:marRight w:val="0"/>
          <w:marTop w:val="0"/>
          <w:marBottom w:val="0"/>
          <w:divBdr>
            <w:top w:val="none" w:sz="0" w:space="0" w:color="auto"/>
            <w:left w:val="none" w:sz="0" w:space="0" w:color="auto"/>
            <w:bottom w:val="none" w:sz="0" w:space="0" w:color="auto"/>
            <w:right w:val="none" w:sz="0" w:space="0" w:color="auto"/>
          </w:divBdr>
        </w:div>
        <w:div w:id="1424692500">
          <w:marLeft w:val="0"/>
          <w:marRight w:val="0"/>
          <w:marTop w:val="0"/>
          <w:marBottom w:val="0"/>
          <w:divBdr>
            <w:top w:val="none" w:sz="0" w:space="0" w:color="auto"/>
            <w:left w:val="none" w:sz="0" w:space="0" w:color="auto"/>
            <w:bottom w:val="none" w:sz="0" w:space="0" w:color="auto"/>
            <w:right w:val="none" w:sz="0" w:space="0" w:color="auto"/>
          </w:divBdr>
        </w:div>
        <w:div w:id="522935446">
          <w:marLeft w:val="0"/>
          <w:marRight w:val="0"/>
          <w:marTop w:val="0"/>
          <w:marBottom w:val="0"/>
          <w:divBdr>
            <w:top w:val="none" w:sz="0" w:space="0" w:color="auto"/>
            <w:left w:val="none" w:sz="0" w:space="0" w:color="auto"/>
            <w:bottom w:val="none" w:sz="0" w:space="0" w:color="auto"/>
            <w:right w:val="none" w:sz="0" w:space="0" w:color="auto"/>
          </w:divBdr>
        </w:div>
        <w:div w:id="2110349832">
          <w:marLeft w:val="0"/>
          <w:marRight w:val="0"/>
          <w:marTop w:val="0"/>
          <w:marBottom w:val="0"/>
          <w:divBdr>
            <w:top w:val="none" w:sz="0" w:space="0" w:color="auto"/>
            <w:left w:val="none" w:sz="0" w:space="0" w:color="auto"/>
            <w:bottom w:val="none" w:sz="0" w:space="0" w:color="auto"/>
            <w:right w:val="none" w:sz="0" w:space="0" w:color="auto"/>
          </w:divBdr>
        </w:div>
        <w:div w:id="1623534229">
          <w:marLeft w:val="0"/>
          <w:marRight w:val="0"/>
          <w:marTop w:val="0"/>
          <w:marBottom w:val="0"/>
          <w:divBdr>
            <w:top w:val="none" w:sz="0" w:space="0" w:color="auto"/>
            <w:left w:val="none" w:sz="0" w:space="0" w:color="auto"/>
            <w:bottom w:val="none" w:sz="0" w:space="0" w:color="auto"/>
            <w:right w:val="none" w:sz="0" w:space="0" w:color="auto"/>
          </w:divBdr>
        </w:div>
        <w:div w:id="700395745">
          <w:marLeft w:val="0"/>
          <w:marRight w:val="0"/>
          <w:marTop w:val="0"/>
          <w:marBottom w:val="0"/>
          <w:divBdr>
            <w:top w:val="none" w:sz="0" w:space="0" w:color="auto"/>
            <w:left w:val="none" w:sz="0" w:space="0" w:color="auto"/>
            <w:bottom w:val="none" w:sz="0" w:space="0" w:color="auto"/>
            <w:right w:val="none" w:sz="0" w:space="0" w:color="auto"/>
          </w:divBdr>
        </w:div>
        <w:div w:id="1830169682">
          <w:marLeft w:val="0"/>
          <w:marRight w:val="0"/>
          <w:marTop w:val="0"/>
          <w:marBottom w:val="0"/>
          <w:divBdr>
            <w:top w:val="none" w:sz="0" w:space="0" w:color="auto"/>
            <w:left w:val="none" w:sz="0" w:space="0" w:color="auto"/>
            <w:bottom w:val="none" w:sz="0" w:space="0" w:color="auto"/>
            <w:right w:val="none" w:sz="0" w:space="0" w:color="auto"/>
          </w:divBdr>
        </w:div>
        <w:div w:id="284384852">
          <w:marLeft w:val="0"/>
          <w:marRight w:val="0"/>
          <w:marTop w:val="0"/>
          <w:marBottom w:val="0"/>
          <w:divBdr>
            <w:top w:val="none" w:sz="0" w:space="0" w:color="auto"/>
            <w:left w:val="none" w:sz="0" w:space="0" w:color="auto"/>
            <w:bottom w:val="none" w:sz="0" w:space="0" w:color="auto"/>
            <w:right w:val="none" w:sz="0" w:space="0" w:color="auto"/>
          </w:divBdr>
        </w:div>
        <w:div w:id="356780956">
          <w:marLeft w:val="0"/>
          <w:marRight w:val="0"/>
          <w:marTop w:val="0"/>
          <w:marBottom w:val="0"/>
          <w:divBdr>
            <w:top w:val="none" w:sz="0" w:space="0" w:color="auto"/>
            <w:left w:val="none" w:sz="0" w:space="0" w:color="auto"/>
            <w:bottom w:val="none" w:sz="0" w:space="0" w:color="auto"/>
            <w:right w:val="none" w:sz="0" w:space="0" w:color="auto"/>
          </w:divBdr>
        </w:div>
      </w:divsChild>
    </w:div>
    <w:div w:id="1712029366">
      <w:bodyDiv w:val="1"/>
      <w:marLeft w:val="0"/>
      <w:marRight w:val="0"/>
      <w:marTop w:val="0"/>
      <w:marBottom w:val="0"/>
      <w:divBdr>
        <w:top w:val="none" w:sz="0" w:space="0" w:color="auto"/>
        <w:left w:val="none" w:sz="0" w:space="0" w:color="auto"/>
        <w:bottom w:val="none" w:sz="0" w:space="0" w:color="auto"/>
        <w:right w:val="none" w:sz="0" w:space="0" w:color="auto"/>
      </w:divBdr>
      <w:divsChild>
        <w:div w:id="1389574958">
          <w:marLeft w:val="0"/>
          <w:marRight w:val="0"/>
          <w:marTop w:val="0"/>
          <w:marBottom w:val="0"/>
          <w:divBdr>
            <w:top w:val="none" w:sz="0" w:space="0" w:color="auto"/>
            <w:left w:val="none" w:sz="0" w:space="0" w:color="auto"/>
            <w:bottom w:val="none" w:sz="0" w:space="0" w:color="auto"/>
            <w:right w:val="none" w:sz="0" w:space="0" w:color="auto"/>
          </w:divBdr>
        </w:div>
        <w:div w:id="1666322995">
          <w:marLeft w:val="0"/>
          <w:marRight w:val="0"/>
          <w:marTop w:val="0"/>
          <w:marBottom w:val="0"/>
          <w:divBdr>
            <w:top w:val="none" w:sz="0" w:space="0" w:color="auto"/>
            <w:left w:val="none" w:sz="0" w:space="0" w:color="auto"/>
            <w:bottom w:val="none" w:sz="0" w:space="0" w:color="auto"/>
            <w:right w:val="none" w:sz="0" w:space="0" w:color="auto"/>
          </w:divBdr>
        </w:div>
        <w:div w:id="225655255">
          <w:marLeft w:val="0"/>
          <w:marRight w:val="0"/>
          <w:marTop w:val="0"/>
          <w:marBottom w:val="0"/>
          <w:divBdr>
            <w:top w:val="none" w:sz="0" w:space="0" w:color="auto"/>
            <w:left w:val="none" w:sz="0" w:space="0" w:color="auto"/>
            <w:bottom w:val="none" w:sz="0" w:space="0" w:color="auto"/>
            <w:right w:val="none" w:sz="0" w:space="0" w:color="auto"/>
          </w:divBdr>
        </w:div>
        <w:div w:id="230432980">
          <w:marLeft w:val="0"/>
          <w:marRight w:val="0"/>
          <w:marTop w:val="0"/>
          <w:marBottom w:val="0"/>
          <w:divBdr>
            <w:top w:val="none" w:sz="0" w:space="0" w:color="auto"/>
            <w:left w:val="none" w:sz="0" w:space="0" w:color="auto"/>
            <w:bottom w:val="none" w:sz="0" w:space="0" w:color="auto"/>
            <w:right w:val="none" w:sz="0" w:space="0" w:color="auto"/>
          </w:divBdr>
        </w:div>
        <w:div w:id="1591817503">
          <w:marLeft w:val="0"/>
          <w:marRight w:val="0"/>
          <w:marTop w:val="0"/>
          <w:marBottom w:val="0"/>
          <w:divBdr>
            <w:top w:val="none" w:sz="0" w:space="0" w:color="auto"/>
            <w:left w:val="none" w:sz="0" w:space="0" w:color="auto"/>
            <w:bottom w:val="none" w:sz="0" w:space="0" w:color="auto"/>
            <w:right w:val="none" w:sz="0" w:space="0" w:color="auto"/>
          </w:divBdr>
        </w:div>
        <w:div w:id="1992755277">
          <w:marLeft w:val="0"/>
          <w:marRight w:val="0"/>
          <w:marTop w:val="0"/>
          <w:marBottom w:val="0"/>
          <w:divBdr>
            <w:top w:val="none" w:sz="0" w:space="0" w:color="auto"/>
            <w:left w:val="none" w:sz="0" w:space="0" w:color="auto"/>
            <w:bottom w:val="none" w:sz="0" w:space="0" w:color="auto"/>
            <w:right w:val="none" w:sz="0" w:space="0" w:color="auto"/>
          </w:divBdr>
        </w:div>
        <w:div w:id="1091702702">
          <w:marLeft w:val="0"/>
          <w:marRight w:val="0"/>
          <w:marTop w:val="0"/>
          <w:marBottom w:val="0"/>
          <w:divBdr>
            <w:top w:val="none" w:sz="0" w:space="0" w:color="auto"/>
            <w:left w:val="none" w:sz="0" w:space="0" w:color="auto"/>
            <w:bottom w:val="none" w:sz="0" w:space="0" w:color="auto"/>
            <w:right w:val="none" w:sz="0" w:space="0" w:color="auto"/>
          </w:divBdr>
        </w:div>
        <w:div w:id="335497460">
          <w:marLeft w:val="0"/>
          <w:marRight w:val="0"/>
          <w:marTop w:val="0"/>
          <w:marBottom w:val="0"/>
          <w:divBdr>
            <w:top w:val="none" w:sz="0" w:space="0" w:color="auto"/>
            <w:left w:val="none" w:sz="0" w:space="0" w:color="auto"/>
            <w:bottom w:val="none" w:sz="0" w:space="0" w:color="auto"/>
            <w:right w:val="none" w:sz="0" w:space="0" w:color="auto"/>
          </w:divBdr>
        </w:div>
      </w:divsChild>
    </w:div>
    <w:div w:id="1717895696">
      <w:bodyDiv w:val="1"/>
      <w:marLeft w:val="0"/>
      <w:marRight w:val="0"/>
      <w:marTop w:val="0"/>
      <w:marBottom w:val="0"/>
      <w:divBdr>
        <w:top w:val="none" w:sz="0" w:space="0" w:color="auto"/>
        <w:left w:val="none" w:sz="0" w:space="0" w:color="auto"/>
        <w:bottom w:val="none" w:sz="0" w:space="0" w:color="auto"/>
        <w:right w:val="none" w:sz="0" w:space="0" w:color="auto"/>
      </w:divBdr>
    </w:div>
    <w:div w:id="1852259506">
      <w:bodyDiv w:val="1"/>
      <w:marLeft w:val="0"/>
      <w:marRight w:val="0"/>
      <w:marTop w:val="0"/>
      <w:marBottom w:val="0"/>
      <w:divBdr>
        <w:top w:val="none" w:sz="0" w:space="0" w:color="auto"/>
        <w:left w:val="none" w:sz="0" w:space="0" w:color="auto"/>
        <w:bottom w:val="none" w:sz="0" w:space="0" w:color="auto"/>
        <w:right w:val="none" w:sz="0" w:space="0" w:color="auto"/>
      </w:divBdr>
      <w:divsChild>
        <w:div w:id="814181781">
          <w:marLeft w:val="0"/>
          <w:marRight w:val="0"/>
          <w:marTop w:val="0"/>
          <w:marBottom w:val="0"/>
          <w:divBdr>
            <w:top w:val="none" w:sz="0" w:space="0" w:color="auto"/>
            <w:left w:val="none" w:sz="0" w:space="0" w:color="auto"/>
            <w:bottom w:val="none" w:sz="0" w:space="0" w:color="auto"/>
            <w:right w:val="none" w:sz="0" w:space="0" w:color="auto"/>
          </w:divBdr>
        </w:div>
        <w:div w:id="605114172">
          <w:marLeft w:val="0"/>
          <w:marRight w:val="0"/>
          <w:marTop w:val="0"/>
          <w:marBottom w:val="0"/>
          <w:divBdr>
            <w:top w:val="none" w:sz="0" w:space="0" w:color="auto"/>
            <w:left w:val="none" w:sz="0" w:space="0" w:color="auto"/>
            <w:bottom w:val="none" w:sz="0" w:space="0" w:color="auto"/>
            <w:right w:val="none" w:sz="0" w:space="0" w:color="auto"/>
          </w:divBdr>
        </w:div>
        <w:div w:id="138231338">
          <w:marLeft w:val="0"/>
          <w:marRight w:val="0"/>
          <w:marTop w:val="0"/>
          <w:marBottom w:val="120"/>
          <w:divBdr>
            <w:top w:val="single" w:sz="4" w:space="0" w:color="auto"/>
            <w:left w:val="single" w:sz="4" w:space="0" w:color="auto"/>
            <w:bottom w:val="single" w:sz="4" w:space="0" w:color="auto"/>
            <w:right w:val="single" w:sz="4" w:space="0" w:color="auto"/>
          </w:divBdr>
        </w:div>
      </w:divsChild>
    </w:div>
    <w:div w:id="1960994238">
      <w:bodyDiv w:val="1"/>
      <w:marLeft w:val="0"/>
      <w:marRight w:val="0"/>
      <w:marTop w:val="0"/>
      <w:marBottom w:val="0"/>
      <w:divBdr>
        <w:top w:val="none" w:sz="0" w:space="0" w:color="auto"/>
        <w:left w:val="none" w:sz="0" w:space="0" w:color="auto"/>
        <w:bottom w:val="none" w:sz="0" w:space="0" w:color="auto"/>
        <w:right w:val="none" w:sz="0" w:space="0" w:color="auto"/>
      </w:divBdr>
    </w:div>
    <w:div w:id="1972126058">
      <w:bodyDiv w:val="1"/>
      <w:marLeft w:val="0"/>
      <w:marRight w:val="0"/>
      <w:marTop w:val="0"/>
      <w:marBottom w:val="0"/>
      <w:divBdr>
        <w:top w:val="none" w:sz="0" w:space="0" w:color="auto"/>
        <w:left w:val="none" w:sz="0" w:space="0" w:color="auto"/>
        <w:bottom w:val="none" w:sz="0" w:space="0" w:color="auto"/>
        <w:right w:val="none" w:sz="0" w:space="0" w:color="auto"/>
      </w:divBdr>
      <w:divsChild>
        <w:div w:id="149713368">
          <w:marLeft w:val="0"/>
          <w:marRight w:val="0"/>
          <w:marTop w:val="0"/>
          <w:marBottom w:val="0"/>
          <w:divBdr>
            <w:top w:val="none" w:sz="0" w:space="0" w:color="auto"/>
            <w:left w:val="none" w:sz="0" w:space="0" w:color="auto"/>
            <w:bottom w:val="none" w:sz="0" w:space="0" w:color="auto"/>
            <w:right w:val="none" w:sz="0" w:space="0" w:color="auto"/>
          </w:divBdr>
        </w:div>
        <w:div w:id="84497412">
          <w:marLeft w:val="0"/>
          <w:marRight w:val="0"/>
          <w:marTop w:val="0"/>
          <w:marBottom w:val="0"/>
          <w:divBdr>
            <w:top w:val="none" w:sz="0" w:space="0" w:color="auto"/>
            <w:left w:val="none" w:sz="0" w:space="0" w:color="auto"/>
            <w:bottom w:val="none" w:sz="0" w:space="0" w:color="auto"/>
            <w:right w:val="none" w:sz="0" w:space="0" w:color="auto"/>
          </w:divBdr>
        </w:div>
        <w:div w:id="1997223268">
          <w:marLeft w:val="0"/>
          <w:marRight w:val="0"/>
          <w:marTop w:val="0"/>
          <w:marBottom w:val="0"/>
          <w:divBdr>
            <w:top w:val="none" w:sz="0" w:space="0" w:color="auto"/>
            <w:left w:val="none" w:sz="0" w:space="0" w:color="auto"/>
            <w:bottom w:val="none" w:sz="0" w:space="0" w:color="auto"/>
            <w:right w:val="none" w:sz="0" w:space="0" w:color="auto"/>
          </w:divBdr>
        </w:div>
        <w:div w:id="907613980">
          <w:marLeft w:val="0"/>
          <w:marRight w:val="0"/>
          <w:marTop w:val="0"/>
          <w:marBottom w:val="0"/>
          <w:divBdr>
            <w:top w:val="none" w:sz="0" w:space="0" w:color="auto"/>
            <w:left w:val="none" w:sz="0" w:space="0" w:color="auto"/>
            <w:bottom w:val="none" w:sz="0" w:space="0" w:color="auto"/>
            <w:right w:val="none" w:sz="0" w:space="0" w:color="auto"/>
          </w:divBdr>
        </w:div>
        <w:div w:id="159540090">
          <w:marLeft w:val="0"/>
          <w:marRight w:val="0"/>
          <w:marTop w:val="0"/>
          <w:marBottom w:val="0"/>
          <w:divBdr>
            <w:top w:val="none" w:sz="0" w:space="0" w:color="auto"/>
            <w:left w:val="none" w:sz="0" w:space="0" w:color="auto"/>
            <w:bottom w:val="none" w:sz="0" w:space="0" w:color="auto"/>
            <w:right w:val="none" w:sz="0" w:space="0" w:color="auto"/>
          </w:divBdr>
        </w:div>
        <w:div w:id="1796872417">
          <w:marLeft w:val="0"/>
          <w:marRight w:val="0"/>
          <w:marTop w:val="0"/>
          <w:marBottom w:val="0"/>
          <w:divBdr>
            <w:top w:val="none" w:sz="0" w:space="0" w:color="auto"/>
            <w:left w:val="none" w:sz="0" w:space="0" w:color="auto"/>
            <w:bottom w:val="none" w:sz="0" w:space="0" w:color="auto"/>
            <w:right w:val="none" w:sz="0" w:space="0" w:color="auto"/>
          </w:divBdr>
        </w:div>
        <w:div w:id="2147118484">
          <w:marLeft w:val="0"/>
          <w:marRight w:val="0"/>
          <w:marTop w:val="0"/>
          <w:marBottom w:val="0"/>
          <w:divBdr>
            <w:top w:val="none" w:sz="0" w:space="0" w:color="auto"/>
            <w:left w:val="none" w:sz="0" w:space="0" w:color="auto"/>
            <w:bottom w:val="none" w:sz="0" w:space="0" w:color="auto"/>
            <w:right w:val="none" w:sz="0" w:space="0" w:color="auto"/>
          </w:divBdr>
        </w:div>
        <w:div w:id="1876961512">
          <w:marLeft w:val="0"/>
          <w:marRight w:val="0"/>
          <w:marTop w:val="0"/>
          <w:marBottom w:val="0"/>
          <w:divBdr>
            <w:top w:val="none" w:sz="0" w:space="0" w:color="auto"/>
            <w:left w:val="none" w:sz="0" w:space="0" w:color="auto"/>
            <w:bottom w:val="none" w:sz="0" w:space="0" w:color="auto"/>
            <w:right w:val="none" w:sz="0" w:space="0" w:color="auto"/>
          </w:divBdr>
        </w:div>
        <w:div w:id="765155088">
          <w:marLeft w:val="0"/>
          <w:marRight w:val="0"/>
          <w:marTop w:val="0"/>
          <w:marBottom w:val="0"/>
          <w:divBdr>
            <w:top w:val="none" w:sz="0" w:space="0" w:color="auto"/>
            <w:left w:val="none" w:sz="0" w:space="0" w:color="auto"/>
            <w:bottom w:val="none" w:sz="0" w:space="0" w:color="auto"/>
            <w:right w:val="none" w:sz="0" w:space="0" w:color="auto"/>
          </w:divBdr>
        </w:div>
        <w:div w:id="23481156">
          <w:marLeft w:val="0"/>
          <w:marRight w:val="0"/>
          <w:marTop w:val="0"/>
          <w:marBottom w:val="0"/>
          <w:divBdr>
            <w:top w:val="none" w:sz="0" w:space="0" w:color="auto"/>
            <w:left w:val="none" w:sz="0" w:space="0" w:color="auto"/>
            <w:bottom w:val="none" w:sz="0" w:space="0" w:color="auto"/>
            <w:right w:val="none" w:sz="0" w:space="0" w:color="auto"/>
          </w:divBdr>
        </w:div>
        <w:div w:id="802306112">
          <w:marLeft w:val="0"/>
          <w:marRight w:val="0"/>
          <w:marTop w:val="0"/>
          <w:marBottom w:val="0"/>
          <w:divBdr>
            <w:top w:val="none" w:sz="0" w:space="0" w:color="auto"/>
            <w:left w:val="none" w:sz="0" w:space="0" w:color="auto"/>
            <w:bottom w:val="none" w:sz="0" w:space="0" w:color="auto"/>
            <w:right w:val="none" w:sz="0" w:space="0" w:color="auto"/>
          </w:divBdr>
        </w:div>
      </w:divsChild>
    </w:div>
    <w:div w:id="2064789051">
      <w:bodyDiv w:val="1"/>
      <w:marLeft w:val="0"/>
      <w:marRight w:val="0"/>
      <w:marTop w:val="0"/>
      <w:marBottom w:val="0"/>
      <w:divBdr>
        <w:top w:val="none" w:sz="0" w:space="0" w:color="auto"/>
        <w:left w:val="none" w:sz="0" w:space="0" w:color="auto"/>
        <w:bottom w:val="none" w:sz="0" w:space="0" w:color="auto"/>
        <w:right w:val="none" w:sz="0" w:space="0" w:color="auto"/>
      </w:divBdr>
      <w:divsChild>
        <w:div w:id="1751462827">
          <w:marLeft w:val="0"/>
          <w:marRight w:val="0"/>
          <w:marTop w:val="0"/>
          <w:marBottom w:val="0"/>
          <w:divBdr>
            <w:top w:val="none" w:sz="0" w:space="0" w:color="auto"/>
            <w:left w:val="none" w:sz="0" w:space="0" w:color="auto"/>
            <w:bottom w:val="none" w:sz="0" w:space="0" w:color="auto"/>
            <w:right w:val="none" w:sz="0" w:space="0" w:color="auto"/>
          </w:divBdr>
        </w:div>
        <w:div w:id="860356999">
          <w:marLeft w:val="0"/>
          <w:marRight w:val="0"/>
          <w:marTop w:val="0"/>
          <w:marBottom w:val="0"/>
          <w:divBdr>
            <w:top w:val="none" w:sz="0" w:space="0" w:color="auto"/>
            <w:left w:val="none" w:sz="0" w:space="0" w:color="auto"/>
            <w:bottom w:val="none" w:sz="0" w:space="0" w:color="auto"/>
            <w:right w:val="none" w:sz="0" w:space="0" w:color="auto"/>
          </w:divBdr>
        </w:div>
        <w:div w:id="766510051">
          <w:marLeft w:val="0"/>
          <w:marRight w:val="0"/>
          <w:marTop w:val="0"/>
          <w:marBottom w:val="0"/>
          <w:divBdr>
            <w:top w:val="none" w:sz="0" w:space="0" w:color="auto"/>
            <w:left w:val="none" w:sz="0" w:space="0" w:color="auto"/>
            <w:bottom w:val="none" w:sz="0" w:space="0" w:color="auto"/>
            <w:right w:val="none" w:sz="0" w:space="0" w:color="auto"/>
          </w:divBdr>
        </w:div>
        <w:div w:id="422605481">
          <w:marLeft w:val="0"/>
          <w:marRight w:val="0"/>
          <w:marTop w:val="0"/>
          <w:marBottom w:val="0"/>
          <w:divBdr>
            <w:top w:val="none" w:sz="0" w:space="0" w:color="auto"/>
            <w:left w:val="none" w:sz="0" w:space="0" w:color="auto"/>
            <w:bottom w:val="none" w:sz="0" w:space="0" w:color="auto"/>
            <w:right w:val="none" w:sz="0" w:space="0" w:color="auto"/>
          </w:divBdr>
        </w:div>
        <w:div w:id="1918590506">
          <w:marLeft w:val="0"/>
          <w:marRight w:val="0"/>
          <w:marTop w:val="0"/>
          <w:marBottom w:val="0"/>
          <w:divBdr>
            <w:top w:val="none" w:sz="0" w:space="0" w:color="auto"/>
            <w:left w:val="none" w:sz="0" w:space="0" w:color="auto"/>
            <w:bottom w:val="none" w:sz="0" w:space="0" w:color="auto"/>
            <w:right w:val="none" w:sz="0" w:space="0" w:color="auto"/>
          </w:divBdr>
        </w:div>
        <w:div w:id="826632147">
          <w:marLeft w:val="0"/>
          <w:marRight w:val="0"/>
          <w:marTop w:val="0"/>
          <w:marBottom w:val="0"/>
          <w:divBdr>
            <w:top w:val="none" w:sz="0" w:space="0" w:color="auto"/>
            <w:left w:val="none" w:sz="0" w:space="0" w:color="auto"/>
            <w:bottom w:val="none" w:sz="0" w:space="0" w:color="auto"/>
            <w:right w:val="none" w:sz="0" w:space="0" w:color="auto"/>
          </w:divBdr>
        </w:div>
        <w:div w:id="1099565908">
          <w:marLeft w:val="0"/>
          <w:marRight w:val="0"/>
          <w:marTop w:val="0"/>
          <w:marBottom w:val="0"/>
          <w:divBdr>
            <w:top w:val="none" w:sz="0" w:space="0" w:color="auto"/>
            <w:left w:val="none" w:sz="0" w:space="0" w:color="auto"/>
            <w:bottom w:val="none" w:sz="0" w:space="0" w:color="auto"/>
            <w:right w:val="none" w:sz="0" w:space="0" w:color="auto"/>
          </w:divBdr>
        </w:div>
        <w:div w:id="505442620">
          <w:marLeft w:val="0"/>
          <w:marRight w:val="0"/>
          <w:marTop w:val="0"/>
          <w:marBottom w:val="0"/>
          <w:divBdr>
            <w:top w:val="none" w:sz="0" w:space="0" w:color="auto"/>
            <w:left w:val="none" w:sz="0" w:space="0" w:color="auto"/>
            <w:bottom w:val="none" w:sz="0" w:space="0" w:color="auto"/>
            <w:right w:val="none" w:sz="0" w:space="0" w:color="auto"/>
          </w:divBdr>
        </w:div>
        <w:div w:id="645860790">
          <w:marLeft w:val="0"/>
          <w:marRight w:val="0"/>
          <w:marTop w:val="0"/>
          <w:marBottom w:val="0"/>
          <w:divBdr>
            <w:top w:val="none" w:sz="0" w:space="0" w:color="auto"/>
            <w:left w:val="none" w:sz="0" w:space="0" w:color="auto"/>
            <w:bottom w:val="none" w:sz="0" w:space="0" w:color="auto"/>
            <w:right w:val="none" w:sz="0" w:space="0" w:color="auto"/>
          </w:divBdr>
        </w:div>
      </w:divsChild>
    </w:div>
    <w:div w:id="2069186741">
      <w:bodyDiv w:val="1"/>
      <w:marLeft w:val="0"/>
      <w:marRight w:val="0"/>
      <w:marTop w:val="0"/>
      <w:marBottom w:val="0"/>
      <w:divBdr>
        <w:top w:val="none" w:sz="0" w:space="0" w:color="auto"/>
        <w:left w:val="none" w:sz="0" w:space="0" w:color="auto"/>
        <w:bottom w:val="none" w:sz="0" w:space="0" w:color="auto"/>
        <w:right w:val="none" w:sz="0" w:space="0" w:color="auto"/>
      </w:divBdr>
      <w:divsChild>
        <w:div w:id="1292008912">
          <w:marLeft w:val="0"/>
          <w:marRight w:val="0"/>
          <w:marTop w:val="0"/>
          <w:marBottom w:val="0"/>
          <w:divBdr>
            <w:top w:val="none" w:sz="0" w:space="0" w:color="auto"/>
            <w:left w:val="none" w:sz="0" w:space="0" w:color="auto"/>
            <w:bottom w:val="none" w:sz="0" w:space="0" w:color="auto"/>
            <w:right w:val="none" w:sz="0" w:space="0" w:color="auto"/>
          </w:divBdr>
        </w:div>
        <w:div w:id="803158964">
          <w:marLeft w:val="0"/>
          <w:marRight w:val="0"/>
          <w:marTop w:val="0"/>
          <w:marBottom w:val="0"/>
          <w:divBdr>
            <w:top w:val="none" w:sz="0" w:space="0" w:color="auto"/>
            <w:left w:val="none" w:sz="0" w:space="0" w:color="auto"/>
            <w:bottom w:val="none" w:sz="0" w:space="0" w:color="auto"/>
            <w:right w:val="none" w:sz="0" w:space="0" w:color="auto"/>
          </w:divBdr>
        </w:div>
        <w:div w:id="385568513">
          <w:marLeft w:val="0"/>
          <w:marRight w:val="0"/>
          <w:marTop w:val="0"/>
          <w:marBottom w:val="0"/>
          <w:divBdr>
            <w:top w:val="none" w:sz="0" w:space="0" w:color="auto"/>
            <w:left w:val="none" w:sz="0" w:space="0" w:color="auto"/>
            <w:bottom w:val="none" w:sz="0" w:space="0" w:color="auto"/>
            <w:right w:val="none" w:sz="0" w:space="0" w:color="auto"/>
          </w:divBdr>
        </w:div>
        <w:div w:id="451243520">
          <w:marLeft w:val="0"/>
          <w:marRight w:val="0"/>
          <w:marTop w:val="0"/>
          <w:marBottom w:val="0"/>
          <w:divBdr>
            <w:top w:val="none" w:sz="0" w:space="0" w:color="auto"/>
            <w:left w:val="none" w:sz="0" w:space="0" w:color="auto"/>
            <w:bottom w:val="none" w:sz="0" w:space="0" w:color="auto"/>
            <w:right w:val="none" w:sz="0" w:space="0" w:color="auto"/>
          </w:divBdr>
        </w:div>
        <w:div w:id="813836566">
          <w:marLeft w:val="0"/>
          <w:marRight w:val="0"/>
          <w:marTop w:val="0"/>
          <w:marBottom w:val="0"/>
          <w:divBdr>
            <w:top w:val="none" w:sz="0" w:space="0" w:color="auto"/>
            <w:left w:val="none" w:sz="0" w:space="0" w:color="auto"/>
            <w:bottom w:val="none" w:sz="0" w:space="0" w:color="auto"/>
            <w:right w:val="none" w:sz="0" w:space="0" w:color="auto"/>
          </w:divBdr>
        </w:div>
        <w:div w:id="566384113">
          <w:marLeft w:val="0"/>
          <w:marRight w:val="0"/>
          <w:marTop w:val="0"/>
          <w:marBottom w:val="0"/>
          <w:divBdr>
            <w:top w:val="none" w:sz="0" w:space="0" w:color="auto"/>
            <w:left w:val="none" w:sz="0" w:space="0" w:color="auto"/>
            <w:bottom w:val="none" w:sz="0" w:space="0" w:color="auto"/>
            <w:right w:val="none" w:sz="0" w:space="0" w:color="auto"/>
          </w:divBdr>
        </w:div>
        <w:div w:id="9365190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doi.org/10.1123/ijspp.2020-0518"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DF9DA3-A8D6-42A0-BC49-9788E41F1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27</Pages>
  <Words>8045</Words>
  <Characters>45861</Characters>
  <Application>Microsoft Office Word</Application>
  <DocSecurity>0</DocSecurity>
  <Lines>382</Lines>
  <Paragraphs>107</Paragraphs>
  <ScaleCrop>false</ScaleCrop>
  <Company/>
  <LinksUpToDate>false</LinksUpToDate>
  <CharactersWithSpaces>53799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cuicui</dc:creator>
  <cp:keywords/>
  <dc:description/>
  <cp:lastModifiedBy>lin cuicui</cp:lastModifiedBy>
  <cp:revision>4</cp:revision>
  <dcterms:created xsi:type="dcterms:W3CDTF">2025-06-29T01:21:00Z</dcterms:created>
  <dcterms:modified xsi:type="dcterms:W3CDTF">2025-07-09T07:14:00Z</dcterms:modified>
</cp:coreProperties>
</file>