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BACC" w14:textId="77777777" w:rsidR="002C02A0" w:rsidRDefault="00000000">
      <w:pPr>
        <w:jc w:val="center"/>
      </w:pPr>
      <w:r>
        <w:rPr>
          <w:b/>
          <w:sz w:val="36"/>
        </w:rPr>
        <w:t>TripSkip Color Specification</w:t>
      </w:r>
    </w:p>
    <w:p w14:paraId="4F2EF388" w14:textId="77777777" w:rsidR="002C02A0" w:rsidRDefault="00000000">
      <w:r>
        <w:t>Prepared: 2025-10-22</w:t>
      </w:r>
    </w:p>
    <w:p w14:paraId="574196ED" w14:textId="77777777" w:rsidR="002C02A0" w:rsidRDefault="00000000">
      <w:pPr>
        <w:pStyle w:val="Heading1"/>
      </w:pPr>
      <w:r>
        <w:t>1) Quick placement guide</w:t>
      </w:r>
    </w:p>
    <w:p w14:paraId="0A47D8DE" w14:textId="77777777" w:rsidR="002C02A0" w:rsidRDefault="00000000">
      <w:r>
        <w:rPr>
          <w:b/>
        </w:rPr>
        <w:t xml:space="preserve">• Background: </w:t>
      </w:r>
      <w:r>
        <w:t>Navy 900 (#0F192C) full app background.</w:t>
      </w:r>
      <w:r>
        <w:br/>
      </w:r>
      <w:r>
        <w:rPr>
          <w:b/>
        </w:rPr>
        <w:t xml:space="preserve">• Surfaces: </w:t>
      </w:r>
      <w:r>
        <w:t>Navy 800 (#13213A) for cards/nav; add 1px border Border (#9EB3C7) @ 40–50% opacity.</w:t>
      </w:r>
      <w:r>
        <w:br/>
      </w:r>
      <w:r>
        <w:rPr>
          <w:b/>
        </w:rPr>
        <w:t xml:space="preserve">• Primary actions/links: </w:t>
      </w:r>
      <w:r>
        <w:t>Royal Blue 600 (#2899BC) → hover Royal Blue 500 (#329FC1).</w:t>
      </w:r>
      <w:r>
        <w:br/>
      </w:r>
      <w:r>
        <w:rPr>
          <w:b/>
        </w:rPr>
        <w:t xml:space="preserve">• Secondary/Accent: </w:t>
      </w:r>
      <w:r>
        <w:t>Orange 500 (#E78B34) → hover Orange 600 (#D05831).</w:t>
      </w:r>
      <w:r>
        <w:br/>
      </w:r>
      <w:r>
        <w:rPr>
          <w:b/>
        </w:rPr>
        <w:t xml:space="preserve">• Text: </w:t>
      </w:r>
      <w:r>
        <w:t>White (#FFFFFF) body; Sky 300 (#90BFCB) for secondary text.</w:t>
      </w:r>
      <w:r>
        <w:br/>
      </w:r>
      <w:r>
        <w:rPr>
          <w:b/>
        </w:rPr>
        <w:t xml:space="preserve">• Destructive: </w:t>
      </w:r>
      <w:r>
        <w:t>Red 500 (#C8102E).</w:t>
      </w:r>
      <w:r>
        <w:br/>
      </w:r>
      <w:r>
        <w:rPr>
          <w:b/>
        </w:rPr>
        <w:t xml:space="preserve">• Optional micro‑accent: </w:t>
      </w:r>
      <w:r>
        <w:t>Yellow 500 (#FFC72C) for tiny badges/highlights only.</w:t>
      </w:r>
      <w:r>
        <w:br/>
      </w:r>
    </w:p>
    <w:p w14:paraId="01577D2A" w14:textId="77777777" w:rsidR="002C02A0" w:rsidRDefault="00000000">
      <w:pPr>
        <w:pStyle w:val="Heading1"/>
      </w:pPr>
      <w:r>
        <w:t>2) Design tokens (CSS variables)</w:t>
      </w:r>
    </w:p>
    <w:p w14:paraId="146976CC" w14:textId="77777777" w:rsidR="002C02A0" w:rsidRDefault="00000000">
      <w:r>
        <w:rPr>
          <w:rFonts w:ascii="Courier New" w:hAnsi="Courier New"/>
          <w:sz w:val="20"/>
        </w:rPr>
        <w:t>:root {</w:t>
      </w:r>
      <w:r>
        <w:rPr>
          <w:rFonts w:ascii="Courier New" w:hAnsi="Courier New"/>
          <w:sz w:val="20"/>
        </w:rPr>
        <w:br/>
        <w:t xml:space="preserve">  --bg: #0F192C;</w:t>
      </w:r>
      <w:r>
        <w:rPr>
          <w:rFonts w:ascii="Courier New" w:hAnsi="Courier New"/>
          <w:sz w:val="20"/>
        </w:rPr>
        <w:br/>
        <w:t xml:space="preserve">  --surface: #13213A;</w:t>
      </w:r>
      <w:r>
        <w:rPr>
          <w:rFonts w:ascii="Courier New" w:hAnsi="Courier New"/>
          <w:sz w:val="20"/>
        </w:rPr>
        <w:br/>
        <w:t xml:space="preserve">  --text: #FFFFFF;</w:t>
      </w:r>
      <w:r>
        <w:rPr>
          <w:rFonts w:ascii="Courier New" w:hAnsi="Courier New"/>
          <w:sz w:val="20"/>
        </w:rPr>
        <w:br/>
        <w:t xml:space="preserve">  --text-subtle: #90BFCB;</w:t>
      </w:r>
      <w:r>
        <w:rPr>
          <w:rFonts w:ascii="Courier New" w:hAnsi="Courier New"/>
          <w:sz w:val="20"/>
        </w:rPr>
        <w:br/>
        <w:t xml:space="preserve">  --primary: #2899BC;</w:t>
      </w:r>
      <w:r>
        <w:rPr>
          <w:rFonts w:ascii="Courier New" w:hAnsi="Courier New"/>
          <w:sz w:val="20"/>
        </w:rPr>
        <w:br/>
        <w:t xml:space="preserve">  --primary-hover: #329FC1;</w:t>
      </w:r>
      <w:r>
        <w:rPr>
          <w:rFonts w:ascii="Courier New" w:hAnsi="Courier New"/>
          <w:sz w:val="20"/>
        </w:rPr>
        <w:br/>
        <w:t xml:space="preserve">  --accent: #E78B34;</w:t>
      </w:r>
      <w:r>
        <w:rPr>
          <w:rFonts w:ascii="Courier New" w:hAnsi="Courier New"/>
          <w:sz w:val="20"/>
        </w:rPr>
        <w:br/>
        <w:t xml:space="preserve">  --accent-hover: #D05831;</w:t>
      </w:r>
      <w:r>
        <w:rPr>
          <w:rFonts w:ascii="Courier New" w:hAnsi="Courier New"/>
          <w:sz w:val="20"/>
        </w:rPr>
        <w:br/>
        <w:t xml:space="preserve">  --danger: #C8102E;</w:t>
      </w:r>
      <w:r>
        <w:rPr>
          <w:rFonts w:ascii="Courier New" w:hAnsi="Courier New"/>
          <w:sz w:val="20"/>
        </w:rPr>
        <w:br/>
        <w:t xml:space="preserve">  --border: #9EB3C7;</w:t>
      </w:r>
      <w:r>
        <w:rPr>
          <w:rFonts w:ascii="Courier New" w:hAnsi="Courier New"/>
          <w:sz w:val="20"/>
        </w:rPr>
        <w:br/>
        <w:t xml:space="preserve">  --yellow-500: #FFC72C;</w:t>
      </w:r>
      <w:r>
        <w:rPr>
          <w:rFonts w:ascii="Courier New" w:hAnsi="Courier New"/>
          <w:sz w:val="20"/>
        </w:rPr>
        <w:br/>
        <w:t>}</w:t>
      </w:r>
    </w:p>
    <w:p w14:paraId="2CFF2EFA" w14:textId="77777777" w:rsidR="002C02A0" w:rsidRDefault="00000000">
      <w:pPr>
        <w:pStyle w:val="Heading1"/>
      </w:pPr>
      <w:r>
        <w:t>3) Palette (Hex / RGB / Usage)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6"/>
        <w:gridCol w:w="2158"/>
      </w:tblGrid>
      <w:tr w:rsidR="002C02A0" w14:paraId="56F7E08D" w14:textId="77777777">
        <w:tc>
          <w:tcPr>
            <w:tcW w:w="2160" w:type="dxa"/>
          </w:tcPr>
          <w:p w14:paraId="54B9FB02" w14:textId="77777777" w:rsidR="002C02A0" w:rsidRDefault="00000000">
            <w:r>
              <w:t>Name</w:t>
            </w:r>
          </w:p>
        </w:tc>
        <w:tc>
          <w:tcPr>
            <w:tcW w:w="2160" w:type="dxa"/>
          </w:tcPr>
          <w:p w14:paraId="7DDF572C" w14:textId="77777777" w:rsidR="002C02A0" w:rsidRDefault="00000000">
            <w:r>
              <w:t>Hex</w:t>
            </w:r>
          </w:p>
        </w:tc>
        <w:tc>
          <w:tcPr>
            <w:tcW w:w="2160" w:type="dxa"/>
          </w:tcPr>
          <w:p w14:paraId="7C203A9A" w14:textId="77777777" w:rsidR="002C02A0" w:rsidRDefault="00000000">
            <w:r>
              <w:t>RGB</w:t>
            </w:r>
          </w:p>
        </w:tc>
        <w:tc>
          <w:tcPr>
            <w:tcW w:w="2160" w:type="dxa"/>
          </w:tcPr>
          <w:p w14:paraId="7B751D74" w14:textId="77777777" w:rsidR="002C02A0" w:rsidRDefault="00000000">
            <w:r>
              <w:t>Primary Usage</w:t>
            </w:r>
          </w:p>
        </w:tc>
      </w:tr>
      <w:tr w:rsidR="002C02A0" w14:paraId="69305DF7" w14:textId="77777777">
        <w:tc>
          <w:tcPr>
            <w:tcW w:w="2160" w:type="dxa"/>
          </w:tcPr>
          <w:p w14:paraId="7E6E7356" w14:textId="77777777" w:rsidR="002C02A0" w:rsidRDefault="00000000">
            <w:r>
              <w:t>Navy 900 (App Background)</w:t>
            </w:r>
          </w:p>
        </w:tc>
        <w:tc>
          <w:tcPr>
            <w:tcW w:w="2160" w:type="dxa"/>
          </w:tcPr>
          <w:p w14:paraId="6E4B9C95" w14:textId="77777777" w:rsidR="002C02A0" w:rsidRDefault="00000000">
            <w:r>
              <w:t>#0F192C</w:t>
            </w:r>
          </w:p>
        </w:tc>
        <w:tc>
          <w:tcPr>
            <w:tcW w:w="2160" w:type="dxa"/>
          </w:tcPr>
          <w:p w14:paraId="65C2E129" w14:textId="77777777" w:rsidR="002C02A0" w:rsidRDefault="00000000">
            <w:r>
              <w:t>(15, 25, 44)</w:t>
            </w:r>
          </w:p>
        </w:tc>
        <w:tc>
          <w:tcPr>
            <w:tcW w:w="2160" w:type="dxa"/>
          </w:tcPr>
          <w:p w14:paraId="0044C46E" w14:textId="77777777" w:rsidR="002C02A0" w:rsidRDefault="00000000">
            <w:r>
              <w:t>Page background, full-bleed sections</w:t>
            </w:r>
          </w:p>
        </w:tc>
      </w:tr>
      <w:tr w:rsidR="002C02A0" w14:paraId="2261569B" w14:textId="77777777">
        <w:tc>
          <w:tcPr>
            <w:tcW w:w="2160" w:type="dxa"/>
          </w:tcPr>
          <w:p w14:paraId="7F91BACC" w14:textId="77777777" w:rsidR="002C02A0" w:rsidRDefault="00000000">
            <w:r>
              <w:t>Navy 800 (Surface)</w:t>
            </w:r>
          </w:p>
        </w:tc>
        <w:tc>
          <w:tcPr>
            <w:tcW w:w="2160" w:type="dxa"/>
          </w:tcPr>
          <w:p w14:paraId="14B82C2F" w14:textId="77777777" w:rsidR="002C02A0" w:rsidRDefault="00000000">
            <w:r>
              <w:t>#13213A</w:t>
            </w:r>
          </w:p>
        </w:tc>
        <w:tc>
          <w:tcPr>
            <w:tcW w:w="2160" w:type="dxa"/>
          </w:tcPr>
          <w:p w14:paraId="7883B527" w14:textId="77777777" w:rsidR="002C02A0" w:rsidRDefault="00000000">
            <w:r>
              <w:t>(19, 33, 58)</w:t>
            </w:r>
          </w:p>
        </w:tc>
        <w:tc>
          <w:tcPr>
            <w:tcW w:w="2160" w:type="dxa"/>
          </w:tcPr>
          <w:p w14:paraId="6FC98E34" w14:textId="77777777" w:rsidR="002C02A0" w:rsidRDefault="00000000">
            <w:r>
              <w:t>Cards, nav bars, modals</w:t>
            </w:r>
          </w:p>
        </w:tc>
      </w:tr>
      <w:tr w:rsidR="002C02A0" w14:paraId="39D4B8B1" w14:textId="77777777">
        <w:tc>
          <w:tcPr>
            <w:tcW w:w="2160" w:type="dxa"/>
          </w:tcPr>
          <w:p w14:paraId="0B443993" w14:textId="77777777" w:rsidR="002C02A0" w:rsidRDefault="00000000">
            <w:r>
              <w:t>Royal/Logo Blue 600 (Primary)</w:t>
            </w:r>
          </w:p>
        </w:tc>
        <w:tc>
          <w:tcPr>
            <w:tcW w:w="2160" w:type="dxa"/>
          </w:tcPr>
          <w:p w14:paraId="536177E5" w14:textId="77777777" w:rsidR="002C02A0" w:rsidRDefault="00000000">
            <w:r>
              <w:t>#2899BC</w:t>
            </w:r>
          </w:p>
        </w:tc>
        <w:tc>
          <w:tcPr>
            <w:tcW w:w="2160" w:type="dxa"/>
          </w:tcPr>
          <w:p w14:paraId="5D416E92" w14:textId="77777777" w:rsidR="002C02A0" w:rsidRDefault="00000000">
            <w:r>
              <w:t>(40, 153, 188)</w:t>
            </w:r>
          </w:p>
        </w:tc>
        <w:tc>
          <w:tcPr>
            <w:tcW w:w="2160" w:type="dxa"/>
          </w:tcPr>
          <w:p w14:paraId="323BC3D6" w14:textId="77777777" w:rsidR="002C02A0" w:rsidRDefault="00000000">
            <w:r>
              <w:t>Primary CTAs, links</w:t>
            </w:r>
          </w:p>
        </w:tc>
      </w:tr>
      <w:tr w:rsidR="002C02A0" w14:paraId="67C5054B" w14:textId="77777777">
        <w:tc>
          <w:tcPr>
            <w:tcW w:w="2160" w:type="dxa"/>
          </w:tcPr>
          <w:p w14:paraId="30BE30DF" w14:textId="77777777" w:rsidR="002C02A0" w:rsidRDefault="00000000">
            <w:r>
              <w:t>Royal/Logo Blue 500 (Hover)</w:t>
            </w:r>
          </w:p>
        </w:tc>
        <w:tc>
          <w:tcPr>
            <w:tcW w:w="2160" w:type="dxa"/>
          </w:tcPr>
          <w:p w14:paraId="0B65BB4C" w14:textId="77777777" w:rsidR="002C02A0" w:rsidRDefault="00000000">
            <w:r>
              <w:t>#329FC1</w:t>
            </w:r>
          </w:p>
        </w:tc>
        <w:tc>
          <w:tcPr>
            <w:tcW w:w="2160" w:type="dxa"/>
          </w:tcPr>
          <w:p w14:paraId="58CF15BE" w14:textId="77777777" w:rsidR="002C02A0" w:rsidRDefault="00000000">
            <w:r>
              <w:t>(50, 159, 193)</w:t>
            </w:r>
          </w:p>
        </w:tc>
        <w:tc>
          <w:tcPr>
            <w:tcW w:w="2160" w:type="dxa"/>
          </w:tcPr>
          <w:p w14:paraId="1B8210A3" w14:textId="77777777" w:rsidR="002C02A0" w:rsidRDefault="00000000">
            <w:r>
              <w:t>CTA hover/active, link hover</w:t>
            </w:r>
          </w:p>
        </w:tc>
      </w:tr>
      <w:tr w:rsidR="002C02A0" w14:paraId="5E98A44A" w14:textId="77777777">
        <w:tc>
          <w:tcPr>
            <w:tcW w:w="2160" w:type="dxa"/>
          </w:tcPr>
          <w:p w14:paraId="0C690469" w14:textId="77777777" w:rsidR="002C02A0" w:rsidRDefault="00000000">
            <w:r>
              <w:t>Sky 300 (Light UI)</w:t>
            </w:r>
          </w:p>
        </w:tc>
        <w:tc>
          <w:tcPr>
            <w:tcW w:w="2160" w:type="dxa"/>
          </w:tcPr>
          <w:p w14:paraId="33DAF4C8" w14:textId="77777777" w:rsidR="002C02A0" w:rsidRDefault="00000000">
            <w:r>
              <w:t>#90BFCB</w:t>
            </w:r>
          </w:p>
        </w:tc>
        <w:tc>
          <w:tcPr>
            <w:tcW w:w="2160" w:type="dxa"/>
          </w:tcPr>
          <w:p w14:paraId="71ED5ED1" w14:textId="77777777" w:rsidR="002C02A0" w:rsidRDefault="00000000">
            <w:r>
              <w:t>(144, 191, 203)</w:t>
            </w:r>
          </w:p>
        </w:tc>
        <w:tc>
          <w:tcPr>
            <w:tcW w:w="2160" w:type="dxa"/>
          </w:tcPr>
          <w:p w14:paraId="3A5B60AD" w14:textId="77777777" w:rsidR="002C02A0" w:rsidRDefault="00000000">
            <w:r>
              <w:t xml:space="preserve">Secondary text on dark, chips, subtle </w:t>
            </w:r>
            <w:r>
              <w:lastRenderedPageBreak/>
              <w:t>icons</w:t>
            </w:r>
          </w:p>
        </w:tc>
      </w:tr>
      <w:tr w:rsidR="002C02A0" w14:paraId="79EF28EF" w14:textId="77777777">
        <w:tc>
          <w:tcPr>
            <w:tcW w:w="2160" w:type="dxa"/>
          </w:tcPr>
          <w:p w14:paraId="20E383C0" w14:textId="77777777" w:rsidR="002C02A0" w:rsidRDefault="00000000">
            <w:r>
              <w:lastRenderedPageBreak/>
              <w:t>Orange 500 (Accent)</w:t>
            </w:r>
          </w:p>
        </w:tc>
        <w:tc>
          <w:tcPr>
            <w:tcW w:w="2160" w:type="dxa"/>
          </w:tcPr>
          <w:p w14:paraId="5342208F" w14:textId="77777777" w:rsidR="002C02A0" w:rsidRDefault="00000000">
            <w:r>
              <w:t>#E78B34</w:t>
            </w:r>
          </w:p>
        </w:tc>
        <w:tc>
          <w:tcPr>
            <w:tcW w:w="2160" w:type="dxa"/>
          </w:tcPr>
          <w:p w14:paraId="2AE7F68D" w14:textId="77777777" w:rsidR="002C02A0" w:rsidRDefault="00000000">
            <w:r>
              <w:t>(231, 139, 52)</w:t>
            </w:r>
          </w:p>
        </w:tc>
        <w:tc>
          <w:tcPr>
            <w:tcW w:w="2160" w:type="dxa"/>
          </w:tcPr>
          <w:p w14:paraId="1FEA4894" w14:textId="77777777" w:rsidR="002C02A0" w:rsidRDefault="00000000">
            <w:r>
              <w:t>Secondary CTA, highlights, badges</w:t>
            </w:r>
          </w:p>
        </w:tc>
      </w:tr>
      <w:tr w:rsidR="002C02A0" w14:paraId="74D9E91A" w14:textId="77777777">
        <w:tc>
          <w:tcPr>
            <w:tcW w:w="2160" w:type="dxa"/>
          </w:tcPr>
          <w:p w14:paraId="67024A7D" w14:textId="77777777" w:rsidR="002C02A0" w:rsidRDefault="00000000">
            <w:r>
              <w:t>Orange 600 (Accent Hover)</w:t>
            </w:r>
          </w:p>
        </w:tc>
        <w:tc>
          <w:tcPr>
            <w:tcW w:w="2160" w:type="dxa"/>
          </w:tcPr>
          <w:p w14:paraId="5DF08C61" w14:textId="77777777" w:rsidR="002C02A0" w:rsidRDefault="00000000">
            <w:r>
              <w:t>#D05831</w:t>
            </w:r>
          </w:p>
        </w:tc>
        <w:tc>
          <w:tcPr>
            <w:tcW w:w="2160" w:type="dxa"/>
          </w:tcPr>
          <w:p w14:paraId="70463F73" w14:textId="77777777" w:rsidR="002C02A0" w:rsidRDefault="00000000">
            <w:r>
              <w:t>(208, 88, 49)</w:t>
            </w:r>
          </w:p>
        </w:tc>
        <w:tc>
          <w:tcPr>
            <w:tcW w:w="2160" w:type="dxa"/>
          </w:tcPr>
          <w:p w14:paraId="51FD134A" w14:textId="77777777" w:rsidR="002C02A0" w:rsidRDefault="00000000">
            <w:r>
              <w:t>Accent hover/active</w:t>
            </w:r>
          </w:p>
        </w:tc>
      </w:tr>
      <w:tr w:rsidR="002C02A0" w14:paraId="4177C9F9" w14:textId="77777777">
        <w:tc>
          <w:tcPr>
            <w:tcW w:w="2160" w:type="dxa"/>
          </w:tcPr>
          <w:p w14:paraId="66D087E0" w14:textId="77777777" w:rsidR="002C02A0" w:rsidRDefault="00000000">
            <w:r>
              <w:t>Red 500 (Destructive)</w:t>
            </w:r>
          </w:p>
        </w:tc>
        <w:tc>
          <w:tcPr>
            <w:tcW w:w="2160" w:type="dxa"/>
          </w:tcPr>
          <w:p w14:paraId="68F978E9" w14:textId="77777777" w:rsidR="002C02A0" w:rsidRDefault="00000000">
            <w:r>
              <w:t>#C8102E</w:t>
            </w:r>
          </w:p>
        </w:tc>
        <w:tc>
          <w:tcPr>
            <w:tcW w:w="2160" w:type="dxa"/>
          </w:tcPr>
          <w:p w14:paraId="45A068FF" w14:textId="77777777" w:rsidR="002C02A0" w:rsidRDefault="00000000">
            <w:r>
              <w:t>(200, 16, 46)</w:t>
            </w:r>
          </w:p>
        </w:tc>
        <w:tc>
          <w:tcPr>
            <w:tcW w:w="2160" w:type="dxa"/>
          </w:tcPr>
          <w:p w14:paraId="35E8DD1F" w14:textId="77777777" w:rsidR="002C02A0" w:rsidRDefault="00000000">
            <w:r>
              <w:t>Errors, destructive actions</w:t>
            </w:r>
          </w:p>
        </w:tc>
      </w:tr>
      <w:tr w:rsidR="002C02A0" w14:paraId="1DDBD5BD" w14:textId="77777777">
        <w:tc>
          <w:tcPr>
            <w:tcW w:w="2160" w:type="dxa"/>
          </w:tcPr>
          <w:p w14:paraId="2B8C3BE3" w14:textId="77777777" w:rsidR="002C02A0" w:rsidRDefault="00000000">
            <w:r>
              <w:t>White (Foreground)</w:t>
            </w:r>
          </w:p>
        </w:tc>
        <w:tc>
          <w:tcPr>
            <w:tcW w:w="2160" w:type="dxa"/>
          </w:tcPr>
          <w:p w14:paraId="3DE2328E" w14:textId="77777777" w:rsidR="002C02A0" w:rsidRDefault="00000000">
            <w:r>
              <w:t>#FFFFFF</w:t>
            </w:r>
          </w:p>
        </w:tc>
        <w:tc>
          <w:tcPr>
            <w:tcW w:w="2160" w:type="dxa"/>
          </w:tcPr>
          <w:p w14:paraId="29BA492E" w14:textId="77777777" w:rsidR="002C02A0" w:rsidRDefault="00000000">
            <w:r>
              <w:t>(255, 255, 255)</w:t>
            </w:r>
          </w:p>
        </w:tc>
        <w:tc>
          <w:tcPr>
            <w:tcW w:w="2160" w:type="dxa"/>
          </w:tcPr>
          <w:p w14:paraId="6A962A26" w14:textId="77777777" w:rsidR="002C02A0" w:rsidRDefault="00000000">
            <w:r>
              <w:t>Body text on dark, icons</w:t>
            </w:r>
          </w:p>
        </w:tc>
      </w:tr>
      <w:tr w:rsidR="002C02A0" w14:paraId="2328BCA8" w14:textId="77777777">
        <w:tc>
          <w:tcPr>
            <w:tcW w:w="2160" w:type="dxa"/>
          </w:tcPr>
          <w:p w14:paraId="15A376A6" w14:textId="77777777" w:rsidR="002C02A0" w:rsidRDefault="00000000">
            <w:r>
              <w:t>Border (Lines on Dark)</w:t>
            </w:r>
          </w:p>
        </w:tc>
        <w:tc>
          <w:tcPr>
            <w:tcW w:w="2160" w:type="dxa"/>
          </w:tcPr>
          <w:p w14:paraId="3B0B809E" w14:textId="77777777" w:rsidR="002C02A0" w:rsidRDefault="00000000">
            <w:r>
              <w:t>#9EB3C7</w:t>
            </w:r>
          </w:p>
        </w:tc>
        <w:tc>
          <w:tcPr>
            <w:tcW w:w="2160" w:type="dxa"/>
          </w:tcPr>
          <w:p w14:paraId="4351FDB9" w14:textId="77777777" w:rsidR="002C02A0" w:rsidRDefault="00000000">
            <w:r>
              <w:t>(158, 179, 199)</w:t>
            </w:r>
          </w:p>
        </w:tc>
        <w:tc>
          <w:tcPr>
            <w:tcW w:w="2160" w:type="dxa"/>
          </w:tcPr>
          <w:p w14:paraId="3B7F7142" w14:textId="77777777" w:rsidR="002C02A0" w:rsidRDefault="00000000">
            <w:r>
              <w:t>Dividers, subtle borders</w:t>
            </w:r>
          </w:p>
        </w:tc>
      </w:tr>
      <w:tr w:rsidR="002C02A0" w14:paraId="569FCF53" w14:textId="77777777">
        <w:tc>
          <w:tcPr>
            <w:tcW w:w="2160" w:type="dxa"/>
          </w:tcPr>
          <w:p w14:paraId="6CDA3E0A" w14:textId="77777777" w:rsidR="002C02A0" w:rsidRDefault="00000000">
            <w:r>
              <w:t>Yellow 500 (Optional Micro‑accent)</w:t>
            </w:r>
          </w:p>
        </w:tc>
        <w:tc>
          <w:tcPr>
            <w:tcW w:w="2160" w:type="dxa"/>
          </w:tcPr>
          <w:p w14:paraId="0B8AEAA4" w14:textId="77777777" w:rsidR="002C02A0" w:rsidRDefault="00000000">
            <w:r>
              <w:t>#FFC72C</w:t>
            </w:r>
          </w:p>
        </w:tc>
        <w:tc>
          <w:tcPr>
            <w:tcW w:w="2160" w:type="dxa"/>
          </w:tcPr>
          <w:p w14:paraId="6B58435B" w14:textId="77777777" w:rsidR="002C02A0" w:rsidRDefault="00000000">
            <w:r>
              <w:t>(255, 199, 44)</w:t>
            </w:r>
          </w:p>
        </w:tc>
        <w:tc>
          <w:tcPr>
            <w:tcW w:w="2160" w:type="dxa"/>
          </w:tcPr>
          <w:p w14:paraId="341CF996" w14:textId="77777777" w:rsidR="002C02A0" w:rsidRDefault="00000000">
            <w:r>
              <w:t>Badges/micro highlights only</w:t>
            </w:r>
          </w:p>
        </w:tc>
      </w:tr>
    </w:tbl>
    <w:p w14:paraId="4BE18934" w14:textId="77777777" w:rsidR="002C02A0" w:rsidRDefault="00000000">
      <w:pPr>
        <w:pStyle w:val="Heading1"/>
      </w:pPr>
      <w:r>
        <w:t>4) Visual previews</w:t>
      </w:r>
    </w:p>
    <w:p w14:paraId="265978DE" w14:textId="77777777" w:rsidR="002C02A0" w:rsidRDefault="00000000">
      <w:r>
        <w:t>Palette swatches and a mini UI mock are embedded below for reference.</w:t>
      </w:r>
    </w:p>
    <w:p w14:paraId="517EA27B" w14:textId="77777777" w:rsidR="002C02A0" w:rsidRDefault="00000000">
      <w:r>
        <w:rPr>
          <w:noProof/>
        </w:rPr>
        <w:drawing>
          <wp:inline distT="0" distB="0" distL="0" distR="0" wp14:anchorId="40A7CDE8" wp14:editId="00930D3C">
            <wp:extent cx="5943600" cy="32959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pskip_palett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2D9E" w14:textId="77777777" w:rsidR="002C02A0" w:rsidRDefault="00000000">
      <w:r>
        <w:rPr>
          <w:noProof/>
        </w:rPr>
        <w:lastRenderedPageBreak/>
        <w:drawing>
          <wp:inline distT="0" distB="0" distL="0" distR="0" wp14:anchorId="246F6302" wp14:editId="6035FDA5">
            <wp:extent cx="5943600" cy="3764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pskip_ui_previ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AD35" w14:textId="77777777" w:rsidR="002C02A0" w:rsidRDefault="00000000">
      <w:r>
        <w:t>Note: Maintain AA contrast on dark backgrounds. Prefer underline for links; avoid using yellow for body text.</w:t>
      </w:r>
    </w:p>
    <w:sectPr w:rsidR="002C02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73207">
    <w:abstractNumId w:val="8"/>
  </w:num>
  <w:num w:numId="2" w16cid:durableId="199511850">
    <w:abstractNumId w:val="6"/>
  </w:num>
  <w:num w:numId="3" w16cid:durableId="1145045553">
    <w:abstractNumId w:val="5"/>
  </w:num>
  <w:num w:numId="4" w16cid:durableId="695280008">
    <w:abstractNumId w:val="4"/>
  </w:num>
  <w:num w:numId="5" w16cid:durableId="1453859554">
    <w:abstractNumId w:val="7"/>
  </w:num>
  <w:num w:numId="6" w16cid:durableId="754740851">
    <w:abstractNumId w:val="3"/>
  </w:num>
  <w:num w:numId="7" w16cid:durableId="530269515">
    <w:abstractNumId w:val="2"/>
  </w:num>
  <w:num w:numId="8" w16cid:durableId="1987279656">
    <w:abstractNumId w:val="1"/>
  </w:num>
  <w:num w:numId="9" w16cid:durableId="170840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02A0"/>
    <w:rsid w:val="00326F90"/>
    <w:rsid w:val="004674F4"/>
    <w:rsid w:val="00AA1D8D"/>
    <w:rsid w:val="00B43DB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04811"/>
  <w14:defaultImageDpi w14:val="300"/>
  <w15:docId w15:val="{85C86A24-55A2-481E-A9A3-C4A93892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Damian Garcia</cp:lastModifiedBy>
  <cp:revision>2</cp:revision>
  <dcterms:created xsi:type="dcterms:W3CDTF">2025-10-22T23:35:00Z</dcterms:created>
  <dcterms:modified xsi:type="dcterms:W3CDTF">2025-10-22T23:35:00Z</dcterms:modified>
  <cp:category/>
</cp:coreProperties>
</file>