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0DD1" w14:textId="706A1958" w:rsidR="00DC2852" w:rsidRDefault="00DC285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r>
        <w:rPr>
          <w:rFonts w:ascii="Calibri" w:eastAsia="Calibri" w:hAnsi="Calibri" w:cs="Calibri"/>
          <w:sz w:val="32"/>
          <w:szCs w:val="32"/>
        </w:rPr>
        <w:fldChar w:fldCharType="begin"/>
      </w:r>
      <w:r>
        <w:rPr>
          <w:rFonts w:ascii="Calibri" w:eastAsia="Calibri" w:hAnsi="Calibri" w:cs="Calibri"/>
          <w:sz w:val="32"/>
          <w:szCs w:val="32"/>
        </w:rPr>
        <w:instrText xml:space="preserve"> TOC \o "1-9" \h \z \u </w:instrText>
      </w:r>
      <w:r>
        <w:rPr>
          <w:rFonts w:ascii="Calibri" w:eastAsia="Calibri" w:hAnsi="Calibri" w:cs="Calibri"/>
          <w:sz w:val="32"/>
          <w:szCs w:val="32"/>
        </w:rPr>
        <w:fldChar w:fldCharType="separate"/>
      </w:r>
      <w:hyperlink w:anchor="_Toc229259785" w:history="1">
        <w:r w:rsidRPr="00832847">
          <w:rPr>
            <w:rStyle w:val="Hyperlink"/>
            <w:noProof/>
          </w:rPr>
          <w:t>Sub-module 5: RISC-V AXI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BBE5AA" w14:textId="151D7EDF" w:rsidR="00DC2852" w:rsidRDefault="00DC285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86" w:history="1">
        <w:r w:rsidRPr="00832847">
          <w:rPr>
            <w:rStyle w:val="Hyperlink"/>
            <w:noProof/>
          </w:rPr>
          <w:t>1.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668353" w14:textId="330058DD" w:rsidR="00DC2852" w:rsidRDefault="00DC285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87" w:history="1">
        <w:r w:rsidRPr="00832847">
          <w:rPr>
            <w:rStyle w:val="Hyperlink"/>
            <w:noProof/>
          </w:rPr>
          <w:t>2.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C8D573" w14:textId="3F67C91A" w:rsidR="00DC2852" w:rsidRDefault="00DC285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88" w:history="1">
        <w:r w:rsidRPr="00832847">
          <w:rPr>
            <w:rStyle w:val="Hyperlink"/>
            <w:noProof/>
          </w:rPr>
          <w:t>3. Theory (Multi-Level)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B195DC" w14:textId="4BE490A1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89" w:history="1">
        <w:r w:rsidRPr="00832847">
          <w:rPr>
            <w:rStyle w:val="Hyperlink"/>
            <w:noProof/>
          </w:rPr>
          <w:t>3.1 Beginner — Simple Intuition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CF0725" w14:textId="3B8891BF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90" w:history="1">
        <w:r w:rsidRPr="00832847">
          <w:rPr>
            <w:rStyle w:val="Hyperlink"/>
            <w:noProof/>
          </w:rPr>
          <w:t>3.2 Intermediate — Engineering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51D16A" w14:textId="5F948590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91" w:history="1">
        <w:r w:rsidRPr="00832847">
          <w:rPr>
            <w:rStyle w:val="Hyperlink"/>
            <w:noProof/>
          </w:rPr>
          <w:t>3.3 Advanced — Signal/Architecture Level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DB811C" w14:textId="0156E58E" w:rsidR="00DC2852" w:rsidRDefault="00DC285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92" w:history="1">
        <w:r w:rsidRPr="00832847">
          <w:rPr>
            <w:rStyle w:val="Hyperlink"/>
            <w:noProof/>
          </w:rPr>
          <w:t>4. Architecture /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F4F275" w14:textId="121F260A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93" w:history="1">
        <w:r w:rsidRPr="00832847">
          <w:rPr>
            <w:rStyle w:val="Hyperlink"/>
            <w:noProof/>
          </w:rPr>
          <w:t>Full Bridge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061978" w14:textId="1EFAD916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94" w:history="1">
        <w:r w:rsidRPr="00832847">
          <w:rPr>
            <w:rStyle w:val="Hyperlink"/>
            <w:noProof/>
          </w:rPr>
          <w:t>Timing: CPU to AXI Write (Best Case)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0BD574" w14:textId="3F10ED50" w:rsidR="00DC2852" w:rsidRDefault="00DC285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95" w:history="1">
        <w:r w:rsidRPr="00832847">
          <w:rPr>
            <w:rStyle w:val="Hyperlink"/>
            <w:noProof/>
          </w:rPr>
          <w:t>5.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089A35" w14:textId="79F43A4F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96" w:history="1">
        <w:r w:rsidRPr="00832847">
          <w:rPr>
            <w:rStyle w:val="Hyperlink"/>
            <w:noProof/>
          </w:rPr>
          <w:t>Files in This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10BFA4" w14:textId="79337029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97" w:history="1">
        <w:r w:rsidRPr="00832847">
          <w:rPr>
            <w:rStyle w:val="Hyperlink"/>
            <w:noProof/>
          </w:rPr>
          <w:t xml:space="preserve">Bridge Registers (from </w:t>
        </w:r>
        <w:r w:rsidRPr="00832847">
          <w:rPr>
            <w:rStyle w:val="Hyperlink"/>
            <w:rFonts w:ascii="Consolas" w:eastAsia="Consolas" w:hAnsi="Consolas" w:cs="Consolas"/>
            <w:noProof/>
          </w:rPr>
          <w:t>rtl/top.v</w:t>
        </w:r>
        <w:r w:rsidRPr="00832847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94CEFE" w14:textId="7B3CD5C2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98" w:history="1">
        <w:r w:rsidRPr="00832847">
          <w:rPr>
            <w:rStyle w:val="Hyperlink"/>
            <w:noProof/>
          </w:rPr>
          <w:t>Demo Testbench (</w:t>
        </w:r>
        <w:r w:rsidRPr="00832847">
          <w:rPr>
            <w:rStyle w:val="Hyperlink"/>
            <w:rFonts w:ascii="Consolas" w:eastAsia="Consolas" w:hAnsi="Consolas" w:cs="Consolas"/>
            <w:noProof/>
          </w:rPr>
          <w:t>tb_riscv_axi_lite.v</w:t>
        </w:r>
        <w:r w:rsidRPr="00832847">
          <w:rPr>
            <w:rStyle w:val="Hyperlink"/>
            <w:noProof/>
          </w:rPr>
          <w:t>) — What It Does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D5CD01" w14:textId="50F436F4" w:rsidR="00DC2852" w:rsidRDefault="00DC285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99" w:history="1">
        <w:r w:rsidRPr="00832847">
          <w:rPr>
            <w:rStyle w:val="Hyperlink"/>
            <w:noProof/>
          </w:rPr>
          <w:t>6. Lab / Hands-on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2653F8" w14:textId="768252D4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00" w:history="1">
        <w:r w:rsidRPr="00832847">
          <w:rPr>
            <w:rStyle w:val="Hyperlink"/>
            <w:noProof/>
          </w:rPr>
          <w:t>Step 1: Run the RISC-V AXI Integration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6FF1D7" w14:textId="0EAA1D95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01" w:history="1">
        <w:r w:rsidRPr="00832847">
          <w:rPr>
            <w:rStyle w:val="Hyperlink"/>
            <w:noProof/>
          </w:rPr>
          <w:t>Expected Terminal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9D870A" w14:textId="684602F4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02" w:history="1">
        <w:r w:rsidRPr="00832847">
          <w:rPr>
            <w:rStyle w:val="Hyperlink"/>
            <w:noProof/>
          </w:rPr>
          <w:t>Step 2: Trace the AXI Write Handshake in GTKWave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52904E" w14:textId="61C29BE7" w:rsidR="00DC2852" w:rsidRDefault="00DC285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03" w:history="1">
        <w:r w:rsidRPr="00832847">
          <w:rPr>
            <w:rStyle w:val="Hyperlink"/>
            <w:noProof/>
          </w:rPr>
          <w:t>7. Waveform / Verification Insight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76DBF9" w14:textId="1C2FBC6D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04" w:history="1">
        <w:r w:rsidRPr="00832847">
          <w:rPr>
            <w:rStyle w:val="Hyperlink"/>
            <w:noProof/>
          </w:rPr>
          <w:t>Write Transaction Checkpoint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E1BEEB" w14:textId="66E26674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05" w:history="1">
        <w:r w:rsidRPr="00832847">
          <w:rPr>
            <w:rStyle w:val="Hyperlink"/>
            <w:noProof/>
          </w:rPr>
          <w:t>Read Transaction Checkpoint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660094" w14:textId="7E9D3330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06" w:history="1">
        <w:r w:rsidRPr="00832847">
          <w:rPr>
            <w:rStyle w:val="Hyperlink"/>
            <w:noProof/>
          </w:rPr>
          <w:t>Bridge FSM in Real SoC (tb_top.v context)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312B58" w14:textId="776D6AF5" w:rsidR="00DC2852" w:rsidRDefault="00DC285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07" w:history="1">
        <w:r w:rsidRPr="00832847">
          <w:rPr>
            <w:rStyle w:val="Hyperlink"/>
            <w:noProof/>
          </w:rPr>
          <w:t>8. Common Issues &amp; Debug Tips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58B94C" w14:textId="7EFFBD6E" w:rsidR="00DC2852" w:rsidRDefault="00DC285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08" w:history="1">
        <w:r w:rsidRPr="00832847">
          <w:rPr>
            <w:rStyle w:val="Hyperlink"/>
            <w:noProof/>
          </w:rPr>
          <w:t>Protocol Violation: VALID Must Not Be Withdrawn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C9427F" w14:textId="5BB10302" w:rsidR="00DC2852" w:rsidRDefault="00DC285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09" w:history="1">
        <w:r w:rsidRPr="00832847">
          <w:rPr>
            <w:rStyle w:val="Hyperlink"/>
            <w:noProof/>
          </w:rPr>
          <w:t>9.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18B99A" w14:textId="1C1EDEC4" w:rsidR="001D61F8" w:rsidRDefault="00DC2852" w:rsidP="002D1CB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fldChar w:fldCharType="end"/>
      </w:r>
    </w:p>
    <w:p w14:paraId="3837FD24" w14:textId="77777777" w:rsidR="002D1CB0" w:rsidRPr="002D1CB0" w:rsidRDefault="002D1CB0" w:rsidP="002D1CB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libri" w:eastAsia="Calibri" w:hAnsi="Calibri" w:cs="Calibri"/>
          <w:sz w:val="32"/>
          <w:szCs w:val="32"/>
        </w:rPr>
      </w:pPr>
    </w:p>
    <w:bookmarkStart w:id="0" w:name="_Toc229259785" w:displacedByCustomXml="next"/>
    <w:sdt>
      <w:sdtPr>
        <w:tag w:val="goog_rdk_0"/>
        <w:id w:val="-978882196"/>
      </w:sdtPr>
      <w:sdtContent>
        <w:bookmarkStart w:id="1" w:name="bookmark=id.p8fdwhvaqbfc" w:colFirst="0" w:colLast="0" w:displacedByCustomXml="prev"/>
        <w:bookmarkEnd w:id="1" w:displacedByCustomXml="prev"/>
        <w:p w14:paraId="4795355E" w14:textId="358371ED" w:rsidR="001D61F8" w:rsidRDefault="004950D6">
          <w:pPr>
            <w:pStyle w:val="Heading1"/>
          </w:pPr>
          <w:r>
            <w:t>Sub-module</w:t>
          </w:r>
          <w:r w:rsidR="0035024E">
            <w:t xml:space="preserve"> 5: RISC-V AXI Integration</w:t>
          </w:r>
        </w:p>
      </w:sdtContent>
    </w:sdt>
    <w:bookmarkEnd w:id="0" w:displacedByCustomXml="prev"/>
    <w:p w14:paraId="00A22F7B" w14:textId="24F3EB88" w:rsidR="00CE75C9" w:rsidRPr="00D03CE7" w:rsidRDefault="0035024E" w:rsidP="00D03CE7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b/>
          <w:bCs/>
          <w:color w:val="000000"/>
        </w:rPr>
      </w:pPr>
      <w:r>
        <w:rPr>
          <w:b/>
          <w:bCs/>
          <w:color w:val="000000"/>
        </w:rPr>
        <w:t>Course:</w:t>
      </w:r>
      <w:r>
        <w:rPr>
          <w:color w:val="000000"/>
        </w:rPr>
        <w:t xml:space="preserve"> PicoRV32 SoC with AXI-Lite &amp; UART Integration</w:t>
      </w:r>
      <w:r>
        <w:rPr>
          <w:color w:val="000000"/>
        </w:rPr>
        <w:br/>
      </w:r>
      <w:r>
        <w:rPr>
          <w:b/>
          <w:bCs/>
          <w:color w:val="000000"/>
        </w:rPr>
        <w:t>Lab Commands: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riscv_axi</w:t>
      </w:r>
      <w:proofErr w:type="spellEnd"/>
      <w:r>
        <w:rPr>
          <w:color w:val="000000"/>
        </w:rPr>
        <w:t xml:space="preserve"> → </w:t>
      </w:r>
      <w:r>
        <w:rPr>
          <w:rFonts w:ascii="Consolas" w:eastAsia="Consolas" w:hAnsi="Consolas" w:cs="Consolas"/>
          <w:color w:val="000000"/>
          <w:sz w:val="22"/>
          <w:szCs w:val="22"/>
        </w:rPr>
        <w:t>make wave</w:t>
      </w:r>
      <w:r>
        <w:rPr>
          <w:color w:val="000000"/>
        </w:rPr>
        <w:br/>
      </w:r>
    </w:p>
    <w:p w14:paraId="08DCA3D1" w14:textId="77777777" w:rsidR="001D61F8" w:rsidRDefault="0035024E">
      <w:pPr>
        <w:pStyle w:val="Heading2"/>
      </w:pPr>
      <w:bookmarkStart w:id="2" w:name="bookmark=id.rxekcyx5gfxn" w:colFirst="0" w:colLast="0"/>
      <w:bookmarkStart w:id="3" w:name="_Toc229259786"/>
      <w:bookmarkEnd w:id="2"/>
      <w:r>
        <w:lastRenderedPageBreak/>
        <w:t>1. Title</w:t>
      </w:r>
      <w:bookmarkEnd w:id="3"/>
    </w:p>
    <w:p w14:paraId="78A795E1" w14:textId="61E292C8" w:rsidR="001D61F8" w:rsidRPr="00CE75C9" w:rsidRDefault="0035024E" w:rsidP="00CE75C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RISC-V AXI Integration — Bridging PicoRV32 Native Bus to AXI-Lite Protocol</w:t>
      </w:r>
    </w:p>
    <w:p w14:paraId="502DE42E" w14:textId="77777777" w:rsidR="001D61F8" w:rsidRDefault="0035024E">
      <w:pPr>
        <w:pStyle w:val="Heading2"/>
      </w:pPr>
      <w:bookmarkStart w:id="4" w:name="bookmark=id.5kp92i6pk6h9" w:colFirst="0" w:colLast="0"/>
      <w:bookmarkStart w:id="5" w:name="_Toc229259787"/>
      <w:bookmarkEnd w:id="4"/>
      <w:r>
        <w:t>2. Objective</w:t>
      </w:r>
      <w:bookmarkEnd w:id="5"/>
    </w:p>
    <w:p w14:paraId="0B9793E7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By the end of this module, learners will be able to:</w:t>
      </w:r>
    </w:p>
    <w:p w14:paraId="5111BA91" w14:textId="77777777" w:rsidR="001D61F8" w:rsidRDefault="003502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Explain why a protocol bridge is needed between PicoRV32 and AXI peripherals</w:t>
      </w:r>
    </w:p>
    <w:p w14:paraId="302F289D" w14:textId="77777777" w:rsidR="001D61F8" w:rsidRDefault="003502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Describe the CPU-to-AXI bridge state machine implemented in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top.v</w:t>
      </w:r>
      <w:proofErr w:type="spellEnd"/>
    </w:p>
    <w:p w14:paraId="1C35E402" w14:textId="77777777" w:rsidR="001D61F8" w:rsidRDefault="003502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Trace an AXI-Lite write/read transaction generated by the PicoRV32 native bus</w:t>
      </w:r>
    </w:p>
    <w:p w14:paraId="5A78D374" w14:textId="77777777" w:rsidR="001D61F8" w:rsidRDefault="003502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Run the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riscv_axi</w:t>
      </w:r>
      <w:proofErr w:type="spellEnd"/>
      <w:r>
        <w:rPr>
          <w:color w:val="000000"/>
        </w:rPr>
        <w:t xml:space="preserve"> demo testbench and observe formatted handshake logs</w:t>
      </w:r>
    </w:p>
    <w:p w14:paraId="1B696ACC" w14:textId="3CF6E8E9" w:rsidR="001D61F8" w:rsidRDefault="0035024E" w:rsidP="00CE75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Identify the FSM states: </w:t>
      </w:r>
      <w:r>
        <w:rPr>
          <w:rFonts w:ascii="Consolas" w:eastAsia="Consolas" w:hAnsi="Consolas" w:cs="Consolas"/>
          <w:color w:val="000000"/>
          <w:sz w:val="22"/>
          <w:szCs w:val="22"/>
        </w:rPr>
        <w:t>ST_IDLE → ST_WR_AW → ST_WR_B → ST_RD_AR → ST_RD_R</w:t>
      </w:r>
    </w:p>
    <w:p w14:paraId="3632DE97" w14:textId="77777777" w:rsidR="001D61F8" w:rsidRDefault="0035024E">
      <w:pPr>
        <w:pStyle w:val="Heading2"/>
      </w:pPr>
      <w:bookmarkStart w:id="6" w:name="bookmark=id.4jjo8ds0vtsw" w:colFirst="0" w:colLast="0"/>
      <w:bookmarkStart w:id="7" w:name="_Toc229259788"/>
      <w:bookmarkEnd w:id="6"/>
      <w:r>
        <w:t>3. Theory (Multi-Level)</w:t>
      </w:r>
      <w:bookmarkEnd w:id="7"/>
    </w:p>
    <w:p w14:paraId="58920F76" w14:textId="77777777" w:rsidR="001D61F8" w:rsidRDefault="0035024E">
      <w:pPr>
        <w:pStyle w:val="Heading3"/>
      </w:pPr>
      <w:bookmarkStart w:id="8" w:name="bookmark=id.9ab2x54dus1n" w:colFirst="0" w:colLast="0"/>
      <w:bookmarkStart w:id="9" w:name="_Toc229259789"/>
      <w:bookmarkEnd w:id="8"/>
      <w:r>
        <w:t>3.1 Beginner — Simple Intuition</w:t>
      </w:r>
      <w:bookmarkEnd w:id="9"/>
    </w:p>
    <w:p w14:paraId="7667FC14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PicoRV32 speaks its own simple language: “here is an address and data, tell me when you are done.” The AXI peripheral speaks a more formal protocol: five separate conversations (channels) with specific handshake rules.</w:t>
      </w:r>
    </w:p>
    <w:p w14:paraId="0E3E7FC8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>AXI bridge</w:t>
      </w:r>
      <w:r>
        <w:rPr>
          <w:color w:val="000000"/>
        </w:rPr>
        <w:t xml:space="preserve"> is a translator that stands between them:</w:t>
      </w:r>
    </w:p>
    <w:p w14:paraId="0EB8E085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PicoRV32          AXI Bridge              AXI Slave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(native bus)   (protocol converter)      (ROM/SRAM/UART)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  ──►  translates to ──►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 (write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                   +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  (write data)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    waits for         ◄──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 (response)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  ◄──  signals done ──────────────────</w:t>
      </w:r>
    </w:p>
    <w:p w14:paraId="6589FF05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The CPU never “sees” AXI at all — it just uses its simple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mem_ready</w:t>
      </w:r>
      <w:proofErr w:type="spellEnd"/>
      <w:r>
        <w:rPr>
          <w:color w:val="000000"/>
        </w:rPr>
        <w:t xml:space="preserve"> protocol, and the bridge handles all the AXI complexity underneath.</w:t>
      </w:r>
    </w:p>
    <w:p w14:paraId="7A093F33" w14:textId="77777777" w:rsidR="001D61F8" w:rsidRDefault="0035024E">
      <w:pPr>
        <w:pStyle w:val="Heading3"/>
      </w:pPr>
      <w:bookmarkStart w:id="10" w:name="bookmark=id.odjx6hhvce5n" w:colFirst="0" w:colLast="0"/>
      <w:bookmarkStart w:id="11" w:name="_Toc229259790"/>
      <w:bookmarkEnd w:id="10"/>
      <w:r>
        <w:t>3.2 Intermediate — Engineering View</w:t>
      </w:r>
      <w:bookmarkEnd w:id="11"/>
    </w:p>
    <w:p w14:paraId="4FCA864E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Why is the bridge needed?</w:t>
      </w:r>
    </w:p>
    <w:p w14:paraId="278F4510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PicoRV32’s native memory interface is a </w:t>
      </w:r>
      <w:r>
        <w:rPr>
          <w:b/>
          <w:bCs/>
          <w:color w:val="000000"/>
        </w:rPr>
        <w:t>single channel</w:t>
      </w:r>
      <w:r>
        <w:rPr>
          <w:color w:val="000000"/>
        </w:rPr>
        <w:t xml:space="preserve"> with one valid/ready pair. AXI-Lite has </w:t>
      </w:r>
      <w:r>
        <w:rPr>
          <w:b/>
          <w:bCs/>
          <w:color w:val="000000"/>
        </w:rPr>
        <w:t>five independent channels</w:t>
      </w:r>
      <w:r>
        <w:rPr>
          <w:color w:val="000000"/>
        </w:rPr>
        <w:t>. A direct connection is not possible.</w:t>
      </w:r>
    </w:p>
    <w:p w14:paraId="3E5951C7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bridge must: 1. Detect if the CPU wants a read (</w:t>
      </w:r>
      <w:proofErr w:type="spellStart"/>
      <w:r>
        <w:rPr>
          <w:color w:val="000000"/>
        </w:rPr>
        <w:t>wstrb</w:t>
      </w:r>
      <w:proofErr w:type="spellEnd"/>
      <w:r>
        <w:rPr>
          <w:color w:val="000000"/>
        </w:rPr>
        <w:t xml:space="preserve">=0) or write (wstrb≠0) 2. Launch the appropriate AXI channel(s) 3. Wait for AXI completion across multiple clock cycles 4. Assert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mem_ready</w:t>
      </w:r>
      <w:proofErr w:type="spellEnd"/>
      <w:r>
        <w:rPr>
          <w:color w:val="000000"/>
        </w:rPr>
        <w:t xml:space="preserve"> when the AXI transaction finishes 5. Return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mem_rdata</w:t>
      </w:r>
      <w:proofErr w:type="spellEnd"/>
      <w:r>
        <w:rPr>
          <w:color w:val="000000"/>
        </w:rPr>
        <w:t xml:space="preserve"> for reads</w:t>
      </w:r>
    </w:p>
    <w:p w14:paraId="03A30667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 xml:space="preserve">FSM States (from 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top.v</w:t>
      </w:r>
      <w:proofErr w:type="spellEnd"/>
      <w:r>
        <w:rPr>
          <w:b/>
          <w:bCs/>
          <w:color w:val="000000"/>
        </w:rPr>
        <w:t>):</w:t>
      </w:r>
    </w:p>
    <w:p w14:paraId="20395F5B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ST_IDLE   (3'd0): Wait for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cpu_mem_valid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ST_WR_AW  (3'd1): Issue AW+W channels, wait for B response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lastRenderedPageBreak/>
        <w:t>ST_WR_B   (3'd2): Wait for B channel (if AW/W already done)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ST_RD_AR  (3'd3): Issue AR channel, wait for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arready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ST_RD_R   (3'd4): Wait for R channel data</w:t>
      </w:r>
    </w:p>
    <w:p w14:paraId="540BF9E7" w14:textId="77777777" w:rsidR="001D61F8" w:rsidRDefault="0035024E">
      <w:pPr>
        <w:pStyle w:val="Heading3"/>
      </w:pPr>
      <w:bookmarkStart w:id="12" w:name="bookmark=id.7smo5rm4iudp" w:colFirst="0" w:colLast="0"/>
      <w:bookmarkStart w:id="13" w:name="_Toc229259791"/>
      <w:bookmarkEnd w:id="12"/>
      <w:r>
        <w:t>3.3 Advanced — Signal/Architecture Level</w:t>
      </w:r>
      <w:bookmarkEnd w:id="13"/>
    </w:p>
    <w:p w14:paraId="6A7EF692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Bridge internal signal mapping (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top.v</w:t>
      </w:r>
      <w:proofErr w:type="spellEnd"/>
      <w:r>
        <w:rPr>
          <w:b/>
          <w:bCs/>
          <w:color w:val="000000"/>
        </w:rPr>
        <w:t>, lines 102–224):</w:t>
      </w:r>
    </w:p>
    <w:p w14:paraId="23C62F35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CPU outputs (inputs to bridge)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wire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CPU has a pending request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wire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31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cpu_mem_addr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wire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31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cpu_mem_wdata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wire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3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cpu_mem_wstrb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Bridge outputs (to CPU)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ready_r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// → 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cpu_mem_ready</w:t>
      </w:r>
      <w:proofErr w:type="spell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 (one-cycle pulse)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31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rdata_r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// → 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cpu_mem_rdata</w:t>
      </w:r>
      <w:proofErr w:type="spell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 (latched read data)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assign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ready_r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assign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cpu_mem_rdata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rdata_r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</w:p>
    <w:p w14:paraId="050DDAE0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Write Transaction FSM Detail:</w:t>
      </w:r>
    </w:p>
    <w:p w14:paraId="7F9275F3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ST_IDLE: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if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&amp;&amp; |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cpu_mem_wstrb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):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m_axi_awaddr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←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cpu_mem_addr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1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m_axi_wdata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←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cpu_mem_wdata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m_axi_wstrb_r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cpu_mem_wstrb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← 1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ST_WR_AW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ST_WR_AW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if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&amp;&amp;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):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if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&amp;&amp;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):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← 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m_axi_bready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1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if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m_axi_bvalid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&amp;&amp;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m_axi_bready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):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ready_r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1 → ST_IDLE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elif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(!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&amp;&amp; !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): → ST_WR_B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ST_WR_B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if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m_axi_bvalid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):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ready_r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1 → ST_IDLE</w:t>
      </w:r>
    </w:p>
    <w:p w14:paraId="30C3DC6C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Read Transaction FSM Detail:</w:t>
      </w:r>
    </w:p>
    <w:p w14:paraId="4703DB2A" w14:textId="500F35BB" w:rsidR="001D61F8" w:rsidRPr="00CE75C9" w:rsidRDefault="0035024E" w:rsidP="00CE75C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ST_IDLE: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if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&amp;&amp; !|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cpu_mem_wstrb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):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m_axi_araddr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←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cpu_mem_addr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m_axi_arvalid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1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ST_RD_AR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ST_RD_AR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lastRenderedPageBreak/>
        <w:t xml:space="preserve">  if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m_axi_arready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&amp;&amp;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m_axi_arvalid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):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m_axi_arvalid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m_axi_rready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← 1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ST_RD_R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ST_RD_R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if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m_axi_rvalid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&amp;&amp;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m_axi_rready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):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rdata_r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←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m_axi_rdata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m_axi_rready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ready_r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← 1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ST_IDLE</w:t>
      </w:r>
    </w:p>
    <w:p w14:paraId="79FBC806" w14:textId="77777777" w:rsidR="001D61F8" w:rsidRDefault="0035024E">
      <w:pPr>
        <w:pStyle w:val="Heading2"/>
      </w:pPr>
      <w:bookmarkStart w:id="14" w:name="bookmark=id.jff73pguwtw9" w:colFirst="0" w:colLast="0"/>
      <w:bookmarkStart w:id="15" w:name="_Toc229259792"/>
      <w:bookmarkEnd w:id="14"/>
      <w:r>
        <w:t>4. Architecture / Concept</w:t>
      </w:r>
      <w:bookmarkEnd w:id="15"/>
    </w:p>
    <w:p w14:paraId="4B35925A" w14:textId="77777777" w:rsidR="001D61F8" w:rsidRDefault="0035024E">
      <w:pPr>
        <w:pStyle w:val="Heading3"/>
      </w:pPr>
      <w:bookmarkStart w:id="16" w:name="bookmark=id.rqb66yf49e6p" w:colFirst="0" w:colLast="0"/>
      <w:bookmarkStart w:id="17" w:name="_Toc229259793"/>
      <w:bookmarkEnd w:id="16"/>
      <w:r>
        <w:t>Full Bridge Architecture</w:t>
      </w:r>
      <w:bookmarkEnd w:id="17"/>
    </w:p>
    <w:p w14:paraId="613C706B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</w:t>
      </w:r>
      <w:r>
        <w:rPr>
          <w:rFonts w:ascii="Consolas" w:eastAsia="Consolas" w:hAnsi="Consolas" w:cs="Consolas"/>
          <w:noProof/>
          <w:sz w:val="22"/>
          <w:szCs w:val="22"/>
        </w:rPr>
        <w:drawing>
          <wp:inline distT="114300" distB="114300" distL="114300" distR="114300" wp14:anchorId="683C5D4D" wp14:editId="728D184E">
            <wp:extent cx="5943600" cy="3949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biLevel thresh="75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19E06" w14:textId="77777777" w:rsidR="001D61F8" w:rsidRDefault="0035024E">
      <w:pPr>
        <w:pStyle w:val="Heading3"/>
      </w:pPr>
      <w:bookmarkStart w:id="18" w:name="bookmark=id.977750mmv9tt" w:colFirst="0" w:colLast="0"/>
      <w:bookmarkStart w:id="19" w:name="_Toc229259794"/>
      <w:bookmarkEnd w:id="18"/>
      <w:r>
        <w:t>Timing: CPU to AXI Write (Best Case)</w:t>
      </w:r>
      <w:bookmarkEnd w:id="19"/>
    </w:p>
    <w:p w14:paraId="47082E43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Cycle:    1         2         3         4         5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CPU:      valid=1   valid=1   valid=1   ready=0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Bridge:   ST_IDLE   ST_WR_AW  (↓AW↓W)  ST_WR_B   ST_IDLE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AXI: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  bready=1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</w:p>
    <w:p w14:paraId="784897C5" w14:textId="1C7AB8C4" w:rsidR="001D61F8" w:rsidRPr="00CE75C9" w:rsidRDefault="0035024E" w:rsidP="00CE75C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bridge introduces 2–4 cycle latency per AXI transaction, which is acceptable for MMIO register access.</w:t>
      </w:r>
    </w:p>
    <w:p w14:paraId="13F35801" w14:textId="77777777" w:rsidR="001D61F8" w:rsidRDefault="0035024E">
      <w:pPr>
        <w:pStyle w:val="Heading2"/>
      </w:pPr>
      <w:bookmarkStart w:id="20" w:name="bookmark=id.o04hy910eyw3" w:colFirst="0" w:colLast="0"/>
      <w:bookmarkStart w:id="21" w:name="_Toc229259795"/>
      <w:bookmarkEnd w:id="20"/>
      <w:r>
        <w:lastRenderedPageBreak/>
        <w:t>5. Implementation</w:t>
      </w:r>
      <w:bookmarkEnd w:id="21"/>
    </w:p>
    <w:p w14:paraId="7983E684" w14:textId="77777777" w:rsidR="001D61F8" w:rsidRDefault="0035024E">
      <w:pPr>
        <w:pStyle w:val="Heading3"/>
      </w:pPr>
      <w:bookmarkStart w:id="22" w:name="bookmark=id.91ebyulk2j2u" w:colFirst="0" w:colLast="0"/>
      <w:bookmarkStart w:id="23" w:name="_Toc229259796"/>
      <w:bookmarkEnd w:id="22"/>
      <w:r>
        <w:t>Files in This Module</w:t>
      </w:r>
      <w:bookmarkEnd w:id="23"/>
    </w:p>
    <w:tbl>
      <w:tblPr>
        <w:tblStyle w:val="a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1D61F8" w14:paraId="48318481" w14:textId="77777777" w:rsidTr="001D61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60A0B0"/>
          </w:tcPr>
          <w:p w14:paraId="542F5315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File</w:t>
            </w:r>
          </w:p>
        </w:tc>
        <w:tc>
          <w:tcPr>
            <w:tcW w:w="3960" w:type="dxa"/>
            <w:shd w:val="clear" w:color="auto" w:fill="60A0B0"/>
          </w:tcPr>
          <w:p w14:paraId="369333A8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Role</w:t>
            </w:r>
          </w:p>
        </w:tc>
      </w:tr>
      <w:tr w:rsidR="001D61F8" w14:paraId="3C850F9C" w14:textId="77777777" w:rsidTr="001D61F8">
        <w:tc>
          <w:tcPr>
            <w:tcW w:w="3960" w:type="dxa"/>
            <w:shd w:val="clear" w:color="auto" w:fill="B7DDE8"/>
          </w:tcPr>
          <w:p w14:paraId="2EB525DA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top.v</w:t>
            </w:r>
            <w:proofErr w:type="spellEnd"/>
          </w:p>
        </w:tc>
        <w:tc>
          <w:tcPr>
            <w:tcW w:w="3960" w:type="dxa"/>
            <w:shd w:val="clear" w:color="auto" w:fill="B7DDE8"/>
          </w:tcPr>
          <w:p w14:paraId="7679DFA1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Contains the CPU-to-AXI bridge FSM (lines 91–224)</w:t>
            </w:r>
          </w:p>
        </w:tc>
      </w:tr>
      <w:tr w:rsidR="001D61F8" w14:paraId="39EEA99B" w14:textId="77777777" w:rsidTr="001D61F8">
        <w:tc>
          <w:tcPr>
            <w:tcW w:w="3960" w:type="dxa"/>
            <w:shd w:val="clear" w:color="auto" w:fill="B7DDE8"/>
          </w:tcPr>
          <w:p w14:paraId="57B4B1B5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tb_riscv_axi_lite.v</w:t>
            </w:r>
            <w:proofErr w:type="spellEnd"/>
          </w:p>
        </w:tc>
        <w:tc>
          <w:tcPr>
            <w:tcW w:w="3960" w:type="dxa"/>
            <w:shd w:val="clear" w:color="auto" w:fill="D0E0E3"/>
          </w:tcPr>
          <w:p w14:paraId="4A124505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Self-contained</w:t>
            </w:r>
            <w:r>
              <w:rPr>
                <w:color w:val="000000"/>
              </w:rPr>
              <w:t xml:space="preserve"> demo TB showing step-by-step AXI handshake</w:t>
            </w:r>
          </w:p>
        </w:tc>
      </w:tr>
      <w:tr w:rsidR="001D61F8" w14:paraId="47756E0B" w14:textId="77777777" w:rsidTr="001D61F8">
        <w:tc>
          <w:tcPr>
            <w:tcW w:w="3960" w:type="dxa"/>
            <w:shd w:val="clear" w:color="auto" w:fill="B7DDE8"/>
          </w:tcPr>
          <w:p w14:paraId="13ED8284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axi_lite_interconnect.v</w:t>
            </w:r>
            <w:proofErr w:type="spellEnd"/>
          </w:p>
        </w:tc>
        <w:tc>
          <w:tcPr>
            <w:tcW w:w="3960" w:type="dxa"/>
            <w:shd w:val="clear" w:color="auto" w:fill="B7DDE8"/>
          </w:tcPr>
          <w:p w14:paraId="19B4C850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 interconnect that bridge connects to</w:t>
            </w:r>
          </w:p>
        </w:tc>
      </w:tr>
      <w:tr w:rsidR="001D61F8" w14:paraId="0CEFB07E" w14:textId="77777777" w:rsidTr="001D61F8">
        <w:tc>
          <w:tcPr>
            <w:tcW w:w="3960" w:type="dxa"/>
            <w:shd w:val="clear" w:color="auto" w:fill="B7DDE8"/>
          </w:tcPr>
          <w:p w14:paraId="7F0B72AF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axi_decoder.v</w:t>
            </w:r>
            <w:proofErr w:type="spellEnd"/>
          </w:p>
        </w:tc>
        <w:tc>
          <w:tcPr>
            <w:tcW w:w="3960" w:type="dxa"/>
            <w:shd w:val="clear" w:color="auto" w:fill="D0E0E3"/>
          </w:tcPr>
          <w:p w14:paraId="753BA9D8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Address decoder used by interconnect</w:t>
            </w:r>
          </w:p>
        </w:tc>
      </w:tr>
    </w:tbl>
    <w:p w14:paraId="62529056" w14:textId="77777777" w:rsidR="001D61F8" w:rsidRDefault="0035024E">
      <w:pPr>
        <w:pStyle w:val="Heading3"/>
      </w:pPr>
      <w:bookmarkStart w:id="24" w:name="bookmark=id.b0dij2eep79t" w:colFirst="0" w:colLast="0"/>
      <w:bookmarkStart w:id="25" w:name="_Toc229259797"/>
      <w:bookmarkEnd w:id="24"/>
      <w:r>
        <w:t xml:space="preserve">Bridge Registers (from </w:t>
      </w:r>
      <w:proofErr w:type="spellStart"/>
      <w:r>
        <w:rPr>
          <w:rFonts w:ascii="Consolas" w:eastAsia="Consolas" w:hAnsi="Consolas" w:cs="Consolas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top.v</w:t>
      </w:r>
      <w:proofErr w:type="spellEnd"/>
      <w:r>
        <w:t>)</w:t>
      </w:r>
      <w:bookmarkEnd w:id="25"/>
    </w:p>
    <w:p w14:paraId="147826C9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ASIC-clean: no inline initializers — all driven by reset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31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m_axi_awaddr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m_axi_awvalid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31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m_axi_wdata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3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m_axi_wstrb_r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m_axi_wvalid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m_axi_bready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31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m_axi_araddr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m_axi_arvalid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m_axi_rready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2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b_state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31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rdata_r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ready_r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</w:p>
    <w:p w14:paraId="6074A3F1" w14:textId="77777777" w:rsidR="001D61F8" w:rsidRDefault="0035024E">
      <w:pPr>
        <w:pStyle w:val="Heading3"/>
      </w:pPr>
      <w:bookmarkStart w:id="26" w:name="bookmark=id.trdb3dlc1chr" w:colFirst="0" w:colLast="0"/>
      <w:bookmarkStart w:id="27" w:name="_Toc229259798"/>
      <w:bookmarkEnd w:id="26"/>
      <w:r>
        <w:t>Demo Testbench (</w:t>
      </w:r>
      <w:proofErr w:type="spellStart"/>
      <w:r>
        <w:rPr>
          <w:rFonts w:ascii="Consolas" w:eastAsia="Consolas" w:hAnsi="Consolas" w:cs="Consolas"/>
          <w:sz w:val="22"/>
          <w:szCs w:val="22"/>
        </w:rPr>
        <w:t>tb_riscv_axi_lite.v</w:t>
      </w:r>
      <w:proofErr w:type="spellEnd"/>
      <w:r>
        <w:t>) — What It Does</w:t>
      </w:r>
      <w:bookmarkEnd w:id="27"/>
    </w:p>
    <w:p w14:paraId="364C5A8F" w14:textId="7AC3138A" w:rsidR="001D61F8" w:rsidRDefault="0035024E" w:rsidP="00CE75C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 testbench simulates a CPU issuing an AXI write then read at address </w:t>
      </w:r>
      <w:r>
        <w:rPr>
          <w:rFonts w:ascii="Consolas" w:eastAsia="Consolas" w:hAnsi="Consolas" w:cs="Consolas"/>
          <w:color w:val="000000"/>
          <w:sz w:val="22"/>
          <w:szCs w:val="22"/>
        </w:rPr>
        <w:t>0x1000_0000</w:t>
      </w:r>
      <w:r>
        <w:rPr>
          <w:color w:val="000000"/>
        </w:rPr>
        <w:t xml:space="preserve"> (UART base): 1. Master asserts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m_awaddr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=0x10000000</w:t>
      </w:r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m_wdata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=0xA5</w:t>
      </w:r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2. Slave responds: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→ write data stored in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slave_reg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[0]</w:t>
      </w:r>
      <w:r>
        <w:rPr>
          <w:color w:val="000000"/>
        </w:rPr>
        <w:t xml:space="preserve"> 3. Slave asserts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s_bvalid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(OKAY response) 4. Master reads back: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m_arvalid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s_arready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s_rdata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=0xA5</w:t>
      </w:r>
      <w:r>
        <w:rPr>
          <w:color w:val="000000"/>
        </w:rPr>
        <w:t xml:space="preserve">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s_rvalid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5. Checks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captured_rdata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== TEST_DATA</w:t>
      </w:r>
      <w:r>
        <w:rPr>
          <w:color w:val="000000"/>
        </w:rPr>
        <w:t xml:space="preserve"> → prints “Success”</w:t>
      </w:r>
    </w:p>
    <w:p w14:paraId="079221A7" w14:textId="77777777" w:rsidR="00CE75C9" w:rsidRPr="00CE75C9" w:rsidRDefault="00CE75C9" w:rsidP="00CE75C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2A3AFF7C" w14:textId="77777777" w:rsidR="001D61F8" w:rsidRDefault="0035024E">
      <w:pPr>
        <w:pStyle w:val="Heading2"/>
      </w:pPr>
      <w:bookmarkStart w:id="28" w:name="bookmark=id.p31fz4khx9wd" w:colFirst="0" w:colLast="0"/>
      <w:bookmarkStart w:id="29" w:name="_Toc229259799"/>
      <w:bookmarkEnd w:id="28"/>
      <w:r>
        <w:t>6. Lab / Hands-on Section</w:t>
      </w:r>
      <w:bookmarkEnd w:id="29"/>
    </w:p>
    <w:p w14:paraId="3468023A" w14:textId="77777777" w:rsidR="001D61F8" w:rsidRDefault="0035024E">
      <w:pPr>
        <w:pStyle w:val="Heading3"/>
      </w:pPr>
      <w:bookmarkStart w:id="30" w:name="bookmark=id.6l8phzricd2m" w:colFirst="0" w:colLast="0"/>
      <w:bookmarkStart w:id="31" w:name="_Toc229259800"/>
      <w:bookmarkEnd w:id="30"/>
      <w:r>
        <w:t>Step 1: Run the RISC-V AXI Integration Demo</w:t>
      </w:r>
      <w:bookmarkEnd w:id="31"/>
    </w:p>
    <w:p w14:paraId="152A3E2B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8000"/>
          <w:sz w:val="22"/>
          <w:szCs w:val="22"/>
        </w:rPr>
        <w:t>cd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/home/deep/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nielit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/projects/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tested_projects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/picorv32_soc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riscv_axi</w:t>
      </w:r>
      <w:proofErr w:type="spellEnd"/>
    </w:p>
    <w:p w14:paraId="109FBBF5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This: 1. Cleans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obj_axi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r>
        <w:rPr>
          <w:color w:val="000000"/>
        </w:rPr>
        <w:t xml:space="preserve"> 2. Compiles only </w:t>
      </w:r>
      <w:r>
        <w:rPr>
          <w:rFonts w:ascii="Consolas" w:eastAsia="Consolas" w:hAnsi="Consolas" w:cs="Consolas"/>
          <w:color w:val="000000"/>
          <w:sz w:val="22"/>
          <w:szCs w:val="22"/>
        </w:rPr>
        <w:t>tb/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tb_riscv_axi_lite.v</w:t>
      </w:r>
      <w:proofErr w:type="spellEnd"/>
      <w:r>
        <w:rPr>
          <w:color w:val="000000"/>
        </w:rPr>
        <w:t xml:space="preserve"> (self-contained, no RTL files needed) 3. Runs </w:t>
      </w:r>
      <w:r>
        <w:rPr>
          <w:rFonts w:ascii="Consolas" w:eastAsia="Consolas" w:hAnsi="Consolas" w:cs="Consolas"/>
          <w:color w:val="000000"/>
          <w:sz w:val="22"/>
          <w:szCs w:val="22"/>
        </w:rPr>
        <w:t>./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obj_axi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sim_axi</w:t>
      </w:r>
      <w:proofErr w:type="spellEnd"/>
      <w:r>
        <w:rPr>
          <w:color w:val="000000"/>
        </w:rPr>
        <w:t xml:space="preserve"> → produces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tb_riscv_axi_lite.vcd</w:t>
      </w:r>
      <w:proofErr w:type="spellEnd"/>
      <w:r>
        <w:rPr>
          <w:color w:val="000000"/>
        </w:rPr>
        <w:t xml:space="preserve"> 4. Opens </w:t>
      </w:r>
      <w:proofErr w:type="spellStart"/>
      <w:r>
        <w:rPr>
          <w:color w:val="000000"/>
        </w:rPr>
        <w:t>GTKWave</w:t>
      </w:r>
      <w:proofErr w:type="spellEnd"/>
    </w:p>
    <w:p w14:paraId="5AFA72A7" w14:textId="77777777" w:rsidR="001D61F8" w:rsidRDefault="0035024E">
      <w:pPr>
        <w:pStyle w:val="Heading3"/>
      </w:pPr>
      <w:bookmarkStart w:id="32" w:name="bookmark=id.bg0u438pln6n" w:colFirst="0" w:colLast="0"/>
      <w:bookmarkStart w:id="33" w:name="_Toc229259801"/>
      <w:bookmarkEnd w:id="32"/>
      <w:r>
        <w:lastRenderedPageBreak/>
        <w:t>Expected Terminal Output</w:t>
      </w:r>
      <w:bookmarkEnd w:id="33"/>
    </w:p>
    <w:p w14:paraId="550D69E7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---- Simulation Start ----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[0-10 ns] System in reset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[10 ns] Reset released → CPU and AXI start working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[50 ns] AXI WRITE TRANSACTION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CPU wants to write data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Step 1: Send Address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AWADDR  = 0x10000000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AWVALID = 1  → CPU says "address is ready"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AWREADY = 1  → Bus says "address accepted"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Step 2: Send Data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WDATA   = 0x000000A5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WVALID  = 1  → CPU says "data is ready"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WREADY  = 1  → Bus says "data accepted"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Step 3: Write Response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BVALID  = 1  → Bus says "write completed"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BREADY  = 1  → CPU accepts response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Result: Data 0xA5 successfully written to address 0x10000000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[110 ns] AXI READ TRANSACTION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CPU wants to read data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Step 1: Send Address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ARADDR  = 0x10000000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ARVALID = 1  → CPU requests read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ARREADY = 1  → Bus accepts request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Step 2: Get Data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RDATA   = 0x000000A5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RVALID  = 1  → Bus sends data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RREADY  = 1  → CPU accepts data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Result: Read value = 0xA5 (same as written)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Final Conclusion: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Write = Success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Read  = Success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AXI-Lite integration is working correctly</w:t>
      </w:r>
      <w:r>
        <w:rPr>
          <w:color w:val="000000"/>
        </w:rPr>
        <w:br/>
      </w:r>
      <w:r>
        <w:rPr>
          <w:color w:val="000000"/>
        </w:rPr>
        <w:lastRenderedPageBreak/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 Simulation End ----</w:t>
      </w:r>
    </w:p>
    <w:p w14:paraId="7EA498B5" w14:textId="77777777" w:rsidR="001D61F8" w:rsidRDefault="0035024E">
      <w:pPr>
        <w:pStyle w:val="Heading3"/>
      </w:pPr>
      <w:bookmarkStart w:id="34" w:name="bookmark=id.idzlefld4d6v" w:colFirst="0" w:colLast="0"/>
      <w:bookmarkStart w:id="35" w:name="_Toc229259802"/>
      <w:bookmarkEnd w:id="34"/>
      <w:r>
        <w:t xml:space="preserve">Step 2: Trace the AXI Write Handshake in </w:t>
      </w:r>
      <w:proofErr w:type="spellStart"/>
      <w:r>
        <w:t>GTKWave</w:t>
      </w:r>
      <w:bookmarkEnd w:id="35"/>
      <w:proofErr w:type="spellEnd"/>
    </w:p>
    <w:p w14:paraId="0B835723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gtkwave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tb_riscv_axi_lite.vcd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&amp;</w:t>
      </w:r>
    </w:p>
    <w:p w14:paraId="48B28519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Add:</w:t>
      </w:r>
    </w:p>
    <w:p w14:paraId="031CE929" w14:textId="01E995BC" w:rsidR="001D61F8" w:rsidRPr="00CE75C9" w:rsidRDefault="0035024E" w:rsidP="00CE75C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reset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m_awaddr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[31:0]    ← master write address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m_awvalid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← slave accepts address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m_wdata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[31:0]     ← master write data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m_wvalid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← slave accepts data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s_bvalid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← slave response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m_bready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← master ready for response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m_araddr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[31:0]    ← master read address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m_arvalid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s_arready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← slave accepts address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s_rdata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[31:0]     ← slave read data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s_rvalid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← slave data valid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m_rready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← master ready for data</w:t>
      </w:r>
    </w:p>
    <w:p w14:paraId="07296FAA" w14:textId="77777777" w:rsidR="001D61F8" w:rsidRDefault="0035024E">
      <w:pPr>
        <w:pStyle w:val="Heading2"/>
      </w:pPr>
      <w:bookmarkStart w:id="36" w:name="bookmark=id.evgwq0g98r0v" w:colFirst="0" w:colLast="0"/>
      <w:bookmarkStart w:id="37" w:name="_Toc229259803"/>
      <w:bookmarkEnd w:id="36"/>
      <w:r>
        <w:t>7. Waveform / Verification Insight</w:t>
      </w:r>
      <w:bookmarkEnd w:id="37"/>
    </w:p>
    <w:p w14:paraId="5BAD6EDA" w14:textId="77777777" w:rsidR="001D61F8" w:rsidRDefault="0035024E">
      <w:pPr>
        <w:pStyle w:val="Heading3"/>
      </w:pPr>
      <w:bookmarkStart w:id="38" w:name="bookmark=id.8h7kji59837r" w:colFirst="0" w:colLast="0"/>
      <w:bookmarkStart w:id="39" w:name="_Toc229259804"/>
      <w:bookmarkEnd w:id="38"/>
      <w:r>
        <w:t>Write Transaction Checkpoint</w:t>
      </w:r>
      <w:bookmarkEnd w:id="39"/>
    </w:p>
    <w:p w14:paraId="27828478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In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 xml:space="preserve">, look for the cycle where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AND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1</w:t>
      </w:r>
      <w:r>
        <w:rPr>
          <w:color w:val="000000"/>
        </w:rPr>
        <w:t xml:space="preserve"> simultaneously — this is the AW handshake. Measure the delay from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m_awvalid</w:t>
      </w:r>
      <w:proofErr w:type="spellEnd"/>
      <w:r>
        <w:rPr>
          <w:color w:val="000000"/>
        </w:rPr>
        <w:t xml:space="preserve"> rising to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s_awready</w:t>
      </w:r>
      <w:proofErr w:type="spellEnd"/>
      <w:r>
        <w:rPr>
          <w:color w:val="000000"/>
        </w:rPr>
        <w:t xml:space="preserve"> rising. In this testbench it is 1 cycle (ideal slave).</w:t>
      </w:r>
    </w:p>
    <w:p w14:paraId="5520ADA2" w14:textId="77777777" w:rsidR="001D61F8" w:rsidRDefault="0035024E">
      <w:pPr>
        <w:pStyle w:val="Heading3"/>
      </w:pPr>
      <w:bookmarkStart w:id="40" w:name="bookmark=id.450hb7r3w4i5" w:colFirst="0" w:colLast="0"/>
      <w:bookmarkStart w:id="41" w:name="_Toc229259805"/>
      <w:bookmarkEnd w:id="40"/>
      <w:r>
        <w:t>Read Transaction Checkpoint</w:t>
      </w:r>
      <w:bookmarkEnd w:id="41"/>
    </w:p>
    <w:p w14:paraId="61B208F9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Look for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m_arvalid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AND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s_arready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1</w:t>
      </w:r>
      <w:r>
        <w:rPr>
          <w:color w:val="000000"/>
        </w:rPr>
        <w:t xml:space="preserve"> → AR handshake. Then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s_rvalid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AND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m_rready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1</w:t>
      </w:r>
      <w:r>
        <w:rPr>
          <w:color w:val="000000"/>
        </w:rPr>
        <w:t xml:space="preserve"> → R handshake. Confirm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s_rdata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0xA5</w:t>
      </w:r>
      <w:r>
        <w:rPr>
          <w:color w:val="000000"/>
        </w:rPr>
        <w:t xml:space="preserve"> at the R handshake moment.</w:t>
      </w:r>
    </w:p>
    <w:p w14:paraId="060F3298" w14:textId="77777777" w:rsidR="001D61F8" w:rsidRDefault="0035024E">
      <w:pPr>
        <w:pStyle w:val="Heading3"/>
      </w:pPr>
      <w:bookmarkStart w:id="42" w:name="bookmark=id.d7h8211sdn8j" w:colFirst="0" w:colLast="0"/>
      <w:bookmarkStart w:id="43" w:name="_Toc229259806"/>
      <w:bookmarkEnd w:id="42"/>
      <w:r>
        <w:t>Bridge FSM in Real SoC (</w:t>
      </w:r>
      <w:proofErr w:type="spellStart"/>
      <w:r>
        <w:t>tb_top.v</w:t>
      </w:r>
      <w:proofErr w:type="spellEnd"/>
      <w:r>
        <w:t xml:space="preserve"> context)</w:t>
      </w:r>
      <w:bookmarkEnd w:id="43"/>
    </w:p>
    <w:p w14:paraId="1014A78C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When running </w:t>
      </w:r>
      <w:r>
        <w:rPr>
          <w:rFonts w:ascii="Consolas" w:eastAsia="Consolas" w:hAnsi="Consolas" w:cs="Consolas"/>
          <w:color w:val="000000"/>
          <w:sz w:val="22"/>
          <w:szCs w:val="22"/>
        </w:rPr>
        <w:t>make soc</w:t>
      </w:r>
      <w:r>
        <w:rPr>
          <w:color w:val="000000"/>
        </w:rPr>
        <w:t xml:space="preserve">, add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b_state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[2:0]</w:t>
      </w:r>
      <w:r>
        <w:rPr>
          <w:color w:val="000000"/>
        </w:rPr>
        <w:t xml:space="preserve"> to see the bridge FSM:</w:t>
      </w:r>
    </w:p>
    <w:p w14:paraId="036C4D6D" w14:textId="77777777" w:rsidR="001D61F8" w:rsidRDefault="003502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State value   Meaning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0 (ST_IDLE)   Waiting for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cpu_mem_valid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1 (ST_WR_AW)  AW+W presented to interconnect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2 (ST_WR_B)   Waiting for B (write response)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3 (ST_RD_AR)  AR presented to interconnect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4 (ST_RD_R)   Waiting for R (read data)</w:t>
      </w:r>
    </w:p>
    <w:p w14:paraId="5B496AC8" w14:textId="2625F8E5" w:rsidR="001D61F8" w:rsidRPr="00CE75C9" w:rsidRDefault="0035024E" w:rsidP="00CE75C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The transition </w:t>
      </w:r>
      <w:r>
        <w:rPr>
          <w:rFonts w:ascii="Consolas" w:eastAsia="Consolas" w:hAnsi="Consolas" w:cs="Consolas"/>
          <w:color w:val="000000"/>
          <w:sz w:val="22"/>
          <w:szCs w:val="22"/>
        </w:rPr>
        <w:t>0→1→0</w:t>
      </w:r>
      <w:r>
        <w:rPr>
          <w:color w:val="000000"/>
        </w:rPr>
        <w:t xml:space="preserve"> or </w:t>
      </w:r>
      <w:r>
        <w:rPr>
          <w:rFonts w:ascii="Consolas" w:eastAsia="Consolas" w:hAnsi="Consolas" w:cs="Consolas"/>
          <w:color w:val="000000"/>
          <w:sz w:val="22"/>
          <w:szCs w:val="22"/>
        </w:rPr>
        <w:t>0→3→4→0</w:t>
      </w:r>
      <w:r>
        <w:rPr>
          <w:color w:val="000000"/>
        </w:rPr>
        <w:t xml:space="preserve"> visible in waveforms corresponds directly to each CPU instruction that accesses memory.</w:t>
      </w:r>
    </w:p>
    <w:p w14:paraId="2A925A31" w14:textId="77777777" w:rsidR="001D61F8" w:rsidRDefault="0035024E">
      <w:pPr>
        <w:pStyle w:val="Heading2"/>
      </w:pPr>
      <w:bookmarkStart w:id="44" w:name="bookmark=id.4yet0bcn2nxy" w:colFirst="0" w:colLast="0"/>
      <w:bookmarkStart w:id="45" w:name="_Toc229259807"/>
      <w:bookmarkEnd w:id="44"/>
      <w:r>
        <w:lastRenderedPageBreak/>
        <w:t>8. Common Issues &amp; Debug Tips</w:t>
      </w:r>
      <w:bookmarkEnd w:id="45"/>
    </w:p>
    <w:tbl>
      <w:tblPr>
        <w:tblStyle w:val="a0"/>
        <w:tblW w:w="8685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220"/>
        <w:gridCol w:w="4125"/>
        <w:gridCol w:w="2340"/>
      </w:tblGrid>
      <w:tr w:rsidR="001D61F8" w14:paraId="70EA536C" w14:textId="77777777" w:rsidTr="001D61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0" w:type="dxa"/>
            <w:shd w:val="clear" w:color="auto" w:fill="60A0B0"/>
          </w:tcPr>
          <w:p w14:paraId="4B9AD3FB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Issue</w:t>
            </w:r>
          </w:p>
        </w:tc>
        <w:tc>
          <w:tcPr>
            <w:tcW w:w="4125" w:type="dxa"/>
            <w:shd w:val="clear" w:color="auto" w:fill="60A0B0"/>
          </w:tcPr>
          <w:p w14:paraId="0DC31748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Likely Cause</w:t>
            </w:r>
          </w:p>
        </w:tc>
        <w:tc>
          <w:tcPr>
            <w:tcW w:w="2340" w:type="dxa"/>
            <w:shd w:val="clear" w:color="auto" w:fill="60A0B0"/>
          </w:tcPr>
          <w:p w14:paraId="1060E97E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Fix</w:t>
            </w:r>
          </w:p>
        </w:tc>
      </w:tr>
      <w:tr w:rsidR="001D61F8" w14:paraId="04A51CB7" w14:textId="77777777" w:rsidTr="001D61F8">
        <w:tc>
          <w:tcPr>
            <w:tcW w:w="2220" w:type="dxa"/>
            <w:shd w:val="clear" w:color="auto" w:fill="B7DDE8"/>
          </w:tcPr>
          <w:p w14:paraId="688F4F77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Bridge stuck in ST_WR_AW</w:t>
            </w:r>
          </w:p>
        </w:tc>
        <w:tc>
          <w:tcPr>
            <w:tcW w:w="4125" w:type="dxa"/>
            <w:shd w:val="clear" w:color="auto" w:fill="B7DDE8"/>
          </w:tcPr>
          <w:p w14:paraId="5CE88489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m_axi_awready</w:t>
            </w:r>
            <w:proofErr w:type="spellEnd"/>
            <w:r>
              <w:rPr>
                <w:color w:val="000000"/>
              </w:rPr>
              <w:t xml:space="preserve"> never asserts</w:t>
            </w:r>
          </w:p>
        </w:tc>
        <w:tc>
          <w:tcPr>
            <w:tcW w:w="2340" w:type="dxa"/>
            <w:shd w:val="clear" w:color="auto" w:fill="B7DDE8"/>
          </w:tcPr>
          <w:p w14:paraId="5F3162B8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interconnect routing — is </w:t>
            </w:r>
            <w:proofErr w:type="spellStart"/>
            <w:r>
              <w:rPr>
                <w:color w:val="000000"/>
              </w:rPr>
              <w:t>wr_sel</w:t>
            </w:r>
            <w:proofErr w:type="spellEnd"/>
            <w:r>
              <w:rPr>
                <w:color w:val="000000"/>
              </w:rPr>
              <w:t xml:space="preserve"> correct?</w:t>
            </w:r>
          </w:p>
        </w:tc>
      </w:tr>
      <w:tr w:rsidR="001D61F8" w14:paraId="02D6830F" w14:textId="77777777" w:rsidTr="001D61F8">
        <w:tc>
          <w:tcPr>
            <w:tcW w:w="2220" w:type="dxa"/>
            <w:shd w:val="clear" w:color="auto" w:fill="B7DDE8"/>
          </w:tcPr>
          <w:p w14:paraId="4D4B5339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Bridge stuck in ST_RD_R</w:t>
            </w:r>
          </w:p>
        </w:tc>
        <w:tc>
          <w:tcPr>
            <w:tcW w:w="4125" w:type="dxa"/>
            <w:shd w:val="clear" w:color="auto" w:fill="D0E0E3"/>
          </w:tcPr>
          <w:p w14:paraId="5DC49B21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m_axi_rvalid</w:t>
            </w:r>
            <w:proofErr w:type="spellEnd"/>
            <w:r>
              <w:rPr>
                <w:color w:val="000000"/>
              </w:rPr>
              <w:t xml:space="preserve"> never asserts</w:t>
            </w:r>
          </w:p>
        </w:tc>
        <w:tc>
          <w:tcPr>
            <w:tcW w:w="2340" w:type="dxa"/>
            <w:shd w:val="clear" w:color="auto" w:fill="B7DDE8"/>
          </w:tcPr>
          <w:p w14:paraId="5A8030A1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slave’s read path — is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r_valid_r</w:t>
            </w:r>
            <w:proofErr w:type="spellEnd"/>
            <w:r>
              <w:rPr>
                <w:color w:val="000000"/>
              </w:rPr>
              <w:t xml:space="preserve"> never set?</w:t>
            </w:r>
          </w:p>
        </w:tc>
      </w:tr>
      <w:tr w:rsidR="001D61F8" w14:paraId="1971016B" w14:textId="77777777" w:rsidTr="001D61F8">
        <w:tc>
          <w:tcPr>
            <w:tcW w:w="2220" w:type="dxa"/>
            <w:shd w:val="clear" w:color="auto" w:fill="B7DDE8"/>
          </w:tcPr>
          <w:p w14:paraId="7A6E7F82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mem_ready</w:t>
            </w:r>
            <w:proofErr w:type="spellEnd"/>
            <w:r>
              <w:rPr>
                <w:color w:val="000000"/>
              </w:rPr>
              <w:t xml:space="preserve"> never pulses</w:t>
            </w:r>
          </w:p>
        </w:tc>
        <w:tc>
          <w:tcPr>
            <w:tcW w:w="4125" w:type="dxa"/>
            <w:shd w:val="clear" w:color="auto" w:fill="B7DDE8"/>
          </w:tcPr>
          <w:p w14:paraId="7C1E8CBF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Bridge FSM never reaches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ready_r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 ← 1</w:t>
            </w:r>
          </w:p>
        </w:tc>
        <w:tc>
          <w:tcPr>
            <w:tcW w:w="2340" w:type="dxa"/>
            <w:shd w:val="clear" w:color="auto" w:fill="B7DDE8"/>
          </w:tcPr>
          <w:p w14:paraId="3B0A6928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Trace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b_state</w:t>
            </w:r>
            <w:proofErr w:type="spellEnd"/>
            <w:r>
              <w:rPr>
                <w:color w:val="000000"/>
              </w:rPr>
              <w:t xml:space="preserve"> in waveforms</w:t>
            </w:r>
          </w:p>
        </w:tc>
      </w:tr>
      <w:tr w:rsidR="001D61F8" w14:paraId="04D1D030" w14:textId="77777777" w:rsidTr="001D61F8">
        <w:tc>
          <w:tcPr>
            <w:tcW w:w="2220" w:type="dxa"/>
            <w:shd w:val="clear" w:color="auto" w:fill="B7DDE8"/>
          </w:tcPr>
          <w:p w14:paraId="1F503034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CPU sees wrong </w:t>
            </w:r>
            <w:proofErr w:type="spellStart"/>
            <w:r>
              <w:rPr>
                <w:color w:val="000000"/>
              </w:rPr>
              <w:t>rdata</w:t>
            </w:r>
            <w:proofErr w:type="spellEnd"/>
          </w:p>
        </w:tc>
        <w:tc>
          <w:tcPr>
            <w:tcW w:w="4125" w:type="dxa"/>
            <w:shd w:val="clear" w:color="auto" w:fill="D0E0E3"/>
          </w:tcPr>
          <w:p w14:paraId="6255F58F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rdata_r</w:t>
            </w:r>
            <w:proofErr w:type="spellEnd"/>
            <w:r>
              <w:rPr>
                <w:color w:val="000000"/>
              </w:rPr>
              <w:t xml:space="preserve"> captured at wrong cycle</w:t>
            </w:r>
          </w:p>
        </w:tc>
        <w:tc>
          <w:tcPr>
            <w:tcW w:w="2340" w:type="dxa"/>
            <w:shd w:val="clear" w:color="auto" w:fill="B7DDE8"/>
          </w:tcPr>
          <w:p w14:paraId="16BA5168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Ensure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rdata_r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 ←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m_axi_rdata</w:t>
            </w:r>
            <w:proofErr w:type="spellEnd"/>
            <w:r>
              <w:rPr>
                <w:color w:val="000000"/>
              </w:rPr>
              <w:t xml:space="preserve"> happens only when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rvalid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=1 AND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=1</w:t>
            </w:r>
          </w:p>
        </w:tc>
      </w:tr>
      <w:tr w:rsidR="001D61F8" w14:paraId="7E81CCA3" w14:textId="77777777" w:rsidTr="001D61F8">
        <w:tc>
          <w:tcPr>
            <w:tcW w:w="2220" w:type="dxa"/>
            <w:shd w:val="clear" w:color="auto" w:fill="B7DDE8"/>
          </w:tcPr>
          <w:p w14:paraId="002C66E8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Bridge issues both AW and AR</w:t>
            </w:r>
          </w:p>
        </w:tc>
        <w:tc>
          <w:tcPr>
            <w:tcW w:w="4125" w:type="dxa"/>
            <w:shd w:val="clear" w:color="auto" w:fill="B7DDE8"/>
          </w:tcPr>
          <w:p w14:paraId="42747EDD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CPU </w:t>
            </w:r>
            <w:proofErr w:type="spellStart"/>
            <w:r>
              <w:rPr>
                <w:color w:val="000000"/>
              </w:rPr>
              <w:t>wstrb</w:t>
            </w:r>
            <w:proofErr w:type="spellEnd"/>
            <w:r>
              <w:rPr>
                <w:color w:val="000000"/>
              </w:rPr>
              <w:t xml:space="preserve"> ambiguous</w:t>
            </w:r>
          </w:p>
        </w:tc>
        <w:tc>
          <w:tcPr>
            <w:tcW w:w="2340" w:type="dxa"/>
            <w:shd w:val="clear" w:color="auto" w:fill="B7DDE8"/>
          </w:tcPr>
          <w:p w14:paraId="0A33C10D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Confirm decoder uses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|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cpu_mem_wstrb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 != 0</w:t>
            </w:r>
            <w:r>
              <w:rPr>
                <w:color w:val="000000"/>
              </w:rPr>
              <w:t xml:space="preserve"> → write</w:t>
            </w:r>
          </w:p>
        </w:tc>
      </w:tr>
      <w:tr w:rsidR="001D61F8" w14:paraId="28D830D4" w14:textId="77777777" w:rsidTr="001D61F8">
        <w:tc>
          <w:tcPr>
            <w:tcW w:w="2220" w:type="dxa"/>
            <w:shd w:val="clear" w:color="auto" w:fill="B7DDE8"/>
          </w:tcPr>
          <w:p w14:paraId="54947CE7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GTKWave</w:t>
            </w:r>
            <w:proofErr w:type="spellEnd"/>
            <w:r>
              <w:rPr>
                <w:color w:val="000000"/>
              </w:rPr>
              <w:t xml:space="preserve"> shows no transitions</w:t>
            </w:r>
          </w:p>
        </w:tc>
        <w:tc>
          <w:tcPr>
            <w:tcW w:w="4125" w:type="dxa"/>
            <w:shd w:val="clear" w:color="auto" w:fill="D0E0E3"/>
          </w:tcPr>
          <w:p w14:paraId="5F889524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Wrong VCD file</w:t>
            </w:r>
          </w:p>
        </w:tc>
        <w:tc>
          <w:tcPr>
            <w:tcW w:w="2340" w:type="dxa"/>
            <w:shd w:val="clear" w:color="auto" w:fill="B7DDE8"/>
          </w:tcPr>
          <w:p w14:paraId="15CE5D26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Use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ls -la *.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vcd</w:t>
            </w:r>
            <w:proofErr w:type="spellEnd"/>
            <w:r>
              <w:rPr>
                <w:color w:val="000000"/>
              </w:rPr>
              <w:t xml:space="preserve"> to verify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tb_riscv_axi_lite.vcd</w:t>
            </w:r>
            <w:proofErr w:type="spellEnd"/>
            <w:r>
              <w:rPr>
                <w:color w:val="000000"/>
              </w:rPr>
              <w:t xml:space="preserve"> was generated</w:t>
            </w:r>
          </w:p>
        </w:tc>
      </w:tr>
    </w:tbl>
    <w:p w14:paraId="08D60D6F" w14:textId="77777777" w:rsidR="001D61F8" w:rsidRDefault="0035024E">
      <w:pPr>
        <w:pStyle w:val="Heading3"/>
      </w:pPr>
      <w:bookmarkStart w:id="46" w:name="bookmark=id.29oe6i9bfwau" w:colFirst="0" w:colLast="0"/>
      <w:bookmarkStart w:id="47" w:name="_Toc229259808"/>
      <w:bookmarkEnd w:id="46"/>
      <w:r>
        <w:t>Protocol Violation: VALID Must Not Be Withdrawn</w:t>
      </w:r>
      <w:bookmarkEnd w:id="47"/>
    </w:p>
    <w:p w14:paraId="722BDDDB" w14:textId="77777777" w:rsidR="000F16DF" w:rsidRDefault="000F16D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noProof/>
        </w:rPr>
        <w:drawing>
          <wp:inline distT="0" distB="0" distL="0" distR="0" wp14:anchorId="48505384" wp14:editId="20FDFB2B">
            <wp:extent cx="4355093" cy="3270250"/>
            <wp:effectExtent l="0" t="0" r="7620" b="6350"/>
            <wp:docPr id="142779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90" cy="327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0908E" w14:textId="77777777" w:rsidR="001D61F8" w:rsidRDefault="0035024E">
      <w:pPr>
        <w:pStyle w:val="Heading2"/>
      </w:pPr>
      <w:bookmarkStart w:id="48" w:name="bookmark=id.icym75mzee2k" w:colFirst="0" w:colLast="0"/>
      <w:bookmarkStart w:id="49" w:name="_Toc229259809"/>
      <w:bookmarkEnd w:id="48"/>
      <w:r>
        <w:lastRenderedPageBreak/>
        <w:t>9. Summary</w:t>
      </w:r>
      <w:bookmarkEnd w:id="49"/>
    </w:p>
    <w:tbl>
      <w:tblPr>
        <w:tblStyle w:val="a1"/>
        <w:tblW w:w="879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4650"/>
        <w:gridCol w:w="4140"/>
      </w:tblGrid>
      <w:tr w:rsidR="001D61F8" w14:paraId="1729ED56" w14:textId="77777777" w:rsidTr="001D61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  <w:tblHeader/>
        </w:trPr>
        <w:tc>
          <w:tcPr>
            <w:tcW w:w="4650" w:type="dxa"/>
            <w:shd w:val="clear" w:color="auto" w:fill="60A0B0"/>
          </w:tcPr>
          <w:p w14:paraId="12B67268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Concept</w:t>
            </w:r>
          </w:p>
        </w:tc>
        <w:tc>
          <w:tcPr>
            <w:tcW w:w="4140" w:type="dxa"/>
            <w:shd w:val="clear" w:color="auto" w:fill="60A0B0"/>
          </w:tcPr>
          <w:p w14:paraId="7C4FA996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Detail</w:t>
            </w:r>
          </w:p>
        </w:tc>
      </w:tr>
      <w:tr w:rsidR="001D61F8" w14:paraId="7EFF18DE" w14:textId="77777777" w:rsidTr="001D61F8">
        <w:tc>
          <w:tcPr>
            <w:tcW w:w="4650" w:type="dxa"/>
            <w:shd w:val="clear" w:color="auto" w:fill="B7DDE8"/>
          </w:tcPr>
          <w:p w14:paraId="3E82A9E0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Bridge purpose</w:t>
            </w:r>
          </w:p>
        </w:tc>
        <w:tc>
          <w:tcPr>
            <w:tcW w:w="4140" w:type="dxa"/>
            <w:shd w:val="clear" w:color="auto" w:fill="B7DDE8"/>
          </w:tcPr>
          <w:p w14:paraId="35BBC19B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Converts PicoRV32 native 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mem_valid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/ready</w:t>
            </w:r>
            <w:r>
              <w:rPr>
                <w:color w:val="000000"/>
              </w:rPr>
              <w:t>) to AXI-Lite 5-channel protocol</w:t>
            </w:r>
          </w:p>
        </w:tc>
      </w:tr>
      <w:tr w:rsidR="001D61F8" w14:paraId="4D511F63" w14:textId="77777777" w:rsidTr="001D61F8">
        <w:tc>
          <w:tcPr>
            <w:tcW w:w="4650" w:type="dxa"/>
            <w:shd w:val="clear" w:color="auto" w:fill="B7DDE8"/>
          </w:tcPr>
          <w:p w14:paraId="1B69FA61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FSM states</w:t>
            </w:r>
          </w:p>
        </w:tc>
        <w:tc>
          <w:tcPr>
            <w:tcW w:w="4140" w:type="dxa"/>
            <w:shd w:val="clear" w:color="auto" w:fill="D0E0E3"/>
          </w:tcPr>
          <w:p w14:paraId="4BB72D49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ST_IDLE, ST_WR_AW, ST_WR_B, ST_RD_AR, ST_RD_R</w:t>
            </w:r>
          </w:p>
        </w:tc>
      </w:tr>
      <w:tr w:rsidR="001D61F8" w14:paraId="026A31A8" w14:textId="77777777" w:rsidTr="001D61F8">
        <w:tc>
          <w:tcPr>
            <w:tcW w:w="4650" w:type="dxa"/>
            <w:shd w:val="clear" w:color="auto" w:fill="B7DDE8"/>
          </w:tcPr>
          <w:p w14:paraId="3C2DF8F3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Write latency</w:t>
            </w:r>
          </w:p>
        </w:tc>
        <w:tc>
          <w:tcPr>
            <w:tcW w:w="4140" w:type="dxa"/>
            <w:shd w:val="clear" w:color="auto" w:fill="B7DDE8"/>
          </w:tcPr>
          <w:p w14:paraId="4AB44FE7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3–4 cycles (AW+W handshake + B response)</w:t>
            </w:r>
          </w:p>
        </w:tc>
      </w:tr>
      <w:tr w:rsidR="001D61F8" w14:paraId="58FA8B0C" w14:textId="77777777" w:rsidTr="001D61F8">
        <w:tc>
          <w:tcPr>
            <w:tcW w:w="4650" w:type="dxa"/>
            <w:shd w:val="clear" w:color="auto" w:fill="B7DDE8"/>
          </w:tcPr>
          <w:p w14:paraId="3EFF9A40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Read latency</w:t>
            </w:r>
          </w:p>
        </w:tc>
        <w:tc>
          <w:tcPr>
            <w:tcW w:w="4140" w:type="dxa"/>
            <w:shd w:val="clear" w:color="auto" w:fill="D0E0E3"/>
          </w:tcPr>
          <w:p w14:paraId="6ECD6723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2–3 cycles (AR handshake + R data)</w:t>
            </w:r>
          </w:p>
        </w:tc>
      </w:tr>
      <w:tr w:rsidR="001D61F8" w14:paraId="17F87B8B" w14:textId="77777777" w:rsidTr="001D61F8">
        <w:tc>
          <w:tcPr>
            <w:tcW w:w="4650" w:type="dxa"/>
            <w:shd w:val="clear" w:color="auto" w:fill="B7DDE8"/>
          </w:tcPr>
          <w:p w14:paraId="1EB52367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Bridge location</w:t>
            </w:r>
          </w:p>
        </w:tc>
        <w:tc>
          <w:tcPr>
            <w:tcW w:w="4140" w:type="dxa"/>
            <w:shd w:val="clear" w:color="auto" w:fill="B7DDE8"/>
          </w:tcPr>
          <w:p w14:paraId="261BEA4E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Embedded in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top.v</w:t>
            </w:r>
            <w:proofErr w:type="spellEnd"/>
            <w:r>
              <w:rPr>
                <w:color w:val="000000"/>
              </w:rPr>
              <w:t xml:space="preserve"> (lines 91–224)</w:t>
            </w:r>
          </w:p>
        </w:tc>
      </w:tr>
      <w:tr w:rsidR="001D61F8" w14:paraId="44749377" w14:textId="77777777" w:rsidTr="001D61F8">
        <w:tc>
          <w:tcPr>
            <w:tcW w:w="4650" w:type="dxa"/>
            <w:shd w:val="clear" w:color="auto" w:fill="B7DDE8"/>
          </w:tcPr>
          <w:p w14:paraId="32A848BB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ASIC-clean</w:t>
            </w:r>
          </w:p>
        </w:tc>
        <w:tc>
          <w:tcPr>
            <w:tcW w:w="4140" w:type="dxa"/>
            <w:shd w:val="clear" w:color="auto" w:fill="D0E0E3"/>
          </w:tcPr>
          <w:p w14:paraId="7CFB017A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All bridge registers reset-driven; no inline initializers</w:t>
            </w:r>
          </w:p>
        </w:tc>
      </w:tr>
      <w:tr w:rsidR="001D61F8" w14:paraId="44EC7A22" w14:textId="77777777" w:rsidTr="001D61F8">
        <w:tc>
          <w:tcPr>
            <w:tcW w:w="4650" w:type="dxa"/>
            <w:shd w:val="clear" w:color="auto" w:fill="B7DDE8"/>
          </w:tcPr>
          <w:p w14:paraId="474A16AB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Lab file</w:t>
            </w:r>
          </w:p>
        </w:tc>
        <w:tc>
          <w:tcPr>
            <w:tcW w:w="4140" w:type="dxa"/>
            <w:shd w:val="clear" w:color="auto" w:fill="B7DDE8"/>
          </w:tcPr>
          <w:p w14:paraId="0054812E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tb_riscv_axi_lite.v</w:t>
            </w:r>
            <w:proofErr w:type="spellEnd"/>
            <w:r>
              <w:rPr>
                <w:color w:val="000000"/>
              </w:rPr>
              <w:t xml:space="preserve"> — fully self-contained, no RTL dependencies</w:t>
            </w:r>
          </w:p>
        </w:tc>
      </w:tr>
      <w:tr w:rsidR="001D61F8" w14:paraId="1CBD9A18" w14:textId="77777777" w:rsidTr="001D61F8">
        <w:tc>
          <w:tcPr>
            <w:tcW w:w="4650" w:type="dxa"/>
            <w:shd w:val="clear" w:color="auto" w:fill="B7DDE8"/>
          </w:tcPr>
          <w:p w14:paraId="3F163B93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Lab result</w:t>
            </w:r>
          </w:p>
        </w:tc>
        <w:tc>
          <w:tcPr>
            <w:tcW w:w="4140" w:type="dxa"/>
            <w:shd w:val="clear" w:color="auto" w:fill="D0E0E3"/>
          </w:tcPr>
          <w:p w14:paraId="52F85ABB" w14:textId="77777777" w:rsidR="001D61F8" w:rsidRDefault="00350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Write 0xA5 to 0x10000000, read back 0xA5 → Success</w:t>
            </w:r>
          </w:p>
        </w:tc>
      </w:tr>
    </w:tbl>
    <w:p w14:paraId="4C8D1933" w14:textId="70EA22FC" w:rsidR="001D61F8" w:rsidRDefault="0035024E" w:rsidP="00CE75C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This module forms the critical connection between the RISC-V ISA world (</w:t>
      </w:r>
      <w:r w:rsidR="004950D6">
        <w:rPr>
          <w:color w:val="000000"/>
        </w:rPr>
        <w:t>Sub-module</w:t>
      </w:r>
      <w:r>
        <w:rPr>
          <w:color w:val="000000"/>
        </w:rPr>
        <w:t>s 1–4) and the AXI peripheral world (</w:t>
      </w:r>
      <w:r w:rsidR="004950D6">
        <w:rPr>
          <w:color w:val="000000"/>
        </w:rPr>
        <w:t>Sub-module</w:t>
      </w:r>
      <w:r>
        <w:rPr>
          <w:color w:val="000000"/>
        </w:rPr>
        <w:t>s 6–8). Every firmware memory access in the final SoC passes through this bridge.</w:t>
      </w:r>
    </w:p>
    <w:p w14:paraId="506EC125" w14:textId="77777777" w:rsidR="00CE75C9" w:rsidRDefault="00CE75C9" w:rsidP="00CE75C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1487A93B" w14:textId="77777777" w:rsidR="00CE75C9" w:rsidRDefault="00CE75C9" w:rsidP="00CE75C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025D0898" w14:textId="77777777" w:rsidR="00CE75C9" w:rsidRDefault="00CE75C9" w:rsidP="00CE75C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3F6A3DB3" w14:textId="77777777" w:rsidR="00CE75C9" w:rsidRPr="00CE75C9" w:rsidRDefault="00CE75C9" w:rsidP="00CE75C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5C0C8AF9" w14:textId="396DC72E" w:rsidR="001D61F8" w:rsidRDefault="0035024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iCs/>
          <w:color w:val="000000"/>
        </w:rPr>
        <w:t xml:space="preserve">Previous: </w:t>
      </w:r>
      <w:hyperlink r:id="rId8">
        <w:r w:rsidR="004950D6">
          <w:rPr>
            <w:i/>
            <w:iCs/>
            <w:color w:val="4F81BD"/>
          </w:rPr>
          <w:t>Sub-module</w:t>
        </w:r>
        <w:r w:rsidR="001D61F8">
          <w:rPr>
            <w:i/>
            <w:iCs/>
            <w:color w:val="4F81BD"/>
          </w:rPr>
          <w:t xml:space="preserve"> 4 — MMI RISC-V + UART</w:t>
        </w:r>
      </w:hyperlink>
      <w:r>
        <w:rPr>
          <w:color w:val="000000"/>
        </w:rPr>
        <w:br/>
      </w:r>
      <w:r>
        <w:rPr>
          <w:i/>
          <w:iCs/>
          <w:color w:val="000000"/>
        </w:rPr>
        <w:t xml:space="preserve">Next: </w:t>
      </w:r>
      <w:hyperlink r:id="rId9">
        <w:r w:rsidR="004950D6">
          <w:rPr>
            <w:i/>
            <w:iCs/>
            <w:color w:val="4F81BD"/>
          </w:rPr>
          <w:t>Sub-module</w:t>
        </w:r>
        <w:r w:rsidR="001D61F8">
          <w:rPr>
            <w:i/>
            <w:iCs/>
            <w:color w:val="4F81BD"/>
          </w:rPr>
          <w:t xml:space="preserve"> 6 — AXI + UART Integration</w:t>
        </w:r>
      </w:hyperlink>
    </w:p>
    <w:sectPr w:rsidR="001D61F8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19914C8-BC92-4066-9DAD-06A06D588FDB}"/>
    <w:embedBold r:id="rId2" w:fontKey="{56713607-824A-4A6D-B825-608F61849D06}"/>
    <w:embedItalic r:id="rId3" w:fontKey="{CB2A9CA9-8138-4199-B245-6444829882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85EE547-8259-437A-8F37-5438E029F622}"/>
    <w:embedBold r:id="rId5" w:fontKey="{81D8B6CC-9479-4273-9641-A78DC8A3CE7F}"/>
    <w:embedItalic r:id="rId6" w:fontKey="{370177EA-AEBE-4584-9ECF-7ABF8A37FF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783BBA6A-C806-4109-B55B-399549BBE041}"/>
    <w:embedBold r:id="rId8" w:fontKey="{67C33A15-96F4-407C-A31D-8B55E6D794F7}"/>
    <w:embedItalic r:id="rId9" w:fontKey="{53019742-93E1-4742-A93B-D26A4F9E0C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D6C99"/>
    <w:multiLevelType w:val="multilevel"/>
    <w:tmpl w:val="FA30B3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8227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1F8"/>
    <w:rsid w:val="000E4822"/>
    <w:rsid w:val="000F16DF"/>
    <w:rsid w:val="001D61F8"/>
    <w:rsid w:val="00281D82"/>
    <w:rsid w:val="002D1CB0"/>
    <w:rsid w:val="0035024E"/>
    <w:rsid w:val="004950D6"/>
    <w:rsid w:val="00715B2B"/>
    <w:rsid w:val="007543AD"/>
    <w:rsid w:val="00847F02"/>
    <w:rsid w:val="009C61F6"/>
    <w:rsid w:val="00B46B24"/>
    <w:rsid w:val="00CE75C9"/>
    <w:rsid w:val="00D03CE7"/>
    <w:rsid w:val="00DC2852"/>
    <w:rsid w:val="00FC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995A"/>
  <w15:docId w15:val="{7FBCBF46-F5A1-4538-9D1D-FD065E8C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C28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285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C285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C28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../module_4_MMI_of_risc-v_with_uart/module_4_lab.md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../module_6_axi_uart_integration/module_6_lab.md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Zh99Aum5eOYMje51XFuHvG0qzA==">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1860</Words>
  <Characters>10605</Characters>
  <Application>Microsoft Office Word</Application>
  <DocSecurity>0</DocSecurity>
  <Lines>88</Lines>
  <Paragraphs>24</Paragraphs>
  <ScaleCrop>false</ScaleCrop>
  <Company/>
  <LinksUpToDate>false</LinksUpToDate>
  <CharactersWithSpaces>12441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4</cp:revision>
  <dcterms:created xsi:type="dcterms:W3CDTF">2026-05-09T17:22:00Z</dcterms:created>
  <dcterms:modified xsi:type="dcterms:W3CDTF">2026-05-09T17:33:00Z</dcterms:modified>
</cp:coreProperties>
</file>