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06D1D" w:rsidRDefault="00906D1D">
      <w:pPr>
        <w:autoSpaceDE w:val="0"/>
        <w:autoSpaceDN w:val="0"/>
        <w:spacing w:after="478" w:line="220" w:lineRule="exact"/>
      </w:pPr>
    </w:p>
    <w:p w:rsidR="00906D1D" w:rsidRDefault="00D10203">
      <w:pPr>
        <w:autoSpaceDE w:val="0"/>
        <w:autoSpaceDN w:val="0"/>
        <w:spacing w:after="0" w:line="281" w:lineRule="auto"/>
        <w:ind w:left="576" w:right="576"/>
        <w:jc w:val="center"/>
      </w:pPr>
      <w:r>
        <w:rPr>
          <w:rFonts w:ascii="Times New Roman" w:eastAsia="Times New Roman" w:hAnsi="Times New Roman"/>
          <w:b/>
          <w:color w:val="000000"/>
          <w:sz w:val="37"/>
        </w:rPr>
        <w:t xml:space="preserve">Integrative Biology Graduate Student Organization (iBioGO) Statement in Support of Racial Justice </w:t>
      </w:r>
    </w:p>
    <w:p w:rsidR="00906D1D" w:rsidRDefault="00D10203">
      <w:pPr>
        <w:autoSpaceDE w:val="0"/>
        <w:autoSpaceDN w:val="0"/>
        <w:spacing w:before="424" w:after="0" w:line="318" w:lineRule="exact"/>
        <w:ind w:left="2"/>
      </w:pPr>
      <w:r>
        <w:rPr>
          <w:rFonts w:ascii="TimesNewRomanPSMT" w:eastAsia="TimesNewRomanPSMT" w:hAnsi="TimesNewRomanPSMT"/>
          <w:color w:val="000000"/>
          <w:sz w:val="24"/>
        </w:rPr>
        <w:t xml:space="preserve">This statement is the product of discussion among the Department of Integrative Biology (iBio) graduate students following the release of statements of support from Kelin Boldiis and Dr. Lauren Riters but no word from the rest of the department. We hereby </w:t>
      </w:r>
      <w:r>
        <w:rPr>
          <w:rFonts w:ascii="TimesNewRomanPSMT" w:eastAsia="TimesNewRomanPSMT" w:hAnsi="TimesNewRomanPSMT"/>
          <w:color w:val="000000"/>
          <w:sz w:val="24"/>
        </w:rPr>
        <w:t xml:space="preserve">share our public support for the ongoing racial justice movement and engage the department in </w:t>
      </w:r>
      <w:r>
        <w:rPr>
          <w:rFonts w:ascii="Times New Roman" w:eastAsia="Times New Roman" w:hAnsi="Times New Roman"/>
          <w:b/>
          <w:color w:val="000000"/>
          <w:sz w:val="24"/>
        </w:rPr>
        <w:t>taking concrete actions to increase racial justice</w:t>
      </w:r>
      <w:r>
        <w:rPr>
          <w:rFonts w:ascii="TimesNewRomanPSMT" w:eastAsia="TimesNewRomanPSMT" w:hAnsi="TimesNewRomanPSMT"/>
          <w:color w:val="000000"/>
          <w:sz w:val="24"/>
        </w:rPr>
        <w:t xml:space="preserve"> in our academic community. Below, we outline our values, intentions for writing this document, the socio-politi</w:t>
      </w:r>
      <w:r>
        <w:rPr>
          <w:rFonts w:ascii="TimesNewRomanPSMT" w:eastAsia="TimesNewRomanPSMT" w:hAnsi="TimesNewRomanPSMT"/>
          <w:color w:val="000000"/>
          <w:sz w:val="24"/>
        </w:rPr>
        <w:t xml:space="preserve">cal environment necessitating its writing, and a list of specific, actionable goals and demands for our peers, mentors, and advisors within iBio. </w:t>
      </w:r>
    </w:p>
    <w:p w:rsidR="00906D1D" w:rsidRDefault="00D10203">
      <w:pPr>
        <w:autoSpaceDE w:val="0"/>
        <w:autoSpaceDN w:val="0"/>
        <w:spacing w:before="320" w:after="0" w:line="320" w:lineRule="exact"/>
        <w:ind w:left="2"/>
      </w:pPr>
      <w:r>
        <w:rPr>
          <w:rFonts w:ascii="TimesNewRomanPSMT" w:eastAsia="TimesNewRomanPSMT" w:hAnsi="TimesNewRomanPSMT"/>
          <w:color w:val="000000"/>
          <w:sz w:val="24"/>
        </w:rPr>
        <w:t xml:space="preserve">Dear Integrative Biology staff and faculty, </w:t>
      </w:r>
    </w:p>
    <w:p w:rsidR="00906D1D" w:rsidRDefault="00D10203">
      <w:pPr>
        <w:autoSpaceDE w:val="0"/>
        <w:autoSpaceDN w:val="0"/>
        <w:spacing w:before="306" w:after="0" w:line="320" w:lineRule="exact"/>
        <w:ind w:left="2" w:firstLine="722"/>
      </w:pPr>
      <w:r>
        <w:rPr>
          <w:rFonts w:ascii="TimesNewRomanPSMT" w:eastAsia="TimesNewRomanPSMT" w:hAnsi="TimesNewRomanPSMT"/>
          <w:color w:val="000000"/>
          <w:sz w:val="24"/>
        </w:rPr>
        <w:t>We, the graduate students of the Department of Integrative Biolo</w:t>
      </w:r>
      <w:r>
        <w:rPr>
          <w:rFonts w:ascii="TimesNewRomanPSMT" w:eastAsia="TimesNewRomanPSMT" w:hAnsi="TimesNewRomanPSMT"/>
          <w:color w:val="000000"/>
          <w:sz w:val="24"/>
        </w:rPr>
        <w:t xml:space="preserve">gy (iBio) at the University of Wisconsin-Madison (UW-Madison), resolutely believe </w:t>
      </w:r>
      <w:r>
        <w:rPr>
          <w:rFonts w:ascii="Times New Roman" w:eastAsia="Times New Roman" w:hAnsi="Times New Roman"/>
          <w:b/>
          <w:color w:val="000000"/>
          <w:sz w:val="24"/>
        </w:rPr>
        <w:t>Black Lives Matter</w:t>
      </w:r>
      <w:r>
        <w:rPr>
          <w:rFonts w:ascii="TimesNewRomanPSMT" w:eastAsia="TimesNewRomanPSMT" w:hAnsi="TimesNewRomanPSMT"/>
          <w:color w:val="000000"/>
          <w:sz w:val="24"/>
        </w:rPr>
        <w:t>. We also believe that our position as scientists, students, and/or academics does not preclude us from participating in activism for racial justice.</w:t>
      </w:r>
      <w:r>
        <w:rPr>
          <w:rFonts w:ascii="TimesNewRomanPSMT" w:eastAsia="TimesNewRomanPSMT" w:hAnsi="TimesNewRomanPSMT"/>
          <w:color w:val="000000"/>
          <w:sz w:val="16"/>
        </w:rPr>
        <w:t>1,2</w:t>
      </w:r>
      <w:r>
        <w:rPr>
          <w:rFonts w:ascii="TimesNewRomanPSMT" w:eastAsia="TimesNewRomanPSMT" w:hAnsi="TimesNewRomanPSMT"/>
          <w:color w:val="000000"/>
          <w:sz w:val="24"/>
        </w:rPr>
        <w:t xml:space="preserve"> The</w:t>
      </w:r>
      <w:r>
        <w:rPr>
          <w:rFonts w:ascii="TimesNewRomanPSMT" w:eastAsia="TimesNewRomanPSMT" w:hAnsi="TimesNewRomanPSMT"/>
          <w:color w:val="000000"/>
          <w:sz w:val="24"/>
        </w:rPr>
        <w:t xml:space="preserve"> recent surge of protests around the country in response to the murders of </w:t>
      </w:r>
      <w:r>
        <w:rPr>
          <w:rFonts w:ascii="Times New Roman" w:eastAsia="Times New Roman" w:hAnsi="Times New Roman"/>
          <w:b/>
          <w:color w:val="000000"/>
          <w:sz w:val="24"/>
        </w:rPr>
        <w:t>George Floyd, Ahmaud Arbery, Tony McDade, Breonna Taylor, Riah Milton, Nina Pop, Elijah McClain, Tony Robinson, and others</w:t>
      </w:r>
      <w:r>
        <w:rPr>
          <w:rFonts w:ascii="TimesNewRomanPSMT" w:eastAsia="TimesNewRomanPSMT" w:hAnsi="TimesNewRomanPSMT"/>
          <w:color w:val="000000"/>
          <w:sz w:val="24"/>
        </w:rPr>
        <w:t xml:space="preserve"> are a symptom of the ongoing epidemics of racial injustice</w:t>
      </w:r>
      <w:r>
        <w:rPr>
          <w:rFonts w:ascii="TimesNewRomanPSMT" w:eastAsia="TimesNewRomanPSMT" w:hAnsi="TimesNewRomanPSMT"/>
          <w:color w:val="000000"/>
          <w:sz w:val="24"/>
        </w:rPr>
        <w:t xml:space="preserve"> and police brutality deeply ingrained in the United States. </w:t>
      </w:r>
      <w:r>
        <w:rPr>
          <w:rFonts w:ascii="Times New Roman" w:eastAsia="Times New Roman" w:hAnsi="Times New Roman"/>
          <w:b/>
          <w:color w:val="000000"/>
          <w:sz w:val="24"/>
        </w:rPr>
        <w:t>We cannot rely on self-reflection and theorizing alone to dismantle these systems of white supremacy</w:t>
      </w:r>
      <w:r>
        <w:rPr>
          <w:rFonts w:ascii="TimesNewRomanPSMT" w:eastAsia="TimesNewRomanPSMT" w:hAnsi="TimesNewRomanPSMT"/>
          <w:color w:val="000000"/>
          <w:sz w:val="24"/>
        </w:rPr>
        <w:t>. As students at a majority white institution in Wisconsin, which exists on stolen Ho-Chunk lan</w:t>
      </w:r>
      <w:r>
        <w:rPr>
          <w:rFonts w:ascii="TimesNewRomanPSMT" w:eastAsia="TimesNewRomanPSMT" w:hAnsi="TimesNewRomanPSMT"/>
          <w:color w:val="000000"/>
          <w:sz w:val="24"/>
        </w:rPr>
        <w:t>d,</w:t>
      </w:r>
      <w:r>
        <w:rPr>
          <w:rFonts w:ascii="TimesNewRomanPSMT" w:eastAsia="TimesNewRomanPSMT" w:hAnsi="TimesNewRomanPSMT"/>
          <w:color w:val="000000"/>
          <w:sz w:val="16"/>
        </w:rPr>
        <w:t>3</w:t>
      </w:r>
      <w:r>
        <w:rPr>
          <w:rFonts w:ascii="Times New Roman" w:eastAsia="Times New Roman" w:hAnsi="Times New Roman"/>
          <w:b/>
          <w:color w:val="000000"/>
          <w:sz w:val="24"/>
        </w:rPr>
        <w:t>we feel responsible to demand action from our peers, supervisors, and institutions while also holding ourselves accountable</w:t>
      </w:r>
      <w:r>
        <w:rPr>
          <w:rFonts w:ascii="TimesNewRomanPSMT" w:eastAsia="TimesNewRomanPSMT" w:hAnsi="TimesNewRomanPSMT"/>
          <w:color w:val="000000"/>
          <w:sz w:val="24"/>
        </w:rPr>
        <w:t xml:space="preserve">. </w:t>
      </w:r>
    </w:p>
    <w:p w:rsidR="00906D1D" w:rsidRDefault="00D10203">
      <w:pPr>
        <w:autoSpaceDE w:val="0"/>
        <w:autoSpaceDN w:val="0"/>
        <w:spacing w:before="2" w:after="0" w:line="318" w:lineRule="exact"/>
        <w:ind w:left="2" w:firstLine="722"/>
      </w:pPr>
      <w:r>
        <w:rPr>
          <w:rFonts w:ascii="TimesNewRomanPSMT" w:eastAsia="TimesNewRomanPSMT" w:hAnsi="TimesNewRomanPSMT"/>
          <w:color w:val="000000"/>
          <w:sz w:val="24"/>
        </w:rPr>
        <w:t>First, we must acknowledge the social and political context of life for those students in science, technology, engineering, and</w:t>
      </w:r>
      <w:r>
        <w:rPr>
          <w:rFonts w:ascii="TimesNewRomanPSMT" w:eastAsia="TimesNewRomanPSMT" w:hAnsi="TimesNewRomanPSMT"/>
          <w:color w:val="000000"/>
          <w:sz w:val="24"/>
        </w:rPr>
        <w:t xml:space="preserve"> mathematics (STEM) fields identifying as Black, Indigenous, and People of Color (BIPOC) in Madison, WI. The diversity of racial and ethnic groups in the United States is not reflected in STEM career fields, and this disparity continues to widen at higher </w:t>
      </w:r>
      <w:r>
        <w:rPr>
          <w:rFonts w:ascii="TimesNewRomanPSMT" w:eastAsia="TimesNewRomanPSMT" w:hAnsi="TimesNewRomanPSMT"/>
          <w:color w:val="000000"/>
          <w:sz w:val="24"/>
        </w:rPr>
        <w:t>degree levels, maintaining a disproportionately white scientific community.</w:t>
      </w:r>
      <w:r>
        <w:rPr>
          <w:rFonts w:ascii="TimesNewRomanPSMT" w:eastAsia="TimesNewRomanPSMT" w:hAnsi="TimesNewRomanPSMT"/>
          <w:color w:val="3B4043"/>
          <w:sz w:val="16"/>
        </w:rPr>
        <w:t>4</w:t>
      </w:r>
      <w:r>
        <w:rPr>
          <w:rFonts w:ascii="TimesNewRomanPSMT" w:eastAsia="TimesNewRomanPSMT" w:hAnsi="TimesNewRomanPSMT"/>
          <w:color w:val="000000"/>
          <w:sz w:val="24"/>
        </w:rPr>
        <w:t xml:space="preserve"> In addition to systemic racial injustice, implicit bias and racism against those identifying as BIPOC are pervasive in STEM broadly and academia specifically.</w:t>
      </w:r>
      <w:r>
        <w:rPr>
          <w:rFonts w:ascii="TimesNewRomanPSMT" w:eastAsia="TimesNewRomanPSMT" w:hAnsi="TimesNewRomanPSMT"/>
          <w:color w:val="000000"/>
          <w:sz w:val="16"/>
        </w:rPr>
        <w:t>5,</w:t>
      </w:r>
      <w:r>
        <w:rPr>
          <w:rFonts w:ascii="TimesNewRomanPSMT" w:eastAsia="TimesNewRomanPSMT" w:hAnsi="TimesNewRomanPSMT"/>
          <w:color w:val="3B4043"/>
          <w:sz w:val="16"/>
        </w:rPr>
        <w:t>6</w:t>
      </w:r>
      <w:r>
        <w:rPr>
          <w:rFonts w:ascii="TimesNewRomanPSMT" w:eastAsia="TimesNewRomanPSMT" w:hAnsi="TimesNewRomanPSMT"/>
          <w:color w:val="000000"/>
          <w:sz w:val="24"/>
        </w:rPr>
        <w:t xml:space="preserve"> We also recognize</w:t>
      </w:r>
      <w:r>
        <w:rPr>
          <w:rFonts w:ascii="TimesNewRomanPSMT" w:eastAsia="TimesNewRomanPSMT" w:hAnsi="TimesNewRomanPSMT"/>
          <w:color w:val="000000"/>
          <w:sz w:val="24"/>
        </w:rPr>
        <w:t xml:space="preserve"> that Madison reflects the existing racial disparities and injustices throughout Wisconsin. Indeed, only 6.4% of Madison residents identify as Black or African American according to 2017 population </w:t>
      </w:r>
    </w:p>
    <w:p w:rsidR="00906D1D" w:rsidRDefault="00D10203">
      <w:pPr>
        <w:autoSpaceDE w:val="0"/>
        <w:autoSpaceDN w:val="0"/>
        <w:spacing w:before="546" w:after="0" w:line="278" w:lineRule="exact"/>
        <w:ind w:left="2"/>
      </w:pPr>
      <w:r>
        <w:rPr>
          <w:rFonts w:ascii="TimesNewRomanPSMT" w:eastAsia="TimesNewRomanPSMT" w:hAnsi="TimesNewRomanPSMT"/>
          <w:color w:val="000000"/>
          <w:w w:val="102"/>
          <w:sz w:val="14"/>
        </w:rPr>
        <w:t>1</w:t>
      </w:r>
      <w:hyperlink r:id="rId6" w:history="1">
        <w:r>
          <w:rPr>
            <w:rFonts w:ascii="TimesNewRomanPSMT" w:eastAsia="TimesNewRomanPSMT" w:hAnsi="TimesNewRomanPSMT"/>
            <w:color w:val="1154CC"/>
            <w:sz w:val="21"/>
            <w:u w:val="single"/>
          </w:rPr>
          <w:t>Museum of Comp</w:t>
        </w:r>
      </w:hyperlink>
      <w:hyperlink r:id="rId7" w:history="1">
        <w:r>
          <w:rPr>
            <w:rFonts w:ascii="TimesNewRomanPSMT" w:eastAsia="TimesNewRomanPSMT" w:hAnsi="TimesNewRomanPSMT"/>
            <w:color w:val="1154CC"/>
            <w:sz w:val="21"/>
            <w:u w:val="single"/>
          </w:rPr>
          <w:t>arative Zoology, Harvard.</w:t>
        </w:r>
      </w:hyperlink>
    </w:p>
    <w:p w:rsidR="00906D1D" w:rsidRDefault="00D10203">
      <w:pPr>
        <w:autoSpaceDE w:val="0"/>
        <w:autoSpaceDN w:val="0"/>
        <w:spacing w:after="0" w:line="278" w:lineRule="exact"/>
        <w:ind w:left="2"/>
      </w:pPr>
      <w:r>
        <w:rPr>
          <w:rFonts w:ascii="TimesNewRomanPSMT" w:eastAsia="TimesNewRomanPSMT" w:hAnsi="TimesNewRomanPSMT"/>
          <w:color w:val="000000"/>
          <w:w w:val="102"/>
          <w:sz w:val="14"/>
        </w:rPr>
        <w:t>2</w:t>
      </w:r>
      <w:hyperlink r:id="rId8" w:history="1">
        <w:r>
          <w:rPr>
            <w:rFonts w:ascii="TimesNewRomanPSMT" w:eastAsia="TimesNewRomanPSMT" w:hAnsi="TimesNewRomanPSMT"/>
            <w:color w:val="1154CC"/>
            <w:sz w:val="21"/>
            <w:u w:val="single"/>
          </w:rPr>
          <w:t>Berenbaum (2020)</w:t>
        </w:r>
      </w:hyperlink>
      <w:hyperlink r:id="rId9" w:history="1">
        <w:r>
          <w:rPr>
            <w:rFonts w:ascii="TimesNewRomanPSMT" w:eastAsia="TimesNewRomanPSMT" w:hAnsi="TimesNewRomanPSMT"/>
            <w:color w:val="000000"/>
            <w:sz w:val="21"/>
          </w:rPr>
          <w:t xml:space="preserve">. </w:t>
        </w:r>
      </w:hyperlink>
    </w:p>
    <w:p w:rsidR="00906D1D" w:rsidRDefault="00D10203">
      <w:pPr>
        <w:autoSpaceDE w:val="0"/>
        <w:autoSpaceDN w:val="0"/>
        <w:spacing w:after="0" w:line="278" w:lineRule="exact"/>
        <w:ind w:left="2"/>
      </w:pPr>
      <w:r>
        <w:rPr>
          <w:rFonts w:ascii="TimesNewRomanPSMT" w:eastAsia="TimesNewRomanPSMT" w:hAnsi="TimesNewRomanPSMT"/>
          <w:color w:val="000000"/>
          <w:w w:val="102"/>
          <w:sz w:val="14"/>
        </w:rPr>
        <w:t>3</w:t>
      </w:r>
      <w:hyperlink r:id="rId10" w:history="1">
        <w:r>
          <w:rPr>
            <w:rFonts w:ascii="TimesNewRomanPSMT" w:eastAsia="TimesNewRomanPSMT" w:hAnsi="TimesNewRomanPSMT"/>
            <w:color w:val="1154CC"/>
            <w:sz w:val="21"/>
            <w:u w:val="single"/>
          </w:rPr>
          <w:t>Encyclopædia Britannica, 2020 “Ho-Ch</w:t>
        </w:r>
      </w:hyperlink>
      <w:hyperlink r:id="rId11" w:history="1">
        <w:r>
          <w:rPr>
            <w:rFonts w:ascii="TimesNewRomanPSMT" w:eastAsia="TimesNewRomanPSMT" w:hAnsi="TimesNewRomanPSMT"/>
            <w:color w:val="1154CC"/>
            <w:sz w:val="21"/>
            <w:u w:val="single"/>
          </w:rPr>
          <w:t>unk.” Chicago: Encyclopædia Britannica</w:t>
        </w:r>
      </w:hyperlink>
      <w:r>
        <w:rPr>
          <w:rFonts w:ascii="TimesNewRomanPSMT" w:eastAsia="TimesNewRomanPSMT" w:hAnsi="TimesNewRomanPSMT"/>
          <w:color w:val="1154CC"/>
          <w:sz w:val="21"/>
          <w:u w:val="single"/>
        </w:rPr>
        <w:t>.</w:t>
      </w:r>
    </w:p>
    <w:p w:rsidR="00906D1D" w:rsidRDefault="00D10203">
      <w:pPr>
        <w:autoSpaceDE w:val="0"/>
        <w:autoSpaceDN w:val="0"/>
        <w:spacing w:after="0" w:line="278" w:lineRule="exact"/>
        <w:ind w:left="2"/>
      </w:pPr>
      <w:r>
        <w:rPr>
          <w:rFonts w:ascii="TimesNewRomanPSMT" w:eastAsia="TimesNewRomanPSMT" w:hAnsi="TimesNewRomanPSMT"/>
          <w:color w:val="000000"/>
          <w:w w:val="102"/>
          <w:sz w:val="14"/>
        </w:rPr>
        <w:t>4</w:t>
      </w:r>
      <w:hyperlink r:id="rId12" w:history="1">
        <w:r>
          <w:rPr>
            <w:rFonts w:ascii="TimesNewRomanPSMT" w:eastAsia="TimesNewRomanPSMT" w:hAnsi="TimesNewRomanPSMT"/>
            <w:color w:val="1154CC"/>
            <w:sz w:val="21"/>
            <w:u w:val="single"/>
          </w:rPr>
          <w:t>Estrada</w:t>
        </w:r>
        <w:r>
          <w:rPr>
            <w:rFonts w:ascii="TimesNewRomanPSMT" w:eastAsia="TimesNewRomanPSMT" w:hAnsi="TimesNewRomanPSMT"/>
            <w:color w:val="1154CC"/>
            <w:sz w:val="21"/>
            <w:u w:val="single"/>
          </w:rPr>
          <w:t>, Hernandez, and Schultz (2018).</w:t>
        </w:r>
      </w:hyperlink>
    </w:p>
    <w:p w:rsidR="00906D1D" w:rsidRDefault="00D10203">
      <w:pPr>
        <w:autoSpaceDE w:val="0"/>
        <w:autoSpaceDN w:val="0"/>
        <w:spacing w:before="22" w:after="0" w:line="256" w:lineRule="exact"/>
        <w:ind w:left="2" w:right="432"/>
      </w:pPr>
      <w:r>
        <w:rPr>
          <w:rFonts w:ascii="TimesNewRomanPSMT" w:eastAsia="TimesNewRomanPSMT" w:hAnsi="TimesNewRomanPSMT"/>
          <w:color w:val="000000"/>
          <w:w w:val="102"/>
          <w:sz w:val="14"/>
        </w:rPr>
        <w:t>5</w:t>
      </w:r>
      <w:hyperlink r:id="rId13" w:history="1">
        <w:r>
          <w:rPr>
            <w:rFonts w:ascii="TimesNewRomanPSMT" w:eastAsia="TimesNewRomanPSMT" w:hAnsi="TimesNewRomanPSMT"/>
            <w:color w:val="1154CC"/>
            <w:sz w:val="21"/>
            <w:u w:val="single"/>
          </w:rPr>
          <w:t>Deb Roy, Rohan</w:t>
        </w:r>
      </w:hyperlink>
      <w:hyperlink r:id="rId14" w:history="1">
        <w:r>
          <w:rPr>
            <w:rFonts w:ascii="TimesNewRomanPSMT" w:eastAsia="TimesNewRomanPSMT" w:hAnsi="TimesNewRomanPSMT"/>
            <w:color w:val="1154CC"/>
            <w:sz w:val="21"/>
            <w:u w:val="single"/>
          </w:rPr>
          <w:t>. Apr 9, 2018. “Science Still Bears the Fingerprints of Colonialism.</w:t>
        </w:r>
      </w:hyperlink>
      <w:hyperlink r:id="rId15" w:history="1">
        <w:r>
          <w:rPr>
            <w:rFonts w:ascii="TimesNewRomanPSMT" w:eastAsia="TimesNewRomanPSMT" w:hAnsi="TimesNewRomanPSMT"/>
            <w:color w:val="1154CC"/>
            <w:sz w:val="21"/>
            <w:u w:val="single"/>
          </w:rPr>
          <w:t xml:space="preserve">” </w:t>
        </w:r>
      </w:hyperlink>
      <w:hyperlink r:id="rId16" w:history="1">
        <w:r>
          <w:rPr>
            <w:rFonts w:ascii="Times New Roman" w:eastAsia="Times New Roman" w:hAnsi="Times New Roman"/>
            <w:i/>
            <w:color w:val="1154CC"/>
            <w:sz w:val="21"/>
            <w:u w:val="single"/>
          </w:rPr>
          <w:t>Smithsonian Magazin</w:t>
        </w:r>
      </w:hyperlink>
      <w:hyperlink r:id="rId17" w:history="1">
        <w:r>
          <w:rPr>
            <w:rFonts w:ascii="Times New Roman" w:eastAsia="Times New Roman" w:hAnsi="Times New Roman"/>
            <w:i/>
            <w:color w:val="1154CC"/>
            <w:sz w:val="21"/>
            <w:u w:val="single"/>
          </w:rPr>
          <w:t>e</w:t>
        </w:r>
      </w:hyperlink>
      <w:r>
        <w:rPr>
          <w:rFonts w:ascii="TimesNewRomanPSMT" w:eastAsia="TimesNewRomanPSMT" w:hAnsi="TimesNewRomanPSMT"/>
          <w:color w:val="1154CC"/>
          <w:sz w:val="21"/>
          <w:u w:val="single"/>
        </w:rPr>
        <w:t xml:space="preserve">. </w:t>
      </w:r>
      <w:r>
        <w:rPr>
          <w:rFonts w:ascii="TimesNewRomanPSMT" w:eastAsia="TimesNewRomanPSMT" w:hAnsi="TimesNewRomanPSMT"/>
          <w:color w:val="000000"/>
          <w:w w:val="102"/>
          <w:sz w:val="14"/>
        </w:rPr>
        <w:t>6</w:t>
      </w:r>
      <w:hyperlink r:id="rId18" w:history="1">
        <w:r>
          <w:rPr>
            <w:rFonts w:ascii="TimesNewRomanPSMT" w:eastAsia="TimesNewRomanPSMT" w:hAnsi="TimesNewRomanPSMT"/>
            <w:color w:val="1154CC"/>
            <w:sz w:val="21"/>
            <w:u w:val="single"/>
          </w:rPr>
          <w:t>Leonardo (2012)</w:t>
        </w:r>
      </w:hyperlink>
      <w:r>
        <w:rPr>
          <w:rFonts w:ascii="TimesNewRomanPSMT" w:eastAsia="TimesNewRomanPSMT" w:hAnsi="TimesNewRomanPSMT"/>
          <w:color w:val="000000"/>
          <w:sz w:val="21"/>
        </w:rPr>
        <w:t>.</w:t>
      </w:r>
    </w:p>
    <w:p w:rsidR="00906D1D" w:rsidRDefault="00D10203">
      <w:pPr>
        <w:autoSpaceDE w:val="0"/>
        <w:autoSpaceDN w:val="0"/>
        <w:spacing w:before="390" w:after="0" w:line="308" w:lineRule="exact"/>
        <w:ind w:right="20"/>
        <w:jc w:val="right"/>
      </w:pPr>
      <w:r>
        <w:rPr>
          <w:rFonts w:ascii="ArialMT" w:eastAsia="ArialMT" w:hAnsi="ArialMT"/>
          <w:color w:val="807D7D"/>
          <w:w w:val="101"/>
        </w:rPr>
        <w:t xml:space="preserve">August, 2020 </w:t>
      </w:r>
    </w:p>
    <w:p w:rsidR="00906D1D" w:rsidRDefault="00906D1D">
      <w:pPr>
        <w:sectPr w:rsidR="00906D1D">
          <w:pgSz w:w="12240" w:h="15840"/>
          <w:pgMar w:top="696" w:right="1344" w:bottom="360" w:left="1440" w:header="720" w:footer="720" w:gutter="0"/>
          <w:cols w:space="720" w:equalWidth="0">
            <w:col w:w="9456" w:space="0"/>
          </w:cols>
          <w:docGrid w:linePitch="360"/>
        </w:sectPr>
      </w:pPr>
    </w:p>
    <w:p w:rsidR="00906D1D" w:rsidRDefault="00906D1D">
      <w:pPr>
        <w:autoSpaceDE w:val="0"/>
        <w:autoSpaceDN w:val="0"/>
        <w:spacing w:after="486" w:line="220" w:lineRule="exact"/>
      </w:pPr>
    </w:p>
    <w:p w:rsidR="00906D1D" w:rsidRDefault="00D10203">
      <w:pPr>
        <w:autoSpaceDE w:val="0"/>
        <w:autoSpaceDN w:val="0"/>
        <w:spacing w:before="4" w:after="0" w:line="318" w:lineRule="exact"/>
        <w:ind w:left="2"/>
      </w:pPr>
      <w:r>
        <w:rPr>
          <w:rFonts w:ascii="TimesNewRomanPSMT" w:eastAsia="TimesNewRomanPSMT" w:hAnsi="TimesNewRomanPSMT"/>
          <w:color w:val="000000"/>
          <w:sz w:val="24"/>
        </w:rPr>
        <w:t>demographics.</w:t>
      </w:r>
      <w:r>
        <w:rPr>
          <w:rFonts w:ascii="TimesNewRomanPSMT" w:eastAsia="TimesNewRomanPSMT" w:hAnsi="TimesNewRomanPSMT"/>
          <w:color w:val="000000"/>
          <w:sz w:val="16"/>
        </w:rPr>
        <w:t>7</w:t>
      </w:r>
      <w:r>
        <w:rPr>
          <w:rFonts w:ascii="TimesNewRomanPSMT" w:eastAsia="TimesNewRomanPSMT" w:hAnsi="TimesNewRomanPSMT"/>
          <w:color w:val="000000"/>
          <w:sz w:val="24"/>
        </w:rPr>
        <w:t xml:space="preserve"> UW-Madison’s racial inequality is even worse than its city; in the Fall 2019 semester, individuals who identify as Black or African American made up a scant 2.6% of UW-</w:t>
      </w:r>
      <w:r>
        <w:rPr>
          <w:rFonts w:ascii="TimesNewRomanPSMT" w:eastAsia="TimesNewRomanPSMT" w:hAnsi="TimesNewRomanPSMT"/>
          <w:color w:val="000000"/>
          <w:sz w:val="24"/>
        </w:rPr>
        <w:t>Madison faculty and only 2% of our student body.</w:t>
      </w:r>
      <w:r>
        <w:rPr>
          <w:rFonts w:ascii="TimesNewRomanPSMT" w:eastAsia="TimesNewRomanPSMT" w:hAnsi="TimesNewRomanPSMT"/>
          <w:color w:val="000000"/>
          <w:sz w:val="16"/>
        </w:rPr>
        <w:t>8</w:t>
      </w:r>
      <w:r>
        <w:rPr>
          <w:rFonts w:ascii="TimesNewRomanPSMT" w:eastAsia="TimesNewRomanPSMT" w:hAnsi="TimesNewRomanPSMT"/>
          <w:color w:val="000000"/>
          <w:sz w:val="24"/>
        </w:rPr>
        <w:t xml:space="preserve"> Within iBio, merely 4 of the 79 graduate students accepted and enrolled in the last 10 years are considered “targeted minority students”.</w:t>
      </w:r>
      <w:r>
        <w:rPr>
          <w:rFonts w:ascii="TimesNewRomanPSMT" w:eastAsia="TimesNewRomanPSMT" w:hAnsi="TimesNewRomanPSMT"/>
          <w:color w:val="000000"/>
          <w:sz w:val="16"/>
        </w:rPr>
        <w:t xml:space="preserve">9 </w:t>
      </w:r>
      <w:r>
        <w:rPr>
          <w:rFonts w:ascii="TimesNewRomanPSMT" w:eastAsia="TimesNewRomanPSMT" w:hAnsi="TimesNewRomanPSMT"/>
          <w:color w:val="000000"/>
          <w:sz w:val="24"/>
        </w:rPr>
        <w:t xml:space="preserve">These students have lacked a supportive environment, with only 20% </w:t>
      </w:r>
      <w:r>
        <w:rPr>
          <w:rFonts w:ascii="TimesNewRomanPSMT" w:eastAsia="TimesNewRomanPSMT" w:hAnsi="TimesNewRomanPSMT"/>
          <w:color w:val="000000"/>
          <w:sz w:val="24"/>
        </w:rPr>
        <w:t>graduating within 5 years, compared to 41% of “non-target students”.</w:t>
      </w:r>
      <w:r>
        <w:rPr>
          <w:rFonts w:ascii="TimesNewRomanPSMT" w:eastAsia="TimesNewRomanPSMT" w:hAnsi="TimesNewRomanPSMT"/>
          <w:color w:val="000000"/>
          <w:sz w:val="16"/>
        </w:rPr>
        <w:t>10</w:t>
      </w:r>
      <w:r>
        <w:rPr>
          <w:rFonts w:ascii="TimesNewRomanPSMT" w:eastAsia="TimesNewRomanPSMT" w:hAnsi="TimesNewRomanPSMT"/>
          <w:color w:val="000000"/>
          <w:sz w:val="24"/>
        </w:rPr>
        <w:t xml:space="preserve"> Furthermore, in the 2019-20 academic year </w:t>
      </w:r>
    </w:p>
    <w:p w:rsidR="00906D1D" w:rsidRDefault="00D10203">
      <w:pPr>
        <w:autoSpaceDE w:val="0"/>
        <w:autoSpaceDN w:val="0"/>
        <w:spacing w:after="0" w:line="320" w:lineRule="exact"/>
        <w:ind w:left="2"/>
      </w:pPr>
      <w:r>
        <w:rPr>
          <w:rFonts w:ascii="TimesNewRomanPSMT" w:eastAsia="TimesNewRomanPSMT" w:hAnsi="TimesNewRomanPSMT"/>
          <w:color w:val="000000"/>
          <w:sz w:val="24"/>
        </w:rPr>
        <w:t>specifically, only 2 of 34 graduate students enrolled in the department at that time were “targeted minority students”.</w:t>
      </w:r>
      <w:r>
        <w:rPr>
          <w:rFonts w:ascii="TimesNewRomanPSMT" w:eastAsia="TimesNewRomanPSMT" w:hAnsi="TimesNewRomanPSMT"/>
          <w:color w:val="000000"/>
          <w:sz w:val="16"/>
        </w:rPr>
        <w:t>11</w:t>
      </w:r>
      <w:r>
        <w:rPr>
          <w:rFonts w:ascii="TimesNewRomanPSMT" w:eastAsia="TimesNewRomanPSMT" w:hAnsi="TimesNewRomanPSMT"/>
          <w:color w:val="000000"/>
          <w:sz w:val="24"/>
        </w:rPr>
        <w:t xml:space="preserve"> We recognize that th</w:t>
      </w:r>
      <w:r>
        <w:rPr>
          <w:rFonts w:ascii="TimesNewRomanPSMT" w:eastAsia="TimesNewRomanPSMT" w:hAnsi="TimesNewRomanPSMT"/>
          <w:color w:val="000000"/>
          <w:sz w:val="24"/>
        </w:rPr>
        <w:t xml:space="preserve">ese disparities are not a coincidence and instead a result of the perpetuation of white supremacist policies within our career field, city, university, and department. Acknowledging the scope and scale of much of the required work to address these issues, </w:t>
      </w:r>
      <w:r>
        <w:rPr>
          <w:rFonts w:ascii="Times New Roman" w:eastAsia="Times New Roman" w:hAnsi="Times New Roman"/>
          <w:b/>
          <w:color w:val="000000"/>
          <w:sz w:val="24"/>
        </w:rPr>
        <w:t>we must first call for accountability within our department through tangible implementation of anti-racist practices</w:t>
      </w:r>
      <w:r>
        <w:rPr>
          <w:rFonts w:ascii="TimesNewRomanPSMT" w:eastAsia="TimesNewRomanPSMT" w:hAnsi="TimesNewRomanPSMT"/>
          <w:color w:val="000000"/>
          <w:sz w:val="24"/>
        </w:rPr>
        <w:t xml:space="preserve">. </w:t>
      </w:r>
    </w:p>
    <w:p w:rsidR="00906D1D" w:rsidRDefault="00D10203">
      <w:pPr>
        <w:autoSpaceDE w:val="0"/>
        <w:autoSpaceDN w:val="0"/>
        <w:spacing w:after="134" w:line="320" w:lineRule="exact"/>
        <w:ind w:left="2" w:right="144" w:firstLine="722"/>
      </w:pPr>
      <w:r>
        <w:rPr>
          <w:rFonts w:ascii="TimesNewRomanPSMT" w:eastAsia="TimesNewRomanPSMT" w:hAnsi="TimesNewRomanPSMT"/>
          <w:color w:val="000000"/>
          <w:sz w:val="24"/>
        </w:rPr>
        <w:t>An anti-racist stance should be one of iBio’s core values. While iBio has previously committed to concrete actions, such as participation</w:t>
      </w:r>
      <w:r>
        <w:rPr>
          <w:rFonts w:ascii="TimesNewRomanPSMT" w:eastAsia="TimesNewRomanPSMT" w:hAnsi="TimesNewRomanPSMT"/>
          <w:color w:val="000000"/>
          <w:sz w:val="24"/>
        </w:rPr>
        <w:t xml:space="preserve"> in the Faculty Diversity Initiative</w:t>
      </w:r>
      <w:r>
        <w:rPr>
          <w:rFonts w:ascii="TimesNewRomanPSMT" w:eastAsia="TimesNewRomanPSMT" w:hAnsi="TimesNewRomanPSMT"/>
          <w:color w:val="000000"/>
          <w:sz w:val="16"/>
        </w:rPr>
        <w:t>12</w:t>
      </w:r>
      <w:r>
        <w:rPr>
          <w:rFonts w:ascii="TimesNewRomanPSMT" w:eastAsia="TimesNewRomanPSMT" w:hAnsi="TimesNewRomanPSMT"/>
          <w:color w:val="000000"/>
          <w:sz w:val="24"/>
        </w:rPr>
        <w:t xml:space="preserve"> and recently forming an Equity &amp; Diversity Committee, considerably more effort is needed. For example, despite the aforementioned initiatives, no members of the Equity and Diversity Committee (EAD) nor the Campus Dive</w:t>
      </w:r>
      <w:r>
        <w:rPr>
          <w:rFonts w:ascii="TimesNewRomanPSMT" w:eastAsia="TimesNewRomanPSMT" w:hAnsi="TimesNewRomanPSMT"/>
          <w:color w:val="000000"/>
          <w:sz w:val="24"/>
        </w:rPr>
        <w:t>rsity and Climate Committee (CDCC) are faculty from iBio.</w:t>
      </w:r>
      <w:r>
        <w:rPr>
          <w:rFonts w:ascii="TimesNewRomanPSMT" w:eastAsia="TimesNewRomanPSMT" w:hAnsi="TimesNewRomanPSMT"/>
          <w:color w:val="000000"/>
          <w:sz w:val="16"/>
        </w:rPr>
        <w:t>13,14</w:t>
      </w:r>
      <w:r>
        <w:rPr>
          <w:rFonts w:ascii="Times New Roman" w:eastAsia="Times New Roman" w:hAnsi="Times New Roman"/>
          <w:b/>
          <w:color w:val="000000"/>
          <w:sz w:val="24"/>
        </w:rPr>
        <w:t>Below, find a list of goals and demands we as graduate students have created for our faculty mentors, advisors, and Principle Investigators (PIs) in the Department of Integrative Biology to addr</w:t>
      </w:r>
      <w:r>
        <w:rPr>
          <w:rFonts w:ascii="Times New Roman" w:eastAsia="Times New Roman" w:hAnsi="Times New Roman"/>
          <w:b/>
          <w:color w:val="000000"/>
          <w:sz w:val="24"/>
        </w:rPr>
        <w:t>ess persistent racial inequality, systemic racism, and white supremacy as outlined above</w:t>
      </w:r>
      <w:r>
        <w:rPr>
          <w:rFonts w:ascii="TimesNewRomanPSMT" w:eastAsia="TimesNewRomanPSMT" w:hAnsi="TimesNewRomanPSMT"/>
          <w:color w:val="000000"/>
          <w:sz w:val="24"/>
        </w:rPr>
        <w:t xml:space="preserve">. </w:t>
      </w:r>
    </w:p>
    <w:tbl>
      <w:tblPr>
        <w:tblW w:w="0" w:type="auto"/>
        <w:tblInd w:w="1" w:type="dxa"/>
        <w:tblLayout w:type="fixed"/>
        <w:tblLook w:val="04A0" w:firstRow="1" w:lastRow="0" w:firstColumn="1" w:lastColumn="0" w:noHBand="0" w:noVBand="1"/>
      </w:tblPr>
      <w:tblGrid>
        <w:gridCol w:w="538"/>
        <w:gridCol w:w="8840"/>
      </w:tblGrid>
      <w:tr w:rsidR="00906D1D">
        <w:trPr>
          <w:trHeight w:hRule="exact" w:val="3124"/>
        </w:trPr>
        <w:tc>
          <w:tcPr>
            <w:tcW w:w="538" w:type="dxa"/>
            <w:tcBorders>
              <w:bottom w:val="single" w:sz="6" w:space="0" w:color="000000"/>
            </w:tcBorders>
            <w:tcMar>
              <w:left w:w="0" w:type="dxa"/>
              <w:right w:w="0" w:type="dxa"/>
            </w:tcMar>
          </w:tcPr>
          <w:p w:rsidR="00906D1D" w:rsidRDefault="00D10203">
            <w:pPr>
              <w:autoSpaceDE w:val="0"/>
              <w:autoSpaceDN w:val="0"/>
              <w:spacing w:before="60" w:after="0" w:line="320" w:lineRule="exact"/>
              <w:jc w:val="center"/>
            </w:pPr>
            <w:r>
              <w:rPr>
                <w:rFonts w:ascii="TimesNewRomanPSMT" w:eastAsia="TimesNewRomanPSMT" w:hAnsi="TimesNewRomanPSMT"/>
                <w:color w:val="000000"/>
                <w:sz w:val="24"/>
              </w:rPr>
              <w:t>I.</w:t>
            </w:r>
          </w:p>
        </w:tc>
        <w:tc>
          <w:tcPr>
            <w:tcW w:w="8840" w:type="dxa"/>
            <w:tcBorders>
              <w:bottom w:val="single" w:sz="6" w:space="0" w:color="000000"/>
            </w:tcBorders>
            <w:tcMar>
              <w:left w:w="0" w:type="dxa"/>
              <w:right w:w="0" w:type="dxa"/>
            </w:tcMar>
          </w:tcPr>
          <w:p w:rsidR="00906D1D" w:rsidRDefault="00D10203">
            <w:pPr>
              <w:autoSpaceDE w:val="0"/>
              <w:autoSpaceDN w:val="0"/>
              <w:spacing w:before="62" w:after="0"/>
              <w:ind w:left="184"/>
            </w:pPr>
            <w:r>
              <w:rPr>
                <w:rFonts w:ascii="Times New Roman" w:eastAsia="Times New Roman" w:hAnsi="Times New Roman"/>
                <w:b/>
                <w:color w:val="000000"/>
                <w:sz w:val="24"/>
              </w:rPr>
              <w:t>We demand that all Integrative Biology-affiliated faculty author a unified letter of intent, voicing their support for the goals and demands outlined below as wel</w:t>
            </w:r>
            <w:r>
              <w:rPr>
                <w:rFonts w:ascii="Times New Roman" w:eastAsia="Times New Roman" w:hAnsi="Times New Roman"/>
                <w:b/>
                <w:color w:val="000000"/>
                <w:sz w:val="24"/>
              </w:rPr>
              <w:t>l as committing to continued efforts for racial justice. Faculty must also maintain clear and open communication with the graduate student body in regards to the progress the department administration is making on the below goals.</w:t>
            </w:r>
          </w:p>
          <w:p w:rsidR="00906D1D" w:rsidRDefault="00D10203">
            <w:pPr>
              <w:autoSpaceDE w:val="0"/>
              <w:autoSpaceDN w:val="0"/>
              <w:spacing w:after="0" w:line="320" w:lineRule="exact"/>
              <w:ind w:left="552"/>
            </w:pPr>
            <w:r>
              <w:rPr>
                <w:rFonts w:ascii="TimesNewRomanPSMT" w:eastAsia="TimesNewRomanPSMT" w:hAnsi="TimesNewRomanPSMT"/>
                <w:color w:val="000000"/>
                <w:sz w:val="24"/>
              </w:rPr>
              <w:t>A.An integral aspect to t</w:t>
            </w:r>
            <w:r>
              <w:rPr>
                <w:rFonts w:ascii="TimesNewRomanPSMT" w:eastAsia="TimesNewRomanPSMT" w:hAnsi="TimesNewRomanPSMT"/>
                <w:color w:val="000000"/>
                <w:sz w:val="24"/>
              </w:rPr>
              <w:t xml:space="preserve">his letter is that PIs and other faculty pen this letter as a </w:t>
            </w:r>
          </w:p>
          <w:p w:rsidR="00906D1D" w:rsidRDefault="00D10203">
            <w:pPr>
              <w:autoSpaceDE w:val="0"/>
              <w:autoSpaceDN w:val="0"/>
              <w:spacing w:after="0" w:line="320" w:lineRule="exact"/>
              <w:ind w:left="904"/>
            </w:pPr>
            <w:r>
              <w:rPr>
                <w:rFonts w:ascii="TimesNewRomanPSMT" w:eastAsia="TimesNewRomanPSMT" w:hAnsi="TimesNewRomanPSMT"/>
                <w:color w:val="000000"/>
                <w:sz w:val="24"/>
              </w:rPr>
              <w:t xml:space="preserve">unified voice, and sign their respective names, thus individually asserting their </w:t>
            </w:r>
          </w:p>
          <w:p w:rsidR="00906D1D" w:rsidRDefault="00D10203">
            <w:pPr>
              <w:autoSpaceDE w:val="0"/>
              <w:autoSpaceDN w:val="0"/>
              <w:spacing w:after="0" w:line="320" w:lineRule="exact"/>
              <w:ind w:left="904"/>
            </w:pPr>
            <w:r>
              <w:rPr>
                <w:rFonts w:ascii="TimesNewRomanPSMT" w:eastAsia="TimesNewRomanPSMT" w:hAnsi="TimesNewRomanPSMT"/>
                <w:color w:val="000000"/>
                <w:sz w:val="24"/>
              </w:rPr>
              <w:t>commitment to the values and action steps outlined by their graduate students.</w:t>
            </w:r>
          </w:p>
        </w:tc>
      </w:tr>
    </w:tbl>
    <w:p w:rsidR="00906D1D" w:rsidRDefault="00D10203">
      <w:pPr>
        <w:autoSpaceDE w:val="0"/>
        <w:autoSpaceDN w:val="0"/>
        <w:spacing w:before="92" w:after="0" w:line="278" w:lineRule="exact"/>
        <w:ind w:left="2"/>
      </w:pPr>
      <w:r>
        <w:rPr>
          <w:rFonts w:ascii="ArialMT" w:eastAsia="ArialMT" w:hAnsi="ArialMT"/>
          <w:color w:val="000000"/>
          <w:w w:val="102"/>
          <w:sz w:val="14"/>
        </w:rPr>
        <w:t>7</w:t>
      </w:r>
      <w:hyperlink r:id="rId19" w:anchor="demographics" w:history="1">
        <w:r>
          <w:rPr>
            <w:rFonts w:ascii="TimesNewRomanPSMT" w:eastAsia="TimesNewRomanPSMT" w:hAnsi="TimesNewRomanPSMT"/>
            <w:color w:val="1154CC"/>
            <w:sz w:val="21"/>
            <w:u w:val="single"/>
          </w:rPr>
          <w:t>DataUSA. (2017</w:t>
        </w:r>
      </w:hyperlink>
      <w:hyperlink r:id="rId20" w:anchor="demographics" w:history="1">
        <w:r>
          <w:rPr>
            <w:rFonts w:ascii="TimesNewRomanPSMT" w:eastAsia="TimesNewRomanPSMT" w:hAnsi="TimesNewRomanPSMT"/>
            <w:color w:val="1154CC"/>
            <w:sz w:val="21"/>
            <w:u w:val="single"/>
          </w:rPr>
          <w:t>).</w:t>
        </w:r>
      </w:hyperlink>
      <w:hyperlink r:id="rId21" w:anchor="demographics" w:history="1">
        <w:r>
          <w:rPr>
            <w:rFonts w:ascii="Times New Roman" w:eastAsia="Times New Roman" w:hAnsi="Times New Roman"/>
            <w:i/>
            <w:color w:val="1154CC"/>
            <w:sz w:val="21"/>
            <w:u w:val="single"/>
          </w:rPr>
          <w:t xml:space="preserve"> Madison, W</w:t>
        </w:r>
        <w:r>
          <w:rPr>
            <w:rFonts w:ascii="Times New Roman" w:eastAsia="Times New Roman" w:hAnsi="Times New Roman"/>
            <w:i/>
            <w:color w:val="1154CC"/>
            <w:sz w:val="21"/>
            <w:u w:val="single"/>
          </w:rPr>
          <w:t>I, Madison-Diversit</w:t>
        </w:r>
      </w:hyperlink>
      <w:hyperlink r:id="rId22" w:anchor="demographics" w:history="1">
        <w:r>
          <w:rPr>
            <w:rFonts w:ascii="Times New Roman" w:eastAsia="Times New Roman" w:hAnsi="Times New Roman"/>
            <w:i/>
            <w:color w:val="1154CC"/>
            <w:sz w:val="21"/>
            <w:u w:val="single"/>
          </w:rPr>
          <w:t>y</w:t>
        </w:r>
      </w:hyperlink>
      <w:hyperlink r:id="rId23" w:anchor="demographics" w:history="1">
        <w:r>
          <w:rPr>
            <w:rFonts w:ascii="TimesNewRomanPSMT" w:eastAsia="TimesNewRomanPSMT" w:hAnsi="TimesNewRomanPSMT"/>
            <w:color w:val="1154CC"/>
            <w:sz w:val="21"/>
            <w:u w:val="single"/>
          </w:rPr>
          <w:t>.</w:t>
        </w:r>
      </w:hyperlink>
    </w:p>
    <w:p w:rsidR="00906D1D" w:rsidRDefault="00D10203">
      <w:pPr>
        <w:autoSpaceDE w:val="0"/>
        <w:autoSpaceDN w:val="0"/>
        <w:spacing w:after="0" w:line="278" w:lineRule="exact"/>
        <w:ind w:left="2"/>
      </w:pPr>
      <w:r>
        <w:rPr>
          <w:rFonts w:ascii="TimesNewRomanPSMT" w:eastAsia="TimesNewRomanPSMT" w:hAnsi="TimesNewRomanPSMT"/>
          <w:color w:val="000000"/>
          <w:w w:val="102"/>
          <w:sz w:val="14"/>
        </w:rPr>
        <w:t>8</w:t>
      </w:r>
      <w:hyperlink r:id="rId24" w:history="1">
        <w:r>
          <w:rPr>
            <w:rFonts w:ascii="TimesNewRomanPSMT" w:eastAsia="TimesNewRomanPSMT" w:hAnsi="TimesNewRomanPSMT"/>
            <w:color w:val="1154CC"/>
            <w:sz w:val="21"/>
            <w:u w:val="single"/>
          </w:rPr>
          <w:t>Data Digest 2019-2020, Students, pg 8. UW-Madison.</w:t>
        </w:r>
      </w:hyperlink>
      <w:r>
        <w:rPr>
          <w:rFonts w:ascii="TimesNewRomanPSMT" w:eastAsia="TimesNewRomanPSMT" w:hAnsi="TimesNewRomanPSMT"/>
          <w:color w:val="1154CC"/>
          <w:sz w:val="21"/>
        </w:rPr>
        <w:t xml:space="preserve"> </w:t>
      </w:r>
    </w:p>
    <w:p w:rsidR="00906D1D" w:rsidRDefault="00D10203">
      <w:pPr>
        <w:autoSpaceDE w:val="0"/>
        <w:autoSpaceDN w:val="0"/>
        <w:spacing w:before="34" w:after="0" w:line="244" w:lineRule="exact"/>
        <w:ind w:left="2"/>
      </w:pPr>
      <w:r>
        <w:rPr>
          <w:rFonts w:ascii="TimesNewRomanPSMT" w:eastAsia="TimesNewRomanPSMT" w:hAnsi="TimesNewRomanPSMT"/>
          <w:color w:val="000000"/>
          <w:w w:val="102"/>
          <w:sz w:val="14"/>
        </w:rPr>
        <w:t>9</w:t>
      </w:r>
      <w:hyperlink r:id="rId25" w:history="1">
        <w:r>
          <w:rPr>
            <w:rFonts w:ascii="TimesNewRomanPSMT" w:eastAsia="TimesNewRomanPSMT" w:hAnsi="TimesNewRomanPSMT"/>
            <w:color w:val="1154CC"/>
            <w:sz w:val="21"/>
            <w:u w:val="single"/>
          </w:rPr>
          <w:t xml:space="preserve">UW-Madison Graduate School Office </w:t>
        </w:r>
      </w:hyperlink>
      <w:hyperlink r:id="rId26" w:history="1">
        <w:r>
          <w:rPr>
            <w:rFonts w:ascii="TimesNewRomanPSMT" w:eastAsia="TimesNewRomanPSMT" w:hAnsi="TimesNewRomanPSMT"/>
            <w:color w:val="1154CC"/>
            <w:sz w:val="21"/>
            <w:u w:val="single"/>
          </w:rPr>
          <w:t>of Academic An</w:t>
        </w:r>
      </w:hyperlink>
      <w:hyperlink r:id="rId27" w:history="1">
        <w:r>
          <w:rPr>
            <w:rFonts w:ascii="TimesNewRomanPSMT" w:eastAsia="TimesNewRomanPSMT" w:hAnsi="TimesNewRomanPSMT"/>
            <w:color w:val="1154CC"/>
            <w:sz w:val="21"/>
            <w:u w:val="single"/>
          </w:rPr>
          <w:t>alysis, Planning and Assessmen</w:t>
        </w:r>
      </w:hyperlink>
      <w:hyperlink r:id="rId28" w:history="1">
        <w:r>
          <w:rPr>
            <w:rFonts w:ascii="TimesNewRomanPSMT" w:eastAsia="TimesNewRomanPSMT" w:hAnsi="TimesNewRomanPSMT"/>
            <w:color w:val="1154CC"/>
            <w:sz w:val="21"/>
            <w:u w:val="single"/>
          </w:rPr>
          <w:t>t</w:t>
        </w:r>
      </w:hyperlink>
      <w:hyperlink r:id="rId29" w:history="1">
        <w:r>
          <w:rPr>
            <w:rFonts w:ascii="TimesNewRomanPSMT" w:eastAsia="TimesNewRomanPSMT" w:hAnsi="TimesNewRomanPSMT"/>
            <w:color w:val="1154CC"/>
            <w:sz w:val="21"/>
            <w:u w:val="single"/>
          </w:rPr>
          <w:t>, “Graduate School</w:t>
        </w:r>
      </w:hyperlink>
      <w:r>
        <w:rPr>
          <w:rFonts w:ascii="TimesNewRomanPSMT" w:eastAsia="TimesNewRomanPSMT" w:hAnsi="TimesNewRomanPSMT"/>
          <w:color w:val="1154CC"/>
          <w:sz w:val="21"/>
        </w:rPr>
        <w:t xml:space="preserve"> </w:t>
      </w:r>
      <w:hyperlink r:id="rId30" w:history="1">
        <w:r>
          <w:rPr>
            <w:rFonts w:ascii="TimesNewRomanPSMT" w:eastAsia="TimesNewRomanPSMT" w:hAnsi="TimesNewRomanPSMT"/>
            <w:color w:val="1154CC"/>
            <w:sz w:val="21"/>
            <w:u w:val="single"/>
          </w:rPr>
          <w:t>A</w:t>
        </w:r>
      </w:hyperlink>
      <w:hyperlink r:id="rId31" w:history="1">
        <w:r>
          <w:rPr>
            <w:rFonts w:ascii="TimesNewRomanPSMT" w:eastAsia="TimesNewRomanPSMT" w:hAnsi="TimesNewRomanPSMT"/>
            <w:color w:val="1154CC"/>
            <w:sz w:val="21"/>
            <w:u w:val="single"/>
          </w:rPr>
          <w:t xml:space="preserve">pplicants, Admits &amp; New Enrollments </w:t>
        </w:r>
      </w:hyperlink>
      <w:r>
        <w:br/>
      </w:r>
      <w:r>
        <w:rPr>
          <w:rFonts w:ascii="TimesNewRomanPSMT" w:eastAsia="TimesNewRomanPSMT" w:hAnsi="TimesNewRomanPSMT"/>
          <w:color w:val="000000"/>
          <w:w w:val="102"/>
          <w:sz w:val="14"/>
        </w:rPr>
        <w:t>10</w:t>
      </w:r>
      <w:hyperlink r:id="rId32" w:history="1">
        <w:r>
          <w:rPr>
            <w:rFonts w:ascii="TimesNewRomanPSMT" w:eastAsia="TimesNewRomanPSMT" w:hAnsi="TimesNewRomanPSMT"/>
            <w:color w:val="1154CC"/>
            <w:sz w:val="21"/>
            <w:u w:val="single"/>
          </w:rPr>
          <w:t>UW-Madison Grad</w:t>
        </w:r>
      </w:hyperlink>
      <w:hyperlink r:id="rId33" w:history="1">
        <w:r>
          <w:rPr>
            <w:rFonts w:ascii="TimesNewRomanPSMT" w:eastAsia="TimesNewRomanPSMT" w:hAnsi="TimesNewRomanPSMT"/>
            <w:color w:val="1154CC"/>
            <w:sz w:val="21"/>
            <w:u w:val="single"/>
          </w:rPr>
          <w:t>uate School Office of Academic Analysis, Planning and A</w:t>
        </w:r>
        <w:r>
          <w:rPr>
            <w:rFonts w:ascii="TimesNewRomanPSMT" w:eastAsia="TimesNewRomanPSMT" w:hAnsi="TimesNewRomanPSMT"/>
            <w:color w:val="1154CC"/>
            <w:sz w:val="21"/>
            <w:u w:val="single"/>
          </w:rPr>
          <w:t>ssessme</w:t>
        </w:r>
      </w:hyperlink>
      <w:hyperlink r:id="rId34" w:history="1">
        <w:r>
          <w:rPr>
            <w:rFonts w:ascii="TimesNewRomanPSMT" w:eastAsia="TimesNewRomanPSMT" w:hAnsi="TimesNewRomanPSMT"/>
            <w:color w:val="1154CC"/>
            <w:sz w:val="21"/>
            <w:u w:val="single"/>
          </w:rPr>
          <w:t>nt</w:t>
        </w:r>
      </w:hyperlink>
      <w:hyperlink r:id="rId35" w:history="1">
        <w:r>
          <w:rPr>
            <w:rFonts w:ascii="TimesNewRomanPSMT" w:eastAsia="TimesNewRomanPSMT" w:hAnsi="TimesNewRomanPSMT"/>
            <w:color w:val="1154CC"/>
            <w:sz w:val="21"/>
            <w:u w:val="single"/>
          </w:rPr>
          <w:t>, “Graduate School Time</w:t>
        </w:r>
      </w:hyperlink>
      <w:r>
        <w:rPr>
          <w:rFonts w:ascii="TimesNewRomanPSMT" w:eastAsia="TimesNewRomanPSMT" w:hAnsi="TimesNewRomanPSMT"/>
          <w:color w:val="1154CC"/>
          <w:sz w:val="21"/>
        </w:rPr>
        <w:t xml:space="preserve"> </w:t>
      </w:r>
      <w:hyperlink r:id="rId36" w:history="1">
        <w:r>
          <w:rPr>
            <w:rFonts w:ascii="TimesNewRomanPSMT" w:eastAsia="TimesNewRomanPSMT" w:hAnsi="TimesNewRomanPSMT"/>
            <w:color w:val="1154CC"/>
            <w:sz w:val="21"/>
            <w:u w:val="single"/>
          </w:rPr>
          <w:t>to</w:t>
        </w:r>
      </w:hyperlink>
      <w:r>
        <w:rPr>
          <w:rFonts w:ascii="TimesNewRomanPSMT" w:eastAsia="TimesNewRomanPSMT" w:hAnsi="TimesNewRomanPSMT"/>
          <w:color w:val="1154CC"/>
          <w:sz w:val="21"/>
          <w:u w:val="single"/>
        </w:rPr>
        <w:t xml:space="preserve"> </w:t>
      </w:r>
      <w:hyperlink r:id="rId37" w:history="1">
        <w:r>
          <w:rPr>
            <w:rFonts w:ascii="TimesNewRomanPSMT" w:eastAsia="TimesNewRomanPSMT" w:hAnsi="TimesNewRomanPSMT"/>
            <w:color w:val="1154CC"/>
            <w:sz w:val="21"/>
            <w:u w:val="single"/>
          </w:rPr>
          <w:t>Degree</w:t>
        </w:r>
        <w:r>
          <w:rPr>
            <w:rFonts w:ascii="TimesNewRomanPSMT" w:eastAsia="TimesNewRomanPSMT" w:hAnsi="TimesNewRomanPSMT"/>
            <w:color w:val="1154CC"/>
            <w:sz w:val="21"/>
            <w:u w:val="single"/>
          </w:rPr>
          <w:t xml:space="preserve">: 2010-2019 </w:t>
        </w:r>
      </w:hyperlink>
      <w:r>
        <w:br/>
      </w:r>
      <w:r>
        <w:rPr>
          <w:rFonts w:ascii="TimesNewRomanPSMT" w:eastAsia="TimesNewRomanPSMT" w:hAnsi="TimesNewRomanPSMT"/>
          <w:color w:val="000000"/>
          <w:w w:val="102"/>
          <w:sz w:val="14"/>
        </w:rPr>
        <w:t>11</w:t>
      </w:r>
      <w:hyperlink r:id="rId38" w:history="1">
        <w:r>
          <w:rPr>
            <w:rFonts w:ascii="TimesNewRomanPSMT" w:eastAsia="TimesNewRomanPSMT" w:hAnsi="TimesNewRomanPSMT"/>
            <w:color w:val="1154CC"/>
            <w:sz w:val="21"/>
            <w:u w:val="single"/>
          </w:rPr>
          <w:t>UW-Madison Graduate Sch</w:t>
        </w:r>
      </w:hyperlink>
      <w:hyperlink r:id="rId39" w:history="1">
        <w:r>
          <w:rPr>
            <w:rFonts w:ascii="TimesNewRomanPSMT" w:eastAsia="TimesNewRomanPSMT" w:hAnsi="TimesNewRomanPSMT"/>
            <w:color w:val="1154CC"/>
            <w:sz w:val="21"/>
            <w:u w:val="single"/>
          </w:rPr>
          <w:t>ool Office of Academic Analysis, Planning and Assessment. 2020. “Total Enrollment</w:t>
        </w:r>
      </w:hyperlink>
      <w:r>
        <w:rPr>
          <w:rFonts w:ascii="TimesNewRomanPSMT" w:eastAsia="TimesNewRomanPSMT" w:hAnsi="TimesNewRomanPSMT"/>
          <w:color w:val="1154CC"/>
          <w:sz w:val="21"/>
        </w:rPr>
        <w:t xml:space="preserve"> </w:t>
      </w:r>
      <w:hyperlink r:id="rId40" w:history="1">
        <w:r>
          <w:rPr>
            <w:rFonts w:ascii="TimesNewRomanPSMT" w:eastAsia="TimesNewRomanPSMT" w:hAnsi="TimesNewRomanPSMT"/>
            <w:color w:val="1154CC"/>
            <w:sz w:val="21"/>
            <w:u w:val="single"/>
          </w:rPr>
          <w:t>in</w:t>
        </w:r>
      </w:hyperlink>
      <w:hyperlink r:id="rId41" w:anchor="top-target-of-opportunity-support" w:history="1">
        <w:r>
          <w:rPr>
            <w:rFonts w:ascii="TimesNewRomanPSMT" w:eastAsia="TimesNewRomanPSMT" w:hAnsi="TimesNewRomanPSMT"/>
            <w:color w:val="1154CC"/>
            <w:sz w:val="21"/>
            <w:u w:val="single"/>
          </w:rPr>
          <w:t xml:space="preserve"> Graduate School Programs.”</w:t>
        </w:r>
      </w:hyperlink>
      <w:r>
        <w:br/>
      </w:r>
      <w:r>
        <w:rPr>
          <w:rFonts w:ascii="TimesNewRomanPSMT" w:eastAsia="TimesNewRomanPSMT" w:hAnsi="TimesNewRomanPSMT"/>
          <w:color w:val="000000"/>
          <w:w w:val="102"/>
          <w:sz w:val="14"/>
        </w:rPr>
        <w:t>12</w:t>
      </w:r>
      <w:hyperlink r:id="rId42" w:anchor="top-target-of-opportunity-support" w:history="1">
        <w:r>
          <w:rPr>
            <w:rFonts w:ascii="TimesNewRomanPSMT" w:eastAsia="TimesNewRomanPSMT" w:hAnsi="TimesNewRomanPSMT"/>
            <w:color w:val="1154CC"/>
            <w:sz w:val="21"/>
            <w:u w:val="single"/>
          </w:rPr>
          <w:t>Faculty and Staff, Office of the Provost, University of Wisconsin-Madison. 2020. “Faculty Diversity Initiative.”</w:t>
        </w:r>
      </w:hyperlink>
      <w:r>
        <w:rPr>
          <w:rFonts w:ascii="TimesNewRomanPSMT" w:eastAsia="TimesNewRomanPSMT" w:hAnsi="TimesNewRomanPSMT"/>
          <w:color w:val="000000"/>
          <w:w w:val="102"/>
          <w:sz w:val="14"/>
        </w:rPr>
        <w:t>13</w:t>
      </w:r>
      <w:hyperlink r:id="rId43" w:history="1">
        <w:r>
          <w:rPr>
            <w:rFonts w:ascii="TimesNewRomanPSMT" w:eastAsia="TimesNewRomanPSMT" w:hAnsi="TimesNewRomanPSMT"/>
            <w:color w:val="1154CC"/>
            <w:sz w:val="21"/>
            <w:u w:val="single"/>
          </w:rPr>
          <w:t>Office of the Vic</w:t>
        </w:r>
      </w:hyperlink>
      <w:hyperlink r:id="rId44" w:history="1">
        <w:r>
          <w:rPr>
            <w:rFonts w:ascii="TimesNewRomanPSMT" w:eastAsia="TimesNewRomanPSMT" w:hAnsi="TimesNewRomanPSMT"/>
            <w:color w:val="1154CC"/>
            <w:sz w:val="21"/>
            <w:u w:val="single"/>
          </w:rPr>
          <w:t>e Chancellor for Research &amp; Graduate Education (OVCRGE). 2020. “Equity and Diversity</w:t>
        </w:r>
      </w:hyperlink>
      <w:r>
        <w:rPr>
          <w:rFonts w:ascii="TimesNewRomanPSMT" w:eastAsia="TimesNewRomanPSMT" w:hAnsi="TimesNewRomanPSMT"/>
          <w:color w:val="1154CC"/>
          <w:sz w:val="21"/>
        </w:rPr>
        <w:t xml:space="preserve"> </w:t>
      </w:r>
      <w:hyperlink r:id="rId45" w:history="1">
        <w:r>
          <w:rPr>
            <w:rFonts w:ascii="TimesNewRomanPSMT" w:eastAsia="TimesNewRomanPSMT" w:hAnsi="TimesNewRomanPSMT"/>
            <w:color w:val="1154CC"/>
            <w:sz w:val="21"/>
            <w:u w:val="single"/>
          </w:rPr>
          <w:t>C</w:t>
        </w:r>
      </w:hyperlink>
      <w:hyperlink r:id="rId46" w:history="1">
        <w:r>
          <w:rPr>
            <w:rFonts w:ascii="TimesNewRomanPSMT" w:eastAsia="TimesNewRomanPSMT" w:hAnsi="TimesNewRomanPSMT"/>
            <w:color w:val="1154CC"/>
            <w:sz w:val="21"/>
            <w:u w:val="single"/>
          </w:rPr>
          <w:t>ommittee Roster.”</w:t>
        </w:r>
      </w:hyperlink>
      <w:r>
        <w:br/>
      </w:r>
      <w:r>
        <w:rPr>
          <w:rFonts w:ascii="TimesNewRomanPSMT" w:eastAsia="TimesNewRomanPSMT" w:hAnsi="TimesNewRomanPSMT"/>
          <w:color w:val="000000"/>
          <w:w w:val="102"/>
          <w:sz w:val="14"/>
        </w:rPr>
        <w:t>14</w:t>
      </w:r>
      <w:hyperlink r:id="rId47" w:history="1">
        <w:r>
          <w:rPr>
            <w:rFonts w:ascii="TimesNewRomanPSMT" w:eastAsia="TimesNewRomanPSMT" w:hAnsi="TimesNewRomanPSMT"/>
            <w:color w:val="1154CC"/>
            <w:sz w:val="21"/>
            <w:u w:val="single"/>
          </w:rPr>
          <w:t>Committee Tracker, University of Wisconsin-Madison. 2020. “Campus Diversity and Clima</w:t>
        </w:r>
        <w:r>
          <w:rPr>
            <w:rFonts w:ascii="TimesNewRomanPSMT" w:eastAsia="TimesNewRomanPSMT" w:hAnsi="TimesNewRomanPSMT"/>
            <w:color w:val="1154CC"/>
            <w:sz w:val="21"/>
            <w:u w:val="single"/>
          </w:rPr>
          <w:t>te.”</w:t>
        </w:r>
      </w:hyperlink>
    </w:p>
    <w:p w:rsidR="00906D1D" w:rsidRDefault="00906D1D">
      <w:pPr>
        <w:sectPr w:rsidR="00906D1D">
          <w:pgSz w:w="12240" w:h="15840"/>
          <w:pgMar w:top="706" w:right="1370" w:bottom="708" w:left="1440" w:header="720" w:footer="720" w:gutter="0"/>
          <w:cols w:space="720" w:equalWidth="0">
            <w:col w:w="9430" w:space="0"/>
          </w:cols>
          <w:docGrid w:linePitch="360"/>
        </w:sectPr>
      </w:pPr>
    </w:p>
    <w:p w:rsidR="00906D1D" w:rsidRDefault="00906D1D">
      <w:pPr>
        <w:autoSpaceDE w:val="0"/>
        <w:autoSpaceDN w:val="0"/>
        <w:spacing w:after="486" w:line="220" w:lineRule="exact"/>
      </w:pPr>
    </w:p>
    <w:p w:rsidR="00906D1D" w:rsidRDefault="00D10203">
      <w:pPr>
        <w:tabs>
          <w:tab w:val="left" w:pos="1444"/>
        </w:tabs>
        <w:autoSpaceDE w:val="0"/>
        <w:autoSpaceDN w:val="0"/>
        <w:spacing w:before="4" w:after="150" w:line="318" w:lineRule="exact"/>
        <w:ind w:left="1092"/>
      </w:pPr>
      <w:r>
        <w:rPr>
          <w:rFonts w:ascii="TimesNewRomanPSMT" w:eastAsia="TimesNewRomanPSMT" w:hAnsi="TimesNewRomanPSMT"/>
          <w:color w:val="000000"/>
          <w:sz w:val="24"/>
        </w:rPr>
        <w:t xml:space="preserve">B.This letter shall be released via publication on the iBio website as well as emailed </w:t>
      </w:r>
      <w:r>
        <w:tab/>
      </w:r>
      <w:r>
        <w:rPr>
          <w:rFonts w:ascii="TimesNewRomanPSMT" w:eastAsia="TimesNewRomanPSMT" w:hAnsi="TimesNewRomanPSMT"/>
          <w:color w:val="000000"/>
          <w:sz w:val="24"/>
        </w:rPr>
        <w:t xml:space="preserve">to the students, faculty, and staff affiliated with iBio </w:t>
      </w:r>
      <w:r>
        <w:rPr>
          <w:rFonts w:ascii="Times New Roman" w:eastAsia="Times New Roman" w:hAnsi="Times New Roman"/>
          <w:b/>
          <w:color w:val="000000"/>
          <w:sz w:val="24"/>
        </w:rPr>
        <w:t xml:space="preserve">no later than the second </w:t>
      </w:r>
      <w:r>
        <w:tab/>
      </w:r>
      <w:r>
        <w:rPr>
          <w:rFonts w:ascii="Times New Roman" w:eastAsia="Times New Roman" w:hAnsi="Times New Roman"/>
          <w:b/>
          <w:color w:val="000000"/>
          <w:sz w:val="24"/>
        </w:rPr>
        <w:t>departmental meeting of the fall 2020 semester, i.e. Octo</w:t>
      </w:r>
      <w:r>
        <w:rPr>
          <w:rFonts w:ascii="Times New Roman" w:eastAsia="Times New Roman" w:hAnsi="Times New Roman"/>
          <w:b/>
          <w:color w:val="000000"/>
          <w:sz w:val="24"/>
        </w:rPr>
        <w:t>ber 6th, 2020</w:t>
      </w:r>
      <w:r>
        <w:rPr>
          <w:rFonts w:ascii="TimesNewRomanPSMT" w:eastAsia="TimesNewRomanPSMT" w:hAnsi="TimesNewRomanPSMT"/>
          <w:color w:val="000000"/>
          <w:sz w:val="24"/>
        </w:rPr>
        <w:t xml:space="preserve">. C.It is not enough to simply publish a statement of support and then consider the </w:t>
      </w:r>
      <w:r>
        <w:tab/>
      </w:r>
      <w:r>
        <w:rPr>
          <w:rFonts w:ascii="TimesNewRomanPSMT" w:eastAsia="TimesNewRomanPSMT" w:hAnsi="TimesNewRomanPSMT"/>
          <w:color w:val="000000"/>
          <w:sz w:val="24"/>
        </w:rPr>
        <w:t xml:space="preserve">issue of white supremacy solved. Ongoing problems require ongoing solutions. </w:t>
      </w:r>
      <w:r>
        <w:tab/>
      </w:r>
      <w:r>
        <w:rPr>
          <w:rFonts w:ascii="TimesNewRomanPSMT" w:eastAsia="TimesNewRomanPSMT" w:hAnsi="TimesNewRomanPSMT"/>
          <w:color w:val="000000"/>
          <w:sz w:val="24"/>
        </w:rPr>
        <w:t>Therefore, a list of future action steps are as follows.</w:t>
      </w:r>
    </w:p>
    <w:tbl>
      <w:tblPr>
        <w:tblW w:w="0" w:type="auto"/>
        <w:tblInd w:w="40" w:type="dxa"/>
        <w:tblLayout w:type="fixed"/>
        <w:tblLook w:val="04A0" w:firstRow="1" w:lastRow="0" w:firstColumn="1" w:lastColumn="0" w:noHBand="0" w:noVBand="1"/>
      </w:tblPr>
      <w:tblGrid>
        <w:gridCol w:w="500"/>
        <w:gridCol w:w="8780"/>
      </w:tblGrid>
      <w:tr w:rsidR="00906D1D">
        <w:trPr>
          <w:trHeight w:hRule="exact" w:val="708"/>
        </w:trPr>
        <w:tc>
          <w:tcPr>
            <w:tcW w:w="500" w:type="dxa"/>
            <w:tcMar>
              <w:left w:w="0" w:type="dxa"/>
              <w:right w:w="0" w:type="dxa"/>
            </w:tcMar>
          </w:tcPr>
          <w:p w:rsidR="00906D1D" w:rsidRDefault="00D10203">
            <w:pPr>
              <w:autoSpaceDE w:val="0"/>
              <w:autoSpaceDN w:val="0"/>
              <w:spacing w:before="60" w:after="0" w:line="288" w:lineRule="auto"/>
              <w:ind w:left="74"/>
            </w:pPr>
            <w:r>
              <w:rPr>
                <w:rFonts w:ascii="Times New Roman" w:eastAsia="Times New Roman" w:hAnsi="Times New Roman"/>
                <w:b/>
                <w:color w:val="000000"/>
                <w:sz w:val="24"/>
              </w:rPr>
              <w:t>II.</w:t>
            </w:r>
          </w:p>
        </w:tc>
        <w:tc>
          <w:tcPr>
            <w:tcW w:w="8780" w:type="dxa"/>
            <w:tcMar>
              <w:left w:w="0" w:type="dxa"/>
              <w:right w:w="0" w:type="dxa"/>
            </w:tcMar>
          </w:tcPr>
          <w:p w:rsidR="00906D1D" w:rsidRDefault="00D10203">
            <w:pPr>
              <w:autoSpaceDE w:val="0"/>
              <w:autoSpaceDN w:val="0"/>
              <w:spacing w:before="60" w:after="0"/>
              <w:ind w:left="184"/>
            </w:pPr>
            <w:r>
              <w:rPr>
                <w:rFonts w:ascii="Times New Roman" w:eastAsia="Times New Roman" w:hAnsi="Times New Roman"/>
                <w:b/>
                <w:color w:val="000000"/>
                <w:sz w:val="24"/>
              </w:rPr>
              <w:t xml:space="preserve">We demand equality and inclusion be stated core values within the workspace and lab environment created by our advisors/mentors/PIs, as well as an explicit </w:t>
            </w:r>
          </w:p>
        </w:tc>
      </w:tr>
    </w:tbl>
    <w:p w:rsidR="00906D1D" w:rsidRDefault="00D10203">
      <w:pPr>
        <w:autoSpaceDE w:val="0"/>
        <w:autoSpaceDN w:val="0"/>
        <w:spacing w:before="12" w:after="0" w:line="269" w:lineRule="auto"/>
        <w:ind w:left="724" w:right="432"/>
      </w:pPr>
      <w:r>
        <w:rPr>
          <w:rFonts w:ascii="Times New Roman" w:eastAsia="Times New Roman" w:hAnsi="Times New Roman"/>
          <w:b/>
          <w:color w:val="000000"/>
          <w:sz w:val="24"/>
        </w:rPr>
        <w:t xml:space="preserve">description in a ‘lab expectation’ sheet created by each faculty member for their respective labs </w:t>
      </w:r>
      <w:r>
        <w:rPr>
          <w:rFonts w:ascii="Times New Roman" w:eastAsia="Times New Roman" w:hAnsi="Times New Roman"/>
          <w:b/>
          <w:color w:val="000000"/>
          <w:sz w:val="24"/>
        </w:rPr>
        <w:t xml:space="preserve">of how those values are to be upheld. </w:t>
      </w:r>
    </w:p>
    <w:p w:rsidR="00906D1D" w:rsidRDefault="00D10203">
      <w:pPr>
        <w:autoSpaceDE w:val="0"/>
        <w:autoSpaceDN w:val="0"/>
        <w:spacing w:after="0" w:line="320" w:lineRule="exact"/>
        <w:ind w:left="1444" w:hanging="352"/>
      </w:pPr>
      <w:r>
        <w:rPr>
          <w:rFonts w:ascii="TimesNewRomanPSMT" w:eastAsia="TimesNewRomanPSMT" w:hAnsi="TimesNewRomanPSMT"/>
          <w:color w:val="000000"/>
          <w:sz w:val="24"/>
        </w:rPr>
        <w:t xml:space="preserve">A.As with any professional workspace, expectations for how one is to be treated and treat others should be clearly outlined in lab policy sheets circulated to </w:t>
      </w:r>
      <w:r>
        <w:br/>
      </w:r>
      <w:r>
        <w:rPr>
          <w:rFonts w:ascii="TimesNewRomanPSMT" w:eastAsia="TimesNewRomanPSMT" w:hAnsi="TimesNewRomanPSMT"/>
          <w:color w:val="000000"/>
          <w:sz w:val="24"/>
        </w:rPr>
        <w:t xml:space="preserve">new/current graduate student members. This shall include </w:t>
      </w:r>
      <w:r>
        <w:rPr>
          <w:rFonts w:ascii="TimesNewRomanPSMT" w:eastAsia="TimesNewRomanPSMT" w:hAnsi="TimesNewRomanPSMT"/>
          <w:color w:val="000000"/>
          <w:sz w:val="24"/>
        </w:rPr>
        <w:t>a diversity/inclusion statement and a specific description of the inclusive environment faculty members expect themselves to uphold. Each graduate student shall be expected to co-sign this as a contract of expectations with their chosen faculty advisor. Th</w:t>
      </w:r>
      <w:r>
        <w:rPr>
          <w:rFonts w:ascii="TimesNewRomanPSMT" w:eastAsia="TimesNewRomanPSMT" w:hAnsi="TimesNewRomanPSMT"/>
          <w:color w:val="000000"/>
          <w:sz w:val="24"/>
        </w:rPr>
        <w:t>is shall be created by individual faculty members for their respective labs</w:t>
      </w:r>
      <w:r>
        <w:rPr>
          <w:rFonts w:ascii="Times New Roman" w:eastAsia="Times New Roman" w:hAnsi="Times New Roman"/>
          <w:b/>
          <w:color w:val="000000"/>
          <w:sz w:val="24"/>
        </w:rPr>
        <w:t xml:space="preserve"> no later than the end of the fall 2020 semester</w:t>
      </w:r>
      <w:r>
        <w:rPr>
          <w:rFonts w:ascii="TimesNewRomanPSMT" w:eastAsia="TimesNewRomanPSMT" w:hAnsi="TimesNewRomanPSMT"/>
          <w:color w:val="000000"/>
          <w:sz w:val="24"/>
        </w:rPr>
        <w:t>.</w:t>
      </w:r>
    </w:p>
    <w:p w:rsidR="00906D1D" w:rsidRDefault="00D10203">
      <w:pPr>
        <w:autoSpaceDE w:val="0"/>
        <w:autoSpaceDN w:val="0"/>
        <w:spacing w:before="6" w:after="0" w:line="314" w:lineRule="exact"/>
        <w:ind w:left="2164" w:right="576" w:hanging="352"/>
      </w:pPr>
      <w:r>
        <w:rPr>
          <w:rFonts w:ascii="TimesNewRomanPSMT" w:eastAsia="TimesNewRomanPSMT" w:hAnsi="TimesNewRomanPSMT"/>
          <w:color w:val="000000"/>
          <w:sz w:val="24"/>
        </w:rPr>
        <w:t>1.Faculty are encouraged to publish this outline of expectations with a diversity/inclusion statement on their website for transpar</w:t>
      </w:r>
      <w:r>
        <w:rPr>
          <w:rFonts w:ascii="TimesNewRomanPSMT" w:eastAsia="TimesNewRomanPSMT" w:hAnsi="TimesNewRomanPSMT"/>
          <w:color w:val="000000"/>
          <w:sz w:val="24"/>
        </w:rPr>
        <w:t>ency for prospective students and the broader scientific community.</w:t>
      </w:r>
    </w:p>
    <w:p w:rsidR="00906D1D" w:rsidRDefault="00D10203">
      <w:pPr>
        <w:autoSpaceDE w:val="0"/>
        <w:autoSpaceDN w:val="0"/>
        <w:spacing w:after="0" w:line="320" w:lineRule="exact"/>
        <w:ind w:left="1092"/>
      </w:pPr>
      <w:r>
        <w:rPr>
          <w:rFonts w:ascii="TimesNewRomanPSMT" w:eastAsia="TimesNewRomanPSMT" w:hAnsi="TimesNewRomanPSMT"/>
          <w:color w:val="000000"/>
          <w:sz w:val="24"/>
        </w:rPr>
        <w:t xml:space="preserve">B.To hold future graduate students accountable as well, iBio shall require a </w:t>
      </w:r>
    </w:p>
    <w:p w:rsidR="00906D1D" w:rsidRDefault="00D10203">
      <w:pPr>
        <w:autoSpaceDE w:val="0"/>
        <w:autoSpaceDN w:val="0"/>
        <w:spacing w:after="0" w:line="320" w:lineRule="exact"/>
        <w:ind w:left="1444"/>
      </w:pPr>
      <w:r>
        <w:rPr>
          <w:rFonts w:ascii="TimesNewRomanPSMT" w:eastAsia="TimesNewRomanPSMT" w:hAnsi="TimesNewRomanPSMT"/>
          <w:color w:val="000000"/>
          <w:sz w:val="24"/>
        </w:rPr>
        <w:t xml:space="preserve">Diversity Statement in iBio’s application package for prospective graduate students. Similar to Diversity and Inclusion statements used in faculty hiring, this </w:t>
      </w:r>
    </w:p>
    <w:p w:rsidR="00906D1D" w:rsidRDefault="00D10203">
      <w:pPr>
        <w:autoSpaceDE w:val="0"/>
        <w:autoSpaceDN w:val="0"/>
        <w:spacing w:after="0" w:line="320" w:lineRule="exact"/>
        <w:ind w:left="1444" w:right="144"/>
      </w:pPr>
      <w:r>
        <w:rPr>
          <w:rFonts w:ascii="TimesNewRomanPSMT" w:eastAsia="TimesNewRomanPSMT" w:hAnsi="TimesNewRomanPSMT"/>
          <w:color w:val="000000"/>
          <w:sz w:val="24"/>
        </w:rPr>
        <w:t xml:space="preserve">statement should describe how the applicant’s experiences demonstrate their commitment to diversity and inclusion in their work and personal life. It should also exemplify their ability to engage with these important issues without mandating they disclose </w:t>
      </w:r>
      <w:r>
        <w:rPr>
          <w:rFonts w:ascii="TimesNewRomanPSMT" w:eastAsia="TimesNewRomanPSMT" w:hAnsi="TimesNewRomanPSMT"/>
          <w:color w:val="000000"/>
          <w:sz w:val="24"/>
        </w:rPr>
        <w:t xml:space="preserve">their identities. This shall be completed for </w:t>
      </w:r>
      <w:r>
        <w:br/>
      </w:r>
      <w:r>
        <w:rPr>
          <w:rFonts w:ascii="TimesNewRomanPSMT" w:eastAsia="TimesNewRomanPSMT" w:hAnsi="TimesNewRomanPSMT"/>
          <w:color w:val="000000"/>
          <w:sz w:val="24"/>
        </w:rPr>
        <w:t>implementation</w:t>
      </w:r>
      <w:r>
        <w:rPr>
          <w:rFonts w:ascii="Times New Roman" w:eastAsia="Times New Roman" w:hAnsi="Times New Roman"/>
          <w:b/>
          <w:color w:val="000000"/>
          <w:sz w:val="24"/>
        </w:rPr>
        <w:t xml:space="preserve"> in the 2021-22 graduate student recruitment/application cycle</w:t>
      </w:r>
      <w:r>
        <w:rPr>
          <w:rFonts w:ascii="TimesNewRomanPSMT" w:eastAsia="TimesNewRomanPSMT" w:hAnsi="TimesNewRomanPSMT"/>
          <w:color w:val="000000"/>
          <w:sz w:val="24"/>
        </w:rPr>
        <w:t>.</w:t>
      </w:r>
    </w:p>
    <w:p w:rsidR="00906D1D" w:rsidRDefault="00D10203">
      <w:pPr>
        <w:autoSpaceDE w:val="0"/>
        <w:autoSpaceDN w:val="0"/>
        <w:spacing w:before="4" w:after="148" w:line="316" w:lineRule="exact"/>
        <w:ind w:left="1444" w:right="144" w:hanging="352"/>
      </w:pPr>
      <w:r>
        <w:rPr>
          <w:rFonts w:ascii="TimesNewRomanPSMT" w:eastAsia="TimesNewRomanPSMT" w:hAnsi="TimesNewRomanPSMT"/>
          <w:color w:val="000000"/>
          <w:sz w:val="24"/>
        </w:rPr>
        <w:t>C.Once per semester, faculty must engage in professional development activities around racial justice to ensure that they are prope</w:t>
      </w:r>
      <w:r>
        <w:rPr>
          <w:rFonts w:ascii="TimesNewRomanPSMT" w:eastAsia="TimesNewRomanPSMT" w:hAnsi="TimesNewRomanPSMT"/>
          <w:color w:val="000000"/>
          <w:sz w:val="24"/>
        </w:rPr>
        <w:t>rly informed and trained on supporting BIPOC lab members. This could take the form of attending the UW-Madison Diversity Forum, implicit bias workshops, activist reading groups, attending a Biology Colloquium justice lecture (see below), among others.</w:t>
      </w:r>
    </w:p>
    <w:tbl>
      <w:tblPr>
        <w:tblW w:w="0" w:type="auto"/>
        <w:tblInd w:w="20" w:type="dxa"/>
        <w:tblLayout w:type="fixed"/>
        <w:tblLook w:val="04A0" w:firstRow="1" w:lastRow="0" w:firstColumn="1" w:lastColumn="0" w:noHBand="0" w:noVBand="1"/>
      </w:tblPr>
      <w:tblGrid>
        <w:gridCol w:w="520"/>
        <w:gridCol w:w="8700"/>
      </w:tblGrid>
      <w:tr w:rsidR="00906D1D">
        <w:trPr>
          <w:trHeight w:hRule="exact" w:val="680"/>
        </w:trPr>
        <w:tc>
          <w:tcPr>
            <w:tcW w:w="520" w:type="dxa"/>
            <w:tcMar>
              <w:left w:w="0" w:type="dxa"/>
              <w:right w:w="0" w:type="dxa"/>
            </w:tcMar>
          </w:tcPr>
          <w:p w:rsidR="00906D1D" w:rsidRDefault="00D10203">
            <w:pPr>
              <w:autoSpaceDE w:val="0"/>
              <w:autoSpaceDN w:val="0"/>
              <w:spacing w:before="60" w:after="0" w:line="320" w:lineRule="exact"/>
              <w:ind w:left="46"/>
            </w:pPr>
            <w:r>
              <w:rPr>
                <w:rFonts w:ascii="TimesNewRomanPSMT" w:eastAsia="TimesNewRomanPSMT" w:hAnsi="TimesNewRomanPSMT"/>
                <w:color w:val="000000"/>
                <w:sz w:val="24"/>
              </w:rPr>
              <w:t>III.</w:t>
            </w:r>
          </w:p>
        </w:tc>
        <w:tc>
          <w:tcPr>
            <w:tcW w:w="8700" w:type="dxa"/>
            <w:tcMar>
              <w:left w:w="0" w:type="dxa"/>
              <w:right w:w="0" w:type="dxa"/>
            </w:tcMar>
          </w:tcPr>
          <w:p w:rsidR="00906D1D" w:rsidRDefault="00D10203">
            <w:pPr>
              <w:autoSpaceDE w:val="0"/>
              <w:autoSpaceDN w:val="0"/>
              <w:spacing w:before="62" w:after="0" w:line="278" w:lineRule="auto"/>
              <w:ind w:left="184" w:right="144"/>
            </w:pPr>
            <w:r>
              <w:rPr>
                <w:rFonts w:ascii="Times New Roman" w:eastAsia="Times New Roman" w:hAnsi="Times New Roman"/>
                <w:b/>
                <w:color w:val="000000"/>
                <w:sz w:val="24"/>
              </w:rPr>
              <w:t xml:space="preserve">We demand that all Integrative Biology faculty integrate justice studies into their course curricula. Sustained education of the diversity in and social history of </w:t>
            </w:r>
          </w:p>
        </w:tc>
      </w:tr>
    </w:tbl>
    <w:p w:rsidR="00906D1D" w:rsidRDefault="00906D1D">
      <w:pPr>
        <w:autoSpaceDE w:val="0"/>
        <w:autoSpaceDN w:val="0"/>
        <w:spacing w:after="0" w:line="14" w:lineRule="exact"/>
      </w:pPr>
    </w:p>
    <w:p w:rsidR="00906D1D" w:rsidRDefault="00906D1D">
      <w:pPr>
        <w:sectPr w:rsidR="00906D1D">
          <w:pgSz w:w="12240" w:h="15840"/>
          <w:pgMar w:top="706" w:right="1366" w:bottom="1128" w:left="1440" w:header="720" w:footer="720" w:gutter="0"/>
          <w:cols w:space="720" w:equalWidth="0">
            <w:col w:w="9434" w:space="0"/>
          </w:cols>
          <w:docGrid w:linePitch="360"/>
        </w:sectPr>
      </w:pPr>
    </w:p>
    <w:p w:rsidR="00906D1D" w:rsidRDefault="00906D1D">
      <w:pPr>
        <w:autoSpaceDE w:val="0"/>
        <w:autoSpaceDN w:val="0"/>
        <w:spacing w:after="488" w:line="220" w:lineRule="exact"/>
      </w:pPr>
    </w:p>
    <w:p w:rsidR="00906D1D" w:rsidRDefault="00D10203">
      <w:pPr>
        <w:autoSpaceDE w:val="0"/>
        <w:autoSpaceDN w:val="0"/>
        <w:spacing w:after="0" w:line="283" w:lineRule="auto"/>
        <w:ind w:left="724" w:right="144"/>
      </w:pPr>
      <w:r>
        <w:rPr>
          <w:rFonts w:ascii="Times New Roman" w:eastAsia="Times New Roman" w:hAnsi="Times New Roman"/>
          <w:b/>
          <w:color w:val="000000"/>
          <w:sz w:val="24"/>
        </w:rPr>
        <w:t>scientific advancements is crucial for student engagement in these topics. Science is inherently political.</w:t>
      </w:r>
      <w:r>
        <w:rPr>
          <w:rFonts w:ascii="Times New Roman" w:eastAsia="Times New Roman" w:hAnsi="Times New Roman"/>
          <w:b/>
          <w:color w:val="000000"/>
          <w:sz w:val="16"/>
        </w:rPr>
        <w:t>15</w:t>
      </w:r>
      <w:r>
        <w:rPr>
          <w:rFonts w:ascii="Times New Roman" w:eastAsia="Times New Roman" w:hAnsi="Times New Roman"/>
          <w:b/>
          <w:color w:val="000000"/>
          <w:sz w:val="24"/>
        </w:rPr>
        <w:t xml:space="preserve"> It is necessary for professors to address this fact.</w:t>
      </w:r>
    </w:p>
    <w:p w:rsidR="00906D1D" w:rsidRDefault="00D10203">
      <w:pPr>
        <w:autoSpaceDE w:val="0"/>
        <w:autoSpaceDN w:val="0"/>
        <w:spacing w:after="0" w:line="320" w:lineRule="exact"/>
        <w:ind w:left="1444" w:hanging="352"/>
      </w:pPr>
      <w:r>
        <w:rPr>
          <w:rFonts w:ascii="TimesNewRomanPSMT" w:eastAsia="TimesNewRomanPSMT" w:hAnsi="TimesNewRomanPSMT"/>
          <w:color w:val="000000"/>
          <w:sz w:val="24"/>
        </w:rPr>
        <w:t>A.Every iBio professor must include a diversity statement in their course syllabus on how the</w:t>
      </w:r>
      <w:r>
        <w:rPr>
          <w:rFonts w:ascii="TimesNewRomanPSMT" w:eastAsia="TimesNewRomanPSMT" w:hAnsi="TimesNewRomanPSMT"/>
          <w:color w:val="000000"/>
          <w:sz w:val="24"/>
        </w:rPr>
        <w:t xml:space="preserve">y individually will respect and celebrate inclusion in their classroom throughout the duration of the course. This should be implemented </w:t>
      </w:r>
      <w:r>
        <w:rPr>
          <w:rFonts w:ascii="Times New Roman" w:eastAsia="Times New Roman" w:hAnsi="Times New Roman"/>
          <w:b/>
          <w:color w:val="000000"/>
          <w:sz w:val="24"/>
        </w:rPr>
        <w:t xml:space="preserve">during the fall 2020 semester </w:t>
      </w:r>
      <w:r>
        <w:rPr>
          <w:rFonts w:ascii="TimesNewRomanPSMT" w:eastAsia="TimesNewRomanPSMT" w:hAnsi="TimesNewRomanPSMT"/>
          <w:color w:val="000000"/>
          <w:sz w:val="24"/>
        </w:rPr>
        <w:t>to better reflect our dynamic sociopolitical atmosphere.</w:t>
      </w:r>
    </w:p>
    <w:p w:rsidR="00906D1D" w:rsidRDefault="00D10203">
      <w:pPr>
        <w:autoSpaceDE w:val="0"/>
        <w:autoSpaceDN w:val="0"/>
        <w:spacing w:before="2" w:after="0" w:line="320" w:lineRule="exact"/>
        <w:ind w:left="1444" w:right="144" w:hanging="352"/>
      </w:pPr>
      <w:r>
        <w:rPr>
          <w:rFonts w:ascii="TimesNewRomanPSMT" w:eastAsia="TimesNewRomanPSMT" w:hAnsi="TimesNewRomanPSMT"/>
          <w:color w:val="000000"/>
          <w:sz w:val="24"/>
        </w:rPr>
        <w:t>B.The syllabus for every graduat</w:t>
      </w:r>
      <w:r>
        <w:rPr>
          <w:rFonts w:ascii="TimesNewRomanPSMT" w:eastAsia="TimesNewRomanPSMT" w:hAnsi="TimesNewRomanPSMT"/>
          <w:color w:val="000000"/>
          <w:sz w:val="24"/>
        </w:rPr>
        <w:t>e and undergraduate course offered by iBio must include an impact statement tailored to how inclusion and diversity relate to the course content. Indeed, all iBio courses need to incorporate more work from BIPOC and underrepresented scholars. These stateme</w:t>
      </w:r>
      <w:r>
        <w:rPr>
          <w:rFonts w:ascii="TimesNewRomanPSMT" w:eastAsia="TimesNewRomanPSMT" w:hAnsi="TimesNewRomanPSMT"/>
          <w:color w:val="000000"/>
          <w:sz w:val="24"/>
        </w:rPr>
        <w:t xml:space="preserve">nts should be </w:t>
      </w:r>
      <w:r>
        <w:rPr>
          <w:rFonts w:ascii="Times New Roman" w:eastAsia="Times New Roman" w:hAnsi="Times New Roman"/>
          <w:b/>
          <w:color w:val="000000"/>
          <w:sz w:val="24"/>
        </w:rPr>
        <w:t>present on the syllabi of the spring 2021 semester</w:t>
      </w:r>
      <w:r>
        <w:rPr>
          <w:rFonts w:ascii="TimesNewRomanPSMT" w:eastAsia="TimesNewRomanPSMT" w:hAnsi="TimesNewRomanPSMT"/>
          <w:color w:val="000000"/>
          <w:sz w:val="24"/>
        </w:rPr>
        <w:t>.</w:t>
      </w:r>
    </w:p>
    <w:p w:rsidR="00906D1D" w:rsidRDefault="00D10203">
      <w:pPr>
        <w:autoSpaceDE w:val="0"/>
        <w:autoSpaceDN w:val="0"/>
        <w:spacing w:after="134" w:line="320" w:lineRule="exact"/>
        <w:ind w:left="1444" w:right="288" w:hanging="352"/>
      </w:pPr>
      <w:r>
        <w:rPr>
          <w:rFonts w:ascii="TimesNewRomanPSMT" w:eastAsia="TimesNewRomanPSMT" w:hAnsi="TimesNewRomanPSMT"/>
          <w:color w:val="000000"/>
          <w:sz w:val="24"/>
        </w:rPr>
        <w:t>C.In addition to incorporating underrepresented voices in course curricula, iBio must create a course that focuses on racial justice in biology. We must elevate marginalized and underreprese</w:t>
      </w:r>
      <w:r>
        <w:rPr>
          <w:rFonts w:ascii="TimesNewRomanPSMT" w:eastAsia="TimesNewRomanPSMT" w:hAnsi="TimesNewRomanPSMT"/>
          <w:color w:val="000000"/>
          <w:sz w:val="24"/>
        </w:rPr>
        <w:t>nted voices in the field, rather than solely continuing to valorize white male accomplishments. We must also discuss the history of science and how it has been used as a tool of oppression. This course should be developed</w:t>
      </w:r>
      <w:r>
        <w:rPr>
          <w:rFonts w:ascii="Times New Roman" w:eastAsia="Times New Roman" w:hAnsi="Times New Roman"/>
          <w:b/>
          <w:color w:val="000000"/>
          <w:sz w:val="24"/>
        </w:rPr>
        <w:t xml:space="preserve"> by the fall 2021 semester</w:t>
      </w:r>
      <w:r>
        <w:rPr>
          <w:rFonts w:ascii="TimesNewRomanPSMT" w:eastAsia="TimesNewRomanPSMT" w:hAnsi="TimesNewRomanPSMT"/>
          <w:color w:val="000000"/>
          <w:sz w:val="24"/>
        </w:rPr>
        <w:t>.</w:t>
      </w:r>
    </w:p>
    <w:tbl>
      <w:tblPr>
        <w:tblW w:w="0" w:type="auto"/>
        <w:tblInd w:w="1" w:type="dxa"/>
        <w:tblLayout w:type="fixed"/>
        <w:tblLook w:val="04A0" w:firstRow="1" w:lastRow="0" w:firstColumn="1" w:lastColumn="0" w:noHBand="0" w:noVBand="1"/>
      </w:tblPr>
      <w:tblGrid>
        <w:gridCol w:w="538"/>
        <w:gridCol w:w="8900"/>
      </w:tblGrid>
      <w:tr w:rsidR="00906D1D">
        <w:trPr>
          <w:trHeight w:hRule="exact" w:val="7096"/>
        </w:trPr>
        <w:tc>
          <w:tcPr>
            <w:tcW w:w="538" w:type="dxa"/>
            <w:tcBorders>
              <w:bottom w:val="single" w:sz="6" w:space="0" w:color="000000"/>
            </w:tcBorders>
            <w:tcMar>
              <w:left w:w="0" w:type="dxa"/>
              <w:right w:w="0" w:type="dxa"/>
            </w:tcMar>
          </w:tcPr>
          <w:p w:rsidR="00906D1D" w:rsidRDefault="00D10203">
            <w:pPr>
              <w:autoSpaceDE w:val="0"/>
              <w:autoSpaceDN w:val="0"/>
              <w:spacing w:before="60" w:after="0" w:line="320" w:lineRule="exact"/>
              <w:ind w:left="48"/>
            </w:pPr>
            <w:r>
              <w:rPr>
                <w:rFonts w:ascii="TimesNewRomanPSMT" w:eastAsia="TimesNewRomanPSMT" w:hAnsi="TimesNewRomanPSMT"/>
                <w:color w:val="000000"/>
                <w:sz w:val="24"/>
              </w:rPr>
              <w:t>IV.</w:t>
            </w:r>
          </w:p>
        </w:tc>
        <w:tc>
          <w:tcPr>
            <w:tcW w:w="8900" w:type="dxa"/>
            <w:tcBorders>
              <w:bottom w:val="single" w:sz="6" w:space="0" w:color="000000"/>
            </w:tcBorders>
            <w:tcMar>
              <w:left w:w="0" w:type="dxa"/>
              <w:right w:w="0" w:type="dxa"/>
            </w:tcMar>
          </w:tcPr>
          <w:p w:rsidR="00906D1D" w:rsidRDefault="00D10203">
            <w:pPr>
              <w:autoSpaceDE w:val="0"/>
              <w:autoSpaceDN w:val="0"/>
              <w:spacing w:before="62" w:after="0" w:line="278" w:lineRule="auto"/>
              <w:ind w:left="184"/>
            </w:pPr>
            <w:r>
              <w:rPr>
                <w:rFonts w:ascii="Times New Roman" w:eastAsia="Times New Roman" w:hAnsi="Times New Roman"/>
                <w:b/>
                <w:color w:val="000000"/>
                <w:sz w:val="24"/>
              </w:rPr>
              <w:t xml:space="preserve">We </w:t>
            </w:r>
            <w:r>
              <w:rPr>
                <w:rFonts w:ascii="Times New Roman" w:eastAsia="Times New Roman" w:hAnsi="Times New Roman"/>
                <w:b/>
                <w:color w:val="000000"/>
                <w:sz w:val="24"/>
              </w:rPr>
              <w:t xml:space="preserve">demand that the entirety of the Department of Integrative Biology be </w:t>
            </w:r>
            <w:r>
              <w:br/>
            </w:r>
            <w:r>
              <w:rPr>
                <w:rFonts w:ascii="Times New Roman" w:eastAsia="Times New Roman" w:hAnsi="Times New Roman"/>
                <w:b/>
                <w:color w:val="000000"/>
                <w:sz w:val="24"/>
              </w:rPr>
              <w:t xml:space="preserve">representative of the immense diversity of our community and country at large. The University of Wisconsin-Madison is an international university, therefore, there is no valid excuse as </w:t>
            </w:r>
            <w:r>
              <w:rPr>
                <w:rFonts w:ascii="Times New Roman" w:eastAsia="Times New Roman" w:hAnsi="Times New Roman"/>
                <w:b/>
                <w:color w:val="000000"/>
                <w:sz w:val="24"/>
              </w:rPr>
              <w:t>to why the students, faculty, and staff are not representative of those diverse identities and backgrounds.</w:t>
            </w:r>
          </w:p>
          <w:p w:rsidR="00906D1D" w:rsidRDefault="00D10203">
            <w:pPr>
              <w:autoSpaceDE w:val="0"/>
              <w:autoSpaceDN w:val="0"/>
              <w:spacing w:before="4" w:after="0" w:line="316" w:lineRule="exact"/>
              <w:ind w:left="904" w:hanging="352"/>
            </w:pPr>
            <w:r>
              <w:rPr>
                <w:rFonts w:ascii="TimesNewRomanPSMT" w:eastAsia="TimesNewRomanPSMT" w:hAnsi="TimesNewRomanPSMT"/>
                <w:color w:val="000000"/>
                <w:sz w:val="24"/>
              </w:rPr>
              <w:t xml:space="preserve">A.The Biology Colloquium is one way in which iBio can broaden its horizons and implement a culture that celebrates diversity. As such, we encourage </w:t>
            </w:r>
            <w:r>
              <w:rPr>
                <w:rFonts w:ascii="TimesNewRomanPSMT" w:eastAsia="TimesNewRomanPSMT" w:hAnsi="TimesNewRomanPSMT"/>
                <w:color w:val="000000"/>
                <w:sz w:val="24"/>
              </w:rPr>
              <w:t xml:space="preserve">the Biology Colloquium series to incorporate at least one lecture each month that covers topics pertaining to diversity and/or the history of the intersection of science and politics, as well as increasing the overall diversity of guest lecturers. We </w:t>
            </w:r>
            <w:r>
              <w:br/>
            </w:r>
            <w:r>
              <w:rPr>
                <w:rFonts w:ascii="TimesNewRomanPSMT" w:eastAsia="TimesNewRomanPSMT" w:hAnsi="TimesNewRomanPSMT"/>
                <w:color w:val="000000"/>
                <w:sz w:val="24"/>
              </w:rPr>
              <w:t>ackn</w:t>
            </w:r>
            <w:r>
              <w:rPr>
                <w:rFonts w:ascii="TimesNewRomanPSMT" w:eastAsia="TimesNewRomanPSMT" w:hAnsi="TimesNewRomanPSMT"/>
                <w:color w:val="000000"/>
                <w:sz w:val="24"/>
              </w:rPr>
              <w:t xml:space="preserve">owledge that BIPOC are experts in fields beyond diversity studies, therefore we encourage iBio to look beyond such studies when inviting underrepresented and minority lecturers. We expect these changes to be implemented </w:t>
            </w:r>
            <w:r>
              <w:rPr>
                <w:rFonts w:ascii="Times New Roman" w:eastAsia="Times New Roman" w:hAnsi="Times New Roman"/>
                <w:b/>
                <w:color w:val="000000"/>
                <w:sz w:val="24"/>
              </w:rPr>
              <w:t>by fall of the 2021-2022 academic ye</w:t>
            </w:r>
            <w:r>
              <w:rPr>
                <w:rFonts w:ascii="Times New Roman" w:eastAsia="Times New Roman" w:hAnsi="Times New Roman"/>
                <w:b/>
                <w:color w:val="000000"/>
                <w:sz w:val="24"/>
              </w:rPr>
              <w:t>ar</w:t>
            </w:r>
            <w:r>
              <w:rPr>
                <w:rFonts w:ascii="TimesNewRomanPSMT" w:eastAsia="TimesNewRomanPSMT" w:hAnsi="TimesNewRomanPSMT"/>
                <w:color w:val="000000"/>
                <w:sz w:val="24"/>
              </w:rPr>
              <w:t>, i.e. the next iteration of the Biology Colloquium series.</w:t>
            </w:r>
          </w:p>
          <w:p w:rsidR="00906D1D" w:rsidRDefault="00D10203">
            <w:pPr>
              <w:autoSpaceDE w:val="0"/>
              <w:autoSpaceDN w:val="0"/>
              <w:spacing w:before="4" w:after="0" w:line="316" w:lineRule="exact"/>
              <w:ind w:left="904" w:hanging="352"/>
            </w:pPr>
            <w:r>
              <w:rPr>
                <w:rFonts w:ascii="TimesNewRomanPSMT" w:eastAsia="TimesNewRomanPSMT" w:hAnsi="TimesNewRomanPSMT"/>
                <w:color w:val="000000"/>
                <w:sz w:val="24"/>
              </w:rPr>
              <w:t>B.iBio faculty need to participate in the university-wide diversity committees such as the EAD and CDCC, not just within iBio. This work is necessary to further an anti-racist agenda, and iBio n</w:t>
            </w:r>
            <w:r>
              <w:rPr>
                <w:rFonts w:ascii="TimesNewRomanPSMT" w:eastAsia="TimesNewRomanPSMT" w:hAnsi="TimesNewRomanPSMT"/>
                <w:color w:val="000000"/>
                <w:sz w:val="24"/>
              </w:rPr>
              <w:t>eeds to contribute to the conversation. If we are not part of the solution then we are part of the problem. In addition, such committees consist of individuals who do vast amounts of physical and emotional labor on topics that often directly affect their p</w:t>
            </w:r>
            <w:r>
              <w:rPr>
                <w:rFonts w:ascii="TimesNewRomanPSMT" w:eastAsia="TimesNewRomanPSMT" w:hAnsi="TimesNewRomanPSMT"/>
                <w:color w:val="000000"/>
                <w:sz w:val="24"/>
              </w:rPr>
              <w:t xml:space="preserve">ersonal wellbeing. Serving on such </w:t>
            </w:r>
          </w:p>
        </w:tc>
      </w:tr>
    </w:tbl>
    <w:p w:rsidR="00906D1D" w:rsidRDefault="00D10203">
      <w:pPr>
        <w:autoSpaceDE w:val="0"/>
        <w:autoSpaceDN w:val="0"/>
        <w:spacing w:before="94" w:after="0" w:line="276" w:lineRule="exact"/>
        <w:ind w:left="2"/>
      </w:pPr>
      <w:r>
        <w:rPr>
          <w:rFonts w:ascii="TimesNewRomanPSMT" w:eastAsia="TimesNewRomanPSMT" w:hAnsi="TimesNewRomanPSMT"/>
          <w:color w:val="000000"/>
          <w:w w:val="102"/>
          <w:sz w:val="14"/>
        </w:rPr>
        <w:t>15</w:t>
      </w:r>
      <w:hyperlink r:id="rId48" w:history="1">
        <w:r>
          <w:rPr>
            <w:rFonts w:ascii="TimesNewRomanPSMT" w:eastAsia="TimesNewRomanPSMT" w:hAnsi="TimesNewRomanPSMT"/>
            <w:color w:val="1154CC"/>
            <w:sz w:val="21"/>
          </w:rPr>
          <w:t xml:space="preserve"> Ubadah Sabbagh.“Science Has Always Been Inseparable From Politics” Scientific American. April 25, 2017</w:t>
        </w:r>
      </w:hyperlink>
    </w:p>
    <w:p w:rsidR="00906D1D" w:rsidRDefault="00906D1D">
      <w:pPr>
        <w:sectPr w:rsidR="00906D1D">
          <w:pgSz w:w="12240" w:h="15840"/>
          <w:pgMar w:top="708" w:right="1350" w:bottom="708" w:left="1440" w:header="720" w:footer="720" w:gutter="0"/>
          <w:cols w:space="720" w:equalWidth="0">
            <w:col w:w="9450" w:space="0"/>
          </w:cols>
          <w:docGrid w:linePitch="360"/>
        </w:sectPr>
      </w:pPr>
    </w:p>
    <w:p w:rsidR="00906D1D" w:rsidRDefault="00906D1D">
      <w:pPr>
        <w:autoSpaceDE w:val="0"/>
        <w:autoSpaceDN w:val="0"/>
        <w:spacing w:after="486" w:line="220" w:lineRule="exact"/>
      </w:pPr>
    </w:p>
    <w:p w:rsidR="00906D1D" w:rsidRDefault="00D10203">
      <w:pPr>
        <w:autoSpaceDE w:val="0"/>
        <w:autoSpaceDN w:val="0"/>
        <w:spacing w:after="120" w:line="324" w:lineRule="exact"/>
        <w:ind w:left="1444" w:right="288"/>
      </w:pPr>
      <w:r>
        <w:rPr>
          <w:rFonts w:ascii="TimesNewRomanPSMT" w:eastAsia="TimesNewRomanPSMT" w:hAnsi="TimesNewRomanPSMT"/>
          <w:color w:val="000000"/>
          <w:sz w:val="24"/>
        </w:rPr>
        <w:t>commit</w:t>
      </w:r>
      <w:r>
        <w:rPr>
          <w:rFonts w:ascii="TimesNewRomanPSMT" w:eastAsia="TimesNewRomanPSMT" w:hAnsi="TimesNewRomanPSMT"/>
          <w:color w:val="000000"/>
          <w:sz w:val="24"/>
        </w:rPr>
        <w:t xml:space="preserve">tees is an expectation for faculty members. As there are positions becoming vacant, or currently vacant, in both of these committees, iBio faculty joining such committees needs to occur </w:t>
      </w:r>
      <w:r>
        <w:rPr>
          <w:rFonts w:ascii="Times New Roman" w:eastAsia="Times New Roman" w:hAnsi="Times New Roman"/>
          <w:b/>
          <w:color w:val="000000"/>
          <w:sz w:val="24"/>
        </w:rPr>
        <w:t>no later than the fall semester of the 2021-2022 academic year</w:t>
      </w:r>
      <w:r>
        <w:rPr>
          <w:rFonts w:ascii="TimesNewRomanPSMT" w:eastAsia="TimesNewRomanPSMT" w:hAnsi="TimesNewRomanPSMT"/>
          <w:color w:val="000000"/>
          <w:sz w:val="24"/>
        </w:rPr>
        <w:t>.</w:t>
      </w:r>
    </w:p>
    <w:tbl>
      <w:tblPr>
        <w:tblW w:w="0" w:type="auto"/>
        <w:tblInd w:w="60" w:type="dxa"/>
        <w:tblLayout w:type="fixed"/>
        <w:tblLook w:val="04A0" w:firstRow="1" w:lastRow="0" w:firstColumn="1" w:lastColumn="0" w:noHBand="0" w:noVBand="1"/>
      </w:tblPr>
      <w:tblGrid>
        <w:gridCol w:w="480"/>
        <w:gridCol w:w="8880"/>
      </w:tblGrid>
      <w:tr w:rsidR="00906D1D">
        <w:trPr>
          <w:trHeight w:hRule="exact" w:val="11474"/>
        </w:trPr>
        <w:tc>
          <w:tcPr>
            <w:tcW w:w="480" w:type="dxa"/>
            <w:tcMar>
              <w:left w:w="0" w:type="dxa"/>
              <w:right w:w="0" w:type="dxa"/>
            </w:tcMar>
          </w:tcPr>
          <w:p w:rsidR="00906D1D" w:rsidRDefault="00D10203">
            <w:pPr>
              <w:autoSpaceDE w:val="0"/>
              <w:autoSpaceDN w:val="0"/>
              <w:spacing w:before="60" w:after="0" w:line="288" w:lineRule="auto"/>
              <w:ind w:left="70"/>
            </w:pPr>
            <w:r>
              <w:rPr>
                <w:rFonts w:ascii="Times New Roman" w:eastAsia="Times New Roman" w:hAnsi="Times New Roman"/>
                <w:b/>
                <w:color w:val="000000"/>
                <w:sz w:val="24"/>
              </w:rPr>
              <w:t>V.</w:t>
            </w:r>
          </w:p>
        </w:tc>
        <w:tc>
          <w:tcPr>
            <w:tcW w:w="8880" w:type="dxa"/>
            <w:tcMar>
              <w:left w:w="0" w:type="dxa"/>
              <w:right w:w="0" w:type="dxa"/>
            </w:tcMar>
          </w:tcPr>
          <w:p w:rsidR="00906D1D" w:rsidRDefault="00D10203">
            <w:pPr>
              <w:autoSpaceDE w:val="0"/>
              <w:autoSpaceDN w:val="0"/>
              <w:spacing w:before="60" w:after="0" w:line="278" w:lineRule="auto"/>
              <w:ind w:left="184"/>
            </w:pPr>
            <w:r>
              <w:rPr>
                <w:rFonts w:ascii="Times New Roman" w:eastAsia="Times New Roman" w:hAnsi="Times New Roman"/>
                <w:b/>
                <w:color w:val="000000"/>
                <w:sz w:val="24"/>
              </w:rPr>
              <w:t xml:space="preserve">We </w:t>
            </w:r>
            <w:r>
              <w:rPr>
                <w:rFonts w:ascii="Times New Roman" w:eastAsia="Times New Roman" w:hAnsi="Times New Roman"/>
                <w:b/>
                <w:color w:val="000000"/>
                <w:sz w:val="24"/>
              </w:rPr>
              <w:t xml:space="preserve">demand that the Department of Integrative Biology implement efforts that focus on both recruitment </w:t>
            </w:r>
            <w:r>
              <w:rPr>
                <w:rFonts w:ascii="Times New Roman" w:eastAsia="Times New Roman" w:hAnsi="Times New Roman"/>
                <w:b/>
                <w:i/>
                <w:color w:val="000000"/>
                <w:sz w:val="24"/>
              </w:rPr>
              <w:t xml:space="preserve">and </w:t>
            </w:r>
            <w:r>
              <w:rPr>
                <w:rFonts w:ascii="Times New Roman" w:eastAsia="Times New Roman" w:hAnsi="Times New Roman"/>
                <w:b/>
                <w:color w:val="000000"/>
                <w:sz w:val="24"/>
              </w:rPr>
              <w:t xml:space="preserve">retention of BIPOC students and faculty. In order to </w:t>
            </w:r>
            <w:r>
              <w:rPr>
                <w:rFonts w:ascii="Times New Roman" w:eastAsia="Times New Roman" w:hAnsi="Times New Roman"/>
                <w:b/>
                <w:color w:val="000000"/>
                <w:sz w:val="24"/>
              </w:rPr>
              <w:t xml:space="preserve">cultivate a safe and supportive environment for BIPOC students and faculty, current faculty must actively engage in a wider campus climate of inclusion and commitment to diversity. </w:t>
            </w:r>
          </w:p>
          <w:p w:rsidR="00906D1D" w:rsidRDefault="00D10203">
            <w:pPr>
              <w:autoSpaceDE w:val="0"/>
              <w:autoSpaceDN w:val="0"/>
              <w:spacing w:after="0" w:line="320" w:lineRule="exact"/>
              <w:ind w:left="904" w:hanging="352"/>
            </w:pPr>
            <w:r>
              <w:rPr>
                <w:rFonts w:ascii="TimesNewRomanPSMT" w:eastAsia="TimesNewRomanPSMT" w:hAnsi="TimesNewRomanPSMT"/>
                <w:color w:val="000000"/>
                <w:sz w:val="24"/>
              </w:rPr>
              <w:t>A.In order to better understand changes that need to be made in regards to</w:t>
            </w:r>
            <w:r>
              <w:rPr>
                <w:rFonts w:ascii="TimesNewRomanPSMT" w:eastAsia="TimesNewRomanPSMT" w:hAnsi="TimesNewRomanPSMT"/>
                <w:color w:val="000000"/>
                <w:sz w:val="24"/>
              </w:rPr>
              <w:t xml:space="preserve"> </w:t>
            </w:r>
            <w:r>
              <w:br/>
            </w:r>
            <w:r>
              <w:rPr>
                <w:rFonts w:ascii="TimesNewRomanPSMT" w:eastAsia="TimesNewRomanPSMT" w:hAnsi="TimesNewRomanPSMT"/>
                <w:color w:val="000000"/>
                <w:sz w:val="24"/>
              </w:rPr>
              <w:t>recruitment of BIPOC graduate students, iBio needs to collect feedback from prospective graduate students who ultimately did not choose UW-Madison for their graduate careers. Possible questions could center around where UW-Madison came up short, why anot</w:t>
            </w:r>
            <w:r>
              <w:rPr>
                <w:rFonts w:ascii="TimesNewRomanPSMT" w:eastAsia="TimesNewRomanPSMT" w:hAnsi="TimesNewRomanPSMT"/>
                <w:color w:val="000000"/>
                <w:sz w:val="24"/>
              </w:rPr>
              <w:t xml:space="preserve">her program was more desirable, and what UW-Madison can do better. This should be done via anonymous surveys, and </w:t>
            </w:r>
            <w:r>
              <w:br/>
            </w:r>
            <w:r>
              <w:rPr>
                <w:rFonts w:ascii="TimesNewRomanPSMT" w:eastAsia="TimesNewRomanPSMT" w:hAnsi="TimesNewRomanPSMT"/>
                <w:color w:val="000000"/>
                <w:sz w:val="24"/>
              </w:rPr>
              <w:t xml:space="preserve">ultimately published so all members of the department can see what problems exist. This should be implemented </w:t>
            </w:r>
            <w:r>
              <w:rPr>
                <w:rFonts w:ascii="Times New Roman" w:eastAsia="Times New Roman" w:hAnsi="Times New Roman"/>
                <w:b/>
                <w:color w:val="000000"/>
                <w:sz w:val="24"/>
              </w:rPr>
              <w:t>in the 2021-22 graduate student</w:t>
            </w:r>
            <w:r>
              <w:rPr>
                <w:rFonts w:ascii="Times New Roman" w:eastAsia="Times New Roman" w:hAnsi="Times New Roman"/>
                <w:b/>
                <w:color w:val="000000"/>
                <w:sz w:val="24"/>
              </w:rPr>
              <w:t xml:space="preserve"> </w:t>
            </w:r>
            <w:r>
              <w:br/>
            </w:r>
            <w:r>
              <w:rPr>
                <w:rFonts w:ascii="Times New Roman" w:eastAsia="Times New Roman" w:hAnsi="Times New Roman"/>
                <w:b/>
                <w:color w:val="000000"/>
                <w:sz w:val="24"/>
              </w:rPr>
              <w:t>recruitment/application cycle</w:t>
            </w:r>
            <w:r>
              <w:rPr>
                <w:rFonts w:ascii="TimesNewRomanPSMT" w:eastAsia="TimesNewRomanPSMT" w:hAnsi="TimesNewRomanPSMT"/>
                <w:color w:val="000000"/>
                <w:sz w:val="24"/>
              </w:rPr>
              <w:t>.</w:t>
            </w:r>
          </w:p>
          <w:p w:rsidR="00906D1D" w:rsidRDefault="00D10203">
            <w:pPr>
              <w:autoSpaceDE w:val="0"/>
              <w:autoSpaceDN w:val="0"/>
              <w:spacing w:before="2" w:after="0" w:line="318" w:lineRule="exact"/>
              <w:ind w:left="904" w:hanging="352"/>
            </w:pPr>
            <w:r>
              <w:rPr>
                <w:rFonts w:ascii="TimesNewRomanPSMT" w:eastAsia="TimesNewRomanPSMT" w:hAnsi="TimesNewRomanPSMT"/>
                <w:color w:val="000000"/>
                <w:sz w:val="24"/>
              </w:rPr>
              <w:t xml:space="preserve">B.In order to better understand changes that need to be made in regards to retention </w:t>
            </w:r>
            <w:r>
              <w:rPr>
                <w:rFonts w:ascii="TimesNewRomanPSMT" w:eastAsia="TimesNewRomanPSMT" w:hAnsi="TimesNewRomanPSMT"/>
                <w:color w:val="000000"/>
                <w:sz w:val="24"/>
              </w:rPr>
              <w:t xml:space="preserve">of BIPOC graduate students, iBio needs to conduct anonymous exit interviews of its graduate students. These interviews should encompass graduate students who are leaving the university for any reason, including following the successful completion of their </w:t>
            </w:r>
            <w:r>
              <w:rPr>
                <w:rFonts w:ascii="TimesNewRomanPSMT" w:eastAsia="TimesNewRomanPSMT" w:hAnsi="TimesNewRomanPSMT"/>
                <w:color w:val="000000"/>
                <w:sz w:val="24"/>
              </w:rPr>
              <w:t xml:space="preserve">doctorate or possibly transferring to another university. Like the point above, these general results should be anonymized and published. </w:t>
            </w:r>
          </w:p>
          <w:p w:rsidR="00906D1D" w:rsidRDefault="00D10203">
            <w:pPr>
              <w:autoSpaceDE w:val="0"/>
              <w:autoSpaceDN w:val="0"/>
              <w:spacing w:before="32" w:after="0" w:line="304" w:lineRule="exact"/>
              <w:ind w:left="904" w:right="144"/>
            </w:pPr>
            <w:r>
              <w:rPr>
                <w:rFonts w:ascii="TimesNewRomanPSMT" w:eastAsia="TimesNewRomanPSMT" w:hAnsi="TimesNewRomanPSMT"/>
                <w:color w:val="000000"/>
                <w:sz w:val="24"/>
              </w:rPr>
              <w:t xml:space="preserve">Scheduling of these interviews should occur </w:t>
            </w:r>
            <w:r>
              <w:rPr>
                <w:rFonts w:ascii="Times New Roman" w:eastAsia="Times New Roman" w:hAnsi="Times New Roman"/>
                <w:b/>
                <w:color w:val="000000"/>
                <w:sz w:val="24"/>
              </w:rPr>
              <w:t>on or before the end of the spring 2021 semester</w:t>
            </w:r>
            <w:r>
              <w:rPr>
                <w:rFonts w:ascii="TimesNewRomanPSMT" w:eastAsia="TimesNewRomanPSMT" w:hAnsi="TimesNewRomanPSMT"/>
                <w:color w:val="000000"/>
                <w:sz w:val="24"/>
              </w:rPr>
              <w:t>.</w:t>
            </w:r>
          </w:p>
          <w:p w:rsidR="00906D1D" w:rsidRDefault="00D10203">
            <w:pPr>
              <w:autoSpaceDE w:val="0"/>
              <w:autoSpaceDN w:val="0"/>
              <w:spacing w:before="2" w:after="0" w:line="318" w:lineRule="exact"/>
              <w:ind w:left="904" w:hanging="352"/>
            </w:pPr>
            <w:r>
              <w:rPr>
                <w:rFonts w:ascii="TimesNewRomanPSMT" w:eastAsia="TimesNewRomanPSMT" w:hAnsi="TimesNewRomanPSMT"/>
                <w:color w:val="000000"/>
                <w:sz w:val="24"/>
              </w:rPr>
              <w:t>C.In regards to faculty</w:t>
            </w:r>
            <w:r>
              <w:rPr>
                <w:rFonts w:ascii="TimesNewRomanPSMT" w:eastAsia="TimesNewRomanPSMT" w:hAnsi="TimesNewRomanPSMT"/>
                <w:color w:val="000000"/>
                <w:sz w:val="24"/>
              </w:rPr>
              <w:t>, iBio needs to increase the hiring rates of BIPOC faculty and invest in their retention. iBio needs to identify and address reasons for low recruitment of BIPOC faculty using the methods described above. Further, the iBio administration should implement n</w:t>
            </w:r>
            <w:r>
              <w:rPr>
                <w:rFonts w:ascii="TimesNewRomanPSMT" w:eastAsia="TimesNewRomanPSMT" w:hAnsi="TimesNewRomanPSMT"/>
                <w:color w:val="000000"/>
                <w:sz w:val="24"/>
              </w:rPr>
              <w:t>ew methods to enhance retention of BIPOC faculty, including but not limited to: an increase in networking and mentorship opportunities; the cultivation of a supportive anti-racist community with intentional collaboration efforts on research projects; and a</w:t>
            </w:r>
            <w:r>
              <w:rPr>
                <w:rFonts w:ascii="TimesNewRomanPSMT" w:eastAsia="TimesNewRomanPSMT" w:hAnsi="TimesNewRomanPSMT"/>
                <w:color w:val="000000"/>
                <w:sz w:val="24"/>
              </w:rPr>
              <w:t xml:space="preserve"> prolonged dedication to campus- and city-wide changes. We recognize that the hiring of BIPOC faculty is an ongoing process, so participation in campus diversity committees (as outlined in the previous demand) is paramount. Therefore, as stated, joining su</w:t>
            </w:r>
            <w:r>
              <w:rPr>
                <w:rFonts w:ascii="TimesNewRomanPSMT" w:eastAsia="TimesNewRomanPSMT" w:hAnsi="TimesNewRomanPSMT"/>
                <w:color w:val="000000"/>
                <w:sz w:val="24"/>
              </w:rPr>
              <w:t xml:space="preserve">ch committees needs to occur </w:t>
            </w:r>
            <w:r>
              <w:rPr>
                <w:rFonts w:ascii="Times New Roman" w:eastAsia="Times New Roman" w:hAnsi="Times New Roman"/>
                <w:b/>
                <w:color w:val="000000"/>
                <w:sz w:val="24"/>
              </w:rPr>
              <w:t>no later than the fall semester of the 2021-2022 academic year</w:t>
            </w:r>
            <w:r>
              <w:rPr>
                <w:rFonts w:ascii="TimesNewRomanPSMT" w:eastAsia="TimesNewRomanPSMT" w:hAnsi="TimesNewRomanPSMT"/>
                <w:color w:val="000000"/>
                <w:sz w:val="24"/>
              </w:rPr>
              <w:t>.</w:t>
            </w:r>
          </w:p>
          <w:p w:rsidR="00906D1D" w:rsidRDefault="00D10203">
            <w:pPr>
              <w:tabs>
                <w:tab w:val="left" w:pos="904"/>
              </w:tabs>
              <w:autoSpaceDE w:val="0"/>
              <w:autoSpaceDN w:val="0"/>
              <w:spacing w:after="0" w:line="320" w:lineRule="exact"/>
              <w:ind w:left="552" w:right="432"/>
            </w:pPr>
            <w:r>
              <w:rPr>
                <w:rFonts w:ascii="TimesNewRomanPSMT" w:eastAsia="TimesNewRomanPSMT" w:hAnsi="TimesNewRomanPSMT"/>
                <w:color w:val="000000"/>
                <w:sz w:val="24"/>
              </w:rPr>
              <w:t xml:space="preserve">D.Faculty hiring, promotion, and tenure should strongly consider and value the </w:t>
            </w:r>
            <w:r>
              <w:tab/>
            </w:r>
            <w:r>
              <w:rPr>
                <w:rFonts w:ascii="TimesNewRomanPSMT" w:eastAsia="TimesNewRomanPSMT" w:hAnsi="TimesNewRomanPSMT"/>
                <w:color w:val="000000"/>
                <w:sz w:val="24"/>
              </w:rPr>
              <w:t xml:space="preserve">concrete actions towards racial justice, diversity and equality of the faculty or </w:t>
            </w:r>
          </w:p>
        </w:tc>
      </w:tr>
    </w:tbl>
    <w:p w:rsidR="00906D1D" w:rsidRDefault="00906D1D">
      <w:pPr>
        <w:autoSpaceDE w:val="0"/>
        <w:autoSpaceDN w:val="0"/>
        <w:spacing w:after="0" w:line="14" w:lineRule="exact"/>
      </w:pPr>
    </w:p>
    <w:p w:rsidR="00906D1D" w:rsidRDefault="00906D1D">
      <w:pPr>
        <w:sectPr w:rsidR="00906D1D">
          <w:pgSz w:w="12240" w:h="15840"/>
          <w:pgMar w:top="706" w:right="1356" w:bottom="760" w:left="1440" w:header="720" w:footer="720" w:gutter="0"/>
          <w:cols w:space="720" w:equalWidth="0">
            <w:col w:w="9444" w:space="0"/>
          </w:cols>
          <w:docGrid w:linePitch="360"/>
        </w:sectPr>
      </w:pPr>
    </w:p>
    <w:p w:rsidR="00906D1D" w:rsidRDefault="00906D1D">
      <w:pPr>
        <w:autoSpaceDE w:val="0"/>
        <w:autoSpaceDN w:val="0"/>
        <w:spacing w:after="486" w:line="220" w:lineRule="exact"/>
      </w:pPr>
    </w:p>
    <w:p w:rsidR="00906D1D" w:rsidRDefault="00D10203">
      <w:pPr>
        <w:autoSpaceDE w:val="0"/>
        <w:autoSpaceDN w:val="0"/>
        <w:spacing w:before="4" w:after="148" w:line="318" w:lineRule="exact"/>
        <w:ind w:left="1444"/>
      </w:pPr>
      <w:r>
        <w:rPr>
          <w:rFonts w:ascii="TimesNewRomanPSMT" w:eastAsia="TimesNewRomanPSMT" w:hAnsi="TimesNewRomanPSMT"/>
          <w:color w:val="000000"/>
          <w:sz w:val="24"/>
        </w:rPr>
        <w:t>faculty candidate. For the sake of transparency, from here onward, the committees responsible for hiring, promotion, and tenure decisions shall release public statements about the concrete actions the faculty they de</w:t>
      </w:r>
      <w:r>
        <w:rPr>
          <w:rFonts w:ascii="TimesNewRomanPSMT" w:eastAsia="TimesNewRomanPSMT" w:hAnsi="TimesNewRomanPSMT"/>
          <w:color w:val="000000"/>
          <w:sz w:val="24"/>
        </w:rPr>
        <w:t xml:space="preserve">cide to hire or promote have taken to address racial justice, diversity and equality. To increase </w:t>
      </w:r>
      <w:r>
        <w:br/>
      </w:r>
      <w:r>
        <w:rPr>
          <w:rFonts w:ascii="TimesNewRomanPSMT" w:eastAsia="TimesNewRomanPSMT" w:hAnsi="TimesNewRomanPSMT"/>
          <w:color w:val="000000"/>
          <w:sz w:val="24"/>
        </w:rPr>
        <w:t xml:space="preserve">transparency related to retention and recruitment, the administration should expand and formalize the role of graduate student opportunities in departmental </w:t>
      </w:r>
      <w:r>
        <w:rPr>
          <w:rFonts w:ascii="TimesNewRomanPSMT" w:eastAsia="TimesNewRomanPSMT" w:hAnsi="TimesNewRomanPSMT"/>
          <w:color w:val="000000"/>
          <w:sz w:val="24"/>
        </w:rPr>
        <w:t xml:space="preserve">governance and faculty hiring. Graduate students that serve on these committees should be nominated by their peers, rather than the ad-hoc appointments by faculty that exist currently. </w:t>
      </w:r>
    </w:p>
    <w:tbl>
      <w:tblPr>
        <w:tblW w:w="0" w:type="auto"/>
        <w:tblInd w:w="20" w:type="dxa"/>
        <w:tblLayout w:type="fixed"/>
        <w:tblLook w:val="04A0" w:firstRow="1" w:lastRow="0" w:firstColumn="1" w:lastColumn="0" w:noHBand="0" w:noVBand="1"/>
      </w:tblPr>
      <w:tblGrid>
        <w:gridCol w:w="520"/>
        <w:gridCol w:w="8880"/>
      </w:tblGrid>
      <w:tr w:rsidR="00906D1D">
        <w:trPr>
          <w:trHeight w:hRule="exact" w:val="4506"/>
        </w:trPr>
        <w:tc>
          <w:tcPr>
            <w:tcW w:w="520" w:type="dxa"/>
            <w:tcMar>
              <w:left w:w="0" w:type="dxa"/>
              <w:right w:w="0" w:type="dxa"/>
            </w:tcMar>
          </w:tcPr>
          <w:p w:rsidR="00906D1D" w:rsidRDefault="00D10203">
            <w:pPr>
              <w:autoSpaceDE w:val="0"/>
              <w:autoSpaceDN w:val="0"/>
              <w:spacing w:before="60" w:after="0" w:line="320" w:lineRule="exact"/>
              <w:ind w:left="30"/>
            </w:pPr>
            <w:r>
              <w:rPr>
                <w:rFonts w:ascii="TimesNewRomanPSMT" w:eastAsia="TimesNewRomanPSMT" w:hAnsi="TimesNewRomanPSMT"/>
                <w:color w:val="000000"/>
                <w:sz w:val="24"/>
              </w:rPr>
              <w:t>VI.</w:t>
            </w:r>
          </w:p>
        </w:tc>
        <w:tc>
          <w:tcPr>
            <w:tcW w:w="8880" w:type="dxa"/>
            <w:tcMar>
              <w:left w:w="0" w:type="dxa"/>
              <w:right w:w="0" w:type="dxa"/>
            </w:tcMar>
          </w:tcPr>
          <w:p w:rsidR="00906D1D" w:rsidRDefault="00D10203">
            <w:pPr>
              <w:autoSpaceDE w:val="0"/>
              <w:autoSpaceDN w:val="0"/>
              <w:spacing w:before="62" w:after="0"/>
              <w:ind w:left="184" w:right="144"/>
            </w:pPr>
            <w:r>
              <w:rPr>
                <w:rFonts w:ascii="Times New Roman" w:eastAsia="Times New Roman" w:hAnsi="Times New Roman"/>
                <w:b/>
                <w:color w:val="000000"/>
                <w:sz w:val="24"/>
              </w:rPr>
              <w:t>We demand that the Department of Integrative Biology reduce economic barriers for both current and potential graduate students by: abolishing international student fees, waiving segregated fees, increasing the graduate student stipend to levels on parity w</w:t>
            </w:r>
            <w:r>
              <w:rPr>
                <w:rFonts w:ascii="Times New Roman" w:eastAsia="Times New Roman" w:hAnsi="Times New Roman"/>
                <w:b/>
                <w:color w:val="000000"/>
                <w:sz w:val="24"/>
              </w:rPr>
              <w:t xml:space="preserve">ith peer institutions, and eliminating application fees for both undergraduate and graduate programs. We demand this be done for all graduate students in Integrative Biology, Freshwater and Marine Sciences, and those who have a primary appointment outside </w:t>
            </w:r>
            <w:r>
              <w:rPr>
                <w:rFonts w:ascii="Times New Roman" w:eastAsia="Times New Roman" w:hAnsi="Times New Roman"/>
                <w:b/>
                <w:color w:val="000000"/>
                <w:sz w:val="24"/>
              </w:rPr>
              <w:t>of these departments.</w:t>
            </w:r>
          </w:p>
          <w:p w:rsidR="00906D1D" w:rsidRDefault="00D10203">
            <w:pPr>
              <w:tabs>
                <w:tab w:val="left" w:pos="904"/>
                <w:tab w:val="left" w:pos="1272"/>
              </w:tabs>
              <w:autoSpaceDE w:val="0"/>
              <w:autoSpaceDN w:val="0"/>
              <w:spacing w:before="4" w:after="0" w:line="316" w:lineRule="exact"/>
              <w:ind w:left="552"/>
            </w:pPr>
            <w:r>
              <w:rPr>
                <w:rFonts w:ascii="TimesNewRomanPSMT" w:eastAsia="TimesNewRomanPSMT" w:hAnsi="TimesNewRomanPSMT"/>
                <w:color w:val="000000"/>
                <w:sz w:val="24"/>
              </w:rPr>
              <w:t xml:space="preserve">A.Other departments at UW-Madison – such as Counseling Psychology and History </w:t>
            </w:r>
            <w:r>
              <w:tab/>
            </w:r>
            <w:r>
              <w:rPr>
                <w:rFonts w:ascii="TimesNewRomanPSMT" w:eastAsia="TimesNewRomanPSMT" w:hAnsi="TimesNewRomanPSMT"/>
                <w:color w:val="000000"/>
                <w:sz w:val="24"/>
              </w:rPr>
              <w:t xml:space="preserve">– have covered international student fees for their graduate students. According to </w:t>
            </w:r>
            <w:r>
              <w:tab/>
            </w:r>
            <w:r>
              <w:rPr>
                <w:rFonts w:ascii="TimesNewRomanPSMT" w:eastAsia="TimesNewRomanPSMT" w:hAnsi="TimesNewRomanPSMT"/>
                <w:color w:val="000000"/>
                <w:sz w:val="24"/>
              </w:rPr>
              <w:t xml:space="preserve">the Teaching Assistant Association (TAA): </w:t>
            </w:r>
            <w:r>
              <w:br/>
            </w:r>
            <w:r>
              <w:tab/>
            </w:r>
            <w:r>
              <w:rPr>
                <w:rFonts w:ascii="TimesNewRomanPSMT" w:eastAsia="TimesNewRomanPSMT" w:hAnsi="TimesNewRomanPSMT"/>
                <w:color w:val="000000"/>
                <w:sz w:val="24"/>
              </w:rPr>
              <w:t>1.“The international stude</w:t>
            </w:r>
            <w:r>
              <w:rPr>
                <w:rFonts w:ascii="TimesNewRomanPSMT" w:eastAsia="TimesNewRomanPSMT" w:hAnsi="TimesNewRomanPSMT"/>
                <w:color w:val="000000"/>
                <w:sz w:val="24"/>
              </w:rPr>
              <w:t xml:space="preserve">nt fee is an extra burden on international students. </w:t>
            </w:r>
          </w:p>
          <w:p w:rsidR="00906D1D" w:rsidRDefault="00D10203">
            <w:pPr>
              <w:autoSpaceDE w:val="0"/>
              <w:autoSpaceDN w:val="0"/>
              <w:spacing w:after="0" w:line="320" w:lineRule="exact"/>
              <w:ind w:left="1624"/>
            </w:pPr>
            <w:r>
              <w:rPr>
                <w:rFonts w:ascii="TimesNewRomanPSMT" w:eastAsia="TimesNewRomanPSMT" w:hAnsi="TimesNewRomanPSMT"/>
                <w:color w:val="000000"/>
                <w:sz w:val="24"/>
              </w:rPr>
              <w:t>These students are already paying tuitions higher than their peers—they should not have to pay additional fees to cover unjust monitoring. This fee is an inequitable way for the university to balance it</w:t>
            </w:r>
            <w:r>
              <w:rPr>
                <w:rFonts w:ascii="TimesNewRomanPSMT" w:eastAsia="TimesNewRomanPSMT" w:hAnsi="TimesNewRomanPSMT"/>
                <w:color w:val="000000"/>
                <w:sz w:val="24"/>
              </w:rPr>
              <w:t xml:space="preserve">s budget on the backs </w:t>
            </w:r>
          </w:p>
        </w:tc>
      </w:tr>
    </w:tbl>
    <w:p w:rsidR="00906D1D" w:rsidRDefault="00D10203">
      <w:pPr>
        <w:tabs>
          <w:tab w:val="left" w:pos="1444"/>
          <w:tab w:val="left" w:pos="1812"/>
          <w:tab w:val="left" w:pos="2164"/>
        </w:tabs>
        <w:autoSpaceDE w:val="0"/>
        <w:autoSpaceDN w:val="0"/>
        <w:spacing w:after="0" w:line="316" w:lineRule="exact"/>
        <w:ind w:left="1092"/>
      </w:pPr>
      <w:r>
        <w:tab/>
      </w:r>
      <w:r>
        <w:rPr>
          <w:rFonts w:ascii="TimesNewRomanPSMT" w:eastAsia="TimesNewRomanPSMT" w:hAnsi="TimesNewRomanPSMT"/>
          <w:color w:val="000000"/>
          <w:sz w:val="24"/>
        </w:rPr>
        <w:t>of international students.”</w:t>
      </w:r>
      <w:r>
        <w:rPr>
          <w:rFonts w:ascii="TimesNewRomanPSMT" w:eastAsia="TimesNewRomanPSMT" w:hAnsi="TimesNewRomanPSMT"/>
          <w:color w:val="000000"/>
          <w:sz w:val="16"/>
        </w:rPr>
        <w:t xml:space="preserve">16 </w:t>
      </w:r>
      <w:r>
        <w:br/>
      </w:r>
      <w:r>
        <w:rPr>
          <w:rFonts w:ascii="TimesNewRomanPSMT" w:eastAsia="TimesNewRomanPSMT" w:hAnsi="TimesNewRomanPSMT"/>
          <w:color w:val="000000"/>
          <w:sz w:val="24"/>
        </w:rPr>
        <w:t xml:space="preserve">B.Other departments at UW-Madison – such as the School of Human Ecology – </w:t>
      </w:r>
      <w:r>
        <w:tab/>
      </w:r>
      <w:r>
        <w:rPr>
          <w:rFonts w:ascii="TimesNewRomanPSMT" w:eastAsia="TimesNewRomanPSMT" w:hAnsi="TimesNewRomanPSMT"/>
          <w:color w:val="000000"/>
          <w:sz w:val="24"/>
        </w:rPr>
        <w:t xml:space="preserve">cover segregated fees for their graduate students. Abolishing segregated fees for </w:t>
      </w:r>
      <w:r>
        <w:tab/>
      </w:r>
      <w:r>
        <w:rPr>
          <w:rFonts w:ascii="TimesNewRomanPSMT" w:eastAsia="TimesNewRomanPSMT" w:hAnsi="TimesNewRomanPSMT"/>
          <w:color w:val="000000"/>
          <w:sz w:val="24"/>
        </w:rPr>
        <w:t>graduate students – regardless of appointm</w:t>
      </w:r>
      <w:r>
        <w:rPr>
          <w:rFonts w:ascii="TimesNewRomanPSMT" w:eastAsia="TimesNewRomanPSMT" w:hAnsi="TimesNewRomanPSMT"/>
          <w:color w:val="000000"/>
          <w:sz w:val="24"/>
        </w:rPr>
        <w:t xml:space="preserve">ent status – is one way that the </w:t>
      </w:r>
      <w:r>
        <w:tab/>
      </w:r>
      <w:r>
        <w:rPr>
          <w:rFonts w:ascii="TimesNewRomanPSMT" w:eastAsia="TimesNewRomanPSMT" w:hAnsi="TimesNewRomanPSMT"/>
          <w:color w:val="000000"/>
          <w:sz w:val="24"/>
        </w:rPr>
        <w:t xml:space="preserve">Integrative Biology administration can reduce economic barriers for its graduate </w:t>
      </w:r>
      <w:r>
        <w:tab/>
      </w:r>
      <w:r>
        <w:rPr>
          <w:rFonts w:ascii="TimesNewRomanPSMT" w:eastAsia="TimesNewRomanPSMT" w:hAnsi="TimesNewRomanPSMT"/>
          <w:color w:val="000000"/>
          <w:sz w:val="24"/>
        </w:rPr>
        <w:t xml:space="preserve">students. As it stands, segregated fees account for over $1,800 per student </w:t>
      </w:r>
      <w:r>
        <w:tab/>
      </w:r>
      <w:r>
        <w:rPr>
          <w:rFonts w:ascii="TimesNewRomanPSMT" w:eastAsia="TimesNewRomanPSMT" w:hAnsi="TimesNewRomanPSMT"/>
          <w:color w:val="000000"/>
          <w:sz w:val="24"/>
        </w:rPr>
        <w:t>annually.</w:t>
      </w:r>
      <w:r>
        <w:rPr>
          <w:rFonts w:ascii="TimesNewRomanPSMT" w:eastAsia="TimesNewRomanPSMT" w:hAnsi="TimesNewRomanPSMT"/>
          <w:color w:val="000000"/>
          <w:sz w:val="16"/>
        </w:rPr>
        <w:t xml:space="preserve">17 </w:t>
      </w:r>
      <w:r>
        <w:br/>
      </w:r>
      <w:r>
        <w:tab/>
      </w:r>
      <w:r>
        <w:rPr>
          <w:rFonts w:ascii="TimesNewRomanPSMT" w:eastAsia="TimesNewRomanPSMT" w:hAnsi="TimesNewRomanPSMT"/>
          <w:color w:val="000000"/>
          <w:sz w:val="24"/>
        </w:rPr>
        <w:t xml:space="preserve">1.As of February 2020, federal student loan debt </w:t>
      </w:r>
      <w:r>
        <w:rPr>
          <w:rFonts w:ascii="TimesNewRomanPSMT" w:eastAsia="TimesNewRomanPSMT" w:hAnsi="TimesNewRomanPSMT"/>
          <w:color w:val="000000"/>
          <w:sz w:val="24"/>
        </w:rPr>
        <w:t xml:space="preserve">is rapidly approaching $1.6 </w:t>
      </w:r>
      <w:r>
        <w:tab/>
      </w:r>
      <w:r>
        <w:rPr>
          <w:rFonts w:ascii="TimesNewRomanPSMT" w:eastAsia="TimesNewRomanPSMT" w:hAnsi="TimesNewRomanPSMT"/>
          <w:color w:val="000000"/>
          <w:sz w:val="24"/>
        </w:rPr>
        <w:t>trillion, with the average student accumulating debt over $30,000.</w:t>
      </w:r>
      <w:r>
        <w:rPr>
          <w:rFonts w:ascii="TimesNewRomanPSMT" w:eastAsia="TimesNewRomanPSMT" w:hAnsi="TimesNewRomanPSMT"/>
          <w:color w:val="000000"/>
          <w:sz w:val="16"/>
        </w:rPr>
        <w:t>18</w:t>
      </w:r>
      <w:r>
        <w:rPr>
          <w:rFonts w:ascii="TimesNewRomanPSMT" w:eastAsia="TimesNewRomanPSMT" w:hAnsi="TimesNewRomanPSMT"/>
          <w:color w:val="000000"/>
          <w:sz w:val="24"/>
        </w:rPr>
        <w:t xml:space="preserve"> Such </w:t>
      </w:r>
      <w:r>
        <w:tab/>
      </w:r>
      <w:r>
        <w:rPr>
          <w:rFonts w:ascii="TimesNewRomanPSMT" w:eastAsia="TimesNewRomanPSMT" w:hAnsi="TimesNewRomanPSMT"/>
          <w:color w:val="000000"/>
          <w:sz w:val="24"/>
        </w:rPr>
        <w:t xml:space="preserve">debt disproportionately affects women, especially Black women, and first </w:t>
      </w:r>
      <w:r>
        <w:tab/>
      </w:r>
      <w:r>
        <w:rPr>
          <w:rFonts w:ascii="TimesNewRomanPSMT" w:eastAsia="TimesNewRomanPSMT" w:hAnsi="TimesNewRomanPSMT"/>
          <w:color w:val="000000"/>
          <w:sz w:val="24"/>
        </w:rPr>
        <w:t>generation college students.</w:t>
      </w:r>
      <w:r>
        <w:rPr>
          <w:rFonts w:ascii="TimesNewRomanPSMT" w:eastAsia="TimesNewRomanPSMT" w:hAnsi="TimesNewRomanPSMT"/>
          <w:color w:val="000000"/>
          <w:sz w:val="16"/>
        </w:rPr>
        <w:t>19</w:t>
      </w:r>
      <w:r>
        <w:rPr>
          <w:rFonts w:ascii="TimesNewRomanPSMT" w:eastAsia="TimesNewRomanPSMT" w:hAnsi="TimesNewRomanPSMT"/>
          <w:color w:val="000000"/>
          <w:sz w:val="24"/>
        </w:rPr>
        <w:t xml:space="preserve"> This exacerbates the gender and racial </w:t>
      </w:r>
      <w:r>
        <w:tab/>
      </w:r>
      <w:r>
        <w:rPr>
          <w:rFonts w:ascii="TimesNewRomanPSMT" w:eastAsia="TimesNewRomanPSMT" w:hAnsi="TimesNewRomanPSMT"/>
          <w:color w:val="000000"/>
          <w:sz w:val="24"/>
        </w:rPr>
        <w:t>barrier</w:t>
      </w:r>
      <w:r>
        <w:rPr>
          <w:rFonts w:ascii="TimesNewRomanPSMT" w:eastAsia="TimesNewRomanPSMT" w:hAnsi="TimesNewRomanPSMT"/>
          <w:color w:val="000000"/>
          <w:sz w:val="24"/>
        </w:rPr>
        <w:t xml:space="preserve">s that exist in higher education and severely narrows the </w:t>
      </w:r>
    </w:p>
    <w:p w:rsidR="00906D1D" w:rsidRDefault="00D10203">
      <w:pPr>
        <w:autoSpaceDE w:val="0"/>
        <w:autoSpaceDN w:val="0"/>
        <w:spacing w:before="666" w:after="0" w:line="256" w:lineRule="exact"/>
        <w:ind w:left="2" w:right="432"/>
      </w:pPr>
      <w:r>
        <w:rPr>
          <w:rFonts w:ascii="TimesNewRomanPSMT" w:eastAsia="TimesNewRomanPSMT" w:hAnsi="TimesNewRomanPSMT"/>
          <w:color w:val="000000"/>
          <w:w w:val="102"/>
          <w:sz w:val="14"/>
        </w:rPr>
        <w:t>16</w:t>
      </w:r>
      <w:hyperlink r:id="rId49" w:history="1">
        <w:r>
          <w:rPr>
            <w:rFonts w:ascii="TimesNewRomanPSMT" w:eastAsia="TimesNewRomanPSMT" w:hAnsi="TimesNewRomanPSMT"/>
            <w:color w:val="1154CC"/>
            <w:sz w:val="21"/>
            <w:u w:val="single"/>
          </w:rPr>
          <w:t>TAA Issue Statements on Graduate Pay and Fees. 2018. “Rescinding th</w:t>
        </w:r>
      </w:hyperlink>
      <w:hyperlink r:id="rId50" w:history="1">
        <w:r>
          <w:rPr>
            <w:rFonts w:ascii="TimesNewRomanPSMT" w:eastAsia="TimesNewRomanPSMT" w:hAnsi="TimesNewRomanPSMT"/>
            <w:color w:val="1154CC"/>
            <w:sz w:val="21"/>
            <w:u w:val="single"/>
          </w:rPr>
          <w:t>e international student fee.”</w:t>
        </w:r>
      </w:hyperlink>
      <w:r>
        <w:rPr>
          <w:rFonts w:ascii="TimesNewRomanPSMT" w:eastAsia="TimesNewRomanPSMT" w:hAnsi="TimesNewRomanPSMT"/>
          <w:color w:val="000000"/>
          <w:w w:val="102"/>
          <w:sz w:val="14"/>
        </w:rPr>
        <w:t>17</w:t>
      </w:r>
      <w:hyperlink r:id="rId51" w:history="1">
        <w:r>
          <w:rPr>
            <w:rFonts w:ascii="TimesNewRomanPSMT" w:eastAsia="TimesNewRomanPSMT" w:hAnsi="TimesNewRomanPSMT"/>
            <w:color w:val="1154CC"/>
            <w:sz w:val="21"/>
            <w:u w:val="single"/>
          </w:rPr>
          <w:t>Bursar’s Office, University of Wisconsin-Madison. “Segregated Fees.”</w:t>
        </w:r>
      </w:hyperlink>
      <w:r>
        <w:br/>
      </w:r>
      <w:r>
        <w:rPr>
          <w:rFonts w:ascii="TimesNewRomanPSMT" w:eastAsia="TimesNewRomanPSMT" w:hAnsi="TimesNewRomanPSMT"/>
          <w:color w:val="000000"/>
          <w:w w:val="102"/>
          <w:sz w:val="14"/>
        </w:rPr>
        <w:t>18</w:t>
      </w:r>
      <w:hyperlink r:id="rId52" w:history="1">
        <w:r>
          <w:rPr>
            <w:rFonts w:ascii="TimesNewRomanPSMT" w:eastAsia="TimesNewRomanPSMT" w:hAnsi="TimesNewRomanPSMT"/>
            <w:color w:val="1154CC"/>
            <w:sz w:val="21"/>
            <w:u w:val="single"/>
          </w:rPr>
          <w:t>Friedman, Zach. Feb 3, 2020. “Student Loan Debt Statistics In 2020: A Record $1.6 Trillion.”</w:t>
        </w:r>
      </w:hyperlink>
      <w:r>
        <w:rPr>
          <w:rFonts w:ascii="TimesNewRomanPSMT" w:eastAsia="TimesNewRomanPSMT" w:hAnsi="TimesNewRomanPSMT"/>
          <w:color w:val="1154CC"/>
          <w:sz w:val="21"/>
          <w:u w:val="single"/>
        </w:rPr>
        <w:t xml:space="preserve"> </w:t>
      </w:r>
      <w:hyperlink r:id="rId53" w:anchor="51600119281f" w:history="1">
        <w:r>
          <w:rPr>
            <w:rFonts w:ascii="Times New Roman" w:eastAsia="Times New Roman" w:hAnsi="Times New Roman"/>
            <w:i/>
            <w:color w:val="1154CC"/>
            <w:sz w:val="21"/>
            <w:u w:val="single"/>
          </w:rPr>
          <w:t>Forb</w:t>
        </w:r>
      </w:hyperlink>
      <w:hyperlink r:id="rId54" w:anchor="51600119281f" w:history="1">
        <w:r>
          <w:rPr>
            <w:rFonts w:ascii="Times New Roman" w:eastAsia="Times New Roman" w:hAnsi="Times New Roman"/>
            <w:i/>
            <w:color w:val="1154CC"/>
            <w:sz w:val="21"/>
            <w:u w:val="single"/>
          </w:rPr>
          <w:t>e</w:t>
        </w:r>
      </w:hyperlink>
      <w:hyperlink r:id="rId55" w:anchor="51600119281f" w:history="1">
        <w:r>
          <w:rPr>
            <w:rFonts w:ascii="Times New Roman" w:eastAsia="Times New Roman" w:hAnsi="Times New Roman"/>
            <w:i/>
            <w:color w:val="1154CC"/>
            <w:sz w:val="21"/>
            <w:u w:val="single"/>
          </w:rPr>
          <w:t>s</w:t>
        </w:r>
      </w:hyperlink>
      <w:hyperlink r:id="rId56" w:history="1">
        <w:r>
          <w:rPr>
            <w:rFonts w:ascii="TimesNewRomanPSMT" w:eastAsia="TimesNewRomanPSMT" w:hAnsi="TimesNewRomanPSMT"/>
            <w:color w:val="1154CC"/>
            <w:sz w:val="21"/>
            <w:u w:val="single"/>
          </w:rPr>
          <w:t xml:space="preserve">. </w:t>
        </w:r>
      </w:hyperlink>
      <w:r>
        <w:rPr>
          <w:rFonts w:ascii="TimesNewRomanPSMT" w:eastAsia="TimesNewRomanPSMT" w:hAnsi="TimesNewRomanPSMT"/>
          <w:color w:val="000000"/>
          <w:w w:val="102"/>
          <w:sz w:val="14"/>
        </w:rPr>
        <w:t>19</w:t>
      </w:r>
      <w:hyperlink r:id="rId57" w:history="1">
        <w:r>
          <w:rPr>
            <w:rFonts w:ascii="TimesNewRomanPSMT" w:eastAsia="TimesNewRomanPSMT" w:hAnsi="TimesNewRomanPSMT"/>
            <w:color w:val="1154CC"/>
            <w:sz w:val="21"/>
            <w:u w:val="single"/>
          </w:rPr>
          <w:t>American Association of University Women (AAUW). 2020. “Deeper in Debt: Women and Student Loans.”</w:t>
        </w:r>
      </w:hyperlink>
    </w:p>
    <w:p w:rsidR="00906D1D" w:rsidRDefault="00906D1D">
      <w:pPr>
        <w:sectPr w:rsidR="00906D1D">
          <w:pgSz w:w="12240" w:h="15840"/>
          <w:pgMar w:top="706" w:right="1356" w:bottom="708" w:left="1440" w:header="720" w:footer="720" w:gutter="0"/>
          <w:cols w:space="720" w:equalWidth="0">
            <w:col w:w="9444" w:space="0"/>
          </w:cols>
          <w:docGrid w:linePitch="360"/>
        </w:sectPr>
      </w:pPr>
    </w:p>
    <w:p w:rsidR="00906D1D" w:rsidRDefault="00906D1D">
      <w:pPr>
        <w:autoSpaceDE w:val="0"/>
        <w:autoSpaceDN w:val="0"/>
        <w:spacing w:after="486" w:line="220" w:lineRule="exact"/>
      </w:pPr>
    </w:p>
    <w:p w:rsidR="00906D1D" w:rsidRDefault="00D10203">
      <w:pPr>
        <w:autoSpaceDE w:val="0"/>
        <w:autoSpaceDN w:val="0"/>
        <w:spacing w:before="2" w:after="0" w:line="320" w:lineRule="exact"/>
        <w:ind w:left="2164"/>
      </w:pPr>
      <w:r>
        <w:rPr>
          <w:rFonts w:ascii="TimesNewRomanPSMT" w:eastAsia="TimesNewRomanPSMT" w:hAnsi="TimesNewRomanPSMT"/>
          <w:color w:val="000000"/>
          <w:sz w:val="24"/>
        </w:rPr>
        <w:t>demographics of prospective students at universities that still require their graduate students to pay segregated fees, such as UW-Madison.</w:t>
      </w:r>
    </w:p>
    <w:p w:rsidR="00906D1D" w:rsidRDefault="00D10203">
      <w:pPr>
        <w:autoSpaceDE w:val="0"/>
        <w:autoSpaceDN w:val="0"/>
        <w:spacing w:before="2" w:after="0" w:line="318" w:lineRule="exact"/>
        <w:ind w:left="1444" w:hanging="352"/>
      </w:pPr>
      <w:r>
        <w:rPr>
          <w:rFonts w:ascii="TimesNewRomanPSMT" w:eastAsia="TimesNewRomanPSMT" w:hAnsi="TimesNewRomanPSMT"/>
          <w:color w:val="000000"/>
          <w:sz w:val="24"/>
        </w:rPr>
        <w:t>C.In order for the University of Wisconsin-Madison to compete internation</w:t>
      </w:r>
      <w:r>
        <w:rPr>
          <w:rFonts w:ascii="TimesNewRomanPSMT" w:eastAsia="TimesNewRomanPSMT" w:hAnsi="TimesNewRomanPSMT"/>
          <w:color w:val="000000"/>
          <w:sz w:val="24"/>
        </w:rPr>
        <w:t xml:space="preserve">ally and garner a diverse and well-qualified population of graduate students, the </w:t>
      </w:r>
      <w:r>
        <w:br/>
      </w:r>
      <w:r>
        <w:rPr>
          <w:rFonts w:ascii="TimesNewRomanPSMT" w:eastAsia="TimesNewRomanPSMT" w:hAnsi="TimesNewRomanPSMT"/>
          <w:color w:val="000000"/>
          <w:sz w:val="24"/>
        </w:rPr>
        <w:t>administration needs to increase the graduate student stipend. Specifically, the stipends for Integrative Biology TAs, PAs, LSAs, and RAs are too low to be considered compet</w:t>
      </w:r>
      <w:r>
        <w:rPr>
          <w:rFonts w:ascii="TimesNewRomanPSMT" w:eastAsia="TimesNewRomanPSMT" w:hAnsi="TimesNewRomanPSMT"/>
          <w:color w:val="000000"/>
          <w:sz w:val="24"/>
        </w:rPr>
        <w:t>itive to incoming graduate students, especially when compared to the cost of living in Madison, WI. The current stipend is not a liveable wage.</w:t>
      </w:r>
    </w:p>
    <w:p w:rsidR="00906D1D" w:rsidRDefault="00D10203">
      <w:pPr>
        <w:tabs>
          <w:tab w:val="left" w:pos="2164"/>
        </w:tabs>
        <w:autoSpaceDE w:val="0"/>
        <w:autoSpaceDN w:val="0"/>
        <w:spacing w:before="2" w:after="0" w:line="318" w:lineRule="exact"/>
        <w:ind w:left="1812"/>
      </w:pPr>
      <w:r>
        <w:rPr>
          <w:rFonts w:ascii="TimesNewRomanPSMT" w:eastAsia="TimesNewRomanPSMT" w:hAnsi="TimesNewRomanPSMT"/>
          <w:color w:val="000000"/>
          <w:sz w:val="24"/>
        </w:rPr>
        <w:t xml:space="preserve">1.As of July 2020, the average cost of a one-bedroom apartment in Madison </w:t>
      </w:r>
      <w:r>
        <w:tab/>
      </w:r>
      <w:r>
        <w:rPr>
          <w:rFonts w:ascii="TimesNewRomanPSMT" w:eastAsia="TimesNewRomanPSMT" w:hAnsi="TimesNewRomanPSMT"/>
          <w:color w:val="000000"/>
          <w:sz w:val="24"/>
        </w:rPr>
        <w:t>is $1,152 per month.</w:t>
      </w:r>
      <w:r>
        <w:rPr>
          <w:rFonts w:ascii="TimesNewRomanPSMT" w:eastAsia="TimesNewRomanPSMT" w:hAnsi="TimesNewRomanPSMT"/>
          <w:color w:val="000000"/>
          <w:sz w:val="16"/>
        </w:rPr>
        <w:t>20</w:t>
      </w:r>
      <w:r>
        <w:rPr>
          <w:rFonts w:ascii="TimesNewRomanPSMT" w:eastAsia="TimesNewRomanPSMT" w:hAnsi="TimesNewRomanPSMT"/>
          <w:color w:val="000000"/>
          <w:sz w:val="24"/>
        </w:rPr>
        <w:t xml:space="preserve"> Annually, that</w:t>
      </w:r>
      <w:r>
        <w:rPr>
          <w:rFonts w:ascii="TimesNewRomanPSMT" w:eastAsia="TimesNewRomanPSMT" w:hAnsi="TimesNewRomanPSMT"/>
          <w:color w:val="000000"/>
          <w:sz w:val="24"/>
        </w:rPr>
        <w:t xml:space="preserve"> comes to $13,824, which is over </w:t>
      </w:r>
      <w:r>
        <w:tab/>
      </w:r>
      <w:r>
        <w:rPr>
          <w:rFonts w:ascii="TimesNewRomanPSMT" w:eastAsia="TimesNewRomanPSMT" w:hAnsi="TimesNewRomanPSMT"/>
          <w:color w:val="000000"/>
          <w:sz w:val="24"/>
        </w:rPr>
        <w:t xml:space="preserve">50% of the annual stipend for the highest paid doctoral students (PAs) of </w:t>
      </w:r>
      <w:r>
        <w:tab/>
      </w:r>
      <w:r>
        <w:rPr>
          <w:rFonts w:ascii="TimesNewRomanPSMT" w:eastAsia="TimesNewRomanPSMT" w:hAnsi="TimesNewRomanPSMT"/>
          <w:color w:val="000000"/>
          <w:sz w:val="24"/>
        </w:rPr>
        <w:t>$25,056, not including taxes, health and other insurances, and utilities.</w:t>
      </w:r>
      <w:r>
        <w:rPr>
          <w:rFonts w:ascii="TimesNewRomanPSMT" w:eastAsia="TimesNewRomanPSMT" w:hAnsi="TimesNewRomanPSMT"/>
          <w:color w:val="000000"/>
          <w:sz w:val="16"/>
        </w:rPr>
        <w:t xml:space="preserve">21 </w:t>
      </w:r>
      <w:r>
        <w:rPr>
          <w:rFonts w:ascii="TimesNewRomanPSMT" w:eastAsia="TimesNewRomanPSMT" w:hAnsi="TimesNewRomanPSMT"/>
          <w:color w:val="000000"/>
          <w:sz w:val="24"/>
        </w:rPr>
        <w:t xml:space="preserve">2.As previously stated, failure to recognize the sexist and racist </w:t>
      </w:r>
      <w:r>
        <w:br/>
      </w:r>
      <w:r>
        <w:tab/>
      </w:r>
      <w:r>
        <w:rPr>
          <w:rFonts w:ascii="TimesNewRomanPSMT" w:eastAsia="TimesNewRomanPSMT" w:hAnsi="TimesNewRomanPSMT"/>
          <w:color w:val="000000"/>
          <w:sz w:val="24"/>
        </w:rPr>
        <w:t>ra</w:t>
      </w:r>
      <w:r>
        <w:rPr>
          <w:rFonts w:ascii="TimesNewRomanPSMT" w:eastAsia="TimesNewRomanPSMT" w:hAnsi="TimesNewRomanPSMT"/>
          <w:color w:val="000000"/>
          <w:sz w:val="24"/>
        </w:rPr>
        <w:t xml:space="preserve">mifications of underpaying and undervaluing graduate students severely </w:t>
      </w:r>
      <w:r>
        <w:tab/>
      </w:r>
      <w:r>
        <w:rPr>
          <w:rFonts w:ascii="TimesNewRomanPSMT" w:eastAsia="TimesNewRomanPSMT" w:hAnsi="TimesNewRomanPSMT"/>
          <w:color w:val="000000"/>
          <w:sz w:val="24"/>
        </w:rPr>
        <w:t>limits the diversity of applicants.</w:t>
      </w:r>
    </w:p>
    <w:p w:rsidR="00906D1D" w:rsidRDefault="00D10203">
      <w:pPr>
        <w:autoSpaceDE w:val="0"/>
        <w:autoSpaceDN w:val="0"/>
        <w:spacing w:before="2" w:after="0" w:line="318" w:lineRule="exact"/>
        <w:ind w:left="1444" w:hanging="352"/>
      </w:pPr>
      <w:r>
        <w:rPr>
          <w:rFonts w:ascii="TimesNewRomanPSMT" w:eastAsia="TimesNewRomanPSMT" w:hAnsi="TimesNewRomanPSMT"/>
          <w:color w:val="000000"/>
          <w:sz w:val="24"/>
        </w:rPr>
        <w:t>D.</w:t>
      </w:r>
      <w:r>
        <w:rPr>
          <w:rFonts w:ascii="TimesNewRomanPSMT" w:eastAsia="TimesNewRomanPSMT" w:hAnsi="TimesNewRomanPSMT"/>
          <w:color w:val="000000"/>
          <w:sz w:val="24"/>
        </w:rPr>
        <w:t>In addition to the above economic barriers for existing students, potential students also encounter barriers while even considering the pursuit of a degree. Waiving application fees for undergraduate and graduate programs is one way to eliminate yet anothe</w:t>
      </w:r>
      <w:r>
        <w:rPr>
          <w:rFonts w:ascii="TimesNewRomanPSMT" w:eastAsia="TimesNewRomanPSMT" w:hAnsi="TimesNewRomanPSMT"/>
          <w:color w:val="000000"/>
          <w:sz w:val="24"/>
        </w:rPr>
        <w:t>r financial obstacle that disproportionately disadvantages individuals from low-income backgrounds and those unable to rely on generational wealth (especially first generation students, women, LGBTQIAP+ community members, and BIPOC).</w:t>
      </w:r>
    </w:p>
    <w:p w:rsidR="00906D1D" w:rsidRDefault="00D10203">
      <w:pPr>
        <w:autoSpaceDE w:val="0"/>
        <w:autoSpaceDN w:val="0"/>
        <w:spacing w:after="0" w:line="320" w:lineRule="exact"/>
        <w:ind w:left="2164" w:right="288" w:hanging="352"/>
      </w:pPr>
      <w:r>
        <w:rPr>
          <w:rFonts w:ascii="TimesNewRomanPSMT" w:eastAsia="TimesNewRomanPSMT" w:hAnsi="TimesNewRomanPSMT"/>
          <w:color w:val="000000"/>
          <w:sz w:val="24"/>
        </w:rPr>
        <w:t>1.Having established t</w:t>
      </w:r>
      <w:r>
        <w:rPr>
          <w:rFonts w:ascii="TimesNewRomanPSMT" w:eastAsia="TimesNewRomanPSMT" w:hAnsi="TimesNewRomanPSMT"/>
          <w:color w:val="000000"/>
          <w:sz w:val="24"/>
        </w:rPr>
        <w:t>hat student loan debt is linked to gender and race, family earnings severely limit who will even consider applying to UW-Madison.</w:t>
      </w:r>
    </w:p>
    <w:p w:rsidR="00906D1D" w:rsidRDefault="00D10203">
      <w:pPr>
        <w:autoSpaceDE w:val="0"/>
        <w:autoSpaceDN w:val="0"/>
        <w:spacing w:before="6" w:after="0" w:line="316" w:lineRule="exact"/>
        <w:ind w:left="2164" w:hanging="352"/>
      </w:pPr>
      <w:r>
        <w:rPr>
          <w:rFonts w:ascii="TimesNewRomanPSMT" w:eastAsia="TimesNewRomanPSMT" w:hAnsi="TimesNewRomanPSMT"/>
          <w:color w:val="000000"/>
          <w:sz w:val="24"/>
        </w:rPr>
        <w:t xml:space="preserve">2.As of 2017, women on average only make about 70% of what white men make, Black women about 60%, and Latina women only about </w:t>
      </w:r>
      <w:r>
        <w:rPr>
          <w:rFonts w:ascii="TimesNewRomanPSMT" w:eastAsia="TimesNewRomanPSMT" w:hAnsi="TimesNewRomanPSMT"/>
          <w:color w:val="000000"/>
          <w:sz w:val="24"/>
        </w:rPr>
        <w:t>53%.</w:t>
      </w:r>
      <w:r>
        <w:rPr>
          <w:rFonts w:ascii="TimesNewRomanPSMT" w:eastAsia="TimesNewRomanPSMT" w:hAnsi="TimesNewRomanPSMT"/>
          <w:color w:val="000000"/>
          <w:sz w:val="16"/>
        </w:rPr>
        <w:t>22</w:t>
      </w:r>
      <w:r>
        <w:rPr>
          <w:rFonts w:ascii="TimesNewRomanPSMT" w:eastAsia="TimesNewRomanPSMT" w:hAnsi="TimesNewRomanPSMT"/>
          <w:color w:val="000000"/>
          <w:sz w:val="24"/>
        </w:rPr>
        <w:t xml:space="preserve"> In a country with such a vast disparity in income level directly linked to gender and race, it is unjust to require entry fees into a system which already results in vast amounts of debt.</w:t>
      </w:r>
    </w:p>
    <w:p w:rsidR="00906D1D" w:rsidRDefault="00D10203">
      <w:pPr>
        <w:autoSpaceDE w:val="0"/>
        <w:autoSpaceDN w:val="0"/>
        <w:spacing w:after="0" w:line="320" w:lineRule="exact"/>
        <w:ind w:left="2164" w:hanging="352"/>
      </w:pPr>
      <w:r>
        <w:rPr>
          <w:rFonts w:ascii="TimesNewRomanPSMT" w:eastAsia="TimesNewRomanPSMT" w:hAnsi="TimesNewRomanPSMT"/>
          <w:color w:val="000000"/>
          <w:sz w:val="24"/>
        </w:rPr>
        <w:t>3.Waiving application fees for undergraduate and graduate pro</w:t>
      </w:r>
      <w:r>
        <w:rPr>
          <w:rFonts w:ascii="TimesNewRomanPSMT" w:eastAsia="TimesNewRomanPSMT" w:hAnsi="TimesNewRomanPSMT"/>
          <w:color w:val="000000"/>
          <w:sz w:val="24"/>
        </w:rPr>
        <w:t>grams makes UW-Madison more desirable for first generation college students, those from working class families, BIPOC, and international students, thus increasing the diversity of the student body as a whole.</w:t>
      </w:r>
    </w:p>
    <w:p w:rsidR="00906D1D" w:rsidRDefault="00D10203">
      <w:pPr>
        <w:tabs>
          <w:tab w:val="left" w:pos="1444"/>
        </w:tabs>
        <w:autoSpaceDE w:val="0"/>
        <w:autoSpaceDN w:val="0"/>
        <w:spacing w:after="0" w:line="320" w:lineRule="exact"/>
        <w:ind w:left="1092" w:right="288"/>
      </w:pPr>
      <w:r>
        <w:rPr>
          <w:rFonts w:ascii="TimesNewRomanPSMT" w:eastAsia="TimesNewRomanPSMT" w:hAnsi="TimesNewRomanPSMT"/>
          <w:color w:val="000000"/>
          <w:sz w:val="24"/>
        </w:rPr>
        <w:t>E.Knowing this, UW-Madison cannot both claim to</w:t>
      </w:r>
      <w:r>
        <w:rPr>
          <w:rFonts w:ascii="TimesNewRomanPSMT" w:eastAsia="TimesNewRomanPSMT" w:hAnsi="TimesNewRomanPSMT"/>
          <w:color w:val="000000"/>
          <w:sz w:val="24"/>
        </w:rPr>
        <w:t xml:space="preserve"> value diversity while also </w:t>
      </w:r>
      <w:r>
        <w:tab/>
      </w:r>
      <w:r>
        <w:rPr>
          <w:rFonts w:ascii="TimesNewRomanPSMT" w:eastAsia="TimesNewRomanPSMT" w:hAnsi="TimesNewRomanPSMT"/>
          <w:color w:val="000000"/>
          <w:sz w:val="24"/>
        </w:rPr>
        <w:t xml:space="preserve">financially burdening their graduate students with excess fees and non-liveable </w:t>
      </w:r>
    </w:p>
    <w:p w:rsidR="00906D1D" w:rsidRDefault="00D10203">
      <w:pPr>
        <w:autoSpaceDE w:val="0"/>
        <w:autoSpaceDN w:val="0"/>
        <w:spacing w:before="598" w:after="0" w:line="242" w:lineRule="exact"/>
        <w:ind w:left="2" w:right="144"/>
      </w:pPr>
      <w:r>
        <w:rPr>
          <w:rFonts w:ascii="TimesNewRomanPSMT" w:eastAsia="TimesNewRomanPSMT" w:hAnsi="TimesNewRomanPSMT"/>
          <w:color w:val="000000"/>
          <w:w w:val="102"/>
          <w:sz w:val="14"/>
        </w:rPr>
        <w:t>20</w:t>
      </w:r>
      <w:hyperlink r:id="rId58" w:history="1">
        <w:r>
          <w:rPr>
            <w:rFonts w:ascii="TimesNewRomanPSMT" w:eastAsia="TimesNewRomanPSMT" w:hAnsi="TimesNewRomanPSMT"/>
            <w:color w:val="1154CC"/>
            <w:sz w:val="21"/>
            <w:u w:val="single"/>
          </w:rPr>
          <w:t>ADOBO. “Monthly Rent Report-Madison.”</w:t>
        </w:r>
      </w:hyperlink>
      <w:r>
        <w:br/>
      </w:r>
      <w:r>
        <w:rPr>
          <w:rFonts w:ascii="TimesNewRomanPSMT" w:eastAsia="TimesNewRomanPSMT" w:hAnsi="TimesNewRomanPSMT"/>
          <w:color w:val="000000"/>
          <w:w w:val="102"/>
          <w:sz w:val="14"/>
        </w:rPr>
        <w:t>21</w:t>
      </w:r>
      <w:hyperlink r:id="rId59" w:history="1">
        <w:r>
          <w:rPr>
            <w:rFonts w:ascii="TimesNewRomanPSMT" w:eastAsia="TimesNewRomanPSMT" w:hAnsi="TimesNewRomanPSMT"/>
            <w:color w:val="1154CC"/>
            <w:sz w:val="21"/>
            <w:u w:val="single"/>
          </w:rPr>
          <w:t>Graduate School, Unive</w:t>
        </w:r>
      </w:hyperlink>
      <w:hyperlink r:id="rId60" w:history="1">
        <w:r>
          <w:rPr>
            <w:rFonts w:ascii="TimesNewRomanPSMT" w:eastAsia="TimesNewRomanPSMT" w:hAnsi="TimesNewRomanPSMT"/>
            <w:color w:val="1154CC"/>
            <w:sz w:val="21"/>
            <w:u w:val="single"/>
          </w:rPr>
          <w:t>rsity of Wisconsin-Madison. Nov 5, 2019. “UW–Madison Increases Minimum Stipends</w:t>
        </w:r>
      </w:hyperlink>
      <w:r>
        <w:rPr>
          <w:rFonts w:ascii="TimesNewRomanPSMT" w:eastAsia="TimesNewRomanPSMT" w:hAnsi="TimesNewRomanPSMT"/>
          <w:color w:val="1154CC"/>
          <w:sz w:val="21"/>
        </w:rPr>
        <w:t xml:space="preserve"> </w:t>
      </w:r>
      <w:hyperlink r:id="rId61" w:history="1">
        <w:r>
          <w:rPr>
            <w:rFonts w:ascii="TimesNewRomanPSMT" w:eastAsia="TimesNewRomanPSMT" w:hAnsi="TimesNewRomanPSMT"/>
            <w:color w:val="1154CC"/>
            <w:sz w:val="21"/>
            <w:u w:val="single"/>
          </w:rPr>
          <w:t>fo</w:t>
        </w:r>
      </w:hyperlink>
      <w:hyperlink r:id="rId62" w:history="1">
        <w:r>
          <w:rPr>
            <w:rFonts w:ascii="TimesNewRomanPSMT" w:eastAsia="TimesNewRomanPSMT" w:hAnsi="TimesNewRomanPSMT"/>
            <w:color w:val="1154CC"/>
            <w:sz w:val="21"/>
            <w:u w:val="single"/>
          </w:rPr>
          <w:t>r TAs, PAs, and LSAs.”</w:t>
        </w:r>
      </w:hyperlink>
      <w:r>
        <w:br/>
      </w:r>
      <w:r>
        <w:rPr>
          <w:rFonts w:ascii="TimesNewRomanPSMT" w:eastAsia="TimesNewRomanPSMT" w:hAnsi="TimesNewRomanPSMT"/>
          <w:color w:val="000000"/>
          <w:w w:val="102"/>
          <w:sz w:val="14"/>
        </w:rPr>
        <w:t>22</w:t>
      </w:r>
      <w:hyperlink r:id="rId63" w:history="1">
        <w:r>
          <w:rPr>
            <w:rFonts w:ascii="TimesNewRomanPSMT" w:eastAsia="TimesNewRomanPSMT" w:hAnsi="TimesNewRomanPSMT"/>
            <w:color w:val="1154CC"/>
            <w:sz w:val="21"/>
            <w:u w:val="single"/>
          </w:rPr>
          <w:t>U.S. Department of Labor. 2017. “Earnings.”</w:t>
        </w:r>
      </w:hyperlink>
    </w:p>
    <w:p w:rsidR="00906D1D" w:rsidRDefault="00906D1D">
      <w:pPr>
        <w:sectPr w:rsidR="00906D1D">
          <w:pgSz w:w="12240" w:h="15840"/>
          <w:pgMar w:top="706" w:right="1346" w:bottom="714" w:left="1440" w:header="720" w:footer="720" w:gutter="0"/>
          <w:cols w:space="720" w:equalWidth="0">
            <w:col w:w="9454" w:space="0"/>
          </w:cols>
          <w:docGrid w:linePitch="360"/>
        </w:sectPr>
      </w:pPr>
    </w:p>
    <w:p w:rsidR="00906D1D" w:rsidRDefault="00906D1D">
      <w:pPr>
        <w:autoSpaceDE w:val="0"/>
        <w:autoSpaceDN w:val="0"/>
        <w:spacing w:after="486" w:line="220" w:lineRule="exact"/>
      </w:pPr>
    </w:p>
    <w:p w:rsidR="00906D1D" w:rsidRDefault="00D10203">
      <w:pPr>
        <w:autoSpaceDE w:val="0"/>
        <w:autoSpaceDN w:val="0"/>
        <w:spacing w:before="24" w:after="150" w:line="312" w:lineRule="exact"/>
        <w:ind w:left="1602" w:right="144"/>
      </w:pPr>
      <w:r>
        <w:rPr>
          <w:rFonts w:ascii="TimesNewRomanPSMT" w:eastAsia="TimesNewRomanPSMT" w:hAnsi="TimesNewRomanPSMT"/>
          <w:color w:val="000000"/>
          <w:sz w:val="24"/>
        </w:rPr>
        <w:t xml:space="preserve">wages. </w:t>
      </w:r>
      <w:r>
        <w:rPr>
          <w:rFonts w:ascii="Times New Roman" w:eastAsia="Times New Roman" w:hAnsi="Times New Roman"/>
          <w:b/>
          <w:color w:val="000000"/>
          <w:sz w:val="24"/>
        </w:rPr>
        <w:t>We fully expect this</w:t>
      </w:r>
      <w:r>
        <w:rPr>
          <w:rFonts w:ascii="Times New Roman" w:eastAsia="Times New Roman" w:hAnsi="Times New Roman"/>
          <w:b/>
          <w:color w:val="000000"/>
          <w:sz w:val="24"/>
        </w:rPr>
        <w:t xml:space="preserve"> to be an ongoing conversation between students and faculty,</w:t>
      </w:r>
      <w:r>
        <w:rPr>
          <w:rFonts w:ascii="TimesNewRomanPSMT" w:eastAsia="TimesNewRomanPSMT" w:hAnsi="TimesNewRomanPSMT"/>
          <w:color w:val="000000"/>
          <w:sz w:val="24"/>
        </w:rPr>
        <w:t xml:space="preserve"> with the latter understanding the urgency of the abolition of such impactful economic barriers.</w:t>
      </w:r>
    </w:p>
    <w:tbl>
      <w:tblPr>
        <w:tblW w:w="0" w:type="auto"/>
        <w:tblInd w:w="38" w:type="dxa"/>
        <w:tblLayout w:type="fixed"/>
        <w:tblLook w:val="04A0" w:firstRow="1" w:lastRow="0" w:firstColumn="1" w:lastColumn="0" w:noHBand="0" w:noVBand="1"/>
      </w:tblPr>
      <w:tblGrid>
        <w:gridCol w:w="660"/>
        <w:gridCol w:w="8760"/>
      </w:tblGrid>
      <w:tr w:rsidR="00906D1D">
        <w:trPr>
          <w:trHeight w:hRule="exact" w:val="2920"/>
        </w:trPr>
        <w:tc>
          <w:tcPr>
            <w:tcW w:w="660" w:type="dxa"/>
            <w:tcMar>
              <w:left w:w="0" w:type="dxa"/>
              <w:right w:w="0" w:type="dxa"/>
            </w:tcMar>
          </w:tcPr>
          <w:p w:rsidR="00906D1D" w:rsidRDefault="00D10203">
            <w:pPr>
              <w:autoSpaceDE w:val="0"/>
              <w:autoSpaceDN w:val="0"/>
              <w:spacing w:before="60" w:after="0" w:line="288" w:lineRule="auto"/>
              <w:ind w:left="58"/>
            </w:pPr>
            <w:r>
              <w:rPr>
                <w:rFonts w:ascii="Times New Roman" w:eastAsia="Times New Roman" w:hAnsi="Times New Roman"/>
                <w:b/>
                <w:color w:val="000000"/>
                <w:sz w:val="24"/>
              </w:rPr>
              <w:t>VII.</w:t>
            </w:r>
          </w:p>
        </w:tc>
        <w:tc>
          <w:tcPr>
            <w:tcW w:w="8760" w:type="dxa"/>
            <w:tcMar>
              <w:left w:w="0" w:type="dxa"/>
              <w:right w:w="0" w:type="dxa"/>
            </w:tcMar>
          </w:tcPr>
          <w:p w:rsidR="00906D1D" w:rsidRDefault="00D10203">
            <w:pPr>
              <w:autoSpaceDE w:val="0"/>
              <w:autoSpaceDN w:val="0"/>
              <w:spacing w:before="60" w:after="0" w:line="278" w:lineRule="auto"/>
              <w:ind w:left="184" w:right="288"/>
            </w:pPr>
            <w:r>
              <w:rPr>
                <w:rFonts w:ascii="Times New Roman" w:eastAsia="Times New Roman" w:hAnsi="Times New Roman"/>
                <w:b/>
                <w:color w:val="000000"/>
                <w:sz w:val="24"/>
              </w:rPr>
              <w:t>We demand that the Department of Integrative Biology support local efforts of racial justice a</w:t>
            </w:r>
            <w:r>
              <w:rPr>
                <w:rFonts w:ascii="Times New Roman" w:eastAsia="Times New Roman" w:hAnsi="Times New Roman"/>
                <w:b/>
                <w:color w:val="000000"/>
                <w:sz w:val="24"/>
              </w:rPr>
              <w:t xml:space="preserve">nd liberation. We are members of many communities beyond our roles within iBio. We must actively engage in calls for racial justice outside of campus as well as within UW-Madison. </w:t>
            </w:r>
          </w:p>
          <w:p w:rsidR="00906D1D" w:rsidRDefault="00D10203">
            <w:pPr>
              <w:tabs>
                <w:tab w:val="left" w:pos="904"/>
              </w:tabs>
              <w:autoSpaceDE w:val="0"/>
              <w:autoSpaceDN w:val="0"/>
              <w:spacing w:after="0" w:line="320" w:lineRule="exact"/>
              <w:ind w:left="552"/>
            </w:pPr>
            <w:r>
              <w:rPr>
                <w:rFonts w:ascii="TimesNewRomanPSMT" w:eastAsia="TimesNewRomanPSMT" w:hAnsi="TimesNewRomanPSMT"/>
                <w:color w:val="000000"/>
                <w:sz w:val="24"/>
              </w:rPr>
              <w:t>A.Support local efforts by organizations such as Freedom Inc and Urban Tria</w:t>
            </w:r>
            <w:r>
              <w:rPr>
                <w:rFonts w:ascii="TimesNewRomanPSMT" w:eastAsia="TimesNewRomanPSMT" w:hAnsi="TimesNewRomanPSMT"/>
                <w:color w:val="000000"/>
                <w:sz w:val="24"/>
              </w:rPr>
              <w:t xml:space="preserve">ge to </w:t>
            </w:r>
            <w:r>
              <w:tab/>
            </w:r>
            <w:r>
              <w:rPr>
                <w:rFonts w:ascii="TimesNewRomanPSMT" w:eastAsia="TimesNewRomanPSMT" w:hAnsi="TimesNewRomanPSMT"/>
                <w:color w:val="000000"/>
                <w:sz w:val="24"/>
              </w:rPr>
              <w:t>defund the Madison Police Department.</w:t>
            </w:r>
          </w:p>
          <w:p w:rsidR="00906D1D" w:rsidRDefault="00D10203">
            <w:pPr>
              <w:tabs>
                <w:tab w:val="left" w:pos="1624"/>
              </w:tabs>
              <w:autoSpaceDE w:val="0"/>
              <w:autoSpaceDN w:val="0"/>
              <w:spacing w:after="0" w:line="320" w:lineRule="exact"/>
              <w:ind w:left="1272" w:right="144"/>
            </w:pPr>
            <w:r>
              <w:rPr>
                <w:rFonts w:ascii="TimesNewRomanPSMT" w:eastAsia="TimesNewRomanPSMT" w:hAnsi="TimesNewRomanPSMT"/>
                <w:color w:val="000000"/>
                <w:sz w:val="24"/>
              </w:rPr>
              <w:t xml:space="preserve">1.Freedom Inc. and its supporters have successfully removed police from </w:t>
            </w:r>
            <w:r>
              <w:tab/>
            </w:r>
            <w:r>
              <w:rPr>
                <w:rFonts w:ascii="TimesNewRomanPSMT" w:eastAsia="TimesNewRomanPSMT" w:hAnsi="TimesNewRomanPSMT"/>
                <w:color w:val="000000"/>
                <w:sz w:val="24"/>
              </w:rPr>
              <w:t>Madison Public Schools.</w:t>
            </w:r>
            <w:r>
              <w:rPr>
                <w:rFonts w:ascii="TimesNewRomanPSMT" w:eastAsia="TimesNewRomanPSMT" w:hAnsi="TimesNewRomanPSMT"/>
                <w:color w:val="000000"/>
                <w:sz w:val="16"/>
              </w:rPr>
              <w:t xml:space="preserve">23 </w:t>
            </w:r>
            <w:r>
              <w:br/>
            </w:r>
            <w:r>
              <w:rPr>
                <w:rFonts w:ascii="TimesNewRomanPSMT" w:eastAsia="TimesNewRomanPSMT" w:hAnsi="TimesNewRomanPSMT"/>
                <w:color w:val="000000"/>
                <w:sz w:val="24"/>
              </w:rPr>
              <w:t>2.</w:t>
            </w:r>
            <w:r>
              <w:rPr>
                <w:rFonts w:ascii="TimesNewRomanPSMT" w:eastAsia="TimesNewRomanPSMT" w:hAnsi="TimesNewRomanPSMT"/>
                <w:color w:val="000000"/>
                <w:sz w:val="24"/>
              </w:rPr>
              <w:t xml:space="preserve">The Movement for Black lives has demanded a “divestment from the </w:t>
            </w:r>
          </w:p>
        </w:tc>
      </w:tr>
    </w:tbl>
    <w:p w:rsidR="00906D1D" w:rsidRDefault="00D10203">
      <w:pPr>
        <w:tabs>
          <w:tab w:val="left" w:pos="1602"/>
          <w:tab w:val="left" w:pos="2322"/>
        </w:tabs>
        <w:autoSpaceDE w:val="0"/>
        <w:autoSpaceDN w:val="0"/>
        <w:spacing w:after="0" w:line="312" w:lineRule="exact"/>
        <w:ind w:left="1250"/>
      </w:pPr>
      <w:r>
        <w:tab/>
      </w:r>
      <w:r>
        <w:rPr>
          <w:rFonts w:ascii="TimesNewRomanPSMT" w:eastAsia="TimesNewRomanPSMT" w:hAnsi="TimesNewRomanPSMT"/>
          <w:color w:val="000000"/>
          <w:sz w:val="24"/>
        </w:rPr>
        <w:t>police and investment in Black communities.”</w:t>
      </w:r>
      <w:r>
        <w:rPr>
          <w:rFonts w:ascii="TimesNewRomanPSMT" w:eastAsia="TimesNewRomanPSMT" w:hAnsi="TimesNewRomanPSMT"/>
          <w:color w:val="000000"/>
          <w:sz w:val="16"/>
        </w:rPr>
        <w:t xml:space="preserve">24 </w:t>
      </w:r>
      <w:r>
        <w:br/>
      </w:r>
      <w:r>
        <w:rPr>
          <w:rFonts w:ascii="TimesNewRomanPSMT" w:eastAsia="TimesNewRomanPSMT" w:hAnsi="TimesNewRomanPSMT"/>
          <w:color w:val="000000"/>
          <w:sz w:val="24"/>
        </w:rPr>
        <w:t>B.</w:t>
      </w:r>
      <w:r>
        <w:rPr>
          <w:rFonts w:ascii="TimesNewRomanPSMT" w:eastAsia="TimesNewRomanPSMT" w:hAnsi="TimesNewRomanPSMT"/>
          <w:color w:val="000000"/>
          <w:sz w:val="24"/>
        </w:rPr>
        <w:t xml:space="preserve">Support local community members’ calls for significant changes in structure and </w:t>
      </w:r>
      <w:r>
        <w:tab/>
      </w:r>
      <w:r>
        <w:rPr>
          <w:rFonts w:ascii="TimesNewRomanPSMT" w:eastAsia="TimesNewRomanPSMT" w:hAnsi="TimesNewRomanPSMT"/>
          <w:color w:val="000000"/>
          <w:sz w:val="24"/>
        </w:rPr>
        <w:t>defunding of UWPD.</w:t>
      </w:r>
    </w:p>
    <w:p w:rsidR="00906D1D" w:rsidRDefault="00D10203">
      <w:pPr>
        <w:tabs>
          <w:tab w:val="left" w:pos="2322"/>
        </w:tabs>
        <w:autoSpaceDE w:val="0"/>
        <w:autoSpaceDN w:val="0"/>
        <w:spacing w:before="2" w:after="0" w:line="318" w:lineRule="exact"/>
        <w:ind w:left="1970"/>
      </w:pPr>
      <w:r>
        <w:rPr>
          <w:rFonts w:ascii="TimesNewRomanPSMT" w:eastAsia="TimesNewRomanPSMT" w:hAnsi="TimesNewRomanPSMT"/>
          <w:color w:val="000000"/>
          <w:sz w:val="24"/>
        </w:rPr>
        <w:t>1.Despite only ~2% of students at UW identifying as Black, 40% of use-of-</w:t>
      </w:r>
      <w:r>
        <w:tab/>
      </w:r>
      <w:r>
        <w:rPr>
          <w:rFonts w:ascii="TimesNewRomanPSMT" w:eastAsia="TimesNewRomanPSMT" w:hAnsi="TimesNewRomanPSMT"/>
          <w:color w:val="000000"/>
          <w:sz w:val="24"/>
        </w:rPr>
        <w:t>force instances by the UWPD involved Black people.</w:t>
      </w:r>
      <w:r>
        <w:rPr>
          <w:rFonts w:ascii="TimesNewRomanPSMT" w:eastAsia="TimesNewRomanPSMT" w:hAnsi="TimesNewRomanPSMT"/>
          <w:color w:val="000000"/>
          <w:sz w:val="16"/>
        </w:rPr>
        <w:t xml:space="preserve">25 </w:t>
      </w:r>
      <w:r>
        <w:br/>
      </w:r>
      <w:r>
        <w:rPr>
          <w:rFonts w:ascii="TimesNewRomanPSMT" w:eastAsia="TimesNewRomanPSMT" w:hAnsi="TimesNewRomanPSMT"/>
          <w:color w:val="000000"/>
          <w:sz w:val="24"/>
        </w:rPr>
        <w:t>2.The 2018-2019 budget for U</w:t>
      </w:r>
      <w:r>
        <w:rPr>
          <w:rFonts w:ascii="TimesNewRomanPSMT" w:eastAsia="TimesNewRomanPSMT" w:hAnsi="TimesNewRomanPSMT"/>
          <w:color w:val="000000"/>
          <w:sz w:val="24"/>
        </w:rPr>
        <w:t>WPD was $12.8 million,</w:t>
      </w:r>
      <w:r>
        <w:rPr>
          <w:rFonts w:ascii="TimesNewRomanPSMT" w:eastAsia="TimesNewRomanPSMT" w:hAnsi="TimesNewRomanPSMT"/>
          <w:color w:val="000000"/>
          <w:sz w:val="16"/>
        </w:rPr>
        <w:t>26</w:t>
      </w:r>
      <w:r>
        <w:rPr>
          <w:rFonts w:ascii="TimesNewRomanPSMT" w:eastAsia="TimesNewRomanPSMT" w:hAnsi="TimesNewRomanPSMT"/>
          <w:color w:val="000000"/>
          <w:sz w:val="24"/>
        </w:rPr>
        <w:t xml:space="preserve"> almost five times </w:t>
      </w:r>
      <w:r>
        <w:tab/>
      </w:r>
      <w:r>
        <w:rPr>
          <w:rFonts w:ascii="TimesNewRomanPSMT" w:eastAsia="TimesNewRomanPSMT" w:hAnsi="TimesNewRomanPSMT"/>
          <w:color w:val="000000"/>
          <w:sz w:val="24"/>
        </w:rPr>
        <w:t>the national average budget for campus law enforcement.</w:t>
      </w:r>
      <w:r>
        <w:rPr>
          <w:rFonts w:ascii="TimesNewRomanPSMT" w:eastAsia="TimesNewRomanPSMT" w:hAnsi="TimesNewRomanPSMT"/>
          <w:color w:val="000000"/>
          <w:sz w:val="16"/>
        </w:rPr>
        <w:t>27</w:t>
      </w:r>
      <w:r>
        <w:rPr>
          <w:rFonts w:ascii="TimesNewRomanPSMT" w:eastAsia="TimesNewRomanPSMT" w:hAnsi="TimesNewRomanPSMT"/>
          <w:color w:val="000000"/>
          <w:sz w:val="24"/>
        </w:rPr>
        <w:t xml:space="preserve"> Defund the </w:t>
      </w:r>
      <w:r>
        <w:tab/>
      </w:r>
      <w:r>
        <w:rPr>
          <w:rFonts w:ascii="TimesNewRomanPSMT" w:eastAsia="TimesNewRomanPSMT" w:hAnsi="TimesNewRomanPSMT"/>
          <w:color w:val="000000"/>
          <w:sz w:val="24"/>
        </w:rPr>
        <w:t xml:space="preserve">UWPD and reallocate these funds to scholarships and programs that </w:t>
      </w:r>
      <w:r>
        <w:tab/>
      </w:r>
      <w:r>
        <w:rPr>
          <w:rFonts w:ascii="TimesNewRomanPSMT" w:eastAsia="TimesNewRomanPSMT" w:hAnsi="TimesNewRomanPSMT"/>
          <w:color w:val="000000"/>
          <w:sz w:val="24"/>
        </w:rPr>
        <w:t>support Black students at UW-Madison.</w:t>
      </w:r>
    </w:p>
    <w:p w:rsidR="00906D1D" w:rsidRDefault="00D10203">
      <w:pPr>
        <w:autoSpaceDE w:val="0"/>
        <w:autoSpaceDN w:val="0"/>
        <w:spacing w:after="136" w:line="320" w:lineRule="exact"/>
        <w:ind w:left="1602" w:hanging="352"/>
      </w:pPr>
      <w:r>
        <w:rPr>
          <w:rFonts w:ascii="TimesNewRomanPSMT" w:eastAsia="TimesNewRomanPSMT" w:hAnsi="TimesNewRomanPSMT"/>
          <w:color w:val="000000"/>
          <w:sz w:val="24"/>
        </w:rPr>
        <w:t>C.These actions will not stand alone.</w:t>
      </w:r>
      <w:r>
        <w:rPr>
          <w:rFonts w:ascii="TimesNewRomanPSMT" w:eastAsia="TimesNewRomanPSMT" w:hAnsi="TimesNewRomanPSMT"/>
          <w:color w:val="000000"/>
          <w:sz w:val="24"/>
        </w:rPr>
        <w:t xml:space="preserve"> iBio students, faculty, and staff must join in on the nationwide call for defunding the police. Indeed, faculty at other institutions have explicitly supported these efforts.</w:t>
      </w:r>
      <w:r>
        <w:rPr>
          <w:rFonts w:ascii="TimesNewRomanPSMT" w:eastAsia="TimesNewRomanPSMT" w:hAnsi="TimesNewRomanPSMT"/>
          <w:color w:val="000000"/>
          <w:sz w:val="16"/>
        </w:rPr>
        <w:t>28</w:t>
      </w:r>
      <w:r>
        <w:rPr>
          <w:rFonts w:ascii="TimesNewRomanPSMT" w:eastAsia="TimesNewRomanPSMT" w:hAnsi="TimesNewRomanPSMT"/>
          <w:color w:val="000000"/>
          <w:sz w:val="24"/>
        </w:rPr>
        <w:t xml:space="preserve"> This will not happen overnight, and so we demand that the faculty letter of in</w:t>
      </w:r>
      <w:r>
        <w:rPr>
          <w:rFonts w:ascii="TimesNewRomanPSMT" w:eastAsia="TimesNewRomanPSMT" w:hAnsi="TimesNewRomanPSMT"/>
          <w:color w:val="000000"/>
          <w:sz w:val="24"/>
        </w:rPr>
        <w:t>tent explicitly state the support to defund UWPD and MPD and any future endeavors to that end</w:t>
      </w:r>
      <w:r>
        <w:rPr>
          <w:rFonts w:ascii="Times New Roman" w:eastAsia="Times New Roman" w:hAnsi="Times New Roman"/>
          <w:b/>
          <w:color w:val="000000"/>
          <w:sz w:val="24"/>
        </w:rPr>
        <w:t xml:space="preserve">. </w:t>
      </w:r>
    </w:p>
    <w:tbl>
      <w:tblPr>
        <w:tblW w:w="0" w:type="auto"/>
        <w:tblLayout w:type="fixed"/>
        <w:tblLook w:val="04A0" w:firstRow="1" w:lastRow="0" w:firstColumn="1" w:lastColumn="0" w:noHBand="0" w:noVBand="1"/>
      </w:tblPr>
      <w:tblGrid>
        <w:gridCol w:w="698"/>
        <w:gridCol w:w="8880"/>
      </w:tblGrid>
      <w:tr w:rsidR="00906D1D">
        <w:trPr>
          <w:trHeight w:hRule="exact" w:val="1718"/>
        </w:trPr>
        <w:tc>
          <w:tcPr>
            <w:tcW w:w="698" w:type="dxa"/>
            <w:tcMar>
              <w:left w:w="0" w:type="dxa"/>
              <w:right w:w="0" w:type="dxa"/>
            </w:tcMar>
          </w:tcPr>
          <w:p w:rsidR="00906D1D" w:rsidRDefault="00D10203">
            <w:pPr>
              <w:autoSpaceDE w:val="0"/>
              <w:autoSpaceDN w:val="0"/>
              <w:spacing w:before="60" w:after="0" w:line="288" w:lineRule="auto"/>
            </w:pPr>
            <w:r>
              <w:rPr>
                <w:rFonts w:ascii="Times New Roman" w:eastAsia="Times New Roman" w:hAnsi="Times New Roman"/>
                <w:b/>
                <w:color w:val="000000"/>
                <w:sz w:val="24"/>
              </w:rPr>
              <w:t>VIII.</w:t>
            </w:r>
          </w:p>
        </w:tc>
        <w:tc>
          <w:tcPr>
            <w:tcW w:w="8880" w:type="dxa"/>
            <w:tcMar>
              <w:left w:w="0" w:type="dxa"/>
              <w:right w:w="0" w:type="dxa"/>
            </w:tcMar>
          </w:tcPr>
          <w:p w:rsidR="00906D1D" w:rsidRDefault="00D10203">
            <w:pPr>
              <w:autoSpaceDE w:val="0"/>
              <w:autoSpaceDN w:val="0"/>
              <w:spacing w:before="60" w:after="0" w:line="278" w:lineRule="auto"/>
              <w:ind w:left="184"/>
            </w:pPr>
            <w:r>
              <w:rPr>
                <w:rFonts w:ascii="Times New Roman" w:eastAsia="Times New Roman" w:hAnsi="Times New Roman"/>
                <w:b/>
                <w:color w:val="000000"/>
                <w:sz w:val="24"/>
              </w:rPr>
              <w:t>We demand the support of the Integrative Biology faculty as we participate in future campaigns for racial justice, seeking to implement campus- and city-w</w:t>
            </w:r>
            <w:r>
              <w:rPr>
                <w:rFonts w:ascii="Times New Roman" w:eastAsia="Times New Roman" w:hAnsi="Times New Roman"/>
                <w:b/>
                <w:color w:val="000000"/>
                <w:sz w:val="24"/>
              </w:rPr>
              <w:t xml:space="preserve">ide changes. Graduate students should not fear retaliation, professional or otherwise, as a result of participating in the protests and social movements of their choosing. </w:t>
            </w:r>
          </w:p>
          <w:p w:rsidR="00906D1D" w:rsidRDefault="00D10203">
            <w:pPr>
              <w:autoSpaceDE w:val="0"/>
              <w:autoSpaceDN w:val="0"/>
              <w:spacing w:after="0" w:line="290" w:lineRule="auto"/>
              <w:ind w:left="184"/>
            </w:pPr>
            <w:r>
              <w:rPr>
                <w:rFonts w:ascii="Times New Roman" w:eastAsia="Times New Roman" w:hAnsi="Times New Roman"/>
                <w:b/>
                <w:color w:val="000000"/>
                <w:sz w:val="24"/>
              </w:rPr>
              <w:t xml:space="preserve">Possible future campaigns could include, but are not limited to the following: </w:t>
            </w:r>
          </w:p>
        </w:tc>
      </w:tr>
      <w:tr w:rsidR="00906D1D">
        <w:trPr>
          <w:trHeight w:hRule="exact" w:val="586"/>
        </w:trPr>
        <w:tc>
          <w:tcPr>
            <w:tcW w:w="9578" w:type="dxa"/>
            <w:gridSpan w:val="2"/>
            <w:tcBorders>
              <w:bottom w:val="single" w:sz="6" w:space="0" w:color="000000"/>
            </w:tcBorders>
            <w:tcMar>
              <w:left w:w="0" w:type="dxa"/>
              <w:right w:w="0" w:type="dxa"/>
            </w:tcMar>
          </w:tcPr>
          <w:p w:rsidR="00906D1D" w:rsidRDefault="00906D1D"/>
        </w:tc>
      </w:tr>
    </w:tbl>
    <w:p w:rsidR="00906D1D" w:rsidRDefault="00D10203">
      <w:pPr>
        <w:autoSpaceDE w:val="0"/>
        <w:autoSpaceDN w:val="0"/>
        <w:spacing w:before="120" w:after="0" w:line="238" w:lineRule="exact"/>
        <w:ind w:left="160"/>
      </w:pPr>
      <w:r>
        <w:rPr>
          <w:rFonts w:ascii="TimesNewRomanPSMT" w:eastAsia="TimesNewRomanPSMT" w:hAnsi="TimesNewRomanPSMT"/>
          <w:color w:val="000000"/>
          <w:w w:val="102"/>
          <w:sz w:val="14"/>
        </w:rPr>
        <w:t>23</w:t>
      </w:r>
      <w:hyperlink r:id="rId64" w:history="1">
        <w:r>
          <w:rPr>
            <w:rFonts w:ascii="TimesNewRomanPSMT" w:eastAsia="TimesNewRomanPSMT" w:hAnsi="TimesNewRomanPSMT"/>
            <w:color w:val="1154CC"/>
            <w:sz w:val="21"/>
            <w:u w:val="single"/>
          </w:rPr>
          <w:t>Beyer, E</w:t>
        </w:r>
      </w:hyperlink>
      <w:hyperlink r:id="rId65" w:history="1">
        <w:r>
          <w:rPr>
            <w:rFonts w:ascii="TimesNewRomanPSMT" w:eastAsia="TimesNewRomanPSMT" w:hAnsi="TimesNewRomanPSMT"/>
            <w:color w:val="1154CC"/>
            <w:sz w:val="21"/>
            <w:u w:val="single"/>
          </w:rPr>
          <w:t>li</w:t>
        </w:r>
      </w:hyperlink>
      <w:hyperlink r:id="rId66" w:history="1">
        <w:r>
          <w:rPr>
            <w:rFonts w:ascii="TimesNewRomanPSMT" w:eastAsia="TimesNewRomanPSMT" w:hAnsi="TimesNewRomanPSMT"/>
            <w:color w:val="1154CC"/>
            <w:sz w:val="21"/>
            <w:u w:val="single"/>
          </w:rPr>
          <w:t xml:space="preserve">zabeth. July 31, 2020. </w:t>
        </w:r>
      </w:hyperlink>
      <w:hyperlink r:id="rId67" w:history="1">
        <w:r>
          <w:rPr>
            <w:rFonts w:ascii="TimesNewRomanPSMT" w:eastAsia="TimesNewRomanPSMT" w:hAnsi="TimesNewRomanPSMT"/>
            <w:color w:val="1154CC"/>
            <w:sz w:val="21"/>
            <w:u w:val="single"/>
          </w:rPr>
          <w:t>“</w:t>
        </w:r>
      </w:hyperlink>
      <w:hyperlink r:id="rId68" w:history="1">
        <w:r>
          <w:rPr>
            <w:rFonts w:ascii="TimesNewRomanPSMT" w:eastAsia="TimesNewRomanPSMT" w:hAnsi="TimesNewRomanPSMT"/>
            <w:color w:val="1154CC"/>
            <w:sz w:val="21"/>
            <w:u w:val="single"/>
          </w:rPr>
          <w:t xml:space="preserve">City of Madison attempt to </w:t>
        </w:r>
        <w:r>
          <w:rPr>
            <w:rFonts w:ascii="TimesNewRomanPSMT" w:eastAsia="TimesNewRomanPSMT" w:hAnsi="TimesNewRomanPSMT"/>
            <w:color w:val="1154CC"/>
            <w:sz w:val="21"/>
            <w:u w:val="single"/>
          </w:rPr>
          <w:t>remove 'Police free schools' street mural blocked by</w:t>
        </w:r>
      </w:hyperlink>
      <w:r>
        <w:rPr>
          <w:rFonts w:ascii="TimesNewRomanPSMT" w:eastAsia="TimesNewRomanPSMT" w:hAnsi="TimesNewRomanPSMT"/>
          <w:color w:val="1154CC"/>
          <w:sz w:val="21"/>
        </w:rPr>
        <w:t xml:space="preserve"> </w:t>
      </w:r>
      <w:hyperlink r:id="rId69" w:history="1">
        <w:r>
          <w:rPr>
            <w:rFonts w:ascii="TimesNewRomanPSMT" w:eastAsia="TimesNewRomanPSMT" w:hAnsi="TimesNewRomanPSMT"/>
            <w:color w:val="1154CC"/>
            <w:sz w:val="21"/>
            <w:u w:val="single"/>
          </w:rPr>
          <w:t>protesters.</w:t>
        </w:r>
      </w:hyperlink>
      <w:hyperlink r:id="rId70" w:history="1">
        <w:r>
          <w:rPr>
            <w:rFonts w:ascii="TimesNewRomanPSMT" w:eastAsia="TimesNewRomanPSMT" w:hAnsi="TimesNewRomanPSMT"/>
            <w:color w:val="1154CC"/>
            <w:sz w:val="21"/>
            <w:u w:val="single"/>
          </w:rPr>
          <w:t xml:space="preserve">” </w:t>
        </w:r>
      </w:hyperlink>
      <w:hyperlink r:id="rId71" w:history="1">
        <w:r>
          <w:rPr>
            <w:rFonts w:ascii="Times New Roman" w:eastAsia="Times New Roman" w:hAnsi="Times New Roman"/>
            <w:i/>
            <w:color w:val="1154CC"/>
            <w:sz w:val="21"/>
            <w:u w:val="single"/>
          </w:rPr>
          <w:t>Wisconsin State Journa</w:t>
        </w:r>
      </w:hyperlink>
      <w:hyperlink r:id="rId72" w:history="1">
        <w:r>
          <w:rPr>
            <w:rFonts w:ascii="Times New Roman" w:eastAsia="Times New Roman" w:hAnsi="Times New Roman"/>
            <w:i/>
            <w:color w:val="1154CC"/>
            <w:sz w:val="21"/>
            <w:u w:val="single"/>
          </w:rPr>
          <w:t>l</w:t>
        </w:r>
      </w:hyperlink>
      <w:hyperlink r:id="rId73" w:history="1">
        <w:r>
          <w:rPr>
            <w:rFonts w:ascii="TimesNewRomanPSMT" w:eastAsia="TimesNewRomanPSMT" w:hAnsi="TimesNewRomanPSMT"/>
            <w:color w:val="1154CC"/>
            <w:sz w:val="21"/>
            <w:u w:val="single"/>
          </w:rPr>
          <w:t>.</w:t>
        </w:r>
      </w:hyperlink>
    </w:p>
    <w:p w:rsidR="00906D1D" w:rsidRDefault="00D10203">
      <w:pPr>
        <w:autoSpaceDE w:val="0"/>
        <w:autoSpaceDN w:val="0"/>
        <w:spacing w:after="0" w:line="278" w:lineRule="exact"/>
        <w:ind w:left="160"/>
      </w:pPr>
      <w:hyperlink r:id="rId74" w:history="1">
        <w:r>
          <w:rPr>
            <w:rFonts w:ascii="TimesNewRomanPSMT" w:eastAsia="TimesNewRomanPSMT" w:hAnsi="TimesNewRomanPSMT"/>
            <w:color w:val="000000"/>
            <w:w w:val="102"/>
            <w:sz w:val="14"/>
          </w:rPr>
          <w:t>24</w:t>
        </w:r>
      </w:hyperlink>
      <w:hyperlink r:id="rId75" w:history="1">
        <w:r>
          <w:rPr>
            <w:rFonts w:ascii="TimesNewRomanPSMT" w:eastAsia="TimesNewRomanPSMT" w:hAnsi="TimesNewRomanPSMT"/>
            <w:color w:val="1154CC"/>
            <w:sz w:val="21"/>
            <w:u w:val="single"/>
          </w:rPr>
          <w:t>Movem</w:t>
        </w:r>
      </w:hyperlink>
      <w:hyperlink r:id="rId76" w:history="1">
        <w:r>
          <w:rPr>
            <w:rFonts w:ascii="TimesNewRomanPSMT" w:eastAsia="TimesNewRomanPSMT" w:hAnsi="TimesNewRomanPSMT"/>
            <w:color w:val="1154CC"/>
            <w:sz w:val="21"/>
            <w:u w:val="single"/>
          </w:rPr>
          <w:t>e</w:t>
        </w:r>
      </w:hyperlink>
      <w:hyperlink r:id="rId77" w:history="1">
        <w:r>
          <w:rPr>
            <w:rFonts w:ascii="TimesNewRomanPSMT" w:eastAsia="TimesNewRomanPSMT" w:hAnsi="TimesNewRomanPSMT"/>
            <w:color w:val="1154CC"/>
            <w:sz w:val="21"/>
          </w:rPr>
          <w:t>nt for Black Lives. Polic</w:t>
        </w:r>
      </w:hyperlink>
      <w:hyperlink r:id="rId78" w:history="1">
        <w:r>
          <w:rPr>
            <w:rFonts w:ascii="TimesNewRomanPSMT" w:eastAsia="TimesNewRomanPSMT" w:hAnsi="TimesNewRomanPSMT"/>
            <w:color w:val="1154CC"/>
            <w:sz w:val="21"/>
            <w:u w:val="single"/>
          </w:rPr>
          <w:t>y</w:t>
        </w:r>
      </w:hyperlink>
      <w:hyperlink r:id="rId79" w:history="1">
        <w:r>
          <w:rPr>
            <w:rFonts w:ascii="TimesNewRomanPSMT" w:eastAsia="TimesNewRomanPSMT" w:hAnsi="TimesNewRomanPSMT"/>
            <w:color w:val="1154CC"/>
            <w:sz w:val="21"/>
            <w:u w:val="single"/>
          </w:rPr>
          <w:t xml:space="preserve"> Platforms.</w:t>
        </w:r>
      </w:hyperlink>
    </w:p>
    <w:p w:rsidR="00906D1D" w:rsidRDefault="00D10203">
      <w:pPr>
        <w:autoSpaceDE w:val="0"/>
        <w:autoSpaceDN w:val="0"/>
        <w:spacing w:after="0" w:line="278" w:lineRule="exact"/>
        <w:ind w:left="160"/>
      </w:pPr>
      <w:r>
        <w:rPr>
          <w:rFonts w:ascii="TimesNewRomanPSMT" w:eastAsia="TimesNewRomanPSMT" w:hAnsi="TimesNewRomanPSMT"/>
          <w:color w:val="000000"/>
          <w:w w:val="102"/>
          <w:sz w:val="14"/>
        </w:rPr>
        <w:t>25</w:t>
      </w:r>
      <w:hyperlink r:id="rId80" w:history="1">
        <w:r>
          <w:rPr>
            <w:rFonts w:ascii="TimesNewRomanPSMT" w:eastAsia="TimesNewRomanPSMT" w:hAnsi="TimesNewRomanPSMT"/>
            <w:color w:val="1154CC"/>
            <w:sz w:val="21"/>
            <w:u w:val="single"/>
          </w:rPr>
          <w:t>Use of Force Data: 2019 Totals. UWPD. UW</w:t>
        </w:r>
      </w:hyperlink>
      <w:hyperlink r:id="rId81" w:history="1">
        <w:r>
          <w:rPr>
            <w:rFonts w:ascii="TimesNewRomanPSMT" w:eastAsia="TimesNewRomanPSMT" w:hAnsi="TimesNewRomanPSMT"/>
            <w:color w:val="1154CC"/>
            <w:sz w:val="21"/>
            <w:u w:val="single"/>
          </w:rPr>
          <w:t>-Madison.</w:t>
        </w:r>
      </w:hyperlink>
    </w:p>
    <w:p w:rsidR="00906D1D" w:rsidRDefault="00D10203">
      <w:pPr>
        <w:autoSpaceDE w:val="0"/>
        <w:autoSpaceDN w:val="0"/>
        <w:spacing w:before="32" w:after="0" w:line="246" w:lineRule="exact"/>
        <w:ind w:left="160" w:right="432"/>
      </w:pPr>
      <w:r>
        <w:rPr>
          <w:rFonts w:ascii="TimesNewRomanPSMT" w:eastAsia="TimesNewRomanPSMT" w:hAnsi="TimesNewRomanPSMT"/>
          <w:color w:val="000000"/>
          <w:w w:val="102"/>
          <w:sz w:val="14"/>
        </w:rPr>
        <w:t>26</w:t>
      </w:r>
      <w:hyperlink r:id="rId82" w:history="1">
        <w:r>
          <w:rPr>
            <w:rFonts w:ascii="TimesNewRomanPSMT" w:eastAsia="TimesNewRomanPSMT" w:hAnsi="TimesNewRomanPSMT"/>
            <w:color w:val="1154CC"/>
            <w:sz w:val="21"/>
            <w:u w:val="single"/>
          </w:rPr>
          <w:t>Budget in Brief 2019-2020, IW-Madison. “Part II: Expenditures in Fiscal Year 2018–2019” pg 10</w:t>
        </w:r>
      </w:hyperlink>
      <w:hyperlink r:id="rId83" w:history="1">
        <w:r>
          <w:rPr>
            <w:rFonts w:ascii="TimesNewRomanPSMT" w:eastAsia="TimesNewRomanPSMT" w:hAnsi="TimesNewRomanPSMT"/>
            <w:color w:val="1154CC"/>
            <w:sz w:val="21"/>
            <w:u w:val="single"/>
          </w:rPr>
          <w:t xml:space="preserve">. </w:t>
        </w:r>
      </w:hyperlink>
      <w:r>
        <w:rPr>
          <w:rFonts w:ascii="TimesNewRomanPSMT" w:eastAsia="TimesNewRomanPSMT" w:hAnsi="TimesNewRomanPSMT"/>
          <w:color w:val="000000"/>
          <w:w w:val="102"/>
          <w:sz w:val="14"/>
        </w:rPr>
        <w:t>27</w:t>
      </w:r>
      <w:hyperlink r:id="rId84" w:history="1">
        <w:r>
          <w:rPr>
            <w:rFonts w:ascii="TimesNewRomanPSMT" w:eastAsia="TimesNewRomanPSMT" w:hAnsi="TimesNewRomanPSMT"/>
            <w:color w:val="1154CC"/>
            <w:sz w:val="21"/>
            <w:u w:val="single"/>
          </w:rPr>
          <w:t>Davis, Charles H.F. I</w:t>
        </w:r>
      </w:hyperlink>
      <w:hyperlink r:id="rId85" w:history="1">
        <w:r>
          <w:rPr>
            <w:rFonts w:ascii="TimesNewRomanPSMT" w:eastAsia="TimesNewRomanPSMT" w:hAnsi="TimesNewRomanPSMT"/>
            <w:color w:val="1154CC"/>
            <w:sz w:val="21"/>
            <w:u w:val="single"/>
          </w:rPr>
          <w:t>II, and Jude Paul Matias Dizon. June 2, 2020. “More Colleges Should Divest From the</w:t>
        </w:r>
      </w:hyperlink>
      <w:r>
        <w:rPr>
          <w:rFonts w:ascii="TimesNewRomanPSMT" w:eastAsia="TimesNewRomanPSMT" w:hAnsi="TimesNewRomanPSMT"/>
          <w:color w:val="1154CC"/>
          <w:sz w:val="21"/>
        </w:rPr>
        <w:t xml:space="preserve"> </w:t>
      </w:r>
      <w:hyperlink r:id="rId86" w:history="1">
        <w:r>
          <w:rPr>
            <w:rFonts w:ascii="TimesNewRomanPSMT" w:eastAsia="TimesNewRomanPSMT" w:hAnsi="TimesNewRomanPSMT"/>
            <w:color w:val="1154CC"/>
            <w:sz w:val="21"/>
            <w:u w:val="single"/>
          </w:rPr>
          <w:t>In</w:t>
        </w:r>
      </w:hyperlink>
      <w:hyperlink r:id="rId87" w:history="1">
        <w:r>
          <w:rPr>
            <w:rFonts w:ascii="TimesNewRomanPSMT" w:eastAsia="TimesNewRomanPSMT" w:hAnsi="TimesNewRomanPSMT"/>
            <w:color w:val="1154CC"/>
            <w:sz w:val="21"/>
            <w:u w:val="single"/>
          </w:rPr>
          <w:t>stitution of Policing.”</w:t>
        </w:r>
      </w:hyperlink>
      <w:r>
        <w:br/>
      </w:r>
      <w:r>
        <w:rPr>
          <w:rFonts w:ascii="TimesNewRomanPSMT" w:eastAsia="TimesNewRomanPSMT" w:hAnsi="TimesNewRomanPSMT"/>
          <w:color w:val="000000"/>
          <w:w w:val="102"/>
          <w:sz w:val="14"/>
        </w:rPr>
        <w:t>28</w:t>
      </w:r>
      <w:hyperlink r:id="rId88" w:history="1">
        <w:r>
          <w:rPr>
            <w:rFonts w:ascii="TimesNewRomanPSMT" w:eastAsia="TimesNewRomanPSMT" w:hAnsi="TimesNewRomanPSMT"/>
            <w:color w:val="1154CC"/>
            <w:sz w:val="21"/>
            <w:u w:val="single"/>
          </w:rPr>
          <w:t xml:space="preserve">Kestecher, Katie. June 8, 2020. “UCLA profs </w:t>
        </w:r>
        <w:r>
          <w:rPr>
            <w:rFonts w:ascii="TimesNewRomanPSMT" w:eastAsia="TimesNewRomanPSMT" w:hAnsi="TimesNewRomanPSMT"/>
            <w:color w:val="1154CC"/>
            <w:sz w:val="21"/>
            <w:u w:val="single"/>
          </w:rPr>
          <w:t>join nationwide 'defund the police' push.</w:t>
        </w:r>
      </w:hyperlink>
      <w:hyperlink r:id="rId89" w:history="1">
        <w:r>
          <w:rPr>
            <w:rFonts w:ascii="TimesNewRomanPSMT" w:eastAsia="TimesNewRomanPSMT" w:hAnsi="TimesNewRomanPSMT"/>
            <w:color w:val="1154CC"/>
            <w:sz w:val="21"/>
            <w:u w:val="single"/>
          </w:rPr>
          <w:t xml:space="preserve">” </w:t>
        </w:r>
      </w:hyperlink>
      <w:hyperlink r:id="rId90" w:history="1">
        <w:r>
          <w:rPr>
            <w:rFonts w:ascii="Times New Roman" w:eastAsia="Times New Roman" w:hAnsi="Times New Roman"/>
            <w:i/>
            <w:color w:val="1154CC"/>
            <w:sz w:val="21"/>
            <w:u w:val="single"/>
          </w:rPr>
          <w:t>Campus Refor</w:t>
        </w:r>
      </w:hyperlink>
      <w:hyperlink r:id="rId91" w:history="1">
        <w:r>
          <w:rPr>
            <w:rFonts w:ascii="Times New Roman" w:eastAsia="Times New Roman" w:hAnsi="Times New Roman"/>
            <w:i/>
            <w:color w:val="1154CC"/>
            <w:sz w:val="21"/>
            <w:u w:val="single"/>
          </w:rPr>
          <w:t>m</w:t>
        </w:r>
      </w:hyperlink>
      <w:r>
        <w:rPr>
          <w:rFonts w:ascii="TimesNewRomanPSMT" w:eastAsia="TimesNewRomanPSMT" w:hAnsi="TimesNewRomanPSMT"/>
          <w:color w:val="1154CC"/>
          <w:sz w:val="21"/>
          <w:u w:val="single"/>
        </w:rPr>
        <w:t>.</w:t>
      </w:r>
    </w:p>
    <w:p w:rsidR="00906D1D" w:rsidRDefault="00906D1D">
      <w:pPr>
        <w:sectPr w:rsidR="00906D1D">
          <w:pgSz w:w="12240" w:h="15840"/>
          <w:pgMar w:top="706" w:right="1366" w:bottom="708" w:left="1282" w:header="720" w:footer="720" w:gutter="0"/>
          <w:cols w:space="720" w:equalWidth="0">
            <w:col w:w="9592" w:space="0"/>
          </w:cols>
          <w:docGrid w:linePitch="360"/>
        </w:sectPr>
      </w:pPr>
    </w:p>
    <w:p w:rsidR="00906D1D" w:rsidRDefault="00906D1D">
      <w:pPr>
        <w:autoSpaceDE w:val="0"/>
        <w:autoSpaceDN w:val="0"/>
        <w:spacing w:after="486" w:line="220" w:lineRule="exact"/>
      </w:pPr>
    </w:p>
    <w:p w:rsidR="00906D1D" w:rsidRDefault="00D10203">
      <w:pPr>
        <w:tabs>
          <w:tab w:val="left" w:pos="1444"/>
        </w:tabs>
        <w:autoSpaceDE w:val="0"/>
        <w:autoSpaceDN w:val="0"/>
        <w:spacing w:before="6" w:after="0" w:line="316" w:lineRule="exact"/>
        <w:ind w:left="1092" w:right="288"/>
      </w:pPr>
      <w:r>
        <w:rPr>
          <w:rFonts w:ascii="TimesNewRomanPSMT" w:eastAsia="TimesNewRomanPSMT" w:hAnsi="TimesNewRomanPSMT"/>
          <w:color w:val="000000"/>
          <w:sz w:val="24"/>
        </w:rPr>
        <w:t xml:space="preserve">A.Supporting the Black Student Union and their campaign for the removal of the </w:t>
      </w:r>
      <w:r>
        <w:tab/>
      </w:r>
      <w:r>
        <w:rPr>
          <w:rFonts w:ascii="TimesNewRomanPSMT" w:eastAsia="TimesNewRomanPSMT" w:hAnsi="TimesNewRomanPSMT"/>
          <w:color w:val="000000"/>
          <w:sz w:val="24"/>
        </w:rPr>
        <w:t>Abraham Lincoln statue (support BSU demands).</w:t>
      </w:r>
      <w:r>
        <w:rPr>
          <w:rFonts w:ascii="TimesNewRomanPSMT" w:eastAsia="TimesNewRomanPSMT" w:hAnsi="TimesNewRomanPSMT"/>
          <w:color w:val="000000"/>
          <w:sz w:val="16"/>
        </w:rPr>
        <w:t xml:space="preserve">2930 </w:t>
      </w:r>
      <w:r>
        <w:br/>
      </w:r>
      <w:r>
        <w:rPr>
          <w:rFonts w:ascii="TimesNewRomanPSMT" w:eastAsia="TimesNewRomanPSMT" w:hAnsi="TimesNewRomanPSMT"/>
          <w:color w:val="000000"/>
          <w:sz w:val="24"/>
        </w:rPr>
        <w:t>B.</w:t>
      </w:r>
      <w:r>
        <w:rPr>
          <w:rFonts w:ascii="TimesNewRomanPSMT" w:eastAsia="TimesNewRomanPSMT" w:hAnsi="TimesNewRomanPSMT"/>
          <w:color w:val="000000"/>
          <w:sz w:val="24"/>
        </w:rPr>
        <w:t xml:space="preserve">Support racial justice initiatives in professional societies (Ecological Society, </w:t>
      </w:r>
      <w:r>
        <w:tab/>
      </w:r>
      <w:r>
        <w:rPr>
          <w:rFonts w:ascii="TimesNewRomanPSMT" w:eastAsia="TimesNewRomanPSMT" w:hAnsi="TimesNewRomanPSMT"/>
          <w:color w:val="000000"/>
          <w:sz w:val="24"/>
        </w:rPr>
        <w:t>Society for the Study of Evolution, Entomological Society of America,</w:t>
      </w:r>
      <w:r>
        <w:rPr>
          <w:rFonts w:ascii="TimesNewRomanPSMT" w:eastAsia="TimesNewRomanPSMT" w:hAnsi="TimesNewRomanPSMT"/>
          <w:color w:val="000000"/>
          <w:sz w:val="16"/>
        </w:rPr>
        <w:t>31,32</w:t>
      </w:r>
      <w:r>
        <w:rPr>
          <w:rFonts w:ascii="TimesNewRomanPSMT" w:eastAsia="TimesNewRomanPSMT" w:hAnsi="TimesNewRomanPSMT"/>
          <w:color w:val="000000"/>
          <w:sz w:val="24"/>
        </w:rPr>
        <w:t xml:space="preserve"> and </w:t>
      </w:r>
      <w:r>
        <w:tab/>
      </w:r>
      <w:r>
        <w:rPr>
          <w:rFonts w:ascii="TimesNewRomanPSMT" w:eastAsia="TimesNewRomanPSMT" w:hAnsi="TimesNewRomanPSMT"/>
          <w:color w:val="000000"/>
          <w:sz w:val="24"/>
        </w:rPr>
        <w:t>others).</w:t>
      </w:r>
    </w:p>
    <w:p w:rsidR="00906D1D" w:rsidRDefault="00D10203">
      <w:pPr>
        <w:tabs>
          <w:tab w:val="left" w:pos="1444"/>
        </w:tabs>
        <w:autoSpaceDE w:val="0"/>
        <w:autoSpaceDN w:val="0"/>
        <w:spacing w:before="2" w:after="0" w:line="320" w:lineRule="exact"/>
        <w:ind w:left="1092" w:right="288"/>
      </w:pPr>
      <w:r>
        <w:rPr>
          <w:rFonts w:ascii="TimesNewRomanPSMT" w:eastAsia="TimesNewRomanPSMT" w:hAnsi="TimesNewRomanPSMT"/>
          <w:color w:val="000000"/>
          <w:sz w:val="24"/>
        </w:rPr>
        <w:t xml:space="preserve">C.Supporting increased access to and diversity of staff members in mental health </w:t>
      </w:r>
      <w:r>
        <w:tab/>
      </w:r>
      <w:r>
        <w:rPr>
          <w:rFonts w:ascii="TimesNewRomanPSMT" w:eastAsia="TimesNewRomanPSMT" w:hAnsi="TimesNewRomanPSMT"/>
          <w:color w:val="000000"/>
          <w:sz w:val="24"/>
        </w:rPr>
        <w:t>re</w:t>
      </w:r>
      <w:r>
        <w:rPr>
          <w:rFonts w:ascii="TimesNewRomanPSMT" w:eastAsia="TimesNewRomanPSMT" w:hAnsi="TimesNewRomanPSMT"/>
          <w:color w:val="000000"/>
          <w:sz w:val="24"/>
        </w:rPr>
        <w:t>sources for all students.</w:t>
      </w:r>
    </w:p>
    <w:p w:rsidR="00906D1D" w:rsidRDefault="00D10203">
      <w:pPr>
        <w:autoSpaceDE w:val="0"/>
        <w:autoSpaceDN w:val="0"/>
        <w:spacing w:after="0" w:line="320" w:lineRule="exact"/>
        <w:ind w:left="1444" w:right="432" w:hanging="352"/>
      </w:pPr>
      <w:r>
        <w:rPr>
          <w:rFonts w:ascii="TimesNewRomanPSMT" w:eastAsia="TimesNewRomanPSMT" w:hAnsi="TimesNewRomanPSMT"/>
          <w:color w:val="000000"/>
          <w:sz w:val="24"/>
        </w:rPr>
        <w:t xml:space="preserve">D.Such support should take the form of public departmental statements, lending space and resources to student movements when possible, making donations, attending events in solidarity with activists, and more. </w:t>
      </w:r>
    </w:p>
    <w:p w:rsidR="00906D1D" w:rsidRDefault="00D10203">
      <w:pPr>
        <w:autoSpaceDE w:val="0"/>
        <w:autoSpaceDN w:val="0"/>
        <w:spacing w:before="194" w:after="0" w:line="318" w:lineRule="exact"/>
        <w:ind w:left="2"/>
      </w:pPr>
      <w:r>
        <w:rPr>
          <w:rFonts w:ascii="TimesNewRomanPSMT" w:eastAsia="TimesNewRomanPSMT" w:hAnsi="TimesNewRomanPSMT"/>
          <w:color w:val="000000"/>
          <w:sz w:val="24"/>
        </w:rPr>
        <w:t>In closing, we would like to recognize that given the lack of diversity within the graduate student population of the Department of Integrative Biology, we make these demands primarily through a lens of white accountability. Our statement represents an ack</w:t>
      </w:r>
      <w:r>
        <w:rPr>
          <w:rFonts w:ascii="TimesNewRomanPSMT" w:eastAsia="TimesNewRomanPSMT" w:hAnsi="TimesNewRomanPSMT"/>
          <w:color w:val="000000"/>
          <w:sz w:val="24"/>
        </w:rPr>
        <w:t>nowledgement of the maintenance of white supremacy within our department and offers clear actions to begin to implement anti-racist practices in a timely manner. Anti-racist work can be uncomfortable. That discomfort is indicative of being challenged in ou</w:t>
      </w:r>
      <w:r>
        <w:rPr>
          <w:rFonts w:ascii="TimesNewRomanPSMT" w:eastAsia="TimesNewRomanPSMT" w:hAnsi="TimesNewRomanPSMT"/>
          <w:color w:val="000000"/>
          <w:sz w:val="24"/>
        </w:rPr>
        <w:t>r white privilege, and we must progress through that discomfort in order to better follow an anti-racist agenda. We hope to use our statement to engage with BIPOC organizations, faculty, and students across campus and the broader Madison community to ensur</w:t>
      </w:r>
      <w:r>
        <w:rPr>
          <w:rFonts w:ascii="TimesNewRomanPSMT" w:eastAsia="TimesNewRomanPSMT" w:hAnsi="TimesNewRomanPSMT"/>
          <w:color w:val="000000"/>
          <w:sz w:val="24"/>
        </w:rPr>
        <w:t>e that the needs of our colleagues are reflected in this document and appropriately addressed. Therefore, we recognize that this is a document that has the capacity to change to best serve our BIPOC colleagues. We look forward to open dialogue within our d</w:t>
      </w:r>
      <w:r>
        <w:rPr>
          <w:rFonts w:ascii="TimesNewRomanPSMT" w:eastAsia="TimesNewRomanPSMT" w:hAnsi="TimesNewRomanPSMT"/>
          <w:color w:val="000000"/>
          <w:sz w:val="24"/>
        </w:rPr>
        <w:t xml:space="preserve">epartment and seeing these actions implemented, as we have a lot of work to do. </w:t>
      </w:r>
    </w:p>
    <w:p w:rsidR="00906D1D" w:rsidRDefault="00D10203">
      <w:pPr>
        <w:autoSpaceDE w:val="0"/>
        <w:autoSpaceDN w:val="0"/>
        <w:spacing w:before="320" w:after="0" w:line="320" w:lineRule="exact"/>
        <w:ind w:left="2"/>
      </w:pPr>
      <w:r>
        <w:rPr>
          <w:rFonts w:ascii="TimesNewRomanPSMT" w:eastAsia="TimesNewRomanPSMT" w:hAnsi="TimesNewRomanPSMT"/>
          <w:color w:val="000000"/>
          <w:sz w:val="24"/>
        </w:rPr>
        <w:t xml:space="preserve">Sincerely, </w:t>
      </w:r>
    </w:p>
    <w:p w:rsidR="00906D1D" w:rsidRDefault="00906D1D">
      <w:pPr>
        <w:autoSpaceDE w:val="0"/>
        <w:autoSpaceDN w:val="0"/>
        <w:spacing w:before="22" w:after="0" w:line="238" w:lineRule="exact"/>
        <w:ind w:left="2" w:right="720"/>
      </w:pPr>
    </w:p>
    <w:sectPr w:rsidR="00906D1D" w:rsidSect="00034616">
      <w:pgSz w:w="12240" w:h="15840"/>
      <w:pgMar w:top="706" w:right="1360" w:bottom="708" w:left="1440" w:header="720" w:footer="720" w:gutter="0"/>
      <w:cols w:space="720" w:equalWidth="0">
        <w:col w:w="944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TimesNewRomanPSMT">
    <w:altName w:val="Times New Roman"/>
    <w:panose1 w:val="020B0604020202020204"/>
    <w:charset w:val="00"/>
    <w:family w:val="roman"/>
    <w:notTrueType/>
    <w:pitch w:val="default"/>
  </w:font>
  <w:font w:name="ArialMT">
    <w:altName w:val="Arial"/>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06D1D"/>
    <w:rsid w:val="00AA1D8D"/>
    <w:rsid w:val="00B47730"/>
    <w:rsid w:val="00CB0664"/>
    <w:rsid w:val="00D1020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025024"/>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wmadison.app.box.com/s/4xmnrquref7eub7krtgfej7irqtw2kqr" TargetMode="External"/><Relationship Id="rId21" Type="http://schemas.openxmlformats.org/officeDocument/2006/relationships/hyperlink" Target="https://datausa.io/profile/geo/madison-wi/" TargetMode="External"/><Relationship Id="rId42" Type="http://schemas.openxmlformats.org/officeDocument/2006/relationships/hyperlink" Target="https://facstaff.provost.wisc.edu/faculty-diversity-initiative/" TargetMode="External"/><Relationship Id="rId47" Type="http://schemas.openxmlformats.org/officeDocument/2006/relationships/hyperlink" Target="https://committeetracker.wisc.edu/Committee/Details/366" TargetMode="External"/><Relationship Id="rId63" Type="http://schemas.openxmlformats.org/officeDocument/2006/relationships/hyperlink" Target="https://www.dol.gov/agencies/wb/data/earnings" TargetMode="External"/><Relationship Id="rId68" Type="http://schemas.openxmlformats.org/officeDocument/2006/relationships/hyperlink" Target="https://madison.com/wsj/news/local/city-of-madison-attempt-to-remove-police-free-schools-street-mural-blocked-by-protesters/article_7536804d-0627-5702-8da0-498738deaee8.html" TargetMode="External"/><Relationship Id="rId84" Type="http://schemas.openxmlformats.org/officeDocument/2006/relationships/hyperlink" Target="https://www.insidehighered.com/users/charles-hf-davis-iii-and-jude-paul-matias-dizon" TargetMode="External"/><Relationship Id="rId89" Type="http://schemas.openxmlformats.org/officeDocument/2006/relationships/hyperlink" Target="https://www.campusreform.org/?ID=14999" TargetMode="External"/><Relationship Id="rId16" Type="http://schemas.openxmlformats.org/officeDocument/2006/relationships/hyperlink" Target="https://www.smithsonianmag.com/science-nature/science-bears-fingerprints-colonialism-180968709/" TargetMode="External"/><Relationship Id="rId11" Type="http://schemas.openxmlformats.org/officeDocument/2006/relationships/hyperlink" Target="https://www.britannica.com/topic/Ho-Chunk" TargetMode="External"/><Relationship Id="rId32" Type="http://schemas.openxmlformats.org/officeDocument/2006/relationships/hyperlink" Target="https://dataviz.wisc.edu/views/GraduateSchoolExplorer/TotalEnrollment?%3Aembed=y&amp;%3Adisplay_count=no&amp;%3AshowAppBanner=false&amp;%3AshowShareOptions=true&amp;%3AshowVizHome=no" TargetMode="External"/><Relationship Id="rId37" Type="http://schemas.openxmlformats.org/officeDocument/2006/relationships/hyperlink" Target="https://dataviz.wisc.edu/views/GraduateSchoolExplorer/TotalEnrollment?%3Aembed=y&amp;%3Adisplay_count=no&amp;%3AshowAppBanner=false&amp;%3AshowShareOptions=true&amp;%3AshowVizHome=no" TargetMode="External"/><Relationship Id="rId53" Type="http://schemas.openxmlformats.org/officeDocument/2006/relationships/hyperlink" Target="https://www.forbes.com/sites/zackfriedman/2020/02/03/student-loan-debt-statistics/" TargetMode="External"/><Relationship Id="rId58" Type="http://schemas.openxmlformats.org/officeDocument/2006/relationships/hyperlink" Target="https://www.abodo.com/madison-wi/1-bedroom-apartments-for-rent" TargetMode="External"/><Relationship Id="rId74" Type="http://schemas.openxmlformats.org/officeDocument/2006/relationships/hyperlink" Target="https://madison.com/wsj/news/local/city-of-madison-attempt-to-remove-police-free-schools-street-mural-blocked-by-protesters/article_7536804d-0627-5702-8da0-498738deaee8.html" TargetMode="External"/><Relationship Id="rId79" Type="http://schemas.openxmlformats.org/officeDocument/2006/relationships/hyperlink" Target="https://m4bl.org/policy-platforms/" TargetMode="External"/><Relationship Id="rId5" Type="http://schemas.openxmlformats.org/officeDocument/2006/relationships/webSettings" Target="webSettings.xml"/><Relationship Id="rId90" Type="http://schemas.openxmlformats.org/officeDocument/2006/relationships/hyperlink" Target="https://www.campusreform.org/?ID=14999" TargetMode="External"/><Relationship Id="rId22" Type="http://schemas.openxmlformats.org/officeDocument/2006/relationships/hyperlink" Target="https://datausa.io/profile/geo/madison-wi/" TargetMode="External"/><Relationship Id="rId27" Type="http://schemas.openxmlformats.org/officeDocument/2006/relationships/hyperlink" Target="https://dataviz.wisc.edu/views/GraduateSchoolExplorer/TotalEnrollment?%3Aembed=y&amp;%3Adisplay_count=no&amp;%3AshowAppBanner=false&amp;%3AshowShareOptions=true&amp;%3AshowVizHome=no" TargetMode="External"/><Relationship Id="rId43" Type="http://schemas.openxmlformats.org/officeDocument/2006/relationships/hyperlink" Target="https://kb.wisc.edu/images/group156/31600/VCRGErosterbydepartment20-21.pdf" TargetMode="External"/><Relationship Id="rId48" Type="http://schemas.openxmlformats.org/officeDocument/2006/relationships/hyperlink" Target="https://blogs.scientificamerican.com/guest-blog/science-has-always-been-inseparable-from-politics/" TargetMode="External"/><Relationship Id="rId64" Type="http://schemas.openxmlformats.org/officeDocument/2006/relationships/hyperlink" Target="https://madison.com/wsj/news/local/city-of-madison-attempt-to-remove-police-free-schools-street-mural-blocked-by-protesters/article_7536804d-0627-5702-8da0-498738deaee8.html" TargetMode="External"/><Relationship Id="rId69" Type="http://schemas.openxmlformats.org/officeDocument/2006/relationships/hyperlink" Target="https://madison.com/wsj/news/local/city-of-madison-attempt-to-remove-police-free-schools-street-mural-blocked-by-protesters/article_7536804d-0627-5702-8da0-498738deaee8.html" TargetMode="External"/><Relationship Id="rId8" Type="http://schemas.openxmlformats.org/officeDocument/2006/relationships/hyperlink" Target="https://www.britannica.com/topic/Ho-Chunk" TargetMode="External"/><Relationship Id="rId51" Type="http://schemas.openxmlformats.org/officeDocument/2006/relationships/hyperlink" Target="https://taa-madison.org/taa-issue-statements-2018/" TargetMode="External"/><Relationship Id="rId72" Type="http://schemas.openxmlformats.org/officeDocument/2006/relationships/hyperlink" Target="https://madison.com/wsj/news/local/city-of-madison-attempt-to-remove-police-free-schools-street-mural-blocked-by-protesters/article_7536804d-0627-5702-8da0-498738deaee8.html" TargetMode="External"/><Relationship Id="rId80" Type="http://schemas.openxmlformats.org/officeDocument/2006/relationships/hyperlink" Target="https://m4bl.org/policy-platforms/" TargetMode="External"/><Relationship Id="rId85" Type="http://schemas.openxmlformats.org/officeDocument/2006/relationships/hyperlink" Target="https://www.insidehighered.com/users/charles-hf-davis-iii-and-jude-paul-matias-dizon"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britannica.com/topic/Ho-Chunk" TargetMode="External"/><Relationship Id="rId17" Type="http://schemas.openxmlformats.org/officeDocument/2006/relationships/hyperlink" Target="https://www.smithsonianmag.com/science-nature/science-bears-fingerprints-colonialism-180968709/" TargetMode="External"/><Relationship Id="rId25" Type="http://schemas.openxmlformats.org/officeDocument/2006/relationships/hyperlink" Target="https://uwmadison.app.box.com/s/4xmnrquref7eub7krtgfej7irqtw2kqr" TargetMode="External"/><Relationship Id="rId33" Type="http://schemas.openxmlformats.org/officeDocument/2006/relationships/hyperlink" Target="https://dataviz.wisc.edu/views/GraduateSchoolExplorer/TotalEnrollment?%3Aembed=y&amp;%3Adisplay_count=no&amp;%3AshowAppBanner=false&amp;%3AshowShareOptions=true&amp;%3AshowVizHome=no" TargetMode="External"/><Relationship Id="rId38" Type="http://schemas.openxmlformats.org/officeDocument/2006/relationships/hyperlink" Target="https://dataviz.wisc.edu/views/GraduateSchoolExplorer/TotalEnrollment?%3Aembed=y&amp;%3Adisplay_count=no&amp;%3AshowAppBanner=false&amp;%3AshowShareOptions=true&amp;%3AshowVizHome=no" TargetMode="External"/><Relationship Id="rId46" Type="http://schemas.openxmlformats.org/officeDocument/2006/relationships/hyperlink" Target="https://kb.wisc.edu/images/group156/31600/VCRGErosterbydepartment20-21.pdf" TargetMode="External"/><Relationship Id="rId59" Type="http://schemas.openxmlformats.org/officeDocument/2006/relationships/hyperlink" Target="https://grad.wisc.edu/2019/11/05/2020-2021-graduate-assistant-stipend-rates/" TargetMode="External"/><Relationship Id="rId67" Type="http://schemas.openxmlformats.org/officeDocument/2006/relationships/hyperlink" Target="https://madison.com/wsj/news/local/city-of-madison-attempt-to-remove-police-free-schools-street-mural-blocked-by-protesters/article_7536804d-0627-5702-8da0-498738deaee8.html" TargetMode="External"/><Relationship Id="rId20" Type="http://schemas.openxmlformats.org/officeDocument/2006/relationships/hyperlink" Target="https://datausa.io/profile/geo/madison-wi/" TargetMode="External"/><Relationship Id="rId41" Type="http://schemas.openxmlformats.org/officeDocument/2006/relationships/hyperlink" Target="https://facstaff.provost.wisc.edu/faculty-diversity-initiative/" TargetMode="External"/><Relationship Id="rId54" Type="http://schemas.openxmlformats.org/officeDocument/2006/relationships/hyperlink" Target="https://www.forbes.com/sites/zackfriedman/2020/02/03/student-loan-debt-statistics/" TargetMode="External"/><Relationship Id="rId62" Type="http://schemas.openxmlformats.org/officeDocument/2006/relationships/hyperlink" Target="https://www.dol.gov/agencies/wb/data/earnings" TargetMode="External"/><Relationship Id="rId70" Type="http://schemas.openxmlformats.org/officeDocument/2006/relationships/hyperlink" Target="https://madison.com/wsj/news/local/city-of-madison-attempt-to-remove-police-free-schools-street-mural-blocked-by-protesters/article_7536804d-0627-5702-8da0-498738deaee8.html" TargetMode="External"/><Relationship Id="rId75" Type="http://schemas.openxmlformats.org/officeDocument/2006/relationships/hyperlink" Target="https://madison.com/wsj/news/local/city-of-madison-attempt-to-remove-police-free-schools-street-mural-blocked-by-protesters/article_7536804d-0627-5702-8da0-498738deaee8.html" TargetMode="External"/><Relationship Id="rId83" Type="http://schemas.openxmlformats.org/officeDocument/2006/relationships/hyperlink" Target="https://www.insidehighered.com/users/charles-hf-davis-iii-and-jude-paul-matias-dizon" TargetMode="External"/><Relationship Id="rId88" Type="http://schemas.openxmlformats.org/officeDocument/2006/relationships/hyperlink" Target="https://www.campusreform.org/?ID=14999" TargetMode="External"/><Relationship Id="rId91" Type="http://schemas.openxmlformats.org/officeDocument/2006/relationships/hyperlink" Target="https://www.campusreform.org/?ID=14999" TargetMode="External"/><Relationship Id="rId1" Type="http://schemas.openxmlformats.org/officeDocument/2006/relationships/customXml" Target="../customXml/item1.xml"/><Relationship Id="rId6" Type="http://schemas.openxmlformats.org/officeDocument/2006/relationships/hyperlink" Target="https://mcz.harvard.edu/" TargetMode="External"/><Relationship Id="rId15" Type="http://schemas.openxmlformats.org/officeDocument/2006/relationships/hyperlink" Target="https://www.smithsonianmag.com/science-nature/science-bears-fingerprints-colonialism-180968709/" TargetMode="External"/><Relationship Id="rId23" Type="http://schemas.openxmlformats.org/officeDocument/2006/relationships/hyperlink" Target="https://datausa.io/profile/geo/madison-wi/" TargetMode="External"/><Relationship Id="rId28" Type="http://schemas.openxmlformats.org/officeDocument/2006/relationships/hyperlink" Target="https://dataviz.wisc.edu/views/GraduateSchoolExplorer/TotalEnrollment?%3Aembed=y&amp;%3Adisplay_count=no&amp;%3AshowAppBanner=false&amp;%3AshowShareOptions=true&amp;%3AshowVizHome=no" TargetMode="External"/><Relationship Id="rId36" Type="http://schemas.openxmlformats.org/officeDocument/2006/relationships/hyperlink" Target="https://dataviz.wisc.edu/views/GraduateSchoolExplorer/TimetoDegree?%3Aembed=y&amp;%3Adisplay_count=no&amp;%3AshowAppBanner=false&amp;%3AshowShareOptions=true&amp;%3AshowVizHome=no" TargetMode="External"/><Relationship Id="rId49" Type="http://schemas.openxmlformats.org/officeDocument/2006/relationships/hyperlink" Target="https://taa-madison.org/taa-issue-statements-2018/" TargetMode="External"/><Relationship Id="rId57" Type="http://schemas.openxmlformats.org/officeDocument/2006/relationships/hyperlink" Target="https://www.aauw.org/resources/research/deeper-in-debt/" TargetMode="External"/><Relationship Id="rId10" Type="http://schemas.openxmlformats.org/officeDocument/2006/relationships/hyperlink" Target="https://www.britannica.com/topic/Ho-Chunk" TargetMode="External"/><Relationship Id="rId31" Type="http://schemas.openxmlformats.org/officeDocument/2006/relationships/hyperlink" Target="https://dataviz.wisc.edu/views/GraduateSchoolExplorer/TotalEnrollment?%3Aembed=y&amp;%3Adisplay_count=no&amp;%3AshowAppBanner=false&amp;%3AshowShareOptions=true&amp;%3AshowVizHome=no" TargetMode="External"/><Relationship Id="rId44" Type="http://schemas.openxmlformats.org/officeDocument/2006/relationships/hyperlink" Target="https://kb.wisc.edu/images/group156/31600/VCRGErosterbydepartment20-21.pdf" TargetMode="External"/><Relationship Id="rId52" Type="http://schemas.openxmlformats.org/officeDocument/2006/relationships/hyperlink" Target="https://www.aauw.org/resources/research/deeper-in-debt/" TargetMode="External"/><Relationship Id="rId60" Type="http://schemas.openxmlformats.org/officeDocument/2006/relationships/hyperlink" Target="https://grad.wisc.edu/2019/11/05/2020-2021-graduate-assistant-stipend-rates/" TargetMode="External"/><Relationship Id="rId65" Type="http://schemas.openxmlformats.org/officeDocument/2006/relationships/hyperlink" Target="https://madison.com/wsj/news/local/city-of-madison-attempt-to-remove-police-free-schools-street-mural-blocked-by-protesters/article_7536804d-0627-5702-8da0-498738deaee8.html" TargetMode="External"/><Relationship Id="rId73" Type="http://schemas.openxmlformats.org/officeDocument/2006/relationships/hyperlink" Target="https://madison.com/wsj/news/local/city-of-madison-attempt-to-remove-police-free-schools-street-mural-blocked-by-protesters/article_7536804d-0627-5702-8da0-498738deaee8.html" TargetMode="External"/><Relationship Id="rId78" Type="http://schemas.openxmlformats.org/officeDocument/2006/relationships/hyperlink" Target="https://madison.com/wsj/news/local/city-of-madison-attempt-to-remove-police-free-schools-street-mural-blocked-by-protesters/article_7536804d-0627-5702-8da0-498738deaee8.html" TargetMode="External"/><Relationship Id="rId81" Type="http://schemas.openxmlformats.org/officeDocument/2006/relationships/hyperlink" Target="https://uwpd.wisc.edu/crime-data/uwpd-use-of-force-data/use-of-force-data-2019-totals/" TargetMode="External"/><Relationship Id="rId86" Type="http://schemas.openxmlformats.org/officeDocument/2006/relationships/hyperlink" Target="https://www.insidehighered.com/users/charles-hf-davis-iii-and-jude-paul-matias-dizon" TargetMode="External"/><Relationship Id="rId4" Type="http://schemas.openxmlformats.org/officeDocument/2006/relationships/settings" Target="settings.xml"/><Relationship Id="rId9" Type="http://schemas.openxmlformats.org/officeDocument/2006/relationships/hyperlink" Target="https://www.britannica.com/topic/Ho-Chunk" TargetMode="External"/><Relationship Id="rId13" Type="http://schemas.openxmlformats.org/officeDocument/2006/relationships/hyperlink" Target="https://www.smithsonianmag.com/science-nature/science-bears-fingerprints-colonialism-180968709/" TargetMode="External"/><Relationship Id="rId18" Type="http://schemas.openxmlformats.org/officeDocument/2006/relationships/hyperlink" Target="https://www.tandfonline.com/doi/abs/10.1080/00131946.2012.715831" TargetMode="External"/><Relationship Id="rId39" Type="http://schemas.openxmlformats.org/officeDocument/2006/relationships/hyperlink" Target="https://dataviz.wisc.edu/views/GraduateSchoolExplorer/TotalEnrollment?%3Aembed=y&amp;%3Adisplay_count=no&amp;%3AshowAppBanner=false&amp;%3AshowShareOptions=true&amp;%3AshowVizHome=no" TargetMode="External"/><Relationship Id="rId34" Type="http://schemas.openxmlformats.org/officeDocument/2006/relationships/hyperlink" Target="https://dataviz.wisc.edu/views/GraduateSchoolExplorer/TotalEnrollment?%3Aembed=y&amp;%3Adisplay_count=no&amp;%3AshowAppBanner=false&amp;%3AshowShareOptions=true&amp;%3AshowVizHome=no" TargetMode="External"/><Relationship Id="rId50" Type="http://schemas.openxmlformats.org/officeDocument/2006/relationships/hyperlink" Target="https://taa-madison.org/taa-issue-statements-2018/" TargetMode="External"/><Relationship Id="rId55" Type="http://schemas.openxmlformats.org/officeDocument/2006/relationships/hyperlink" Target="https://www.forbes.com/sites/zackfriedman/2020/02/03/student-loan-debt-statistics/" TargetMode="External"/><Relationship Id="rId76" Type="http://schemas.openxmlformats.org/officeDocument/2006/relationships/hyperlink" Target="https://madison.com/wsj/news/local/city-of-madison-attempt-to-remove-police-free-schools-street-mural-blocked-by-protesters/article_7536804d-0627-5702-8da0-498738deaee8.html" TargetMode="External"/><Relationship Id="rId7" Type="http://schemas.openxmlformats.org/officeDocument/2006/relationships/hyperlink" Target="https://mcz.harvard.edu/" TargetMode="External"/><Relationship Id="rId71" Type="http://schemas.openxmlformats.org/officeDocument/2006/relationships/hyperlink" Target="https://madison.com/wsj/news/local/city-of-madison-attempt-to-remove-police-free-schools-street-mural-blocked-by-protesters/article_7536804d-0627-5702-8da0-498738deaee8.html" TargetMode="External"/><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s://dataviz.wisc.edu/views/GraduateSchoolExplorer/AdmissionsNewEnrollments?%3Aembed=y&amp;%3Adisplay_count=no&amp;%3AshowAppBanner=false&amp;%3AshowShareOptions=true&amp;%3AshowVizHome=no" TargetMode="External"/><Relationship Id="rId24" Type="http://schemas.openxmlformats.org/officeDocument/2006/relationships/hyperlink" Target="https://uwmadison.app.box.com/s/4xmnrquref7eub7krtgfej7irqtw2kqr" TargetMode="External"/><Relationship Id="rId40" Type="http://schemas.openxmlformats.org/officeDocument/2006/relationships/hyperlink" Target="https://dataviz.wisc.edu/views/GraduateSchoolExplorer/TotalEnrollment?%3Aembed=y&amp;%3Adisplay_count=no&amp;%3AshowAppBanner=false&amp;%3AshowShareOptions=true&amp;%3AshowVizHome=no" TargetMode="External"/><Relationship Id="rId45" Type="http://schemas.openxmlformats.org/officeDocument/2006/relationships/hyperlink" Target="https://kb.wisc.edu/images/group156/31600/VCRGErosterbydepartment20-21.pdf" TargetMode="External"/><Relationship Id="rId66" Type="http://schemas.openxmlformats.org/officeDocument/2006/relationships/hyperlink" Target="https://madison.com/wsj/news/local/city-of-madison-attempt-to-remove-police-free-schools-street-mural-blocked-by-protesters/article_7536804d-0627-5702-8da0-498738deaee8.html" TargetMode="External"/><Relationship Id="rId87" Type="http://schemas.openxmlformats.org/officeDocument/2006/relationships/hyperlink" Target="https://www.insidehighered.com/users/charles-hf-davis-iii-and-jude-paul-matias-dizon" TargetMode="External"/><Relationship Id="rId61" Type="http://schemas.openxmlformats.org/officeDocument/2006/relationships/hyperlink" Target="https://grad.wisc.edu/2019/11/05/2020-2021-graduate-assistant-stipend-rates/" TargetMode="External"/><Relationship Id="rId82" Type="http://schemas.openxmlformats.org/officeDocument/2006/relationships/hyperlink" Target="https://budget.wisc.edu/content/uploads/Budget-in-Brief-2019-20_web.pdf" TargetMode="External"/><Relationship Id="rId19" Type="http://schemas.openxmlformats.org/officeDocument/2006/relationships/hyperlink" Target="https://datausa.io/profile/geo/madison-wi/" TargetMode="External"/><Relationship Id="rId14" Type="http://schemas.openxmlformats.org/officeDocument/2006/relationships/hyperlink" Target="https://www.smithsonianmag.com/science-nature/science-bears-fingerprints-colonialism-180968709/" TargetMode="External"/><Relationship Id="rId30" Type="http://schemas.openxmlformats.org/officeDocument/2006/relationships/hyperlink" Target="https://dataviz.wisc.edu/views/GraduateSchoolExplorer/TotalEnrollment?%3Aembed=y&amp;%3Adisplay_count=no&amp;%3AshowAppBanner=false&amp;%3AshowShareOptions=true&amp;%3AshowVizHome=no" TargetMode="External"/><Relationship Id="rId35" Type="http://schemas.openxmlformats.org/officeDocument/2006/relationships/hyperlink" Target="https://dataviz.wisc.edu/views/GraduateSchoolExplorer/TimetoDegree?%3Aembed=y&amp;%3Adisplay_count=no&amp;%3AshowAppBanner=false&amp;%3AshowShareOptions=true&amp;%3AshowVizHome=no" TargetMode="External"/><Relationship Id="rId56" Type="http://schemas.openxmlformats.org/officeDocument/2006/relationships/hyperlink" Target="https://www.aauw.org/resources/research/deeper-in-debt/" TargetMode="External"/><Relationship Id="rId77" Type="http://schemas.openxmlformats.org/officeDocument/2006/relationships/hyperlink" Target="https://madison.com/wsj/news/local/city-of-madison-attempt-to-remove-police-free-schools-street-mural-blocked-by-protesters/article_7536804d-0627-5702-8da0-498738deaee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5204</Words>
  <Characters>29664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34799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2022-06-26T20:07:00Z</dcterms:modified>
  <cp:category/>
</cp:coreProperties>
</file>