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58" w:lineRule="exact" w:before="554" w:after="0"/>
        <w:ind w:left="226" w:right="0" w:firstLine="0"/>
        <w:jc w:val="left"/>
      </w:pPr>
      <w:r>
        <w:rPr>
          <w:w w:val="101.54749870300293"/>
          <w:rFonts w:ascii="" w:hAnsi="" w:eastAsia=""/>
          <w:b w:val="0"/>
          <w:i w:val="0"/>
          <w:color w:val="000000"/>
          <w:sz w:val="20"/>
        </w:rPr>
        <w:t>Le!er to UCSB EEMB Faculty with Demands Toward Racial Equity</w:t>
      </w:r>
    </w:p>
    <w:p>
      <w:pPr>
        <w:autoSpaceDN w:val="0"/>
        <w:autoSpaceDE w:val="0"/>
        <w:widowControl/>
        <w:spacing w:line="302" w:lineRule="exact" w:before="1002" w:after="0"/>
        <w:ind w:left="0" w:right="0" w:firstLine="0"/>
        <w:jc w:val="center"/>
      </w:pPr>
      <w:r>
        <w:rPr>
          <w:rFonts w:ascii="" w:hAnsi="" w:eastAsia=""/>
          <w:b/>
          <w:i w:val="0"/>
          <w:color w:val="1154CC"/>
          <w:sz w:val="27"/>
          <w:u w:val="single"/>
        </w:rPr>
        <w:t>DIRECT TO SIGNATURES</w:t>
      </w:r>
    </w:p>
    <w:p>
      <w:pPr>
        <w:autoSpaceDN w:val="0"/>
        <w:autoSpaceDE w:val="0"/>
        <w:widowControl/>
        <w:spacing w:line="164" w:lineRule="exact" w:before="346" w:after="0"/>
        <w:ind w:left="0" w:right="0" w:firstLine="0"/>
        <w:jc w:val="center"/>
      </w:pPr>
      <w:r>
        <w:rPr>
          <w:w w:val="97.78648376464844"/>
          <w:rFonts w:ascii="" w:hAnsi="" w:eastAsia=""/>
          <w:b w:val="0"/>
          <w:i/>
          <w:color w:val="000000"/>
          <w:sz w:val="15"/>
        </w:rPr>
        <w:t>Note: This text can be reused as a template for letters to other departments, divisions, universities, etc.</w:t>
      </w:r>
    </w:p>
    <w:p>
      <w:pPr>
        <w:autoSpaceDN w:val="0"/>
        <w:autoSpaceDE w:val="0"/>
        <w:widowControl/>
        <w:spacing w:line="162" w:lineRule="exact" w:before="176" w:after="0"/>
        <w:ind w:left="0" w:right="0" w:firstLine="0"/>
        <w:jc w:val="center"/>
      </w:pPr>
      <w:r>
        <w:rPr>
          <w:w w:val="97.78648376464844"/>
          <w:rFonts w:ascii="" w:hAnsi="" w:eastAsia=""/>
          <w:b w:val="0"/>
          <w:i/>
          <w:color w:val="000000"/>
          <w:sz w:val="15"/>
        </w:rPr>
        <w:t xml:space="preserve">To view the letter written solely by Black Graduate Students of EEMB, click </w:t>
      </w:r>
      <w:r>
        <w:rPr>
          <w:w w:val="97.78648376464844"/>
          <w:rFonts w:ascii="" w:hAnsi="" w:eastAsia=""/>
          <w:b w:val="0"/>
          <w:i/>
          <w:color w:val="1154CC"/>
          <w:sz w:val="15"/>
          <w:u w:val="single"/>
        </w:rPr>
        <w:t>HERE</w:t>
      </w:r>
      <w:r>
        <w:rPr>
          <w:w w:val="97.78648376464844"/>
          <w:rFonts w:ascii="" w:hAnsi="" w:eastAsia=""/>
          <w:b w:val="0"/>
          <w:i/>
          <w:color w:val="000000"/>
          <w:sz w:val="15"/>
        </w:rPr>
        <w:t>.</w:t>
      </w:r>
    </w:p>
    <w:p>
      <w:pPr>
        <w:autoSpaceDN w:val="0"/>
        <w:autoSpaceDE w:val="0"/>
        <w:widowControl/>
        <w:spacing w:line="164" w:lineRule="exact" w:before="182" w:after="0"/>
        <w:ind w:left="0" w:right="0" w:firstLine="0"/>
        <w:jc w:val="center"/>
      </w:pPr>
      <w:r>
        <w:rPr>
          <w:w w:val="97.78648376464844"/>
          <w:rFonts w:ascii="" w:hAnsi="" w:eastAsia=""/>
          <w:b w:val="0"/>
          <w:i/>
          <w:color w:val="000000"/>
          <w:sz w:val="15"/>
        </w:rPr>
        <w:t xml:space="preserve">To download this document in PDF format (may be slow), click </w:t>
      </w:r>
      <w:r>
        <w:rPr>
          <w:w w:val="97.78648376464844"/>
          <w:rFonts w:ascii="" w:hAnsi="" w:eastAsia=""/>
          <w:b w:val="0"/>
          <w:i/>
          <w:color w:val="1154CC"/>
          <w:sz w:val="15"/>
          <w:u w:val="single"/>
        </w:rPr>
        <w:t>HERE</w:t>
      </w:r>
      <w:r>
        <w:rPr>
          <w:w w:val="97.78648376464844"/>
          <w:rFonts w:ascii="" w:hAnsi="" w:eastAsia=""/>
          <w:b w:val="0"/>
          <w:i/>
          <w:color w:val="000000"/>
          <w:sz w:val="15"/>
        </w:rPr>
        <w:t>.</w:t>
      </w:r>
    </w:p>
    <w:p>
      <w:pPr>
        <w:autoSpaceDN w:val="0"/>
        <w:autoSpaceDE w:val="0"/>
        <w:widowControl/>
        <w:spacing w:line="200" w:lineRule="exact" w:before="172" w:after="0"/>
        <w:ind w:left="230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July 1, 2020</w:t>
      </w:r>
    </w:p>
    <w:p>
      <w:pPr>
        <w:autoSpaceDN w:val="0"/>
        <w:autoSpaceDE w:val="0"/>
        <w:widowControl/>
        <w:spacing w:line="202" w:lineRule="exact" w:before="172" w:after="0"/>
        <w:ind w:left="230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Dear All UCSB EEMB Faculty Members:</w:t>
      </w:r>
    </w:p>
    <w:p>
      <w:pPr>
        <w:autoSpaceDN w:val="0"/>
        <w:autoSpaceDE w:val="0"/>
        <w:widowControl/>
        <w:spacing w:line="202" w:lineRule="exact" w:before="174" w:after="0"/>
        <w:ind w:left="2304" w:right="2448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We, the Ecology, Evolution, and Marine Biology (EEMB) graduate students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University of California, Santa Barbara (UCSB), support the recent statements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individual faculty members and the UC Faculty Senate acknowledging that systemic </w:t>
      </w:r>
      <w:r>
        <w:rPr>
          <w:rFonts w:ascii="" w:hAnsi="" w:eastAsia=""/>
          <w:b w:val="0"/>
          <w:i w:val="0"/>
          <w:color w:val="000000"/>
          <w:sz w:val="18"/>
        </w:rPr>
        <w:t xml:space="preserve">anti-Black racism is prevalent in our society and academia. Yet, alone, these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sentiments feel hollow. We stand with Black Graduate Students of EEMB. We agree </w:t>
      </w:r>
      <w:r>
        <w:rPr>
          <w:rFonts w:ascii="" w:hAnsi="" w:eastAsia=""/>
          <w:b w:val="0"/>
          <w:i w:val="0"/>
          <w:color w:val="000000"/>
          <w:sz w:val="18"/>
        </w:rPr>
        <w:t xml:space="preserve">with them that the challenges faced by Black and other underrepresented students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EEMB require systemic change. </w:t>
      </w:r>
      <w:r>
        <w:rPr>
          <w:rFonts w:ascii="" w:hAnsi="" w:eastAsia=""/>
          <w:b/>
          <w:i w:val="0"/>
          <w:color w:val="000000"/>
          <w:sz w:val="18"/>
        </w:rPr>
        <w:t xml:space="preserve">We fully endorse </w:t>
      </w:r>
      <w:r>
        <w:rPr>
          <w:rFonts w:ascii="" w:hAnsi="" w:eastAsia=""/>
          <w:b/>
          <w:i w:val="0"/>
          <w:color w:val="1154CC"/>
          <w:sz w:val="18"/>
          <w:u w:val="single"/>
        </w:rPr>
        <w:t>the letter they recently wrote</w:t>
      </w:r>
      <w:r>
        <w:rPr>
          <w:rFonts w:ascii="" w:hAnsi="" w:eastAsia=""/>
          <w:b/>
          <w:i w:val="0"/>
          <w:color w:val="000000"/>
          <w:sz w:val="18"/>
        </w:rPr>
        <w:t xml:space="preserve"> to </w:t>
      </w:r>
      <w:r>
        <w:rPr>
          <w:rFonts w:ascii="" w:hAnsi="" w:eastAsia=""/>
          <w:b/>
          <w:i w:val="0"/>
          <w:color w:val="000000"/>
          <w:sz w:val="18"/>
        </w:rPr>
        <w:t xml:space="preserve">faculty, staff, and administration, and call for you to prioritize the demands in </w:t>
      </w:r>
      <w:r>
        <w:rPr>
          <w:rFonts w:ascii="" w:hAnsi="" w:eastAsia=""/>
          <w:b/>
          <w:i w:val="0"/>
          <w:color w:val="000000"/>
          <w:sz w:val="18"/>
        </w:rPr>
        <w:t>that letter.</w:t>
      </w:r>
    </w:p>
    <w:p>
      <w:pPr>
        <w:autoSpaceDN w:val="0"/>
        <w:autoSpaceDE w:val="0"/>
        <w:widowControl/>
        <w:spacing w:line="204" w:lineRule="exact" w:before="174" w:after="0"/>
        <w:ind w:left="2304" w:right="2448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As graduate students, we have already begun taking actions to alter our ways </w:t>
      </w:r>
      <w:r>
        <w:rPr>
          <w:rFonts w:ascii="" w:hAnsi="" w:eastAsia=""/>
          <w:b w:val="0"/>
          <w:i w:val="0"/>
          <w:color w:val="000000"/>
          <w:sz w:val="18"/>
        </w:rPr>
        <w:t xml:space="preserve">of thinking and work towards this change. However, as faculty, your priorities up until </w:t>
      </w:r>
      <w:r>
        <w:rPr>
          <w:rFonts w:ascii="" w:hAnsi="" w:eastAsia=""/>
          <w:b w:val="0"/>
          <w:i w:val="0"/>
          <w:color w:val="000000"/>
          <w:sz w:val="18"/>
        </w:rPr>
        <w:t xml:space="preserve">this point have not made us proud to call ourselves students of this department. We </w:t>
      </w:r>
      <w:r>
        <w:rPr>
          <w:rFonts w:ascii="" w:hAnsi="" w:eastAsia=""/>
          <w:b w:val="0"/>
          <w:i w:val="0"/>
          <w:color w:val="000000"/>
          <w:sz w:val="18"/>
        </w:rPr>
        <w:t xml:space="preserve">need you to internalize that your individual and collective actions (or inactions) guide </w:t>
      </w:r>
      <w:r>
        <w:rPr>
          <w:rFonts w:ascii="" w:hAnsi="" w:eastAsia=""/>
          <w:b w:val="0"/>
          <w:i w:val="0"/>
          <w:color w:val="000000"/>
          <w:sz w:val="18"/>
        </w:rPr>
        <w:t xml:space="preserve">social norms and student mindsets, and that the glacial pace at which you have </w:t>
      </w:r>
      <w:r>
        <w:rPr>
          <w:rFonts w:ascii="" w:hAnsi="" w:eastAsia=""/>
          <w:b w:val="0"/>
          <w:i w:val="0"/>
          <w:color w:val="000000"/>
          <w:sz w:val="18"/>
        </w:rPr>
        <w:t xml:space="preserve">worked collectively to dismantle deeply ingrained racism within our fields has been </w:t>
      </w:r>
      <w:r>
        <w:rPr>
          <w:rFonts w:ascii="" w:hAnsi="" w:eastAsia=""/>
          <w:b w:val="0"/>
          <w:i w:val="0"/>
          <w:color w:val="000000"/>
          <w:sz w:val="18"/>
        </w:rPr>
        <w:t xml:space="preserve">inexcusable. With your power to shape the future of our disciplines, we demand that, </w:t>
      </w:r>
      <w:r>
        <w:rPr>
          <w:rFonts w:ascii="" w:hAnsi="" w:eastAsia=""/>
          <w:b w:val="0"/>
          <w:i w:val="0"/>
          <w:color w:val="000000"/>
          <w:sz w:val="18"/>
        </w:rPr>
        <w:t xml:space="preserve">as faculty of EEMB, you move beyond performative gestures of support for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diversity and commit to concrete actions within our department, some of which we </w:t>
      </w:r>
      <w:r>
        <w:rPr>
          <w:rFonts w:ascii="" w:hAnsi="" w:eastAsia=""/>
          <w:b w:val="0"/>
          <w:i w:val="0"/>
          <w:color w:val="000000"/>
          <w:sz w:val="18"/>
        </w:rPr>
        <w:t>outline below.</w:t>
      </w:r>
    </w:p>
    <w:p>
      <w:pPr>
        <w:autoSpaceDN w:val="0"/>
        <w:autoSpaceDE w:val="0"/>
        <w:widowControl/>
        <w:spacing w:line="204" w:lineRule="exact" w:before="168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While the Black Lives Matter movement and national response against anti-</w:t>
      </w:r>
      <w:r>
        <w:rPr>
          <w:rFonts w:ascii="" w:hAnsi="" w:eastAsia=""/>
          <w:b w:val="0"/>
          <w:i w:val="0"/>
          <w:color w:val="000000"/>
          <w:sz w:val="18"/>
        </w:rPr>
        <w:t xml:space="preserve">Black police brutality have been a catalyst for the timing of this statement, our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demands reflect a culmination of graduate student dissatisfaction with the lack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meaningful anti-racist action in the department. In response, we formed a 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 committee for the advancement of Diversity, Equity, Inclusion, and Wellness </w:t>
      </w:r>
      <w:r>
        <w:rPr>
          <w:rFonts w:ascii="" w:hAnsi="" w:eastAsia=""/>
          <w:b w:val="0"/>
          <w:i w:val="0"/>
          <w:color w:val="000000"/>
          <w:sz w:val="18"/>
        </w:rPr>
        <w:t xml:space="preserve">(DEIW) in EEMB. This committee distributed a survey in November 2019,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with condemning results. Of 45 graduate student respondents, 66% identified bias </w:t>
      </w:r>
      <w:r>
        <w:rPr>
          <w:rFonts w:ascii="" w:hAnsi="" w:eastAsia=""/>
          <w:b w:val="0"/>
          <w:i w:val="0"/>
          <w:color w:val="000000"/>
          <w:sz w:val="18"/>
        </w:rPr>
        <w:t xml:space="preserve">against underrepresented students and 83% identified lack of support for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students as problems within EEMB. Importantly, the only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respondents who perceived the department as offering “good” or “fantastic” support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from underrepresented ethnicities or cultural backgrounds were students who </w:t>
      </w:r>
      <w:r>
        <w:rPr>
          <w:rFonts w:ascii="" w:hAnsi="" w:eastAsia=""/>
          <w:b w:val="0"/>
          <w:i w:val="0"/>
          <w:color w:val="000000"/>
          <w:sz w:val="18"/>
        </w:rPr>
        <w:t>identified as white.</w:t>
      </w:r>
    </w:p>
    <w:p>
      <w:pPr>
        <w:autoSpaceDN w:val="0"/>
        <w:autoSpaceDE w:val="0"/>
        <w:widowControl/>
        <w:spacing w:line="202" w:lineRule="exact" w:before="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The current global momentum for reform gives us a unique opportunity to be at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forefront of change in science, technology, engineering, and mathematics (STEM),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highlights the need for concrete and immediate action at all levels. We therefore </w:t>
      </w:r>
      <w:r>
        <w:rPr>
          <w:rFonts w:ascii="" w:hAnsi="" w:eastAsia=""/>
          <w:b w:val="0"/>
          <w:i w:val="0"/>
          <w:color w:val="000000"/>
          <w:sz w:val="18"/>
        </w:rPr>
        <w:t xml:space="preserve">ask all faculty to not only invest in continual reassessment of departmental culture,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 recruitment, and hiring practices, but to also engage in immediate actions to </w:t>
      </w:r>
      <w:r>
        <w:rPr>
          <w:rFonts w:ascii="" w:hAnsi="" w:eastAsia=""/>
          <w:b w:val="0"/>
          <w:i w:val="0"/>
          <w:color w:val="000000"/>
          <w:sz w:val="18"/>
        </w:rPr>
        <w:t>dismantle white supremacy.</w:t>
      </w:r>
    </w:p>
    <w:p>
      <w:pPr>
        <w:autoSpaceDN w:val="0"/>
        <w:autoSpaceDE w:val="0"/>
        <w:widowControl/>
        <w:spacing w:line="204" w:lineRule="exact" w:before="174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 need mentors worth emulating—ones that elevate the voices of students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color and challenge the unconscious biases of those of us whose opportunities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study in this department stem from privilege and disproportionate access. We </w:t>
      </w:r>
      <w:r>
        <w:rPr>
          <w:rFonts w:ascii="" w:hAnsi="" w:eastAsia=""/>
          <w:b w:val="0"/>
          <w:i w:val="0"/>
          <w:color w:val="000000"/>
          <w:sz w:val="18"/>
        </w:rPr>
        <w:t xml:space="preserve">measure the success of our department not merely by the metrics that currently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historically have dominated STEM (many of which perpetuate disparities in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opportunity), but by the extent to which the department continually seeks out,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identifies, and eliminates systemic bias and inequity in the fields of ecology, evolution, </w:t>
      </w:r>
      <w:r>
        <w:rPr>
          <w:rFonts w:ascii="" w:hAnsi="" w:eastAsia=""/>
          <w:b w:val="0"/>
          <w:i w:val="0"/>
          <w:color w:val="000000"/>
          <w:sz w:val="18"/>
        </w:rPr>
        <w:t>and marine biology.</w:t>
      </w:r>
    </w:p>
    <w:p>
      <w:pPr>
        <w:autoSpaceDN w:val="0"/>
        <w:tabs>
          <w:tab w:pos="10640" w:val="left"/>
        </w:tabs>
        <w:autoSpaceDE w:val="0"/>
        <w:widowControl/>
        <w:spacing w:line="166" w:lineRule="exact" w:before="44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https://docs.google.com/document/u/1/d/e/2PACX-1vR6frBVol7-F5…IwAR0UNNngULzgrPEBuoTLK-y4DrYq1mJ4uoJArxLDUKqh6qVe9rArXkU4Mhg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56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 demand that faculty convene a mandatory town hall with all faculty, staff,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administrators to identify and overcome the systemic barriers and discriminatory </w:t>
      </w:r>
      <w:r>
        <w:rPr>
          <w:rFonts w:ascii="" w:hAnsi="" w:eastAsia=""/>
          <w:b w:val="0"/>
          <w:i w:val="0"/>
          <w:color w:val="000000"/>
          <w:sz w:val="18"/>
        </w:rPr>
        <w:t xml:space="preserve">practices that perpetuate anti-Black racism. Ultimately, our demands listed will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promote diversity, equity, and inclusion (DEI) for all oppressed people in our academic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community. </w:t>
      </w:r>
    </w:p>
    <w:p>
      <w:pPr>
        <w:autoSpaceDN w:val="0"/>
        <w:autoSpaceDE w:val="0"/>
        <w:widowControl/>
        <w:spacing w:line="202" w:lineRule="exact" w:before="346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Our demands are divided across five domains:</w:t>
      </w:r>
    </w:p>
    <w:p>
      <w:pPr>
        <w:autoSpaceDN w:val="0"/>
        <w:autoSpaceDE w:val="0"/>
        <w:widowControl/>
        <w:spacing w:line="202" w:lineRule="exact" w:before="164" w:after="0"/>
        <w:ind w:left="0" w:right="4292" w:firstLine="0"/>
        <w:jc w:val="right"/>
      </w:pPr>
      <w:r>
        <w:rPr>
          <w:rFonts w:ascii="" w:hAnsi="" w:eastAsia=""/>
          <w:b/>
          <w:i w:val="0"/>
          <w:color w:val="000000"/>
          <w:sz w:val="18"/>
        </w:rPr>
        <w:t>1. Student Recruitment and Support Procedures</w:t>
      </w:r>
    </w:p>
    <w:p>
      <w:pPr>
        <w:autoSpaceDN w:val="0"/>
        <w:autoSpaceDE w:val="0"/>
        <w:widowControl/>
        <w:spacing w:line="202" w:lineRule="exact" w:before="12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18"/>
        </w:rPr>
        <w:t>2. Graduate and Undergraduate Program &amp; Curriculum Design</w:t>
      </w:r>
    </w:p>
    <w:p>
      <w:pPr>
        <w:autoSpaceDN w:val="0"/>
        <w:autoSpaceDE w:val="0"/>
        <w:widowControl/>
        <w:spacing w:line="202" w:lineRule="exact" w:before="130" w:after="0"/>
        <w:ind w:left="0" w:right="4430" w:firstLine="0"/>
        <w:jc w:val="right"/>
      </w:pPr>
      <w:r>
        <w:rPr>
          <w:rFonts w:ascii="" w:hAnsi="" w:eastAsia=""/>
          <w:b/>
          <w:i w:val="0"/>
          <w:color w:val="000000"/>
          <w:sz w:val="18"/>
        </w:rPr>
        <w:t>3. Hiring and Career Advancement Procedures</w:t>
      </w:r>
    </w:p>
    <w:p>
      <w:pPr>
        <w:autoSpaceDN w:val="0"/>
        <w:autoSpaceDE w:val="0"/>
        <w:widowControl/>
        <w:spacing w:line="202" w:lineRule="exact" w:before="126" w:after="0"/>
        <w:ind w:left="0" w:right="5646" w:firstLine="0"/>
        <w:jc w:val="right"/>
      </w:pPr>
      <w:r>
        <w:rPr>
          <w:rFonts w:ascii="" w:hAnsi="" w:eastAsia=""/>
          <w:b/>
          <w:i w:val="0"/>
          <w:color w:val="000000"/>
          <w:sz w:val="18"/>
        </w:rPr>
        <w:t>4. Culture and Capacity Building</w:t>
      </w:r>
    </w:p>
    <w:p>
      <w:pPr>
        <w:autoSpaceDN w:val="0"/>
        <w:autoSpaceDE w:val="0"/>
        <w:widowControl/>
        <w:spacing w:line="202" w:lineRule="exact" w:before="130" w:after="0"/>
        <w:ind w:left="0" w:right="5646" w:firstLine="0"/>
        <w:jc w:val="right"/>
      </w:pPr>
      <w:r>
        <w:rPr>
          <w:rFonts w:ascii="" w:hAnsi="" w:eastAsia=""/>
          <w:b/>
          <w:i w:val="0"/>
          <w:color w:val="000000"/>
          <w:sz w:val="18"/>
        </w:rPr>
        <w:t>5. Accountability and Evaluation</w:t>
      </w:r>
    </w:p>
    <w:p>
      <w:pPr>
        <w:autoSpaceDN w:val="0"/>
        <w:autoSpaceDE w:val="0"/>
        <w:widowControl/>
        <w:spacing w:line="202" w:lineRule="exact" w:before="31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To facilitate rapid and lasting change, we urge faculty to lead the department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undertaking these actions. As graduate students, we lack the power and tenure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ensure that these initiatives are implemented on a departmental level, though by </w:t>
      </w:r>
      <w:r>
        <w:rPr>
          <w:rFonts w:ascii="" w:hAnsi="" w:eastAsia=""/>
          <w:b w:val="0"/>
          <w:i w:val="0"/>
          <w:color w:val="000000"/>
          <w:sz w:val="18"/>
        </w:rPr>
        <w:t xml:space="preserve">signing this document we agree to support you in the creation and implementation of </w:t>
      </w:r>
      <w:r>
        <w:rPr>
          <w:rFonts w:ascii="" w:hAnsi="" w:eastAsia=""/>
          <w:b w:val="0"/>
          <w:i w:val="0"/>
          <w:color w:val="000000"/>
          <w:sz w:val="18"/>
        </w:rPr>
        <w:t>these demands.</w:t>
      </w:r>
    </w:p>
    <w:p>
      <w:pPr>
        <w:autoSpaceDN w:val="0"/>
        <w:autoSpaceDE w:val="0"/>
        <w:widowControl/>
        <w:spacing w:line="204" w:lineRule="exact" w:before="348" w:after="0"/>
        <w:ind w:left="2304" w:right="2304" w:firstLine="542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We have prepared an overall </w:t>
      </w:r>
      <w:r>
        <w:rPr>
          <w:rFonts w:ascii="" w:hAnsi="" w:eastAsia=""/>
          <w:b/>
          <w:i w:val="0"/>
          <w:color w:val="1154CC"/>
          <w:sz w:val="18"/>
          <w:u w:val="single"/>
        </w:rPr>
        <w:t>Summary of our Demands</w:t>
      </w:r>
      <w:r>
        <w:rPr>
          <w:rFonts w:ascii="" w:hAnsi="" w:eastAsia=""/>
          <w:b/>
          <w:i w:val="0"/>
          <w:color w:val="000000"/>
          <w:sz w:val="18"/>
        </w:rPr>
        <w:t xml:space="preserve">, as well as </w:t>
      </w:r>
      <w:r>
        <w:rPr>
          <w:rFonts w:ascii="" w:hAnsi="" w:eastAsia=""/>
          <w:b/>
          <w:i w:val="0"/>
          <w:color w:val="1154CC"/>
          <w:sz w:val="18"/>
          <w:u w:val="single"/>
        </w:rPr>
        <w:t>Appendices 1–5</w:t>
      </w:r>
      <w:r>
        <w:rPr>
          <w:rFonts w:ascii="" w:hAnsi="" w:eastAsia=""/>
          <w:b/>
          <w:i w:val="0"/>
          <w:color w:val="000000"/>
          <w:sz w:val="18"/>
        </w:rPr>
        <w:t xml:space="preserve"> detailing action items within each of the five domains. </w:t>
      </w:r>
      <w:r>
        <w:rPr>
          <w:rFonts w:ascii="" w:hAnsi="" w:eastAsia=""/>
          <w:b w:val="0"/>
          <w:i w:val="0"/>
          <w:color w:val="000000"/>
          <w:sz w:val="18"/>
        </w:rPr>
        <w:t xml:space="preserve">For each </w:t>
      </w:r>
      <w:r>
        <w:rPr>
          <w:rFonts w:ascii="" w:hAnsi="" w:eastAsia=""/>
          <w:b w:val="0"/>
          <w:i w:val="0"/>
          <w:color w:val="000000"/>
          <w:sz w:val="18"/>
        </w:rPr>
        <w:t xml:space="preserve">subcategory within these domains we have included the following along with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references:</w:t>
      </w:r>
    </w:p>
    <w:p>
      <w:pPr>
        <w:autoSpaceDN w:val="0"/>
        <w:autoSpaceDE w:val="0"/>
        <w:widowControl/>
        <w:spacing w:line="200" w:lineRule="exact" w:before="160" w:after="0"/>
        <w:ind w:left="0" w:right="4322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 xml:space="preserve">I. </w:t>
      </w:r>
      <w:r>
        <w:rPr>
          <w:rFonts w:ascii="" w:hAnsi="" w:eastAsia=""/>
          <w:b w:val="0"/>
          <w:i w:val="0"/>
          <w:color w:val="000000"/>
          <w:sz w:val="18"/>
        </w:rPr>
        <w:t>An overview of the department’s current practices</w:t>
      </w:r>
    </w:p>
    <w:p>
      <w:pPr>
        <w:autoSpaceDN w:val="0"/>
        <w:autoSpaceDE w:val="0"/>
        <w:widowControl/>
        <w:spacing w:line="202" w:lineRule="exact" w:before="132" w:after="0"/>
        <w:ind w:left="0" w:right="3962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 xml:space="preserve">II. </w:t>
      </w:r>
      <w:r>
        <w:rPr>
          <w:rFonts w:ascii="" w:hAnsi="" w:eastAsia=""/>
          <w:b w:val="0"/>
          <w:i w:val="0"/>
          <w:color w:val="000000"/>
          <w:sz w:val="18"/>
        </w:rPr>
        <w:t>A detailed description of each action item we demand</w:t>
      </w:r>
    </w:p>
    <w:p>
      <w:pPr>
        <w:autoSpaceDN w:val="0"/>
        <w:autoSpaceDE w:val="0"/>
        <w:widowControl/>
        <w:spacing w:line="202" w:lineRule="exact" w:before="130" w:after="0"/>
        <w:ind w:left="0" w:right="4256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 xml:space="preserve">III. </w:t>
      </w:r>
      <w:r>
        <w:rPr>
          <w:rFonts w:ascii="" w:hAnsi="" w:eastAsia=""/>
          <w:b w:val="0"/>
          <w:i w:val="0"/>
          <w:color w:val="000000"/>
          <w:sz w:val="18"/>
        </w:rPr>
        <w:t>Examples of programs that may serve as models</w:t>
      </w:r>
    </w:p>
    <w:p>
      <w:pPr>
        <w:autoSpaceDN w:val="0"/>
        <w:autoSpaceDE w:val="0"/>
        <w:widowControl/>
        <w:spacing w:line="204" w:lineRule="exact" w:before="310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 have also created </w:t>
      </w:r>
      <w:r>
        <w:rPr>
          <w:rFonts w:ascii="" w:hAnsi="" w:eastAsia=""/>
          <w:b/>
          <w:i w:val="0"/>
          <w:color w:val="1154CC"/>
          <w:sz w:val="18"/>
          <w:u w:val="single"/>
        </w:rPr>
        <w:t>Appendices 6–8</w:t>
      </w:r>
      <w:r>
        <w:rPr>
          <w:rFonts w:ascii="" w:hAnsi="" w:eastAsia=""/>
          <w:b w:val="0"/>
          <w:i w:val="0"/>
          <w:color w:val="000000"/>
          <w:sz w:val="18"/>
        </w:rPr>
        <w:t xml:space="preserve">to provide a list of administrative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resources, additional UCSB institutional resources, and funding opportunities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further investigation by the department. While we have focused on institutional </w:t>
      </w:r>
      <w:r>
        <w:rPr>
          <w:rFonts w:ascii="" w:hAnsi="" w:eastAsia=""/>
          <w:b w:val="0"/>
          <w:i w:val="0"/>
          <w:color w:val="000000"/>
          <w:sz w:val="18"/>
        </w:rPr>
        <w:t xml:space="preserve">actions, meaningful change will require a fundamental cultural and ideological shift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our department and academia. This process begins with reflecting on personal </w:t>
      </w:r>
      <w:r>
        <w:rPr>
          <w:rFonts w:ascii="" w:hAnsi="" w:eastAsia=""/>
          <w:b w:val="0"/>
          <w:i w:val="0"/>
          <w:color w:val="000000"/>
          <w:sz w:val="18"/>
        </w:rPr>
        <w:t xml:space="preserve">prejudices and blind spots, as well as committing to actionable change. Thus, the </w:t>
      </w:r>
      <w:r>
        <w:rPr>
          <w:rFonts w:ascii="" w:hAnsi="" w:eastAsia=""/>
          <w:b/>
          <w:i w:val="0"/>
          <w:color w:val="1154CC"/>
          <w:sz w:val="18"/>
          <w:u w:val="single"/>
        </w:rPr>
        <w:t xml:space="preserve">final </w:t>
      </w:r>
      <w:r>
        <w:rPr>
          <w:rFonts w:ascii="" w:hAnsi="" w:eastAsia=""/>
          <w:b/>
          <w:i w:val="0"/>
          <w:color w:val="1154CC"/>
          <w:sz w:val="18"/>
          <w:u w:val="single"/>
        </w:rPr>
        <w:t>Appendix</w:t>
      </w:r>
      <w:r>
        <w:rPr>
          <w:rFonts w:ascii="" w:hAnsi="" w:eastAsia=""/>
          <w:b w:val="0"/>
          <w:i w:val="0"/>
          <w:color w:val="000000"/>
          <w:sz w:val="18"/>
        </w:rPr>
        <w:t xml:space="preserve"> is an introductory list of additional reading resources for personal or group </w:t>
      </w:r>
      <w:r>
        <w:rPr>
          <w:rFonts w:ascii="" w:hAnsi="" w:eastAsia=""/>
          <w:b w:val="0"/>
          <w:i w:val="0"/>
          <w:color w:val="000000"/>
          <w:sz w:val="18"/>
        </w:rPr>
        <w:t>reflection to complement those highlighted within each domain.</w:t>
      </w:r>
    </w:p>
    <w:p>
      <w:pPr>
        <w:autoSpaceDN w:val="0"/>
        <w:autoSpaceDE w:val="0"/>
        <w:widowControl/>
        <w:spacing w:line="204" w:lineRule="exact" w:before="176" w:after="0"/>
        <w:ind w:left="2304" w:right="2304" w:firstLine="542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Immediate faculty discussion that includes student representation is a </w:t>
      </w:r>
      <w:r>
        <w:rPr>
          <w:rFonts w:ascii="" w:hAnsi="" w:eastAsia=""/>
          <w:b/>
          <w:i w:val="0"/>
          <w:color w:val="000000"/>
          <w:sz w:val="18"/>
        </w:rPr>
        <w:t xml:space="preserve">necessary first step by which the department can quickly begin transparent and </w:t>
      </w:r>
      <w:r>
        <w:rPr>
          <w:rFonts w:ascii="" w:hAnsi="" w:eastAsia=""/>
          <w:b/>
          <w:i w:val="0"/>
          <w:color w:val="000000"/>
          <w:sz w:val="18"/>
        </w:rPr>
        <w:t xml:space="preserve">action-oriented growth. Without a concerted effort from the faculty to begin this </w:t>
      </w:r>
      <w:r>
        <w:rPr>
          <w:rFonts w:ascii="" w:hAnsi="" w:eastAsia=""/>
          <w:b/>
          <w:i w:val="0"/>
          <w:color w:val="000000"/>
          <w:sz w:val="18"/>
        </w:rPr>
        <w:t xml:space="preserve">process, as outlined below, we will actively inform prospective students and </w:t>
      </w:r>
      <w:r>
        <w:rPr>
          <w:rFonts w:ascii="" w:hAnsi="" w:eastAsia=""/>
          <w:b/>
          <w:i w:val="0"/>
          <w:color w:val="000000"/>
          <w:sz w:val="18"/>
        </w:rPr>
        <w:t>publicize the lack of response within and beyond the university.</w:t>
      </w:r>
    </w:p>
    <w:p>
      <w:pPr>
        <w:autoSpaceDN w:val="0"/>
        <w:autoSpaceDE w:val="0"/>
        <w:widowControl/>
        <w:spacing w:line="202" w:lineRule="exact" w:before="346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Within two weeks we demand: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1. </w:t>
      </w:r>
      <w:r>
        <w:rPr>
          <w:rFonts w:ascii="" w:hAnsi="" w:eastAsia=""/>
          <w:b w:val="0"/>
          <w:i w:val="0"/>
          <w:color w:val="000000"/>
          <w:sz w:val="18"/>
        </w:rPr>
        <w:t xml:space="preserve">All EEMB faculty, especially tenured faculty who hold higher positions of </w:t>
      </w:r>
      <w:r>
        <w:rPr>
          <w:rFonts w:ascii="" w:hAnsi="" w:eastAsia=""/>
          <w:b w:val="0"/>
          <w:i w:val="0"/>
          <w:color w:val="000000"/>
          <w:sz w:val="18"/>
        </w:rPr>
        <w:t>power in the department and institution,</w:t>
      </w:r>
      <w:r>
        <w:rPr>
          <w:rFonts w:ascii="" w:hAnsi="" w:eastAsia=""/>
          <w:b/>
          <w:i w:val="0"/>
          <w:color w:val="000000"/>
          <w:sz w:val="18"/>
        </w:rPr>
        <w:t xml:space="preserve"> provide a signed public response to </w:t>
      </w:r>
      <w:r>
        <w:rPr>
          <w:rFonts w:ascii="" w:hAnsi="" w:eastAsia=""/>
          <w:b/>
          <w:i w:val="0"/>
          <w:color w:val="000000"/>
          <w:sz w:val="18"/>
        </w:rPr>
        <w:t xml:space="preserve">this letter.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letter should reference each domain, including how actions will </w:t>
      </w:r>
      <w:r>
        <w:rPr>
          <w:rFonts w:ascii="" w:hAnsi="" w:eastAsia=""/>
          <w:b w:val="0"/>
          <w:i w:val="0"/>
          <w:color w:val="000000"/>
          <w:sz w:val="18"/>
        </w:rPr>
        <w:t xml:space="preserve">be distributed among individual faculty members and administrators,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accountability measures for faculty who refuse to participate in this process. If </w:t>
      </w:r>
      <w:r>
        <w:rPr>
          <w:rFonts w:ascii="" w:hAnsi="" w:eastAsia=""/>
          <w:b w:val="0"/>
          <w:i w:val="0"/>
          <w:color w:val="000000"/>
          <w:sz w:val="18"/>
        </w:rPr>
        <w:t xml:space="preserve">consensus on a singular response is not reached within the two weeks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individual faculty members or groups of faculty can prepare alternative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statements.</w:t>
      </w:r>
    </w:p>
    <w:p>
      <w:pPr>
        <w:autoSpaceDN w:val="0"/>
        <w:autoSpaceDE w:val="0"/>
        <w:widowControl/>
        <w:spacing w:line="202" w:lineRule="exact" w:before="172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2. </w:t>
      </w:r>
      <w:r>
        <w:rPr>
          <w:rFonts w:ascii="" w:hAnsi="" w:eastAsia=""/>
          <w:b/>
          <w:i w:val="0"/>
          <w:color w:val="000000"/>
          <w:sz w:val="18"/>
        </w:rPr>
        <w:t xml:space="preserve">The scheduling and draft agenda for an open faculty meeting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that all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and postdoctoral scholars may attend (with some students designated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speak as representatives). Furthermore, we demand that one faculty meeting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every month devote substantial time to discuss progress towards the goal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eliminating racism and promoting diversity, equity, inclusion and wellness in the </w:t>
      </w:r>
      <w:r>
        <w:rPr>
          <w:rFonts w:ascii="" w:hAnsi="" w:eastAsia=""/>
          <w:b w:val="0"/>
          <w:i w:val="0"/>
          <w:color w:val="000000"/>
          <w:sz w:val="18"/>
        </w:rPr>
        <w:t>department.</w:t>
      </w:r>
    </w:p>
    <w:p>
      <w:pPr>
        <w:autoSpaceDN w:val="0"/>
        <w:tabs>
          <w:tab w:pos="10620" w:val="left"/>
        </w:tabs>
        <w:autoSpaceDE w:val="0"/>
        <w:widowControl/>
        <w:spacing w:line="166" w:lineRule="exact" w:before="35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https://docs.google.com/document/u/1/d/e/2PACX-1vR6frBVol7-F5…IwAR0UNNngULzgrPEBuoTLK-y4DrYq1mJ4uoJArxLDUKqh6qVe9rArXkU4Mhg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610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Within six weeks we demand:</w:t>
      </w:r>
    </w:p>
    <w:p>
      <w:pPr>
        <w:autoSpaceDN w:val="0"/>
        <w:autoSpaceDE w:val="0"/>
        <w:widowControl/>
        <w:spacing w:line="204" w:lineRule="exact" w:before="15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3. </w:t>
      </w:r>
      <w:r>
        <w:rPr>
          <w:rFonts w:ascii="" w:hAnsi="" w:eastAsia=""/>
          <w:b w:val="0"/>
          <w:i w:val="0"/>
          <w:color w:val="000000"/>
          <w:sz w:val="18"/>
        </w:rPr>
        <w:t xml:space="preserve">A </w:t>
      </w:r>
      <w:r>
        <w:rPr>
          <w:rFonts w:ascii="" w:hAnsi="" w:eastAsia=""/>
          <w:b/>
          <w:i w:val="0"/>
          <w:color w:val="000000"/>
          <w:sz w:val="18"/>
        </w:rPr>
        <w:t>public action plan</w:t>
      </w:r>
      <w:r>
        <w:rPr>
          <w:rFonts w:ascii="" w:hAnsi="" w:eastAsia=""/>
          <w:b w:val="0"/>
          <w:i w:val="0"/>
          <w:color w:val="000000"/>
          <w:sz w:val="18"/>
        </w:rPr>
        <w:t xml:space="preserve"> that details timelines to address each demand. We offer </w:t>
      </w:r>
      <w:r>
        <w:rPr>
          <w:rFonts w:ascii="" w:hAnsi="" w:eastAsia=""/>
          <w:b w:val="0"/>
          <w:i w:val="0"/>
          <w:color w:val="000000"/>
          <w:sz w:val="18"/>
        </w:rPr>
        <w:t>to collaborate with you on this document.</w:t>
      </w:r>
    </w:p>
    <w:p>
      <w:pPr>
        <w:autoSpaceDN w:val="0"/>
        <w:autoSpaceDE w:val="0"/>
        <w:widowControl/>
        <w:spacing w:line="204" w:lineRule="exact" w:before="348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Further inaction by faculty would not only signify to us your acceptance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current systemic racism in academia and the EEMB department, but would also </w:t>
      </w:r>
      <w:r>
        <w:rPr>
          <w:rFonts w:ascii="" w:hAnsi="" w:eastAsia=""/>
          <w:b w:val="0"/>
          <w:i w:val="0"/>
          <w:color w:val="000000"/>
          <w:sz w:val="18"/>
        </w:rPr>
        <w:t xml:space="preserve">guarantee that inequity and exclusion will continue to harm current and future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generations of scientists. Without united action by the faculty to prioritize these issues, </w:t>
      </w:r>
      <w:r>
        <w:rPr>
          <w:rFonts w:ascii="" w:hAnsi="" w:eastAsia=""/>
          <w:b w:val="0"/>
          <w:i w:val="0"/>
          <w:color w:val="000000"/>
          <w:sz w:val="18"/>
        </w:rPr>
        <w:t xml:space="preserve">we cannot in good faith recommend our department to prospective students,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collaborators or invited speakers.</w:t>
      </w:r>
    </w:p>
    <w:p>
      <w:pPr>
        <w:autoSpaceDN w:val="0"/>
        <w:autoSpaceDE w:val="0"/>
        <w:widowControl/>
        <w:spacing w:line="204" w:lineRule="exact" w:before="0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As the people who are most actively pursuing change are people who are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in our department, we understand that backlash from faculty who do </w:t>
      </w:r>
      <w:r>
        <w:rPr>
          <w:rFonts w:ascii="" w:hAnsi="" w:eastAsia=""/>
          <w:b w:val="0"/>
          <w:i w:val="0"/>
          <w:color w:val="000000"/>
          <w:sz w:val="18"/>
        </w:rPr>
        <w:t xml:space="preserve">not understand the severity of these issues may be more intense because of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underlying racism. Therefore, individual faculty must take it upon themselves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protect these students by engaging in hard conversations with their colleagues. We </w:t>
      </w:r>
      <w:r>
        <w:rPr>
          <w:rFonts w:ascii="" w:hAnsi="" w:eastAsia=""/>
          <w:b w:val="0"/>
          <w:i w:val="0"/>
          <w:color w:val="000000"/>
          <w:sz w:val="18"/>
        </w:rPr>
        <w:t xml:space="preserve">ask EEMB faculty to publicly commit to these demands and ensure an environment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intolerant of racism and bias and inclusive of all. </w:t>
      </w:r>
    </w:p>
    <w:p>
      <w:pPr>
        <w:autoSpaceDN w:val="0"/>
        <w:autoSpaceDE w:val="0"/>
        <w:widowControl/>
        <w:spacing w:line="200" w:lineRule="exact" w:before="346" w:after="0"/>
        <w:ind w:left="230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In Solidarity,</w:t>
      </w:r>
    </w:p>
    <w:p>
      <w:pPr>
        <w:autoSpaceDN w:val="0"/>
        <w:autoSpaceDE w:val="0"/>
        <w:widowControl/>
        <w:spacing w:line="200" w:lineRule="exact" w:before="178" w:after="0"/>
        <w:ind w:left="230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EEMB and IGPMS graduate students and other endorsers</w:t>
      </w:r>
    </w:p>
    <w:p>
      <w:pPr>
        <w:autoSpaceDN w:val="0"/>
        <w:autoSpaceDE w:val="0"/>
        <w:widowControl/>
        <w:spacing w:line="306" w:lineRule="exact" w:before="176" w:after="0"/>
        <w:ind w:left="2574" w:right="6048" w:firstLine="0"/>
        <w:jc w:val="left"/>
      </w:pPr>
      <w:r>
        <w:rPr>
          <w:rFonts w:ascii="" w:hAnsi="" w:eastAsia=""/>
          <w:b w:val="0"/>
          <w:i/>
          <w:color w:val="1154CC"/>
          <w:sz w:val="27"/>
          <w:u w:val="single"/>
        </w:rPr>
        <w:t xml:space="preserve">Click to sign </w:t>
      </w:r>
      <w:r>
        <w:br/>
      </w:r>
      <w:r>
        <w:rPr>
          <w:rFonts w:ascii="" w:hAnsi="" w:eastAsia=""/>
          <w:b w:val="0"/>
          <w:i/>
          <w:color w:val="1154CC"/>
          <w:sz w:val="27"/>
          <w:u w:val="single"/>
        </w:rPr>
        <w:t>Click to view signatures</w:t>
      </w:r>
    </w:p>
    <w:p>
      <w:pPr>
        <w:autoSpaceDN w:val="0"/>
        <w:autoSpaceDE w:val="0"/>
        <w:widowControl/>
        <w:spacing w:line="240" w:lineRule="auto" w:before="43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64" w:lineRule="exact" w:before="262" w:after="0"/>
        <w:ind w:left="2846" w:right="0" w:firstLine="0"/>
        <w:jc w:val="left"/>
      </w:pPr>
      <w:r>
        <w:rPr>
          <w:w w:val="97.78648376464844"/>
          <w:rFonts w:ascii="" w:hAnsi="" w:eastAsia=""/>
          <w:b w:val="0"/>
          <w:i/>
          <w:color w:val="000000"/>
          <w:sz w:val="15"/>
        </w:rPr>
        <w:t>Edits: The text of the first paragraph was amended 07/2/2020 12:01 AM to explicitly state that “we</w:t>
      </w:r>
    </w:p>
    <w:p>
      <w:pPr>
        <w:autoSpaceDN w:val="0"/>
        <w:autoSpaceDE w:val="0"/>
        <w:widowControl/>
        <w:spacing w:line="164" w:lineRule="exact" w:before="28" w:after="0"/>
        <w:ind w:left="2304" w:right="0" w:firstLine="0"/>
        <w:jc w:val="left"/>
      </w:pPr>
      <w:r>
        <w:rPr>
          <w:w w:val="97.78648376464844"/>
          <w:rFonts w:ascii="" w:hAnsi="" w:eastAsia=""/>
          <w:b w:val="0"/>
          <w:i/>
          <w:color w:val="000000"/>
          <w:sz w:val="15"/>
        </w:rPr>
        <w:t xml:space="preserve"> fully endorse the letter [Black Graduate Students of EEMB]  recently wrote to faculty, staff, and</w:t>
      </w:r>
    </w:p>
    <w:p>
      <w:pPr>
        <w:autoSpaceDN w:val="0"/>
        <w:autoSpaceDE w:val="0"/>
        <w:widowControl/>
        <w:spacing w:line="164" w:lineRule="exact" w:before="28" w:after="0"/>
        <w:ind w:left="2304" w:right="0" w:firstLine="0"/>
        <w:jc w:val="left"/>
      </w:pPr>
      <w:r>
        <w:rPr>
          <w:w w:val="97.78648376464844"/>
          <w:rFonts w:ascii="" w:hAnsi="" w:eastAsia=""/>
          <w:b w:val="0"/>
          <w:i/>
          <w:color w:val="000000"/>
          <w:sz w:val="15"/>
        </w:rPr>
        <w:t>administration, and call for you to prioritize the demands in that letter”. Links to letter added 7/3 12:20 PM.</w:t>
      </w:r>
    </w:p>
    <w:p>
      <w:pPr>
        <w:autoSpaceDN w:val="0"/>
        <w:autoSpaceDE w:val="0"/>
        <w:widowControl/>
        <w:spacing w:line="240" w:lineRule="auto" w:before="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2" w:lineRule="exact" w:before="598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7"/>
        </w:rPr>
        <w:t>Summary of Demands</w:t>
      </w:r>
    </w:p>
    <w:p>
      <w:pPr>
        <w:autoSpaceDN w:val="0"/>
        <w:autoSpaceDE w:val="0"/>
        <w:widowControl/>
        <w:spacing w:line="200" w:lineRule="exact" w:before="508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1.</w:t>
      </w:r>
      <w:r>
        <w:rPr>
          <w:rFonts w:ascii="" w:hAnsi="" w:eastAsia=""/>
          <w:b/>
          <w:i w:val="0"/>
          <w:color w:val="000000"/>
          <w:sz w:val="18"/>
        </w:rPr>
        <w:t>Student Recruitment and Support Procedures</w:t>
      </w:r>
    </w:p>
    <w:p>
      <w:pPr>
        <w:autoSpaceDN w:val="0"/>
        <w:autoSpaceDE w:val="0"/>
        <w:widowControl/>
        <w:spacing w:line="202" w:lineRule="exact" w:before="346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8"/>
        </w:rPr>
        <w:t>1.1</w:t>
      </w:r>
      <w:r>
        <w:rPr>
          <w:rFonts w:ascii="" w:hAnsi="" w:eastAsia=""/>
          <w:b/>
          <w:i w:val="0"/>
          <w:color w:val="1154CC"/>
          <w:sz w:val="18"/>
        </w:rPr>
        <w:t>Increase equity and transparency in graduate student recruitment.</w:t>
      </w:r>
    </w:p>
    <w:p>
      <w:pPr>
        <w:autoSpaceDN w:val="0"/>
        <w:autoSpaceDE w:val="0"/>
        <w:widowControl/>
        <w:spacing w:line="182" w:lineRule="exact" w:before="184" w:after="0"/>
        <w:ind w:left="2846" w:right="288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1.1 A)</w:t>
      </w:r>
      <w:r>
        <w:rPr>
          <w:rFonts w:ascii="" w:hAnsi="" w:eastAsia=""/>
          <w:b w:val="0"/>
          <w:i w:val="0"/>
          <w:color w:val="000000"/>
          <w:sz w:val="18"/>
        </w:rPr>
        <w:t xml:space="preserve"> Include graduate students and postdoctoral scholars on graduate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student admission committees.</w:t>
      </w:r>
    </w:p>
    <w:p>
      <w:pPr>
        <w:autoSpaceDN w:val="0"/>
        <w:autoSpaceDE w:val="0"/>
        <w:widowControl/>
        <w:spacing w:line="182" w:lineRule="exact" w:before="172" w:after="0"/>
        <w:ind w:left="2846" w:right="2448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1.1 B)</w:t>
      </w:r>
      <w:r>
        <w:rPr>
          <w:rFonts w:ascii="" w:hAnsi="" w:eastAsia=""/>
          <w:b w:val="0"/>
          <w:i w:val="0"/>
          <w:color w:val="000000"/>
          <w:sz w:val="18"/>
        </w:rPr>
        <w:t xml:space="preserve"> Cover application fees for all candidates who qualify for departmentally </w:t>
      </w:r>
      <w:r>
        <w:rPr>
          <w:rFonts w:ascii="" w:hAnsi="" w:eastAsia=""/>
          <w:b w:val="0"/>
          <w:i w:val="0"/>
          <w:color w:val="000000"/>
          <w:sz w:val="18"/>
        </w:rPr>
        <w:t>set criteria.</w:t>
      </w:r>
    </w:p>
    <w:p>
      <w:pPr>
        <w:autoSpaceDN w:val="0"/>
        <w:autoSpaceDE w:val="0"/>
        <w:widowControl/>
        <w:spacing w:line="182" w:lineRule="exact" w:before="166" w:after="0"/>
        <w:ind w:left="2846" w:right="3168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1.1 C)</w:t>
      </w:r>
      <w:r>
        <w:rPr>
          <w:rFonts w:ascii="" w:hAnsi="" w:eastAsia=""/>
          <w:b w:val="0"/>
          <w:i w:val="0"/>
          <w:color w:val="000000"/>
          <w:sz w:val="18"/>
        </w:rPr>
        <w:t xml:space="preserve"> Establish a recruitment weekend specifically for students from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backgrounds 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definition of terms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0" w:lineRule="exact" w:before="154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1.1 D)</w:t>
      </w:r>
      <w:r>
        <w:rPr>
          <w:rFonts w:ascii="" w:hAnsi="" w:eastAsia=""/>
          <w:b w:val="0"/>
          <w:i w:val="0"/>
          <w:color w:val="000000"/>
          <w:sz w:val="18"/>
        </w:rPr>
        <w:t xml:space="preserve"> Increase internal fellowships for underrepresented graduate students.</w:t>
      </w:r>
    </w:p>
    <w:p>
      <w:pPr>
        <w:autoSpaceDN w:val="0"/>
        <w:autoSpaceDE w:val="0"/>
        <w:widowControl/>
        <w:spacing w:line="180" w:lineRule="exact" w:before="176" w:after="0"/>
        <w:ind w:left="2846" w:right="230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1.1 E)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Provide a departmental DEI statement and discuss active DEI resources </w:t>
      </w:r>
      <w:r>
        <w:rPr>
          <w:rFonts w:ascii="" w:hAnsi="" w:eastAsia=""/>
          <w:b w:val="0"/>
          <w:i w:val="0"/>
          <w:color w:val="000000"/>
          <w:sz w:val="18"/>
        </w:rPr>
        <w:t>on the EEMB recruitment web page.</w:t>
      </w:r>
    </w:p>
    <w:p>
      <w:pPr>
        <w:autoSpaceDN w:val="0"/>
        <w:tabs>
          <w:tab w:pos="2846" w:val="left"/>
        </w:tabs>
        <w:autoSpaceDE w:val="0"/>
        <w:widowControl/>
        <w:spacing w:line="182" w:lineRule="exact" w:before="168" w:after="0"/>
        <w:ind w:left="2574" w:right="3600" w:firstLine="0"/>
        <w:jc w:val="left"/>
      </w:pPr>
      <w:r>
        <w:rPr>
          <w:rFonts w:ascii="" w:hAnsi="" w:eastAsia=""/>
          <w:b/>
          <w:i w:val="0"/>
          <w:color w:val="1154CC"/>
          <w:sz w:val="18"/>
        </w:rPr>
        <w:t>1.2</w:t>
      </w:r>
      <w:r>
        <w:rPr>
          <w:rFonts w:ascii="" w:hAnsi="" w:eastAsia=""/>
          <w:b/>
          <w:i w:val="0"/>
          <w:color w:val="1154CC"/>
          <w:sz w:val="18"/>
        </w:rPr>
        <w:t xml:space="preserve">Promote equitable access to professional development for </w:t>
      </w:r>
      <w:r>
        <w:br/>
      </w:r>
      <w:r>
        <w:tab/>
      </w:r>
      <w:r>
        <w:rPr>
          <w:rFonts w:ascii="" w:hAnsi="" w:eastAsia=""/>
          <w:b/>
          <w:i w:val="0"/>
          <w:color w:val="1154CC"/>
          <w:sz w:val="18"/>
        </w:rPr>
        <w:t>undergraduates.</w:t>
      </w:r>
    </w:p>
    <w:p>
      <w:pPr>
        <w:autoSpaceDN w:val="0"/>
        <w:autoSpaceDE w:val="0"/>
        <w:widowControl/>
        <w:spacing w:line="182" w:lineRule="exact" w:before="172" w:after="0"/>
        <w:ind w:left="2846" w:right="2592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1.2 A) </w:t>
      </w:r>
      <w:r>
        <w:rPr>
          <w:rFonts w:ascii="" w:hAnsi="" w:eastAsia=""/>
          <w:b w:val="0"/>
          <w:i w:val="0"/>
          <w:color w:val="000000"/>
          <w:sz w:val="18"/>
        </w:rPr>
        <w:t xml:space="preserve">Actively recruit underrepresented UCSB undergraduate students for </w:t>
      </w:r>
      <w:r>
        <w:rPr>
          <w:rFonts w:ascii="" w:hAnsi="" w:eastAsia=""/>
          <w:b w:val="0"/>
          <w:i w:val="0"/>
          <w:color w:val="000000"/>
          <w:sz w:val="18"/>
        </w:rPr>
        <w:t>research/internship positions.</w:t>
      </w:r>
    </w:p>
    <w:p>
      <w:pPr>
        <w:autoSpaceDN w:val="0"/>
        <w:autoSpaceDE w:val="0"/>
        <w:widowControl/>
        <w:spacing w:line="182" w:lineRule="exact" w:before="172" w:after="0"/>
        <w:ind w:left="2846" w:right="3168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1.2 B)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Promote graduate preparation programs for underrepresented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undergraduate students.</w:t>
      </w:r>
    </w:p>
    <w:p>
      <w:pPr>
        <w:autoSpaceDN w:val="0"/>
        <w:tabs>
          <w:tab w:pos="10618" w:val="left"/>
        </w:tabs>
        <w:autoSpaceDE w:val="0"/>
        <w:widowControl/>
        <w:spacing w:line="166" w:lineRule="exact" w:before="58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https://docs.google.com/document/u/1/d/e/2PACX-1vR6frBVol7-F5…IwAR0UNNngULzgrPEBuoTLK-y4DrYq1mJ4uoJArxLDUKqh6qVe9rArXkU4Mhg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0" w:lineRule="exact" w:before="368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</w:t>
      </w:r>
      <w:r>
        <w:rPr>
          <w:rFonts w:ascii="" w:hAnsi="" w:eastAsia=""/>
          <w:b/>
          <w:i w:val="0"/>
          <w:color w:val="000000"/>
          <w:sz w:val="18"/>
        </w:rPr>
        <w:t>Graduate and Undergraduate Program &amp; Curriculum Design</w:t>
      </w:r>
    </w:p>
    <w:p>
      <w:pPr>
        <w:autoSpaceDN w:val="0"/>
        <w:autoSpaceDE w:val="0"/>
        <w:widowControl/>
        <w:spacing w:line="202" w:lineRule="exact" w:before="324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8"/>
        </w:rPr>
        <w:t>2.1</w:t>
      </w:r>
      <w:r>
        <w:rPr>
          <w:rFonts w:ascii="" w:hAnsi="" w:eastAsia=""/>
          <w:b/>
          <w:i w:val="0"/>
          <w:color w:val="1154CC"/>
          <w:sz w:val="18"/>
        </w:rPr>
        <w:t>Improve graduate and undergraduate coursework.</w:t>
      </w:r>
    </w:p>
    <w:p>
      <w:pPr>
        <w:autoSpaceDN w:val="0"/>
        <w:autoSpaceDE w:val="0"/>
        <w:widowControl/>
        <w:spacing w:line="182" w:lineRule="exact" w:before="172" w:after="0"/>
        <w:ind w:left="2846" w:right="2736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2.1 A)</w:t>
      </w:r>
      <w:r>
        <w:rPr>
          <w:rFonts w:ascii="" w:hAnsi="" w:eastAsia=""/>
          <w:b w:val="0"/>
          <w:i w:val="0"/>
          <w:color w:val="000000"/>
          <w:sz w:val="18"/>
        </w:rPr>
        <w:t xml:space="preserve"> Redesign graduate and undergraduate courses within an anti-racist </w:t>
      </w:r>
      <w:r>
        <w:rPr>
          <w:rFonts w:ascii="" w:hAnsi="" w:eastAsia=""/>
          <w:b w:val="0"/>
          <w:i w:val="0"/>
          <w:color w:val="000000"/>
          <w:sz w:val="18"/>
        </w:rPr>
        <w:t>framework.</w:t>
      </w:r>
    </w:p>
    <w:p>
      <w:pPr>
        <w:autoSpaceDN w:val="0"/>
        <w:autoSpaceDE w:val="0"/>
        <w:widowControl/>
        <w:spacing w:line="200" w:lineRule="exact" w:before="154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2.1 B) </w:t>
      </w:r>
      <w:r>
        <w:rPr>
          <w:rFonts w:ascii="" w:hAnsi="" w:eastAsia=""/>
          <w:b w:val="0"/>
          <w:i w:val="0"/>
          <w:color w:val="000000"/>
          <w:sz w:val="18"/>
        </w:rPr>
        <w:t>Incorporate evidence-based teaching practices into all courses.</w:t>
      </w:r>
    </w:p>
    <w:p>
      <w:pPr>
        <w:autoSpaceDN w:val="0"/>
        <w:autoSpaceDE w:val="0"/>
        <w:widowControl/>
        <w:spacing w:line="202" w:lineRule="exact" w:before="148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2.1 C)</w:t>
      </w:r>
      <w:r>
        <w:rPr>
          <w:rFonts w:ascii="" w:hAnsi="" w:eastAsia=""/>
          <w:b w:val="0"/>
          <w:i w:val="0"/>
          <w:color w:val="000000"/>
          <w:sz w:val="18"/>
        </w:rPr>
        <w:t xml:space="preserve"> Actively develop a culturally-responsive curriculum.</w:t>
      </w:r>
    </w:p>
    <w:p>
      <w:pPr>
        <w:autoSpaceDN w:val="0"/>
        <w:autoSpaceDE w:val="0"/>
        <w:widowControl/>
        <w:spacing w:line="202" w:lineRule="exact" w:before="154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18"/>
        </w:rPr>
        <w:t>2.1 D)</w:t>
      </w:r>
      <w:r>
        <w:rPr>
          <w:rFonts w:ascii="" w:hAnsi="" w:eastAsia=""/>
          <w:b w:val="0"/>
          <w:i w:val="0"/>
          <w:color w:val="000000"/>
          <w:sz w:val="18"/>
        </w:rPr>
        <w:t xml:space="preserve"> Ensure appropriate leadership for all courses 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Appendix 3.1G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2" w:lineRule="exact" w:before="154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8"/>
        </w:rPr>
        <w:t>2.2</w:t>
      </w:r>
      <w:r>
        <w:rPr>
          <w:rFonts w:ascii="" w:hAnsi="" w:eastAsia=""/>
          <w:b/>
          <w:i w:val="0"/>
          <w:color w:val="1154CC"/>
          <w:sz w:val="18"/>
        </w:rPr>
        <w:t>Formalize mentorship and requirements for graduate students</w:t>
      </w:r>
      <w:r>
        <w:rPr>
          <w:rFonts w:ascii="" w:hAnsi="" w:eastAsia=""/>
          <w:b w:val="0"/>
          <w:i w:val="0"/>
          <w:color w:val="1154CC"/>
          <w:sz w:val="18"/>
        </w:rPr>
        <w:t>.</w:t>
      </w:r>
    </w:p>
    <w:p>
      <w:pPr>
        <w:autoSpaceDN w:val="0"/>
        <w:autoSpaceDE w:val="0"/>
        <w:widowControl/>
        <w:spacing w:line="180" w:lineRule="exact" w:before="170" w:after="0"/>
        <w:ind w:left="2846" w:right="302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2.2 A)</w:t>
      </w:r>
      <w:r>
        <w:rPr>
          <w:rFonts w:ascii="" w:hAnsi="" w:eastAsia=""/>
          <w:b w:val="0"/>
          <w:i w:val="0"/>
          <w:color w:val="000000"/>
          <w:sz w:val="18"/>
        </w:rPr>
        <w:t xml:space="preserve"> Conduct assessments of students to determine knowledge and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individual mentorship needs.</w:t>
      </w:r>
    </w:p>
    <w:p>
      <w:pPr>
        <w:autoSpaceDN w:val="0"/>
        <w:autoSpaceDE w:val="0"/>
        <w:widowControl/>
        <w:spacing w:line="202" w:lineRule="exact" w:before="154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2.2 B) </w:t>
      </w:r>
      <w:r>
        <w:rPr>
          <w:rFonts w:ascii="" w:hAnsi="" w:eastAsia=""/>
          <w:b w:val="0"/>
          <w:i w:val="0"/>
          <w:color w:val="000000"/>
          <w:sz w:val="18"/>
        </w:rPr>
        <w:t>Ensure successful mentorship practices.</w:t>
      </w:r>
    </w:p>
    <w:p>
      <w:pPr>
        <w:autoSpaceDN w:val="0"/>
        <w:autoSpaceDE w:val="0"/>
        <w:widowControl/>
        <w:spacing w:line="202" w:lineRule="exact" w:before="152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2.2 C) </w:t>
      </w:r>
      <w:r>
        <w:rPr>
          <w:rFonts w:ascii="" w:hAnsi="" w:eastAsia=""/>
          <w:b w:val="0"/>
          <w:i w:val="0"/>
          <w:color w:val="000000"/>
          <w:sz w:val="18"/>
        </w:rPr>
        <w:t>Help students create their career plans.</w:t>
      </w:r>
    </w:p>
    <w:p>
      <w:pPr>
        <w:autoSpaceDN w:val="0"/>
        <w:autoSpaceDE w:val="0"/>
        <w:widowControl/>
        <w:spacing w:line="202" w:lineRule="exact" w:before="148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2.2 D)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Provide clear department level</w:t>
      </w:r>
      <w:r>
        <w:rPr>
          <w:rFonts w:ascii="" w:hAnsi="" w:eastAsia=""/>
          <w:b w:val="0"/>
          <w:i w:val="0"/>
          <w:color w:val="000000"/>
          <w:sz w:val="18"/>
        </w:rPr>
        <w:t>expectations for written and oral exams.</w:t>
      </w:r>
    </w:p>
    <w:p>
      <w:pPr>
        <w:autoSpaceDN w:val="0"/>
        <w:tabs>
          <w:tab w:pos="2846" w:val="left"/>
        </w:tabs>
        <w:autoSpaceDE w:val="0"/>
        <w:widowControl/>
        <w:spacing w:line="356" w:lineRule="exact" w:before="0" w:after="0"/>
        <w:ind w:left="2574" w:right="2736" w:firstLine="0"/>
        <w:jc w:val="left"/>
      </w:pPr>
      <w:r>
        <w:tab/>
      </w:r>
      <w:r>
        <w:rPr>
          <w:rFonts w:ascii="" w:hAnsi="" w:eastAsia=""/>
          <w:b/>
          <w:i w:val="0"/>
          <w:color w:val="000000"/>
          <w:sz w:val="18"/>
        </w:rPr>
        <w:t>2.2 E)</w:t>
      </w:r>
      <w:r>
        <w:rPr>
          <w:rFonts w:ascii="" w:hAnsi="" w:eastAsia=""/>
          <w:b w:val="0"/>
          <w:i w:val="0"/>
          <w:color w:val="000000"/>
          <w:sz w:val="18"/>
        </w:rPr>
        <w:t xml:space="preserve"> Ensure students’ safety in all mentorship interactions and relations. </w:t>
      </w:r>
      <w:r>
        <w:rPr>
          <w:rFonts w:ascii="" w:hAnsi="" w:eastAsia=""/>
          <w:b/>
          <w:i w:val="0"/>
          <w:color w:val="1154CC"/>
          <w:sz w:val="18"/>
        </w:rPr>
        <w:t>2.3</w:t>
      </w:r>
      <w:r>
        <w:rPr>
          <w:rFonts w:ascii="" w:hAnsi="" w:eastAsia=""/>
          <w:b/>
          <w:i w:val="0"/>
          <w:color w:val="1154CC"/>
          <w:sz w:val="18"/>
        </w:rPr>
        <w:t>Update department seminar series.</w:t>
      </w:r>
    </w:p>
    <w:p>
      <w:pPr>
        <w:autoSpaceDN w:val="0"/>
        <w:autoSpaceDE w:val="0"/>
        <w:widowControl/>
        <w:spacing w:line="182" w:lineRule="exact" w:before="166" w:after="0"/>
        <w:ind w:left="2846" w:right="230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2.3 A) </w:t>
      </w:r>
      <w:r>
        <w:rPr>
          <w:rFonts w:ascii="" w:hAnsi="" w:eastAsia=""/>
          <w:b w:val="0"/>
          <w:i w:val="0"/>
          <w:color w:val="000000"/>
          <w:sz w:val="18"/>
        </w:rPr>
        <w:t xml:space="preserve">Emphasize inviting seminar series speakers from universities and </w:t>
      </w:r>
      <w:r>
        <w:rPr>
          <w:rFonts w:ascii="" w:hAnsi="" w:eastAsia=""/>
          <w:b w:val="0"/>
          <w:i w:val="0"/>
          <w:color w:val="000000"/>
          <w:sz w:val="18"/>
        </w:rPr>
        <w:t>departments that also respect and implement diversity and inclusion initiatives.</w:t>
      </w:r>
    </w:p>
    <w:p>
      <w:pPr>
        <w:autoSpaceDN w:val="0"/>
        <w:autoSpaceDE w:val="0"/>
        <w:widowControl/>
        <w:spacing w:line="182" w:lineRule="exact" w:before="172" w:after="0"/>
        <w:ind w:left="2846" w:right="302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2.3 B) </w:t>
      </w:r>
      <w:r>
        <w:rPr>
          <w:rFonts w:ascii="" w:hAnsi="" w:eastAsia=""/>
          <w:b w:val="0"/>
          <w:i w:val="0"/>
          <w:color w:val="000000"/>
          <w:sz w:val="18"/>
        </w:rPr>
        <w:t xml:space="preserve">Invite significantly more speakers from historically marginalized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backgrounds.</w:t>
      </w:r>
    </w:p>
    <w:p>
      <w:pPr>
        <w:autoSpaceDN w:val="0"/>
        <w:autoSpaceDE w:val="0"/>
        <w:widowControl/>
        <w:spacing w:line="182" w:lineRule="exact" w:before="172" w:after="0"/>
        <w:ind w:left="2846" w:right="2448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2.3 C)</w:t>
      </w:r>
      <w:r>
        <w:rPr>
          <w:rFonts w:ascii="" w:hAnsi="" w:eastAsia=""/>
          <w:b w:val="0"/>
          <w:i w:val="0"/>
          <w:color w:val="000000"/>
          <w:sz w:val="18"/>
        </w:rPr>
        <w:t xml:space="preserve"> Include at least one seminar per quarter that directly focuses on topics </w:t>
      </w:r>
      <w:r>
        <w:rPr>
          <w:rFonts w:ascii="" w:hAnsi="" w:eastAsia=""/>
          <w:b w:val="0"/>
          <w:i w:val="0"/>
          <w:color w:val="000000"/>
          <w:sz w:val="18"/>
        </w:rPr>
        <w:t>affecting historically marginalized communities.</w:t>
      </w:r>
    </w:p>
    <w:p>
      <w:pPr>
        <w:autoSpaceDN w:val="0"/>
        <w:autoSpaceDE w:val="0"/>
        <w:widowControl/>
        <w:spacing w:line="202" w:lineRule="exact" w:before="322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 3. Hiring and Career Advancement Procedures</w:t>
      </w:r>
    </w:p>
    <w:p>
      <w:pPr>
        <w:autoSpaceDN w:val="0"/>
        <w:autoSpaceDE w:val="0"/>
        <w:widowControl/>
        <w:spacing w:line="202" w:lineRule="exact" w:before="322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8"/>
        </w:rPr>
        <w:t>3.1 Reform hiring practices.</w:t>
      </w:r>
    </w:p>
    <w:p>
      <w:pPr>
        <w:autoSpaceDN w:val="0"/>
        <w:tabs>
          <w:tab w:pos="2846" w:val="left"/>
        </w:tabs>
        <w:autoSpaceDE w:val="0"/>
        <w:widowControl/>
        <w:spacing w:line="350" w:lineRule="exact" w:before="6" w:after="0"/>
        <w:ind w:left="2574" w:right="3312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 xml:space="preserve">Faculty Hiring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18"/>
        </w:rPr>
        <w:t xml:space="preserve">3.1 A) </w:t>
      </w:r>
      <w:r>
        <w:rPr>
          <w:rFonts w:ascii="" w:hAnsi="" w:eastAsia=""/>
          <w:b w:val="0"/>
          <w:i w:val="0"/>
          <w:color w:val="000000"/>
          <w:sz w:val="18"/>
        </w:rPr>
        <w:t>Support affirmative action and commit to bold hiring targets.</w:t>
      </w:r>
    </w:p>
    <w:p>
      <w:pPr>
        <w:autoSpaceDN w:val="0"/>
        <w:autoSpaceDE w:val="0"/>
        <w:widowControl/>
        <w:spacing w:line="180" w:lineRule="exact" w:before="176" w:after="0"/>
        <w:ind w:left="2846" w:right="2448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3.1 B) </w:t>
      </w:r>
      <w:r>
        <w:rPr>
          <w:rFonts w:ascii="" w:hAnsi="" w:eastAsia=""/>
          <w:b w:val="0"/>
          <w:i w:val="0"/>
          <w:color w:val="000000"/>
          <w:sz w:val="18"/>
        </w:rPr>
        <w:t xml:space="preserve">Require and prioritize contributions to diversity statements ahead of all </w:t>
      </w:r>
      <w:r>
        <w:rPr>
          <w:rFonts w:ascii="" w:hAnsi="" w:eastAsia=""/>
          <w:b w:val="0"/>
          <w:i w:val="0"/>
          <w:color w:val="000000"/>
          <w:sz w:val="18"/>
        </w:rPr>
        <w:t>other statements in the application process for all faculty candidates.</w:t>
      </w:r>
    </w:p>
    <w:p>
      <w:pPr>
        <w:autoSpaceDN w:val="0"/>
        <w:autoSpaceDE w:val="0"/>
        <w:widowControl/>
        <w:spacing w:line="180" w:lineRule="exact" w:before="176" w:after="0"/>
        <w:ind w:left="2846" w:right="288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3.1 C) </w:t>
      </w:r>
      <w:r>
        <w:rPr>
          <w:rFonts w:ascii="" w:hAnsi="" w:eastAsia=""/>
          <w:b w:val="0"/>
          <w:i w:val="0"/>
          <w:color w:val="000000"/>
          <w:sz w:val="18"/>
        </w:rPr>
        <w:t xml:space="preserve">Agree to more cluster hires of multiple faculty at a time to reduce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isolation and avoid tokenizing faculty from underrepresented groups.</w:t>
      </w:r>
    </w:p>
    <w:p>
      <w:pPr>
        <w:autoSpaceDN w:val="0"/>
        <w:autoSpaceDE w:val="0"/>
        <w:widowControl/>
        <w:spacing w:line="180" w:lineRule="exact" w:before="170" w:after="0"/>
        <w:ind w:left="2846" w:right="2448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3.1 D)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Include student representatives with voting power on hiring committees </w:t>
      </w:r>
      <w:r>
        <w:rPr>
          <w:rFonts w:ascii="" w:hAnsi="" w:eastAsia=""/>
          <w:b w:val="0"/>
          <w:i w:val="0"/>
          <w:color w:val="000000"/>
          <w:sz w:val="18"/>
        </w:rPr>
        <w:t>and increase transparency and feedback throughout the hiring process.</w:t>
      </w:r>
    </w:p>
    <w:p>
      <w:pPr>
        <w:autoSpaceDN w:val="0"/>
        <w:autoSpaceDE w:val="0"/>
        <w:widowControl/>
        <w:spacing w:line="180" w:lineRule="exact" w:before="176" w:after="0"/>
        <w:ind w:left="2846" w:right="230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3.1 E) </w:t>
      </w:r>
      <w:r>
        <w:rPr>
          <w:rFonts w:ascii="" w:hAnsi="" w:eastAsia=""/>
          <w:b w:val="0"/>
          <w:i w:val="0"/>
          <w:color w:val="000000"/>
          <w:sz w:val="18"/>
        </w:rPr>
        <w:t xml:space="preserve">Appoint a faculty Vice Chair for DEI in EEMB to facilitate discussions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DEI at the departmental level, particularly during the hiring process, and ensure </w:t>
      </w:r>
      <w:r>
        <w:rPr>
          <w:rFonts w:ascii="" w:hAnsi="" w:eastAsia=""/>
          <w:b w:val="0"/>
          <w:i w:val="0"/>
          <w:color w:val="000000"/>
          <w:sz w:val="18"/>
        </w:rPr>
        <w:t>appropriate training.</w:t>
      </w:r>
    </w:p>
    <w:p>
      <w:pPr>
        <w:autoSpaceDN w:val="0"/>
        <w:autoSpaceDE w:val="0"/>
        <w:widowControl/>
        <w:spacing w:line="236" w:lineRule="exact" w:before="120" w:after="0"/>
        <w:ind w:left="2846" w:right="2448" w:hanging="272"/>
        <w:jc w:val="left"/>
      </w:pPr>
      <w:r>
        <w:rPr>
          <w:rFonts w:ascii="" w:hAnsi="" w:eastAsia=""/>
          <w:b w:val="0"/>
          <w:i/>
          <w:color w:val="000000"/>
          <w:sz w:val="18"/>
        </w:rPr>
        <w:t xml:space="preserve">General Hiring </w:t>
      </w:r>
      <w:r>
        <w:br/>
      </w:r>
      <w:r>
        <w:rPr>
          <w:rFonts w:ascii="" w:hAnsi="" w:eastAsia=""/>
          <w:b/>
          <w:i w:val="0"/>
          <w:color w:val="000000"/>
          <w:sz w:val="18"/>
        </w:rPr>
        <w:t>3.1 F)</w:t>
      </w:r>
      <w:r>
        <w:rPr>
          <w:rFonts w:ascii="" w:hAnsi="" w:eastAsia=""/>
          <w:b w:val="0"/>
          <w:i w:val="0"/>
          <w:color w:val="000000"/>
          <w:sz w:val="18"/>
        </w:rPr>
        <w:t xml:space="preserve"> Hire a permanent DEI advocate staff position to assist with the logistics </w:t>
      </w:r>
      <w:r>
        <w:rPr>
          <w:rFonts w:ascii="" w:hAnsi="" w:eastAsia=""/>
          <w:b w:val="0"/>
          <w:i w:val="0"/>
          <w:color w:val="000000"/>
          <w:sz w:val="18"/>
        </w:rPr>
        <w:t xml:space="preserve">of the demands laid out in this document, handle complaints, and coordinate </w:t>
      </w:r>
      <w:r>
        <w:rPr>
          <w:rFonts w:ascii="" w:hAnsi="" w:eastAsia=""/>
          <w:b w:val="0"/>
          <w:i w:val="0"/>
          <w:color w:val="000000"/>
          <w:sz w:val="18"/>
        </w:rPr>
        <w:t>DEI efforts.</w:t>
      </w:r>
    </w:p>
    <w:p>
      <w:pPr>
        <w:autoSpaceDN w:val="0"/>
        <w:autoSpaceDE w:val="0"/>
        <w:widowControl/>
        <w:spacing w:line="180" w:lineRule="exact" w:before="176" w:after="0"/>
        <w:ind w:left="2846" w:right="230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3.1 G) </w:t>
      </w:r>
      <w:r>
        <w:rPr>
          <w:rFonts w:ascii="" w:hAnsi="" w:eastAsia=""/>
          <w:b w:val="0"/>
          <w:i w:val="0"/>
          <w:color w:val="000000"/>
          <w:sz w:val="18"/>
        </w:rPr>
        <w:t xml:space="preserve">Ensure that faculty teaching core courses for graduate students have the </w:t>
      </w:r>
      <w:r>
        <w:rPr>
          <w:rFonts w:ascii="" w:hAnsi="" w:eastAsia=""/>
          <w:b w:val="0"/>
          <w:i w:val="0"/>
          <w:color w:val="000000"/>
          <w:sz w:val="18"/>
        </w:rPr>
        <w:t>training and depth of knowledge to do so within an anti-racist framework.</w:t>
      </w:r>
    </w:p>
    <w:p>
      <w:pPr>
        <w:autoSpaceDN w:val="0"/>
        <w:autoSpaceDE w:val="0"/>
        <w:widowControl/>
        <w:spacing w:line="180" w:lineRule="exact" w:before="176" w:after="0"/>
        <w:ind w:left="2846" w:right="2448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3.1 H)</w:t>
      </w:r>
      <w:r>
        <w:rPr>
          <w:rFonts w:ascii="" w:hAnsi="" w:eastAsia=""/>
          <w:b w:val="0"/>
          <w:i w:val="0"/>
          <w:color w:val="000000"/>
          <w:sz w:val="18"/>
        </w:rPr>
        <w:t xml:space="preserve"> Increase transparency in the existing postdoc and research staff hiring </w:t>
      </w:r>
      <w:r>
        <w:rPr>
          <w:rFonts w:ascii="" w:hAnsi="" w:eastAsia=""/>
          <w:b w:val="0"/>
          <w:i w:val="0"/>
          <w:color w:val="000000"/>
          <w:sz w:val="18"/>
        </w:rPr>
        <w:t>process to reduce nepotism.</w:t>
      </w:r>
    </w:p>
    <w:p>
      <w:pPr>
        <w:autoSpaceDN w:val="0"/>
        <w:autoSpaceDE w:val="0"/>
        <w:widowControl/>
        <w:spacing w:line="202" w:lineRule="exact" w:before="148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8"/>
        </w:rPr>
        <w:t>3.2 Modify procedures for faculty tenure and career advancement.</w:t>
      </w:r>
    </w:p>
    <w:p>
      <w:pPr>
        <w:autoSpaceDN w:val="0"/>
        <w:autoSpaceDE w:val="0"/>
        <w:widowControl/>
        <w:spacing w:line="202" w:lineRule="exact" w:before="154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3.2 A) </w:t>
      </w:r>
      <w:r>
        <w:rPr>
          <w:rFonts w:ascii="" w:hAnsi="" w:eastAsia=""/>
          <w:b w:val="0"/>
          <w:i w:val="0"/>
          <w:color w:val="000000"/>
          <w:sz w:val="18"/>
        </w:rPr>
        <w:t>Incorporate DEI work into advancement and promotion.</w:t>
      </w:r>
    </w:p>
    <w:p>
      <w:pPr>
        <w:autoSpaceDN w:val="0"/>
        <w:tabs>
          <w:tab w:pos="10614" w:val="left"/>
        </w:tabs>
        <w:autoSpaceDE w:val="0"/>
        <w:widowControl/>
        <w:spacing w:line="166" w:lineRule="exact" w:before="46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https://docs.google.com/document/u/1/d/e/2PACX-1vR6frBVol7-F5…IwAR0UNNngULzgrPEBuoTLK-y4DrYq1mJ4uoJArxLDUKqh6qVe9rArXkU4Mhg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4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344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3.2 B) </w:t>
      </w:r>
      <w:r>
        <w:rPr>
          <w:rFonts w:ascii="" w:hAnsi="" w:eastAsia=""/>
          <w:b w:val="0"/>
          <w:i w:val="0"/>
          <w:color w:val="000000"/>
          <w:sz w:val="18"/>
        </w:rPr>
        <w:t>Establish a comment period when a faculty member is up for promotion.</w:t>
      </w:r>
    </w:p>
    <w:p>
      <w:pPr>
        <w:autoSpaceDN w:val="0"/>
        <w:autoSpaceDE w:val="0"/>
        <w:widowControl/>
        <w:spacing w:line="200" w:lineRule="exact" w:before="324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4. Culture and Capacity Building</w:t>
      </w:r>
    </w:p>
    <w:p>
      <w:pPr>
        <w:autoSpaceDN w:val="0"/>
        <w:autoSpaceDE w:val="0"/>
        <w:widowControl/>
        <w:spacing w:line="202" w:lineRule="exact" w:before="330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8"/>
        </w:rPr>
        <w:t>4.1 Introduce active anti-racism programming in EEMB.</w:t>
      </w:r>
    </w:p>
    <w:p>
      <w:pPr>
        <w:autoSpaceDN w:val="0"/>
        <w:autoSpaceDE w:val="0"/>
        <w:widowControl/>
        <w:spacing w:line="182" w:lineRule="exact" w:before="166" w:after="0"/>
        <w:ind w:left="2846" w:right="2448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4.1 A)</w:t>
      </w:r>
      <w:r>
        <w:rPr>
          <w:rFonts w:ascii="" w:hAnsi="" w:eastAsia=""/>
          <w:b w:val="0"/>
          <w:i w:val="0"/>
          <w:color w:val="000000"/>
          <w:sz w:val="18"/>
        </w:rPr>
        <w:t xml:space="preserve"> Ensure a mandatory, yearly anti-racism training for all faculty, staff, and </w:t>
      </w:r>
      <w:r>
        <w:rPr>
          <w:rFonts w:ascii="" w:hAnsi="" w:eastAsia=""/>
          <w:b w:val="0"/>
          <w:i w:val="0"/>
          <w:color w:val="000000"/>
          <w:sz w:val="18"/>
        </w:rPr>
        <w:t>students.</w:t>
      </w:r>
    </w:p>
    <w:p>
      <w:pPr>
        <w:autoSpaceDN w:val="0"/>
        <w:autoSpaceDE w:val="0"/>
        <w:widowControl/>
        <w:spacing w:line="356" w:lineRule="exact" w:before="0" w:after="0"/>
        <w:ind w:left="2846" w:right="2736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4.1 B)</w:t>
      </w:r>
      <w:r>
        <w:rPr>
          <w:rFonts w:ascii="" w:hAnsi="" w:eastAsia=""/>
          <w:b w:val="0"/>
          <w:i w:val="0"/>
          <w:color w:val="000000"/>
          <w:sz w:val="18"/>
        </w:rPr>
        <w:t xml:space="preserve">Create open discussion sessions for all faculty, staff, and students. </w:t>
      </w:r>
      <w:r>
        <w:rPr>
          <w:rFonts w:ascii="" w:hAnsi="" w:eastAsia=""/>
          <w:b/>
          <w:i w:val="0"/>
          <w:color w:val="000000"/>
          <w:sz w:val="18"/>
        </w:rPr>
        <w:t>4.1 C)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Promote anti-racism events held by the Multicultural Center.</w:t>
      </w:r>
    </w:p>
    <w:p>
      <w:pPr>
        <w:autoSpaceDN w:val="0"/>
        <w:autoSpaceDE w:val="0"/>
        <w:widowControl/>
        <w:spacing w:line="202" w:lineRule="exact" w:before="148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8"/>
        </w:rPr>
        <w:t>4.2. Support student retention.</w:t>
      </w:r>
    </w:p>
    <w:p>
      <w:pPr>
        <w:autoSpaceDN w:val="0"/>
        <w:autoSpaceDE w:val="0"/>
        <w:widowControl/>
        <w:spacing w:line="202" w:lineRule="exact" w:before="154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4.2 A) </w:t>
      </w:r>
      <w:r>
        <w:rPr>
          <w:rFonts w:ascii="" w:hAnsi="" w:eastAsia=""/>
          <w:b w:val="0"/>
          <w:i w:val="0"/>
          <w:color w:val="000000"/>
          <w:sz w:val="18"/>
        </w:rPr>
        <w:t>Identify disparities for underrepresented students.</w:t>
      </w:r>
    </w:p>
    <w:p>
      <w:pPr>
        <w:autoSpaceDN w:val="0"/>
        <w:autoSpaceDE w:val="0"/>
        <w:widowControl/>
        <w:spacing w:line="182" w:lineRule="exact" w:before="172" w:after="0"/>
        <w:ind w:left="2846" w:right="230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4.2 B) </w:t>
      </w:r>
      <w:r>
        <w:rPr>
          <w:rFonts w:ascii="" w:hAnsi="" w:eastAsia=""/>
          <w:b w:val="0"/>
          <w:i w:val="0"/>
          <w:color w:val="000000"/>
          <w:sz w:val="18"/>
        </w:rPr>
        <w:t xml:space="preserve">Ensure safe discussion spaces for Black and Indigenous People of Color </w:t>
      </w:r>
      <w:r>
        <w:rPr>
          <w:rFonts w:ascii="" w:hAnsi="" w:eastAsia=""/>
          <w:b w:val="0"/>
          <w:i w:val="0"/>
          <w:color w:val="000000"/>
          <w:sz w:val="18"/>
        </w:rPr>
        <w:t>(BIPOC).</w:t>
      </w:r>
    </w:p>
    <w:p>
      <w:pPr>
        <w:autoSpaceDN w:val="0"/>
        <w:autoSpaceDE w:val="0"/>
        <w:widowControl/>
        <w:spacing w:line="180" w:lineRule="exact" w:before="170" w:after="0"/>
        <w:ind w:left="2846" w:right="302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4.2 C)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Provide peer mentorship and mentorship “families” for incoming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students.</w:t>
      </w:r>
    </w:p>
    <w:p>
      <w:pPr>
        <w:autoSpaceDN w:val="0"/>
        <w:autoSpaceDE w:val="0"/>
        <w:widowControl/>
        <w:spacing w:line="202" w:lineRule="exact" w:before="154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4.2 D) </w:t>
      </w:r>
      <w:r>
        <w:rPr>
          <w:rFonts w:ascii="" w:hAnsi="" w:eastAsia=""/>
          <w:b w:val="0"/>
          <w:i w:val="0"/>
          <w:color w:val="000000"/>
          <w:sz w:val="18"/>
        </w:rPr>
        <w:t>Implement a funded transition program for underrepresented students.</w:t>
      </w:r>
    </w:p>
    <w:p>
      <w:pPr>
        <w:autoSpaceDN w:val="0"/>
        <w:tabs>
          <w:tab w:pos="2846" w:val="left"/>
        </w:tabs>
        <w:autoSpaceDE w:val="0"/>
        <w:widowControl/>
        <w:spacing w:line="182" w:lineRule="exact" w:before="172" w:after="0"/>
        <w:ind w:left="2304" w:right="3312" w:firstLine="0"/>
        <w:jc w:val="left"/>
      </w:pPr>
      <w:r>
        <w:tab/>
      </w:r>
      <w:r>
        <w:rPr>
          <w:rFonts w:ascii="" w:hAnsi="" w:eastAsia=""/>
          <w:b/>
          <w:i w:val="0"/>
          <w:color w:val="000000"/>
          <w:sz w:val="18"/>
        </w:rPr>
        <w:t xml:space="preserve">4.2 E) </w:t>
      </w:r>
      <w:r>
        <w:rPr>
          <w:rFonts w:ascii="" w:hAnsi="" w:eastAsia=""/>
          <w:b w:val="0"/>
          <w:i w:val="0"/>
          <w:color w:val="000000"/>
          <w:sz w:val="18"/>
        </w:rPr>
        <w:t xml:space="preserve">Create and maintain a resource of information on funding for </w:t>
      </w:r>
      <w:r>
        <w:rPr>
          <w:rFonts w:ascii="" w:hAnsi="" w:eastAsia=""/>
          <w:b w:val="0"/>
          <w:i w:val="0"/>
          <w:color w:val="000000"/>
          <w:sz w:val="18"/>
        </w:rPr>
        <w:t>underrepresented students.</w:t>
      </w:r>
    </w:p>
    <w:p>
      <w:pPr>
        <w:autoSpaceDN w:val="0"/>
        <w:autoSpaceDE w:val="0"/>
        <w:widowControl/>
        <w:spacing w:line="202" w:lineRule="exact" w:before="322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5. Accountability and Evaluation</w:t>
      </w:r>
    </w:p>
    <w:p>
      <w:pPr>
        <w:autoSpaceDN w:val="0"/>
        <w:autoSpaceDE w:val="0"/>
        <w:widowControl/>
        <w:spacing w:line="202" w:lineRule="exact" w:before="322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8"/>
        </w:rPr>
        <w:t>5.1 Endorse evaluation by the DEIW committee.</w:t>
      </w:r>
    </w:p>
    <w:p>
      <w:pPr>
        <w:autoSpaceDN w:val="0"/>
        <w:autoSpaceDE w:val="0"/>
        <w:widowControl/>
        <w:spacing w:line="202" w:lineRule="exact" w:before="154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5.1 A) </w:t>
      </w:r>
      <w:r>
        <w:rPr>
          <w:rFonts w:ascii="" w:hAnsi="" w:eastAsia=""/>
          <w:b w:val="0"/>
          <w:i w:val="0"/>
          <w:color w:val="000000"/>
          <w:sz w:val="18"/>
        </w:rPr>
        <w:t>Collaborate with the DEIW committee.</w:t>
      </w:r>
    </w:p>
    <w:p>
      <w:pPr>
        <w:autoSpaceDN w:val="0"/>
        <w:autoSpaceDE w:val="0"/>
        <w:widowControl/>
        <w:spacing w:line="200" w:lineRule="exact" w:before="160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5.1 B)</w:t>
      </w:r>
      <w:r>
        <w:rPr>
          <w:rFonts w:ascii="" w:hAnsi="" w:eastAsia=""/>
          <w:b w:val="0"/>
          <w:i w:val="0"/>
          <w:color w:val="000000"/>
          <w:sz w:val="18"/>
        </w:rPr>
        <w:t xml:space="preserve"> Grant the DEIW committee additional departmental responsibility.</w:t>
      </w:r>
    </w:p>
    <w:p>
      <w:pPr>
        <w:autoSpaceDN w:val="0"/>
        <w:autoSpaceDE w:val="0"/>
        <w:widowControl/>
        <w:spacing w:line="200" w:lineRule="exact" w:before="178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8"/>
        </w:rPr>
        <w:t>5.2 Create internal and external forms of accountability.</w:t>
      </w:r>
    </w:p>
    <w:p>
      <w:pPr>
        <w:autoSpaceDN w:val="0"/>
        <w:autoSpaceDE w:val="0"/>
        <w:widowControl/>
        <w:spacing w:line="200" w:lineRule="exact" w:before="178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5.2 A)</w:t>
      </w:r>
      <w:r>
        <w:rPr>
          <w:rFonts w:ascii="" w:hAnsi="" w:eastAsia=""/>
          <w:b w:val="0"/>
          <w:i w:val="0"/>
          <w:color w:val="000000"/>
          <w:sz w:val="18"/>
        </w:rPr>
        <w:t xml:space="preserve"> Increase structures of internal accountability.</w:t>
      </w:r>
    </w:p>
    <w:p>
      <w:pPr>
        <w:autoSpaceDN w:val="0"/>
        <w:autoSpaceDE w:val="0"/>
        <w:widowControl/>
        <w:spacing w:line="204" w:lineRule="exact" w:before="0" w:after="0"/>
        <w:ind w:left="3590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i. </w:t>
      </w:r>
      <w:r>
        <w:rPr>
          <w:rFonts w:ascii="" w:hAnsi="" w:eastAsia=""/>
          <w:b w:val="0"/>
          <w:i w:val="0"/>
          <w:color w:val="000000"/>
          <w:sz w:val="18"/>
        </w:rPr>
        <w:t xml:space="preserve">Create and enforce a department-wide anti-racist code of conduct.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 xml:space="preserve">ii. </w:t>
      </w:r>
      <w:r>
        <w:rPr>
          <w:rFonts w:ascii="" w:hAnsi="" w:eastAsia=""/>
          <w:b w:val="0"/>
          <w:i w:val="0"/>
          <w:color w:val="000000"/>
          <w:sz w:val="18"/>
        </w:rPr>
        <w:t xml:space="preserve">Implement departmental reporting processes for conduct violations.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 xml:space="preserve">iii.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Include student representation from GSAC and DEIW at all faculty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meetings.</w:t>
      </w:r>
    </w:p>
    <w:p>
      <w:pPr>
        <w:autoSpaceDN w:val="0"/>
        <w:autoSpaceDE w:val="0"/>
        <w:widowControl/>
        <w:spacing w:line="204" w:lineRule="exact" w:before="0" w:after="0"/>
        <w:ind w:left="3590" w:right="302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iv. </w:t>
      </w:r>
      <w:r>
        <w:rPr>
          <w:rFonts w:ascii="" w:hAnsi="" w:eastAsia=""/>
          <w:b w:val="0"/>
          <w:i w:val="0"/>
          <w:color w:val="000000"/>
          <w:sz w:val="18"/>
        </w:rPr>
        <w:t xml:space="preserve">Solicit regular external reviews of EEMB’s efforts towards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supporting DEI.</w:t>
      </w:r>
    </w:p>
    <w:p>
      <w:pPr>
        <w:autoSpaceDN w:val="0"/>
        <w:autoSpaceDE w:val="0"/>
        <w:widowControl/>
        <w:spacing w:line="202" w:lineRule="exact" w:before="170" w:after="0"/>
        <w:ind w:left="284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5.2 B) </w:t>
      </w:r>
      <w:r>
        <w:rPr>
          <w:rFonts w:ascii="" w:hAnsi="" w:eastAsia=""/>
          <w:b w:val="0"/>
          <w:i w:val="0"/>
          <w:color w:val="000000"/>
          <w:sz w:val="18"/>
        </w:rPr>
        <w:t>Demonstrate accountability externally and to the general public.</w:t>
      </w:r>
    </w:p>
    <w:p>
      <w:pPr>
        <w:autoSpaceDN w:val="0"/>
        <w:autoSpaceDE w:val="0"/>
        <w:widowControl/>
        <w:spacing w:line="240" w:lineRule="auto" w:before="43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4" w:lineRule="exact" w:before="592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7"/>
        </w:rPr>
        <w:t>Table of Contents</w:t>
      </w:r>
    </w:p>
    <w:p>
      <w:pPr>
        <w:autoSpaceDN w:val="0"/>
        <w:tabs>
          <w:tab w:pos="2846" w:val="left"/>
        </w:tabs>
        <w:autoSpaceDE w:val="0"/>
        <w:widowControl/>
        <w:spacing w:line="278" w:lineRule="exact" w:before="310" w:after="0"/>
        <w:ind w:left="2304" w:right="6048" w:firstLine="0"/>
        <w:jc w:val="left"/>
      </w:pPr>
      <w:r>
        <w:rPr>
          <w:rFonts w:ascii="" w:hAnsi="" w:eastAsia=""/>
          <w:b/>
          <w:i w:val="0"/>
          <w:color w:val="1154CC"/>
          <w:sz w:val="17"/>
          <w:u w:val="single"/>
        </w:rPr>
        <w:t xml:space="preserve">Letter </w:t>
      </w:r>
      <w:r>
        <w:br/>
      </w:r>
      <w:r>
        <w:rPr>
          <w:rFonts w:ascii="" w:hAnsi="" w:eastAsia=""/>
          <w:b/>
          <w:i w:val="0"/>
          <w:color w:val="1154CC"/>
          <w:sz w:val="17"/>
          <w:u w:val="single"/>
        </w:rPr>
        <w:t xml:space="preserve">Summary of Demands </w:t>
      </w:r>
      <w:r>
        <w:br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Table of Contents </w:t>
      </w:r>
      <w:r>
        <w:br/>
      </w:r>
      <w:r>
        <w:rPr>
          <w:rFonts w:ascii="" w:hAnsi="" w:eastAsia=""/>
          <w:b/>
          <w:i w:val="0"/>
          <w:color w:val="1154CC"/>
          <w:sz w:val="17"/>
          <w:u w:val="single"/>
        </w:rPr>
        <w:t xml:space="preserve">Introduction to Appendices 1 through 9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Abstract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Why we used the term Demand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>Definition of terms</w:t>
      </w:r>
    </w:p>
    <w:p>
      <w:pPr>
        <w:autoSpaceDN w:val="0"/>
        <w:tabs>
          <w:tab w:pos="2846" w:val="left"/>
        </w:tabs>
        <w:autoSpaceDE w:val="0"/>
        <w:widowControl/>
        <w:spacing w:line="226" w:lineRule="exact" w:before="214" w:after="0"/>
        <w:ind w:left="2574" w:right="4176" w:firstLine="0"/>
        <w:jc w:val="left"/>
      </w:pPr>
      <w:r>
        <w:rPr>
          <w:rFonts w:ascii="" w:hAnsi="" w:eastAsia=""/>
          <w:b/>
          <w:i w:val="0"/>
          <w:color w:val="1154CC"/>
          <w:sz w:val="17"/>
          <w:u w:val="single"/>
        </w:rPr>
        <w:t xml:space="preserve">Appendix 1. Student Recruitment and Support Procedures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>Overview</w:t>
      </w:r>
    </w:p>
    <w:p>
      <w:pPr>
        <w:autoSpaceDN w:val="0"/>
        <w:tabs>
          <w:tab w:pos="10618" w:val="left"/>
        </w:tabs>
        <w:autoSpaceDE w:val="0"/>
        <w:widowControl/>
        <w:spacing w:line="166" w:lineRule="exact" w:before="42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https://docs.google.com/document/u/1/d/e/2PACX-1vR6frBVol7-F5…IwAR0UNNngULzgrPEBuoTLK-y4DrYq1mJ4uoJArxLDUKqh6qVe9rArXkU4Mhg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5 of 48</w:t>
      </w:r>
    </w:p>
    <w:p>
      <w:pPr>
        <w:sectPr>
          <w:pgSz w:w="12240" w:h="15840"/>
          <w:pgMar w:top="172" w:right="344" w:bottom="416" w:left="360" w:header="720" w:footer="720" w:gutter="0"/>
          <w:cols w:space="720" w:num="1" w:equalWidth="0"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tabs>
          <w:tab w:pos="3116" w:val="left"/>
        </w:tabs>
        <w:autoSpaceDE w:val="0"/>
        <w:widowControl/>
        <w:spacing w:line="226" w:lineRule="exact" w:before="352" w:after="0"/>
        <w:ind w:left="2846" w:right="2736" w:firstLine="0"/>
        <w:jc w:val="left"/>
      </w:pP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1.1) Increase equity and transparency in graduate student recruitment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I. Current practices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II) Action items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III) Examples </w:t>
      </w:r>
      <w:r>
        <w:br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1.2) Promote equitable access to professional development for undergraduates </w:t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I. Current practices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II. Action items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>III. Examples</w:t>
      </w:r>
    </w:p>
    <w:p>
      <w:pPr>
        <w:autoSpaceDN w:val="0"/>
        <w:tabs>
          <w:tab w:pos="2846" w:val="left"/>
          <w:tab w:pos="3116" w:val="left"/>
        </w:tabs>
        <w:autoSpaceDE w:val="0"/>
        <w:widowControl/>
        <w:spacing w:line="226" w:lineRule="exact" w:before="218" w:after="0"/>
        <w:ind w:left="2574" w:right="3024" w:firstLine="0"/>
        <w:jc w:val="left"/>
      </w:pPr>
      <w:r>
        <w:rPr>
          <w:rFonts w:ascii="" w:hAnsi="" w:eastAsia=""/>
          <w:b/>
          <w:i w:val="0"/>
          <w:color w:val="1154CC"/>
          <w:sz w:val="17"/>
          <w:u w:val="single"/>
        </w:rPr>
        <w:t xml:space="preserve">Appendix 2. Graduate and Undergraduate Program &amp; Curriculum Design </w:t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Overview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2.1 Improve graduate and undergraduate coursework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I. Current practices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II. Action items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III. Examples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2.2 Formalize mentorship and requirements for graduate students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I. Current Practices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II. Action Items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2.3) Update department seminar series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I. Current practices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II. Action items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>III. Examples</w:t>
      </w:r>
    </w:p>
    <w:p>
      <w:pPr>
        <w:autoSpaceDN w:val="0"/>
        <w:tabs>
          <w:tab w:pos="2846" w:val="left"/>
          <w:tab w:pos="3116" w:val="left"/>
        </w:tabs>
        <w:autoSpaceDE w:val="0"/>
        <w:widowControl/>
        <w:spacing w:line="226" w:lineRule="exact" w:before="214" w:after="0"/>
        <w:ind w:left="2574" w:right="3600" w:firstLine="0"/>
        <w:jc w:val="left"/>
      </w:pPr>
      <w:r>
        <w:rPr>
          <w:rFonts w:ascii="" w:hAnsi="" w:eastAsia=""/>
          <w:b/>
          <w:i w:val="0"/>
          <w:color w:val="1154CC"/>
          <w:sz w:val="17"/>
          <w:u w:val="single"/>
        </w:rPr>
        <w:t xml:space="preserve">Appendix 3. Hiring and Career Advancement Procedures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3.1) Reform hiring practices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I. Current Practices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II. Action Items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III. Examples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3.2) Modify procedures for faculty tenure and career advancement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I. Current practices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II. Action items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>III. Examples</w:t>
      </w:r>
    </w:p>
    <w:p>
      <w:pPr>
        <w:autoSpaceDN w:val="0"/>
        <w:tabs>
          <w:tab w:pos="2846" w:val="left"/>
          <w:tab w:pos="3116" w:val="left"/>
        </w:tabs>
        <w:autoSpaceDE w:val="0"/>
        <w:widowControl/>
        <w:spacing w:line="226" w:lineRule="exact" w:before="220" w:after="0"/>
        <w:ind w:left="2574" w:right="4464" w:firstLine="0"/>
        <w:jc w:val="left"/>
      </w:pPr>
      <w:r>
        <w:rPr>
          <w:rFonts w:ascii="" w:hAnsi="" w:eastAsia=""/>
          <w:b/>
          <w:i w:val="0"/>
          <w:color w:val="1154CC"/>
          <w:sz w:val="17"/>
          <w:u w:val="single"/>
        </w:rPr>
        <w:t xml:space="preserve">Appendix 4. Culture and Capacity Building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4.1) Introduce active anti-racism programming in EEMB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I. Current practices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II. Action items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III. Examples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4.2) Support student retention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I. Current practices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II. Action items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>III. Examples</w:t>
      </w:r>
    </w:p>
    <w:p>
      <w:pPr>
        <w:autoSpaceDN w:val="0"/>
        <w:tabs>
          <w:tab w:pos="2846" w:val="left"/>
          <w:tab w:pos="3116" w:val="left"/>
        </w:tabs>
        <w:autoSpaceDE w:val="0"/>
        <w:widowControl/>
        <w:spacing w:line="226" w:lineRule="exact" w:before="218" w:after="0"/>
        <w:ind w:left="2574" w:right="4464" w:firstLine="0"/>
        <w:jc w:val="left"/>
      </w:pPr>
      <w:r>
        <w:rPr>
          <w:rFonts w:ascii="" w:hAnsi="" w:eastAsia=""/>
          <w:b/>
          <w:i w:val="0"/>
          <w:color w:val="1154CC"/>
          <w:sz w:val="17"/>
          <w:u w:val="single"/>
        </w:rPr>
        <w:t xml:space="preserve">Appendix 5. Accountability and Evaluation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5.1) Endorse evaluation by the DEIW committee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I. Current practices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II. Action items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III. Examples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5.2) Create internal and external forms of accountability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I. Current practices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 xml:space="preserve">II. Action items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17"/>
          <w:u w:val="single"/>
        </w:rPr>
        <w:t>III. Examples</w:t>
      </w:r>
    </w:p>
    <w:p>
      <w:pPr>
        <w:autoSpaceDN w:val="0"/>
        <w:autoSpaceDE w:val="0"/>
        <w:widowControl/>
        <w:spacing w:line="188" w:lineRule="exact" w:before="252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7"/>
          <w:u w:val="single"/>
        </w:rPr>
        <w:t>Appendix 6. Potential Funding Sources</w:t>
      </w:r>
    </w:p>
    <w:p>
      <w:pPr>
        <w:autoSpaceDN w:val="0"/>
        <w:autoSpaceDE w:val="0"/>
        <w:widowControl/>
        <w:spacing w:line="190" w:lineRule="exact" w:before="256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7"/>
          <w:u w:val="single"/>
        </w:rPr>
        <w:t>Appendix 7. Administrative Resources</w:t>
      </w:r>
    </w:p>
    <w:p>
      <w:pPr>
        <w:autoSpaceDN w:val="0"/>
        <w:autoSpaceDE w:val="0"/>
        <w:widowControl/>
        <w:spacing w:line="190" w:lineRule="exact" w:before="256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7"/>
          <w:u w:val="single"/>
        </w:rPr>
        <w:t>Appendix 8. UCSB Institutional Resources</w:t>
      </w:r>
    </w:p>
    <w:p>
      <w:pPr>
        <w:autoSpaceDN w:val="0"/>
        <w:autoSpaceDE w:val="0"/>
        <w:widowControl/>
        <w:spacing w:line="190" w:lineRule="exact" w:before="250" w:after="0"/>
        <w:ind w:left="2574" w:right="0" w:firstLine="0"/>
        <w:jc w:val="left"/>
      </w:pPr>
      <w:r>
        <w:rPr>
          <w:rFonts w:ascii="" w:hAnsi="" w:eastAsia=""/>
          <w:b/>
          <w:i w:val="0"/>
          <w:color w:val="1154CC"/>
          <w:sz w:val="17"/>
          <w:u w:val="single"/>
        </w:rPr>
        <w:t>Appendix 9. Additional Reading Resources</w:t>
      </w:r>
    </w:p>
    <w:p>
      <w:pPr>
        <w:autoSpaceDN w:val="0"/>
        <w:tabs>
          <w:tab w:pos="10616" w:val="left"/>
        </w:tabs>
        <w:autoSpaceDE w:val="0"/>
        <w:widowControl/>
        <w:spacing w:line="166" w:lineRule="exact" w:before="50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https://docs.google.com/document/u/1/d/e/2PACX-1vR6frBVol7-F5…IwAR0UNNngULzgrPEBuoTLK-y4DrYq1mJ4uoJArxLDUKqh6qVe9rArXkU4Mhg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6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40" w:lineRule="auto" w:before="7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2" w:lineRule="exact" w:before="60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7"/>
        </w:rPr>
        <w:t>Introduction to Appendices 1 through 9</w:t>
      </w:r>
    </w:p>
    <w:p>
      <w:pPr>
        <w:autoSpaceDN w:val="0"/>
        <w:autoSpaceDE w:val="0"/>
        <w:widowControl/>
        <w:spacing w:line="240" w:lineRule="exact" w:before="1160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Abstract</w:t>
      </w:r>
    </w:p>
    <w:p>
      <w:pPr>
        <w:autoSpaceDN w:val="0"/>
        <w:autoSpaceDE w:val="0"/>
        <w:widowControl/>
        <w:spacing w:line="204" w:lineRule="exact" w:before="436" w:after="0"/>
        <w:ind w:left="2608" w:right="2304" w:firstLine="238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Appendices 1–5 detail current departmental practices, demanded action items,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programs which offer useful examples, and reference materials for each of the five </w:t>
      </w:r>
      <w:r>
        <w:rPr>
          <w:rFonts w:ascii="" w:hAnsi="" w:eastAsia=""/>
          <w:b w:val="0"/>
          <w:i w:val="0"/>
          <w:color w:val="000000"/>
          <w:sz w:val="18"/>
        </w:rPr>
        <w:t xml:space="preserve">aforementioned domains of action: student recruitment and access, graduate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undergraduate program and curriculum, faculty hiring and career advancement,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culture and capacity building. Appendices 6–9 contain lists of potential funding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sources, administrative resources, UCSB resources, and additional readings. We </w:t>
      </w:r>
      <w:r>
        <w:rPr>
          <w:rFonts w:ascii="" w:hAnsi="" w:eastAsia=""/>
          <w:b w:val="0"/>
          <w:i w:val="0"/>
          <w:color w:val="000000"/>
          <w:sz w:val="18"/>
        </w:rPr>
        <w:t xml:space="preserve">have compiled this information to give faculty a place to start when considering our </w:t>
      </w:r>
      <w:r>
        <w:rPr>
          <w:rFonts w:ascii="" w:hAnsi="" w:eastAsia=""/>
          <w:b w:val="0"/>
          <w:i w:val="0"/>
          <w:color w:val="000000"/>
          <w:sz w:val="18"/>
        </w:rPr>
        <w:t xml:space="preserve">demands, and we hope you will use these materials to help formulate a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departmental response plan. Below we describe how we have defined terms used </w:t>
      </w:r>
      <w:r>
        <w:rPr>
          <w:rFonts w:ascii="" w:hAnsi="" w:eastAsia=""/>
          <w:b w:val="0"/>
          <w:i w:val="0"/>
          <w:color w:val="000000"/>
          <w:sz w:val="18"/>
        </w:rPr>
        <w:t xml:space="preserve">throughout the document. Although there are variations on how these terms are </w:t>
      </w:r>
      <w:r>
        <w:rPr>
          <w:rFonts w:ascii="" w:hAnsi="" w:eastAsia=""/>
          <w:b w:val="0"/>
          <w:i w:val="0"/>
          <w:color w:val="000000"/>
          <w:sz w:val="18"/>
        </w:rPr>
        <w:t xml:space="preserve">used and applied more broadly, we have clarified how the terms are defined in the </w:t>
      </w:r>
      <w:r>
        <w:rPr>
          <w:rFonts w:ascii="" w:hAnsi="" w:eastAsia=""/>
          <w:b w:val="0"/>
          <w:i w:val="0"/>
          <w:color w:val="000000"/>
          <w:sz w:val="18"/>
        </w:rPr>
        <w:t>context of this document.</w:t>
      </w:r>
    </w:p>
    <w:p>
      <w:pPr>
        <w:autoSpaceDN w:val="0"/>
        <w:autoSpaceDE w:val="0"/>
        <w:widowControl/>
        <w:spacing w:line="240" w:lineRule="exact" w:before="1348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Why we used the term Demand</w:t>
      </w:r>
    </w:p>
    <w:p>
      <w:pPr>
        <w:autoSpaceDN w:val="0"/>
        <w:autoSpaceDE w:val="0"/>
        <w:widowControl/>
        <w:spacing w:line="202" w:lineRule="exact" w:before="440" w:after="0"/>
        <w:ind w:left="2652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 borrow from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equity leaders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across disciplines</w:t>
      </w:r>
      <w:r>
        <w:rPr>
          <w:rFonts w:ascii="" w:hAnsi="" w:eastAsia=""/>
          <w:b w:val="0"/>
          <w:i w:val="0"/>
          <w:color w:val="000000"/>
          <w:sz w:val="18"/>
        </w:rPr>
        <w:t xml:space="preserve"> when we use the term demand.</w:t>
      </w:r>
    </w:p>
    <w:p>
      <w:pPr>
        <w:autoSpaceDN w:val="0"/>
        <w:autoSpaceDE w:val="0"/>
        <w:widowControl/>
        <w:spacing w:line="202" w:lineRule="exact" w:before="35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>We use ‘demand’:</w:t>
      </w:r>
    </w:p>
    <w:p>
      <w:pPr>
        <w:autoSpaceDN w:val="0"/>
        <w:autoSpaceDE w:val="0"/>
        <w:widowControl/>
        <w:spacing w:line="204" w:lineRule="exact" w:before="170" w:after="0"/>
        <w:ind w:left="2846" w:right="2960" w:hanging="272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To </w:t>
      </w:r>
      <w:r>
        <w:rPr>
          <w:rFonts w:ascii="" w:hAnsi="" w:eastAsia=""/>
          <w:b w:val="0"/>
          <w:i/>
          <w:color w:val="000000"/>
          <w:sz w:val="18"/>
        </w:rPr>
        <w:t xml:space="preserve">elevate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attitudes and values associated with contemporary liberation </w:t>
      </w:r>
      <w:r>
        <w:rPr>
          <w:rFonts w:ascii="" w:hAnsi="" w:eastAsia=""/>
          <w:b w:val="0"/>
          <w:i w:val="0"/>
          <w:color w:val="000000"/>
          <w:sz w:val="18"/>
        </w:rPr>
        <w:t xml:space="preserve">movements in solidarity with our BIPOC colleagues, students, staff, and </w:t>
      </w:r>
      <w:r>
        <w:rPr>
          <w:rFonts w:ascii="" w:hAnsi="" w:eastAsia=""/>
          <w:b w:val="0"/>
          <w:i w:val="0"/>
          <w:color w:val="000000"/>
          <w:sz w:val="18"/>
        </w:rPr>
        <w:t>mentors;</w:t>
      </w:r>
    </w:p>
    <w:p>
      <w:pPr>
        <w:autoSpaceDN w:val="0"/>
        <w:tabs>
          <w:tab w:pos="2846" w:val="left"/>
        </w:tabs>
        <w:autoSpaceDE w:val="0"/>
        <w:widowControl/>
        <w:spacing w:line="204" w:lineRule="exact" w:before="174" w:after="0"/>
        <w:ind w:left="2574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To </w:t>
      </w:r>
      <w:r>
        <w:rPr>
          <w:rFonts w:ascii="" w:hAnsi="" w:eastAsia=""/>
          <w:b w:val="0"/>
          <w:i/>
          <w:color w:val="000000"/>
          <w:sz w:val="18"/>
        </w:rPr>
        <w:t>authentically center</w:t>
      </w:r>
      <w:r>
        <w:rPr>
          <w:rFonts w:ascii="" w:hAnsi="" w:eastAsia=""/>
          <w:b w:val="0"/>
          <w:i w:val="0"/>
          <w:color w:val="000000"/>
          <w:sz w:val="18"/>
        </w:rPr>
        <w:t xml:space="preserve">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historical struggle that BIPOC experience</w:t>
      </w:r>
      <w:r>
        <w:rPr>
          <w:rFonts w:ascii="" w:hAnsi="" w:eastAsia=""/>
          <w:b w:val="0"/>
          <w:i w:val="0"/>
          <w:color w:val="000000"/>
          <w:sz w:val="18"/>
        </w:rPr>
        <w:t xml:space="preserve"> when fighting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>for adequate resources against a backdrop of competing interests;</w:t>
      </w:r>
    </w:p>
    <w:p>
      <w:pPr>
        <w:autoSpaceDN w:val="0"/>
        <w:tabs>
          <w:tab w:pos="2846" w:val="left"/>
        </w:tabs>
        <w:autoSpaceDE w:val="0"/>
        <w:widowControl/>
        <w:spacing w:line="204" w:lineRule="exact" w:before="168" w:after="0"/>
        <w:ind w:left="2574" w:right="2592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To </w:t>
      </w:r>
      <w:r>
        <w:rPr>
          <w:rFonts w:ascii="" w:hAnsi="" w:eastAsia=""/>
          <w:b w:val="0"/>
          <w:i/>
          <w:color w:val="000000"/>
          <w:sz w:val="18"/>
        </w:rPr>
        <w:t xml:space="preserve">disrupt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(overt/covert) oppressive impacts</w:t>
      </w:r>
      <w:r>
        <w:rPr>
          <w:rFonts w:ascii="" w:hAnsi="" w:eastAsia=""/>
          <w:b w:val="0"/>
          <w:i w:val="0"/>
          <w:color w:val="000000"/>
          <w:sz w:val="18"/>
        </w:rPr>
        <w:t xml:space="preserve"> that academic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research</w:t>
      </w:r>
      <w:r>
        <w:rPr>
          <w:rFonts w:ascii="" w:hAnsi="" w:eastAsia=""/>
          <w:b w:val="0"/>
          <w:i w:val="0"/>
          <w:color w:val="000000"/>
          <w:sz w:val="18"/>
        </w:rPr>
        <w:t xml:space="preserve"> has on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>marginalized communities around the world; and</w:t>
      </w:r>
    </w:p>
    <w:p>
      <w:pPr>
        <w:autoSpaceDN w:val="0"/>
        <w:tabs>
          <w:tab w:pos="2846" w:val="left"/>
        </w:tabs>
        <w:autoSpaceDE w:val="0"/>
        <w:widowControl/>
        <w:spacing w:line="202" w:lineRule="exact" w:before="176" w:after="0"/>
        <w:ind w:left="2574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To </w:t>
      </w:r>
      <w:r>
        <w:rPr>
          <w:rFonts w:ascii="" w:hAnsi="" w:eastAsia=""/>
          <w:b w:val="0"/>
          <w:i/>
          <w:color w:val="000000"/>
          <w:sz w:val="18"/>
        </w:rPr>
        <w:t xml:space="preserve">highlight </w:t>
      </w:r>
      <w:r>
        <w:rPr>
          <w:rFonts w:ascii="" w:hAnsi="" w:eastAsia=""/>
          <w:b w:val="0"/>
          <w:i w:val="0"/>
          <w:color w:val="000000"/>
          <w:sz w:val="18"/>
        </w:rPr>
        <w:t xml:space="preserve">that recognizing the humanity and experiences of our Black colleagues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>is not something we are willing to compromise on.</w:t>
      </w:r>
    </w:p>
    <w:p>
      <w:pPr>
        <w:autoSpaceDN w:val="0"/>
        <w:autoSpaceDE w:val="0"/>
        <w:widowControl/>
        <w:spacing w:line="240" w:lineRule="exact" w:before="1172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Definition of terms</w:t>
      </w:r>
    </w:p>
    <w:p>
      <w:pPr>
        <w:autoSpaceDN w:val="0"/>
        <w:autoSpaceDE w:val="0"/>
        <w:widowControl/>
        <w:spacing w:line="202" w:lineRule="exact" w:before="444" w:after="0"/>
        <w:ind w:left="2846" w:right="2304" w:hanging="272"/>
        <w:jc w:val="left"/>
      </w:pPr>
      <w:r>
        <w:rPr>
          <w:rFonts w:ascii="" w:hAnsi="" w:eastAsia=""/>
          <w:b w:val="0"/>
          <w:i/>
          <w:color w:val="000000"/>
          <w:sz w:val="18"/>
        </w:rPr>
        <w:t>Underrepresented:</w:t>
      </w:r>
      <w:r>
        <w:rPr>
          <w:rFonts w:ascii="" w:hAnsi="" w:eastAsia=""/>
          <w:b w:val="0"/>
          <w:i w:val="0"/>
          <w:color w:val="000000"/>
          <w:sz w:val="18"/>
        </w:rPr>
        <w:t xml:space="preserve"> belonging to an identity group that has been historically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systematically excluded from higher education and other rights or opportunities, </w:t>
      </w:r>
      <w:r>
        <w:rPr>
          <w:rFonts w:ascii="" w:hAnsi="" w:eastAsia=""/>
          <w:b w:val="0"/>
          <w:i w:val="0"/>
          <w:color w:val="000000"/>
          <w:sz w:val="18"/>
        </w:rPr>
        <w:t>and is therefore currently less present or less visible in our department than</w:t>
      </w:r>
    </w:p>
    <w:p>
      <w:pPr>
        <w:autoSpaceDN w:val="0"/>
        <w:tabs>
          <w:tab w:pos="10626" w:val="left"/>
        </w:tabs>
        <w:autoSpaceDE w:val="0"/>
        <w:widowControl/>
        <w:spacing w:line="166" w:lineRule="exact" w:before="55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https://docs.google.com/document/u/1/d/e/2PACX-1vR6frBVol7-F5…IwAR0UNNngULzgrPEBuoTLK-y4DrYq1mJ4uoJArxLDUKqh6qVe9rArXkU4Mhg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7 of 48</w:t>
      </w:r>
    </w:p>
    <w:p>
      <w:pPr>
        <w:sectPr>
          <w:pgSz w:w="12240" w:h="15840"/>
          <w:pgMar w:top="172" w:right="344" w:bottom="416" w:left="360" w:header="720" w:footer="720" w:gutter="0"/>
          <w:cols w:space="720" w:num="1" w:equalWidth="0"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42" w:after="0"/>
        <w:ind w:left="2846" w:right="2736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they would be if the demographics of our community matched those of the </w:t>
      </w:r>
      <w:r>
        <w:rPr>
          <w:rFonts w:ascii="" w:hAnsi="" w:eastAsia=""/>
          <w:b w:val="0"/>
          <w:i w:val="0"/>
          <w:color w:val="000000"/>
          <w:sz w:val="18"/>
        </w:rPr>
        <w:t>broader population.</w:t>
      </w:r>
    </w:p>
    <w:p>
      <w:pPr>
        <w:autoSpaceDN w:val="0"/>
        <w:autoSpaceDE w:val="0"/>
        <w:widowControl/>
        <w:spacing w:line="202" w:lineRule="exact" w:before="176" w:after="0"/>
        <w:ind w:left="2846" w:right="2304" w:hanging="272"/>
        <w:jc w:val="left"/>
      </w:pPr>
      <w:r>
        <w:rPr>
          <w:rFonts w:ascii="" w:hAnsi="" w:eastAsia=""/>
          <w:b w:val="0"/>
          <w:i/>
          <w:color w:val="1154CC"/>
          <w:sz w:val="18"/>
          <w:u w:val="single"/>
        </w:rPr>
        <w:t>Diverse</w:t>
      </w:r>
      <w:r>
        <w:rPr>
          <w:rFonts w:ascii="" w:hAnsi="" w:eastAsia=""/>
          <w:b w:val="0"/>
          <w:i/>
          <w:color w:val="000000"/>
          <w:sz w:val="18"/>
        </w:rPr>
        <w:t>:</w:t>
      </w:r>
      <w:r>
        <w:rPr>
          <w:rFonts w:ascii="" w:hAnsi="" w:eastAsia=""/>
          <w:b w:val="0"/>
          <w:i w:val="0"/>
          <w:color w:val="000000"/>
          <w:sz w:val="18"/>
        </w:rPr>
        <w:t xml:space="preserve"> A group encompassing those who have a variety of individual and group-</w:t>
      </w:r>
      <w:r>
        <w:rPr>
          <w:rFonts w:ascii="" w:hAnsi="" w:eastAsia=""/>
          <w:b w:val="0"/>
          <w:i w:val="0"/>
          <w:color w:val="000000"/>
          <w:sz w:val="18"/>
        </w:rPr>
        <w:t xml:space="preserve">social identities, including but not limited to underrepresented gender identities, </w:t>
      </w:r>
      <w:r>
        <w:rPr>
          <w:rFonts w:ascii="" w:hAnsi="" w:eastAsia=""/>
          <w:b w:val="0"/>
          <w:i w:val="0"/>
          <w:color w:val="000000"/>
          <w:sz w:val="18"/>
        </w:rPr>
        <w:t xml:space="preserve">sexualities, ethnicities, and cultural backgrounds; socioeconomic disadvantage; </w:t>
      </w:r>
      <w:r>
        <w:rPr>
          <w:rFonts w:ascii="" w:hAnsi="" w:eastAsia=""/>
          <w:b w:val="0"/>
          <w:i w:val="0"/>
          <w:color w:val="000000"/>
          <w:sz w:val="18"/>
        </w:rPr>
        <w:t xml:space="preserve">Indigenous status; first-generation status; dis/ability; and neurodivergence. It is </w:t>
      </w:r>
      <w:r>
        <w:rPr>
          <w:rFonts w:ascii="" w:hAnsi="" w:eastAsia=""/>
          <w:b w:val="0"/>
          <w:i w:val="0"/>
          <w:color w:val="000000"/>
          <w:sz w:val="18"/>
        </w:rPr>
        <w:t>important to keep in mind intersectionality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Crenshaw, 1989</w:t>
      </w:r>
      <w:r>
        <w:rPr>
          <w:rFonts w:ascii="" w:hAnsi="" w:eastAsia=""/>
          <w:b w:val="0"/>
          <w:i w:val="0"/>
          <w:color w:val="000000"/>
          <w:sz w:val="18"/>
        </w:rPr>
        <w:t xml:space="preserve">), or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interconnected nature of categorizations such as those listed.</w:t>
      </w:r>
    </w:p>
    <w:p>
      <w:pPr>
        <w:autoSpaceDN w:val="0"/>
        <w:autoSpaceDE w:val="0"/>
        <w:widowControl/>
        <w:spacing w:line="202" w:lineRule="exact" w:before="172" w:after="0"/>
        <w:ind w:left="2846" w:right="2304" w:hanging="272"/>
        <w:jc w:val="left"/>
      </w:pPr>
      <w:r>
        <w:rPr>
          <w:rFonts w:ascii="" w:hAnsi="" w:eastAsia=""/>
          <w:b w:val="0"/>
          <w:i/>
          <w:color w:val="1154CC"/>
          <w:sz w:val="18"/>
          <w:u w:val="single"/>
        </w:rPr>
        <w:t>Anti-racism</w:t>
      </w:r>
      <w:r>
        <w:rPr>
          <w:rFonts w:ascii="" w:hAnsi="" w:eastAsia=""/>
          <w:b w:val="0"/>
          <w:i/>
          <w:color w:val="000000"/>
          <w:sz w:val="18"/>
        </w:rPr>
        <w:t>:</w:t>
      </w:r>
      <w:r>
        <w:rPr>
          <w:rFonts w:ascii="" w:hAnsi="" w:eastAsia=""/>
          <w:b w:val="0"/>
          <w:i w:val="0"/>
          <w:color w:val="000000"/>
          <w:sz w:val="18"/>
        </w:rPr>
        <w:t xml:space="preserve"> “The active process of identifying and eliminating racism by changing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systems, organizational structures, policies and practices and attitudes, so that </w:t>
      </w:r>
      <w:r>
        <w:rPr>
          <w:rFonts w:ascii="" w:hAnsi="" w:eastAsia=""/>
          <w:b w:val="0"/>
          <w:i w:val="0"/>
          <w:color w:val="000000"/>
          <w:sz w:val="18"/>
        </w:rPr>
        <w:t xml:space="preserve">power is redistributed and shared equitably.” This definition highlights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importance of anti-racism as a verb, a process that requires consistent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attention, internal reflection, and knowledge building.</w:t>
      </w:r>
    </w:p>
    <w:p>
      <w:pPr>
        <w:autoSpaceDN w:val="0"/>
        <w:tabs>
          <w:tab w:pos="2846" w:val="left"/>
        </w:tabs>
        <w:autoSpaceDE w:val="0"/>
        <w:widowControl/>
        <w:spacing w:line="202" w:lineRule="exact" w:before="176" w:after="0"/>
        <w:ind w:left="2574" w:right="2304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>Equity:</w:t>
      </w:r>
      <w:r>
        <w:rPr>
          <w:rFonts w:ascii="" w:hAnsi="" w:eastAsia=""/>
          <w:b w:val="0"/>
          <w:i w:val="0"/>
          <w:color w:val="000000"/>
          <w:sz w:val="18"/>
        </w:rPr>
        <w:t xml:space="preserve"> Whereas equality indicates that everyone receives the same amount of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>resources, equity takes into account each person’s starting point or conditions.</w:t>
      </w:r>
    </w:p>
    <w:p>
      <w:pPr>
        <w:autoSpaceDN w:val="0"/>
        <w:autoSpaceDE w:val="0"/>
        <w:widowControl/>
        <w:spacing w:line="204" w:lineRule="exact" w:before="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In an equal distribution, each person might receive one piece of bread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regardless of their needs; in an </w:t>
      </w:r>
      <w:r>
        <w:rPr>
          <w:rFonts w:ascii="" w:hAnsi="" w:eastAsia=""/>
          <w:b w:val="0"/>
          <w:i/>
          <w:color w:val="000000"/>
          <w:sz w:val="18"/>
        </w:rPr>
        <w:t>equitable</w:t>
      </w:r>
      <w:r>
        <w:rPr>
          <w:rFonts w:ascii="" w:hAnsi="" w:eastAsia=""/>
          <w:b w:val="0"/>
          <w:i w:val="0"/>
          <w:color w:val="000000"/>
          <w:sz w:val="18"/>
        </w:rPr>
        <w:t xml:space="preserve"> distribution, one would take into </w:t>
      </w:r>
      <w:r>
        <w:rPr>
          <w:rFonts w:ascii="" w:hAnsi="" w:eastAsia=""/>
          <w:b w:val="0"/>
          <w:i w:val="0"/>
          <w:color w:val="000000"/>
          <w:sz w:val="18"/>
        </w:rPr>
        <w:t xml:space="preserve">account whether the person has eaten yet that day, how much food they would </w:t>
      </w:r>
      <w:r>
        <w:rPr>
          <w:rFonts w:ascii="" w:hAnsi="" w:eastAsia=""/>
          <w:b w:val="0"/>
          <w:i w:val="0"/>
          <w:color w:val="000000"/>
          <w:sz w:val="18"/>
        </w:rPr>
        <w:t xml:space="preserve">need to survive, and allocate an appropriate amount of bread that accounts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these initial imbalances. For example, equity is important when thinking about </w:t>
      </w:r>
      <w:r>
        <w:rPr>
          <w:rFonts w:ascii="" w:hAnsi="" w:eastAsia=""/>
          <w:b w:val="0"/>
          <w:i w:val="0"/>
          <w:color w:val="000000"/>
          <w:sz w:val="18"/>
        </w:rPr>
        <w:t xml:space="preserve">education and mentorship, as each student comes into the program with a </w:t>
      </w:r>
      <w:r>
        <w:rPr>
          <w:rFonts w:ascii="" w:hAnsi="" w:eastAsia=""/>
          <w:b w:val="0"/>
          <w:i w:val="0"/>
          <w:color w:val="000000"/>
          <w:sz w:val="18"/>
        </w:rPr>
        <w:t>different background and different needs.</w:t>
      </w:r>
    </w:p>
    <w:p>
      <w:pPr>
        <w:autoSpaceDN w:val="0"/>
        <w:autoSpaceDE w:val="0"/>
        <w:widowControl/>
        <w:spacing w:line="204" w:lineRule="exact" w:before="174" w:after="0"/>
        <w:ind w:left="2846" w:right="2448" w:hanging="272"/>
        <w:jc w:val="left"/>
      </w:pPr>
      <w:r>
        <w:rPr>
          <w:rFonts w:ascii="" w:hAnsi="" w:eastAsia=""/>
          <w:b w:val="0"/>
          <w:i/>
          <w:color w:val="1154CC"/>
          <w:sz w:val="18"/>
          <w:u w:val="single"/>
        </w:rPr>
        <w:t>Inclusion</w:t>
      </w:r>
      <w:r>
        <w:rPr>
          <w:rFonts w:ascii="" w:hAnsi="" w:eastAsia=""/>
          <w:b w:val="0"/>
          <w:i/>
          <w:color w:val="000000"/>
          <w:sz w:val="18"/>
        </w:rPr>
        <w:t>:</w:t>
      </w:r>
      <w:r>
        <w:rPr>
          <w:rFonts w:ascii="" w:hAnsi="" w:eastAsia=""/>
          <w:b w:val="0"/>
          <w:i w:val="0"/>
          <w:color w:val="000000"/>
          <w:sz w:val="18"/>
        </w:rPr>
        <w:t xml:space="preserve"> The “active, intentional, and ongoing engagement with diversity,” which </w:t>
      </w:r>
      <w:r>
        <w:rPr>
          <w:rFonts w:ascii="" w:hAnsi="" w:eastAsia=""/>
          <w:b w:val="0"/>
          <w:i w:val="0"/>
          <w:color w:val="000000"/>
          <w:sz w:val="18"/>
        </w:rPr>
        <w:t xml:space="preserve">allows for the creation of a space where all individuals from all groups feel </w:t>
      </w:r>
      <w:r>
        <w:rPr>
          <w:rFonts w:ascii="" w:hAnsi="" w:eastAsia=""/>
          <w:b w:val="0"/>
          <w:i w:val="0"/>
          <w:color w:val="000000"/>
          <w:sz w:val="18"/>
        </w:rPr>
        <w:t>comfortable, safe, respected, and heard.</w:t>
      </w:r>
    </w:p>
    <w:p>
      <w:pPr>
        <w:autoSpaceDN w:val="0"/>
        <w:autoSpaceDE w:val="0"/>
        <w:widowControl/>
        <w:spacing w:line="188" w:lineRule="exact" w:before="182" w:after="0"/>
        <w:ind w:left="0" w:right="2324" w:firstLine="0"/>
        <w:jc w:val="right"/>
      </w:pPr>
      <w:r>
        <w:rPr>
          <w:rFonts w:ascii="" w:hAnsi="" w:eastAsia=""/>
          <w:b w:val="0"/>
          <w:i/>
          <w:color w:val="1154CC"/>
          <w:sz w:val="17"/>
          <w:u w:val="single"/>
        </w:rPr>
        <w:t>Return to Table of Contents</w:t>
      </w:r>
    </w:p>
    <w:p>
      <w:pPr>
        <w:autoSpaceDN w:val="0"/>
        <w:autoSpaceDE w:val="0"/>
        <w:widowControl/>
        <w:spacing w:line="240" w:lineRule="auto" w:before="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2" w:lineRule="exact" w:before="1090" w:after="0"/>
        <w:ind w:left="2880" w:right="2592" w:firstLine="0"/>
        <w:jc w:val="center"/>
      </w:pPr>
      <w:r>
        <w:rPr>
          <w:rFonts w:ascii="" w:hAnsi="" w:eastAsia=""/>
          <w:b/>
          <w:i w:val="0"/>
          <w:color w:val="0A5394"/>
          <w:sz w:val="27"/>
        </w:rPr>
        <w:t xml:space="preserve">Appendix 1. Student Recruitment and Support </w:t>
      </w:r>
      <w:r>
        <w:rPr>
          <w:rFonts w:ascii="" w:hAnsi="" w:eastAsia=""/>
          <w:b/>
          <w:i w:val="0"/>
          <w:color w:val="0A5394"/>
          <w:sz w:val="27"/>
        </w:rPr>
        <w:t>Procedures</w:t>
      </w:r>
    </w:p>
    <w:p>
      <w:pPr>
        <w:autoSpaceDN w:val="0"/>
        <w:tabs>
          <w:tab w:pos="6054" w:val="left"/>
        </w:tabs>
        <w:autoSpaceDE w:val="0"/>
        <w:widowControl/>
        <w:spacing w:line="196" w:lineRule="exact" w:before="472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>“</w:t>
      </w:r>
      <w:r>
        <w:rPr>
          <w:rFonts w:ascii="" w:hAnsi="" w:eastAsia=""/>
          <w:b w:val="0"/>
          <w:i/>
          <w:color w:val="000000"/>
          <w:sz w:val="17"/>
        </w:rPr>
        <w:t xml:space="preserve">[EEMB] generally likes to say that they foster ‘diverse’ students, but [we] have yet to </w:t>
      </w:r>
      <w:r>
        <w:rPr>
          <w:rFonts w:ascii="" w:hAnsi="" w:eastAsia=""/>
          <w:b w:val="0"/>
          <w:i/>
          <w:color w:val="000000"/>
          <w:sz w:val="17"/>
        </w:rPr>
        <w:t>see action to confirm this.”</w:t>
      </w:r>
      <w:r>
        <w:rPr>
          <w:rFonts w:ascii="" w:hAnsi="" w:eastAsia=""/>
          <w:b w:val="0"/>
          <w:i w:val="0"/>
          <w:color w:val="000000"/>
          <w:sz w:val="17"/>
        </w:rPr>
        <w:t xml:space="preserve"> - Grad. student #16 </w:t>
      </w:r>
      <w:r>
        <w:br/>
      </w:r>
      <w:r>
        <w:tab/>
      </w:r>
      <w:r>
        <w:rPr>
          <w:w w:val="97.78648376464844"/>
          <w:rFonts w:ascii="" w:hAnsi="" w:eastAsia=""/>
          <w:b w:val="0"/>
          <w:i w:val="0"/>
          <w:color w:val="000000"/>
          <w:sz w:val="15"/>
        </w:rPr>
        <w:t>2019 EEMB DEIW Departmental Climate Survey</w:t>
      </w:r>
    </w:p>
    <w:p>
      <w:pPr>
        <w:autoSpaceDN w:val="0"/>
        <w:autoSpaceDE w:val="0"/>
        <w:widowControl/>
        <w:spacing w:line="240" w:lineRule="exact" w:before="1186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Overview</w:t>
      </w:r>
    </w:p>
    <w:p>
      <w:pPr>
        <w:autoSpaceDN w:val="0"/>
        <w:autoSpaceDE w:val="0"/>
        <w:widowControl/>
        <w:spacing w:line="204" w:lineRule="exact" w:before="26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Ninety-five percent of respondents of the EEMB DEIW Department Climate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Survey in November 2019 say the department lacks graduate students from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backgrounds. To increase equity in our department, we look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create systems that improve accessibility to underrepresented minority students,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promote the visibility of underrepresented students and opportunities for those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students, and emphasize diversity in recruitment and admission practices. Central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attaining these goals is resolving financial barriers at the undergraduate level, through </w:t>
      </w:r>
      <w:r>
        <w:rPr>
          <w:rFonts w:ascii="" w:hAnsi="" w:eastAsia=""/>
          <w:b w:val="0"/>
          <w:i w:val="0"/>
          <w:color w:val="000000"/>
          <w:sz w:val="18"/>
        </w:rPr>
        <w:t xml:space="preserve">supporting application to our department and providing continued support in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graduate program. Additionally, we aim to create an institutionalized support system </w:t>
      </w:r>
      <w:r>
        <w:rPr>
          <w:rFonts w:ascii="" w:hAnsi="" w:eastAsia=""/>
          <w:b w:val="0"/>
          <w:i w:val="0"/>
          <w:color w:val="000000"/>
          <w:sz w:val="18"/>
        </w:rPr>
        <w:t xml:space="preserve">for improving diversity in EEMB through the development of mentorship programs </w:t>
      </w:r>
      <w:r>
        <w:rPr>
          <w:rFonts w:ascii="" w:hAnsi="" w:eastAsia=""/>
          <w:b w:val="0"/>
          <w:i w:val="0"/>
          <w:color w:val="000000"/>
          <w:sz w:val="18"/>
        </w:rPr>
        <w:t xml:space="preserve">based on shared experience, and similar efforts toward recruitment and retention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talented underrepresented students. We have detailed these demands in two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subsections: 1.1) Increase equity and transparency in graduate student recruitment, </w:t>
      </w:r>
      <w:r>
        <w:rPr>
          <w:rFonts w:ascii="" w:hAnsi="" w:eastAsia=""/>
          <w:b w:val="0"/>
          <w:i w:val="0"/>
          <w:color w:val="000000"/>
          <w:sz w:val="18"/>
        </w:rPr>
        <w:t>and 1.2) Equitable access to professional development for undergraduates.</w:t>
      </w:r>
    </w:p>
    <w:p>
      <w:pPr>
        <w:autoSpaceDN w:val="0"/>
        <w:tabs>
          <w:tab w:pos="10616" w:val="left"/>
        </w:tabs>
        <w:autoSpaceDE w:val="0"/>
        <w:widowControl/>
        <w:spacing w:line="166" w:lineRule="exact" w:before="50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https://docs.google.com/document/u/1/d/e/2PACX-1vR6frBVol7-F5…IwAR0UNNngULzgrPEBuoTLK-y4DrYq1mJ4uoJArxLDUKqh6qVe9rArXkU4Mhg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8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38" w:lineRule="exact" w:before="924" w:after="0"/>
        <w:ind w:left="2736" w:right="2736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 xml:space="preserve">1.1) Increase equity and transparency in graduate student </w:t>
      </w:r>
      <w:r>
        <w:rPr>
          <w:w w:val="102.08478655133928"/>
          <w:rFonts w:ascii="" w:hAnsi="" w:eastAsia=""/>
          <w:b/>
          <w:i w:val="0"/>
          <w:color w:val="0A5394"/>
          <w:sz w:val="21"/>
        </w:rPr>
        <w:t>recruitment</w:t>
      </w:r>
    </w:p>
    <w:p>
      <w:pPr>
        <w:autoSpaceDN w:val="0"/>
        <w:autoSpaceDE w:val="0"/>
        <w:widowControl/>
        <w:spacing w:line="216" w:lineRule="exact" w:before="530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I. Current practices</w:t>
      </w:r>
    </w:p>
    <w:p>
      <w:pPr>
        <w:autoSpaceDN w:val="0"/>
        <w:autoSpaceDE w:val="0"/>
        <w:widowControl/>
        <w:spacing w:line="204" w:lineRule="exact" w:before="486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 are currently unaware of any standard graduate student recruitment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procedures within EEMB, other than the student-run graduate symposium typically </w:t>
      </w:r>
      <w:r>
        <w:rPr>
          <w:rFonts w:ascii="" w:hAnsi="" w:eastAsia=""/>
          <w:b w:val="0"/>
          <w:i w:val="0"/>
          <w:color w:val="000000"/>
          <w:sz w:val="18"/>
        </w:rPr>
        <w:t xml:space="preserve">held in February. Initial graduate student recruitment often occurs through direct </w:t>
      </w:r>
      <w:r>
        <w:rPr>
          <w:rFonts w:ascii="" w:hAnsi="" w:eastAsia=""/>
          <w:b w:val="0"/>
          <w:i w:val="0"/>
          <w:color w:val="000000"/>
          <w:sz w:val="18"/>
        </w:rPr>
        <w:t xml:space="preserve">conversations with faculty, rather than at the departmental level. We are unaware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any college or departmental mandates of DEI in the recruitment decisions of individual </w:t>
      </w:r>
      <w:r>
        <w:rPr>
          <w:rFonts w:ascii="" w:hAnsi="" w:eastAsia=""/>
          <w:b w:val="0"/>
          <w:i w:val="0"/>
          <w:color w:val="000000"/>
          <w:sz w:val="18"/>
        </w:rPr>
        <w:t>faculty.</w:t>
      </w:r>
    </w:p>
    <w:p>
      <w:pPr>
        <w:autoSpaceDN w:val="0"/>
        <w:autoSpaceDE w:val="0"/>
        <w:widowControl/>
        <w:spacing w:line="204" w:lineRule="exact" w:before="176" w:after="0"/>
        <w:ind w:left="2304" w:right="2448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 limited number of application fee waivers are presently offered by UCSB’s </w:t>
      </w:r>
      <w:r>
        <w:rPr>
          <w:rFonts w:ascii="" w:hAnsi="" w:eastAsia=""/>
          <w:b w:val="0"/>
          <w:i w:val="0"/>
          <w:color w:val="000000"/>
          <w:sz w:val="18"/>
        </w:rPr>
        <w:t xml:space="preserve">Graduate Division. McNair scholars and members of Project 1000 or the California </w:t>
      </w:r>
      <w:r>
        <w:rPr>
          <w:rFonts w:ascii="" w:hAnsi="" w:eastAsia=""/>
          <w:b w:val="0"/>
          <w:i w:val="0"/>
          <w:color w:val="000000"/>
          <w:sz w:val="18"/>
        </w:rPr>
        <w:t xml:space="preserve">Alliance for Minority Participation are among those eligible. However, fee waivers are </w:t>
      </w:r>
      <w:r>
        <w:rPr>
          <w:rFonts w:ascii="" w:hAnsi="" w:eastAsia=""/>
          <w:b w:val="0"/>
          <w:i w:val="0"/>
          <w:color w:val="000000"/>
          <w:sz w:val="18"/>
        </w:rPr>
        <w:t xml:space="preserve">not guaranteed for international students or students with demonstrated financial </w:t>
      </w:r>
      <w:r>
        <w:rPr>
          <w:rFonts w:ascii="" w:hAnsi="" w:eastAsia=""/>
          <w:b w:val="0"/>
          <w:i w:val="0"/>
          <w:color w:val="000000"/>
          <w:sz w:val="18"/>
        </w:rPr>
        <w:t>need.</w:t>
      </w:r>
    </w:p>
    <w:p>
      <w:pPr>
        <w:autoSpaceDN w:val="0"/>
        <w:autoSpaceDE w:val="0"/>
        <w:widowControl/>
        <w:spacing w:line="204" w:lineRule="exact" w:before="168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Funding and toolkits have been offered to all UCSB departments through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Graduate Division to increase DEI by improving outreach, recruitment, and admissions </w:t>
      </w:r>
      <w:r>
        <w:rPr>
          <w:rFonts w:ascii="" w:hAnsi="" w:eastAsia=""/>
          <w:b w:val="0"/>
          <w:i w:val="0"/>
          <w:color w:val="000000"/>
          <w:sz w:val="18"/>
        </w:rPr>
        <w:t xml:space="preserve">practices, which EEMB has taken advantage of. In addition, Carlos Nash (Director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Graduate Diversity Programs) stated that all EEMB faculty have access to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Graduate Division Diversity Resource GauchoSpace site, which provides additional </w:t>
      </w:r>
      <w:r>
        <w:rPr>
          <w:rFonts w:ascii="" w:hAnsi="" w:eastAsia=""/>
          <w:b w:val="0"/>
          <w:i w:val="0"/>
          <w:color w:val="000000"/>
          <w:sz w:val="18"/>
        </w:rPr>
        <w:t>resources for diversity and inclusion.</w:t>
      </w:r>
    </w:p>
    <w:p>
      <w:pPr>
        <w:autoSpaceDN w:val="0"/>
        <w:autoSpaceDE w:val="0"/>
        <w:widowControl/>
        <w:spacing w:line="214" w:lineRule="exact" w:before="120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II) Action items</w:t>
      </w:r>
    </w:p>
    <w:p>
      <w:pPr>
        <w:autoSpaceDN w:val="0"/>
        <w:autoSpaceDE w:val="0"/>
        <w:widowControl/>
        <w:spacing w:line="204" w:lineRule="exact" w:before="488" w:after="0"/>
        <w:ind w:left="2304" w:right="2736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1.1 A)</w:t>
      </w:r>
      <w:r>
        <w:rPr>
          <w:rFonts w:ascii="" w:hAnsi="" w:eastAsia=""/>
          <w:b w:val="0"/>
          <w:i w:val="0"/>
          <w:color w:val="000000"/>
          <w:sz w:val="18"/>
        </w:rPr>
        <w:t xml:space="preserve"> Include graduate students and postdoctoral scholars on graduate student </w:t>
      </w:r>
      <w:r>
        <w:rPr>
          <w:rFonts w:ascii="" w:hAnsi="" w:eastAsia=""/>
          <w:b w:val="0"/>
          <w:i w:val="0"/>
          <w:color w:val="000000"/>
          <w:sz w:val="18"/>
        </w:rPr>
        <w:t>admission committees.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Eligible students should be allowed to apply to be on these committees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complete trainings on anti-racist, fair, and unbiased admission policies. At least </w:t>
      </w:r>
      <w:r>
        <w:rPr>
          <w:rFonts w:ascii="" w:hAnsi="" w:eastAsia=""/>
          <w:b w:val="0"/>
          <w:i w:val="0"/>
          <w:color w:val="000000"/>
          <w:sz w:val="18"/>
        </w:rPr>
        <w:t xml:space="preserve">two graduate students or postdoctoral scholars should be included in these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committees and given a “vote” so they can advocate for a more diverse student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body. Initiative must be taken to ensure that all members of admissions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committees are informed about holistic review of applications, utilizing pre-</w:t>
      </w:r>
      <w:r>
        <w:rPr>
          <w:rFonts w:ascii="" w:hAnsi="" w:eastAsia=""/>
          <w:b w:val="0"/>
          <w:i w:val="0"/>
          <w:color w:val="000000"/>
          <w:sz w:val="18"/>
        </w:rPr>
        <w:t xml:space="preserve">existing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NSF funded resources and implicit bias training</w:t>
      </w:r>
      <w:r>
        <w:rPr>
          <w:rFonts w:ascii="" w:hAnsi="" w:eastAsia="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4" w:lineRule="exact" w:before="17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Admission committee and all faculty advisors must be aware of common </w:t>
      </w:r>
      <w:r>
        <w:rPr>
          <w:rFonts w:ascii="" w:hAnsi="" w:eastAsia=""/>
          <w:b w:val="0"/>
          <w:i w:val="0"/>
          <w:color w:val="000000"/>
          <w:sz w:val="18"/>
        </w:rPr>
        <w:t xml:space="preserve">biases so they may accurately review letters of recommendation that may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biased towards certain demographics. There should be a faculty meeting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address common biases that manifest in letters of recommendations––many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which have been evaluated in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resources from the STRIDE Committee</w:t>
      </w:r>
      <w:r>
        <w:rPr>
          <w:rFonts w:ascii="" w:hAnsi="" w:eastAsia="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2" w:lineRule="exact" w:before="346" w:after="0"/>
        <w:ind w:left="2304" w:right="2736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1.1 B)</w:t>
      </w:r>
      <w:r>
        <w:rPr>
          <w:rFonts w:ascii="" w:hAnsi="" w:eastAsia=""/>
          <w:b w:val="0"/>
          <w:i w:val="0"/>
          <w:color w:val="000000"/>
          <w:sz w:val="18"/>
        </w:rPr>
        <w:t xml:space="preserve"> Cover application fees for all candidates who qualify for departmentally set </w:t>
      </w:r>
      <w:r>
        <w:rPr>
          <w:rFonts w:ascii="" w:hAnsi="" w:eastAsia=""/>
          <w:b w:val="0"/>
          <w:i w:val="0"/>
          <w:color w:val="000000"/>
          <w:sz w:val="18"/>
        </w:rPr>
        <w:t>criteria.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Application fee waivers are offered through broader UCSB initiatives 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Appendix 1.1 – current practices</w:t>
      </w:r>
      <w:r>
        <w:rPr>
          <w:rFonts w:ascii="" w:hAnsi="" w:eastAsia=""/>
          <w:b w:val="0"/>
          <w:i w:val="0"/>
          <w:color w:val="000000"/>
          <w:sz w:val="18"/>
        </w:rPr>
        <w:t xml:space="preserve">), yet not all students who meet the criteria are </w:t>
      </w:r>
      <w:r>
        <w:rPr>
          <w:rFonts w:ascii="" w:hAnsi="" w:eastAsia=""/>
          <w:b w:val="0"/>
          <w:i w:val="0"/>
          <w:color w:val="000000"/>
          <w:sz w:val="18"/>
        </w:rPr>
        <w:t>offered waived fees and the criteria exclude many who are financially burdened.</w:t>
      </w:r>
    </w:p>
    <w:p>
      <w:pPr>
        <w:autoSpaceDN w:val="0"/>
        <w:autoSpaceDE w:val="0"/>
        <w:widowControl/>
        <w:spacing w:line="204" w:lineRule="exact" w:before="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The fact that the criteria are very limited and that waivers are not guaranteed </w:t>
      </w:r>
      <w:r>
        <w:rPr>
          <w:rFonts w:ascii="" w:hAnsi="" w:eastAsia=""/>
          <w:b w:val="0"/>
          <w:i w:val="0"/>
          <w:color w:val="000000"/>
          <w:sz w:val="18"/>
        </w:rPr>
        <w:t xml:space="preserve">even if you do meet the criteria present a significant barrier for prospective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in applying to our program. We propose that the department put aside </w:t>
      </w:r>
      <w:r>
        <w:rPr>
          <w:rFonts w:ascii="" w:hAnsi="" w:eastAsia=""/>
          <w:b w:val="0"/>
          <w:i w:val="0"/>
          <w:color w:val="000000"/>
          <w:sz w:val="18"/>
        </w:rPr>
        <w:t>funds to cover the application fees of all eligible students who did not receive</w:t>
      </w:r>
    </w:p>
    <w:p>
      <w:pPr>
        <w:autoSpaceDN w:val="0"/>
        <w:tabs>
          <w:tab w:pos="10616" w:val="left"/>
        </w:tabs>
        <w:autoSpaceDE w:val="0"/>
        <w:widowControl/>
        <w:spacing w:line="166" w:lineRule="exact" w:before="46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https://docs.google.com/document/u/1/d/e/2PACX-1vR6frBVol7-F5…IwAR0UNNngULzgrPEBuoTLK-y4DrYq1mJ4uoJArxLDUKqh6qVe9rArXkU4Mhg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9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42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waivers through Grad Div, as well as set a higher income margin of eligibility,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order to decrease the financial burden associated with applying to 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school. Fee waivers will be publicly advertised on the EEMB prospective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web page. Fees are currently $120–$140, which is a significant </w:t>
      </w:r>
      <w:r>
        <w:rPr>
          <w:rFonts w:ascii="" w:hAnsi="" w:eastAsia=""/>
          <w:b w:val="0"/>
          <w:i w:val="0"/>
          <w:color w:val="000000"/>
          <w:sz w:val="18"/>
        </w:rPr>
        <w:t xml:space="preserve">financial burden for students from lower-income backgrounds (disproportionally </w:t>
      </w:r>
      <w:r>
        <w:rPr>
          <w:rFonts w:ascii="" w:hAnsi="" w:eastAsia=""/>
          <w:b w:val="0"/>
          <w:i w:val="0"/>
          <w:color w:val="000000"/>
          <w:sz w:val="18"/>
        </w:rPr>
        <w:t xml:space="preserve">non-white students, due to our country’s legacy of racism––see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1</w:t>
      </w:r>
      <w:r>
        <w:rPr>
          <w:rFonts w:ascii="" w:hAnsi="" w:eastAsia=""/>
          <w:b w:val="0"/>
          <w:i w:val="0"/>
          <w:color w:val="000000"/>
          <w:sz w:val="18"/>
        </w:rPr>
        <w:t xml:space="preserve">,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2</w:t>
      </w:r>
      <w:r>
        <w:rPr>
          <w:rFonts w:ascii="" w:hAnsi="" w:eastAsia=""/>
          <w:b w:val="0"/>
          <w:i w:val="0"/>
          <w:color w:val="000000"/>
          <w:sz w:val="18"/>
        </w:rPr>
        <w:t xml:space="preserve">) who must </w:t>
      </w:r>
      <w:r>
        <w:rPr>
          <w:rFonts w:ascii="" w:hAnsi="" w:eastAsia=""/>
          <w:b w:val="0"/>
          <w:i w:val="0"/>
          <w:color w:val="000000"/>
          <w:sz w:val="18"/>
        </w:rPr>
        <w:t xml:space="preserve">apply to multiple programs. Other universities have application fees of half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two-thirds this cost (Northwestern IB: $95; University of Illinois IB: $70;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University of Texas, Austin EEB: $65–$90; Vanderbilt Biological Sciences: $95).</w:t>
      </w:r>
    </w:p>
    <w:p>
      <w:pPr>
        <w:autoSpaceDN w:val="0"/>
        <w:autoSpaceDE w:val="0"/>
        <w:widowControl/>
        <w:spacing w:line="204" w:lineRule="exact" w:before="344" w:after="0"/>
        <w:ind w:left="2304" w:right="374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1.1 C)</w:t>
      </w:r>
      <w:r>
        <w:rPr>
          <w:rFonts w:ascii="" w:hAnsi="" w:eastAsia=""/>
          <w:b w:val="0"/>
          <w:i w:val="0"/>
          <w:color w:val="000000"/>
          <w:sz w:val="18"/>
        </w:rPr>
        <w:t xml:space="preserve"> Establish a recruitment weekend specifically for students from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underrepresented backgrounds.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Following the example of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Cornell University’s Diversity Preview weekend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University of Michigan’s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Frontiers Master’s Program in EEB</w:t>
      </w:r>
      <w:r>
        <w:rPr>
          <w:rFonts w:ascii="" w:hAnsi="" w:eastAsia=""/>
          <w:b w:val="0"/>
          <w:i w:val="0"/>
          <w:color w:val="000000"/>
          <w:sz w:val="18"/>
        </w:rPr>
        <w:t xml:space="preserve">, UCSB will put out </w:t>
      </w:r>
      <w:r>
        <w:rPr>
          <w:rFonts w:ascii="" w:hAnsi="" w:eastAsia=""/>
          <w:b w:val="0"/>
          <w:i w:val="0"/>
          <w:color w:val="000000"/>
          <w:sz w:val="18"/>
        </w:rPr>
        <w:t xml:space="preserve">a call for underrepresented candidates to apply for a recruitment weekend </w:t>
      </w:r>
      <w:r>
        <w:rPr>
          <w:rFonts w:ascii="" w:hAnsi="" w:eastAsia=""/>
          <w:b w:val="0"/>
          <w:i w:val="0"/>
          <w:color w:val="000000"/>
          <w:sz w:val="18"/>
        </w:rPr>
        <w:t xml:space="preserve">separate from other recruitment events. Applicants will submit a CV, cover </w:t>
      </w:r>
      <w:r>
        <w:rPr>
          <w:rFonts w:ascii="" w:hAnsi="" w:eastAsia=""/>
          <w:b w:val="0"/>
          <w:i w:val="0"/>
          <w:color w:val="000000"/>
          <w:sz w:val="18"/>
        </w:rPr>
        <w:t xml:space="preserve">letter, and diversity statement. A review committee composed of faculty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current graduate students will select underrepresented minority candidates who </w:t>
      </w:r>
      <w:r>
        <w:rPr>
          <w:rFonts w:ascii="" w:hAnsi="" w:eastAsia=""/>
          <w:b w:val="0"/>
          <w:i w:val="0"/>
          <w:color w:val="000000"/>
          <w:sz w:val="18"/>
        </w:rPr>
        <w:t xml:space="preserve">demonstrate academic excellence. UCSB will pay all costs for 10–15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candidates to attend a two-day recruitment event that includes a discussion </w:t>
      </w:r>
      <w:r>
        <w:rPr>
          <w:rFonts w:ascii="" w:hAnsi="" w:eastAsia=""/>
          <w:b w:val="0"/>
          <w:i w:val="0"/>
          <w:color w:val="000000"/>
          <w:sz w:val="18"/>
        </w:rPr>
        <w:t xml:space="preserve">panel with a diverse group of current students, interviews with PIs, and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organized tours of EEMB facilities, lab spaces, and the UCSB campus. </w:t>
      </w:r>
      <w:r>
        <w:rPr>
          <w:w w:val="98.72673749923706"/>
          <w:rFonts w:ascii="" w:hAnsi="" w:eastAsia=""/>
          <w:b w:val="0"/>
          <w:i w:val="0"/>
          <w:color w:val="000000"/>
          <w:sz w:val="16"/>
        </w:rPr>
        <w:t>T</w:t>
      </w:r>
      <w:r>
        <w:rPr>
          <w:rFonts w:ascii="" w:hAnsi="" w:eastAsia=""/>
          <w:b w:val="0"/>
          <w:i w:val="0"/>
          <w:color w:val="000000"/>
          <w:sz w:val="17"/>
        </w:rPr>
        <w:t xml:space="preserve">his </w:t>
      </w:r>
      <w:r>
        <w:rPr>
          <w:rFonts w:ascii="" w:hAnsi="" w:eastAsia=""/>
          <w:b w:val="0"/>
          <w:i w:val="0"/>
          <w:color w:val="000000"/>
          <w:sz w:val="17"/>
        </w:rPr>
        <w:t xml:space="preserve">weekend will be in addition to the traditional recruitment weekend held in February, </w:t>
      </w:r>
      <w:r>
        <w:rPr>
          <w:rFonts w:ascii="" w:hAnsi="" w:eastAsia=""/>
          <w:b w:val="0"/>
          <w:i w:val="0"/>
          <w:color w:val="000000"/>
          <w:sz w:val="17"/>
        </w:rPr>
        <w:t xml:space="preserve">and these candidates may be invited back for the traditional recruitment weekend to </w:t>
      </w:r>
      <w:r>
        <w:rPr>
          <w:rFonts w:ascii="" w:hAnsi="" w:eastAsia=""/>
          <w:b w:val="0"/>
          <w:i w:val="0"/>
          <w:color w:val="000000"/>
          <w:sz w:val="17"/>
        </w:rPr>
        <w:t xml:space="preserve">participate in those weekend's activities (like the Graduate Student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 xml:space="preserve">Symposium). Furthermore, attendees of this weekend will have all application fees </w:t>
      </w:r>
      <w:r>
        <w:rPr>
          <w:rFonts w:ascii="" w:hAnsi="" w:eastAsia=""/>
          <w:b w:val="0"/>
          <w:i w:val="0"/>
          <w:color w:val="000000"/>
          <w:sz w:val="17"/>
        </w:rPr>
        <w:t>waived to decrease the financial burden associated with application. We view th</w:t>
      </w:r>
      <w:r>
        <w:rPr>
          <w:rFonts w:ascii="" w:hAnsi="" w:eastAsia=""/>
          <w:b w:val="0"/>
          <w:i w:val="0"/>
          <w:color w:val="000000"/>
          <w:sz w:val="18"/>
        </w:rPr>
        <w:t xml:space="preserve">e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proposed weekend recruitment event as a powerful tool to allow labs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faculty to evaluate potential candidates who may not have had visibility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traditional application channels (e.g., faculty networks or blind emails to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faculty).</w:t>
      </w:r>
    </w:p>
    <w:p>
      <w:pPr>
        <w:autoSpaceDN w:val="0"/>
        <w:autoSpaceDE w:val="0"/>
        <w:widowControl/>
        <w:spacing w:line="202" w:lineRule="exact" w:before="346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1.1 D)</w:t>
      </w:r>
      <w:r>
        <w:rPr>
          <w:rFonts w:ascii="" w:hAnsi="" w:eastAsia=""/>
          <w:b w:val="0"/>
          <w:i w:val="0"/>
          <w:color w:val="000000"/>
          <w:sz w:val="18"/>
        </w:rPr>
        <w:t xml:space="preserve"> Increase internal fellowship support for underrepresented graduate students.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our knowledge, EEMB does not designate funds to actively recruit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graduate students, and relies on central campus funding or </w:t>
      </w:r>
      <w:r>
        <w:rPr>
          <w:rFonts w:ascii="" w:hAnsi="" w:eastAsia=""/>
          <w:b w:val="0"/>
          <w:i w:val="0"/>
          <w:color w:val="000000"/>
          <w:sz w:val="18"/>
        </w:rPr>
        <w:t xml:space="preserve">extramural funding for incoming graduate students. While the Graduate Division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provides access to centralized funding (e.g., Block Grant or Chancellor’s </w:t>
      </w:r>
      <w:r>
        <w:rPr>
          <w:rFonts w:ascii="" w:hAnsi="" w:eastAsia=""/>
          <w:b w:val="0"/>
          <w:i w:val="0"/>
          <w:color w:val="000000"/>
          <w:sz w:val="18"/>
        </w:rPr>
        <w:t xml:space="preserve">awards), only the Merit Diversity Fellowship is focused on diversity. This past </w:t>
      </w:r>
      <w:r>
        <w:rPr>
          <w:rFonts w:ascii="" w:hAnsi="" w:eastAsia=""/>
          <w:b w:val="0"/>
          <w:i w:val="0"/>
          <w:color w:val="000000"/>
          <w:sz w:val="18"/>
        </w:rPr>
        <w:t xml:space="preserve">recruitment year, no EEMB students were awarded the Merit Diversity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Fellowship. With limited campus fellowships, incoming graduate students are </w:t>
      </w:r>
      <w:r>
        <w:rPr>
          <w:rFonts w:ascii="" w:hAnsi="" w:eastAsia=""/>
          <w:b w:val="0"/>
          <w:i w:val="0"/>
          <w:color w:val="000000"/>
          <w:sz w:val="18"/>
        </w:rPr>
        <w:t xml:space="preserve">expected to apply for extramural funding; yet, there are limited resources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assist them in doing so on the EEMB departmental website. In addition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general funding packages, a lack of secure summer funding is an enormous </w:t>
      </w:r>
      <w:r>
        <w:rPr>
          <w:rFonts w:ascii="" w:hAnsi="" w:eastAsia=""/>
          <w:b w:val="0"/>
          <w:i w:val="0"/>
          <w:color w:val="000000"/>
          <w:sz w:val="18"/>
        </w:rPr>
        <w:t xml:space="preserve">burden to students of this department. Therefore, the department should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provide summer stipends in the recruitment package for students from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underrepresented backgrounds.</w:t>
      </w:r>
    </w:p>
    <w:p>
      <w:pPr>
        <w:autoSpaceDN w:val="0"/>
        <w:autoSpaceDE w:val="0"/>
        <w:widowControl/>
        <w:spacing w:line="204" w:lineRule="exact" w:before="342" w:after="0"/>
        <w:ind w:left="2304" w:right="230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1.1 E)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Provide a departmental DEI statement and discuss active DEI resources on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EEMB website 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Appendix 5.2B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14" w:lineRule="exact" w:before="120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III) Examples</w:t>
      </w:r>
    </w:p>
    <w:p>
      <w:pPr>
        <w:autoSpaceDN w:val="0"/>
        <w:autoSpaceDE w:val="0"/>
        <w:widowControl/>
        <w:spacing w:line="202" w:lineRule="exact" w:before="490" w:after="0"/>
        <w:ind w:left="2304" w:right="2880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 xml:space="preserve">Successful programs at other universities targeted at recruiting and supporting </w:t>
      </w:r>
      <w:r>
        <w:rPr>
          <w:rFonts w:ascii="" w:hAnsi="" w:eastAsia=""/>
          <w:b w:val="0"/>
          <w:i/>
          <w:color w:val="000000"/>
          <w:sz w:val="18"/>
        </w:rPr>
        <w:t>underrepresented minority graduate students:</w:t>
      </w:r>
    </w:p>
    <w:p>
      <w:pPr>
        <w:autoSpaceDN w:val="0"/>
        <w:autoSpaceDE w:val="0"/>
        <w:widowControl/>
        <w:spacing w:line="202" w:lineRule="exact" w:before="172" w:after="0"/>
        <w:ind w:left="2736" w:right="2448" w:firstLine="0"/>
        <w:jc w:val="center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Cornell University’s Diversity Preview Weekend</w:t>
      </w:r>
      <w:r>
        <w:rPr>
          <w:rFonts w:ascii="" w:hAnsi="" w:eastAsia=""/>
          <w:b w:val="0"/>
          <w:i w:val="0"/>
          <w:color w:val="000000"/>
          <w:sz w:val="18"/>
        </w:rPr>
        <w:t xml:space="preserve"> reaches out to students who </w:t>
      </w:r>
      <w:r>
        <w:rPr>
          <w:rFonts w:ascii="" w:hAnsi="" w:eastAsia=""/>
          <w:b w:val="0"/>
          <w:i w:val="0"/>
          <w:color w:val="000000"/>
          <w:sz w:val="18"/>
        </w:rPr>
        <w:t>have historically been ignored in the Ecology and Evolutionary Biology field in</w:t>
      </w:r>
    </w:p>
    <w:p>
      <w:pPr>
        <w:autoSpaceDN w:val="0"/>
        <w:tabs>
          <w:tab w:pos="10546" w:val="left"/>
        </w:tabs>
        <w:autoSpaceDE w:val="0"/>
        <w:widowControl/>
        <w:spacing w:line="166" w:lineRule="exact" w:before="37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10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344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hopes of making their scientific community better reflect our society.</w:t>
      </w:r>
    </w:p>
    <w:p>
      <w:pPr>
        <w:autoSpaceDN w:val="0"/>
        <w:autoSpaceDE w:val="0"/>
        <w:widowControl/>
        <w:spacing w:line="204" w:lineRule="exact" w:before="174" w:after="0"/>
        <w:ind w:left="2846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University of Michigan’s Frontiers Master’s Program in EEB</w:t>
      </w:r>
      <w:r>
        <w:rPr>
          <w:rFonts w:ascii="" w:hAnsi="" w:eastAsia=""/>
          <w:b w:val="0"/>
          <w:i w:val="0"/>
          <w:color w:val="000000"/>
          <w:sz w:val="18"/>
        </w:rPr>
        <w:t xml:space="preserve"> is a fully-</w:t>
      </w:r>
      <w:r>
        <w:rPr>
          <w:rFonts w:ascii="" w:hAnsi="" w:eastAsia=""/>
          <w:b w:val="0"/>
          <w:i w:val="0"/>
          <w:color w:val="000000"/>
          <w:sz w:val="18"/>
        </w:rPr>
        <w:t xml:space="preserve">funded Master’s program, intended to provide broad training and support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from underrepresented groups in Ecology and Evolutionary Biology </w:t>
      </w:r>
      <w:r>
        <w:rPr>
          <w:rFonts w:ascii="" w:hAnsi="" w:eastAsia=""/>
          <w:b w:val="0"/>
          <w:i w:val="0"/>
          <w:color w:val="000000"/>
          <w:sz w:val="18"/>
        </w:rPr>
        <w:t>who ultimately plan to pursue a PhD.</w:t>
      </w:r>
    </w:p>
    <w:p>
      <w:pPr>
        <w:autoSpaceDN w:val="0"/>
        <w:autoSpaceDE w:val="0"/>
        <w:widowControl/>
        <w:spacing w:line="202" w:lineRule="exact" w:before="17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Harvard T.H. Chan School of Public Health provides an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Annual Conference</w:t>
      </w:r>
      <w:r>
        <w:rPr>
          <w:rFonts w:ascii="" w:hAnsi="" w:eastAsia=""/>
          <w:b w:val="0"/>
          <w:i w:val="0"/>
          <w:color w:val="000000"/>
          <w:sz w:val="18"/>
        </w:rPr>
        <w:t xml:space="preserve"> to </w:t>
      </w:r>
      <w:r>
        <w:rPr>
          <w:rFonts w:ascii="" w:hAnsi="" w:eastAsia=""/>
          <w:b w:val="0"/>
          <w:i w:val="0"/>
          <w:color w:val="000000"/>
          <w:sz w:val="18"/>
        </w:rPr>
        <w:t>increase diversity in Mathematical Modeling &amp; Public Health.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UC Merced clearly states their dedication to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Diversity and Inclusion</w:t>
      </w:r>
      <w:r>
        <w:rPr>
          <w:rFonts w:ascii="" w:hAnsi="" w:eastAsia=""/>
          <w:b w:val="0"/>
          <w:i w:val="0"/>
          <w:color w:val="000000"/>
          <w:sz w:val="18"/>
        </w:rPr>
        <w:t xml:space="preserve"> as well as </w:t>
      </w:r>
      <w:r>
        <w:rPr>
          <w:rFonts w:ascii="" w:hAnsi="" w:eastAsia=""/>
          <w:b w:val="0"/>
          <w:i w:val="0"/>
          <w:color w:val="000000"/>
          <w:sz w:val="18"/>
        </w:rPr>
        <w:t>available fellowships and mentorship training programs.</w:t>
      </w:r>
    </w:p>
    <w:p>
      <w:pPr>
        <w:autoSpaceDN w:val="0"/>
        <w:autoSpaceDE w:val="0"/>
        <w:widowControl/>
        <w:spacing w:line="202" w:lineRule="exact" w:before="346" w:after="0"/>
        <w:ind w:left="2304" w:right="2736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 xml:space="preserve">Other organizations dedicated to increasing diversity in STEM that faculty should </w:t>
      </w:r>
      <w:r>
        <w:rPr>
          <w:rFonts w:ascii="" w:hAnsi="" w:eastAsia=""/>
          <w:b w:val="0"/>
          <w:i/>
          <w:color w:val="000000"/>
          <w:sz w:val="18"/>
        </w:rPr>
        <w:t>share with students are as follows:</w:t>
      </w:r>
    </w:p>
    <w:p>
      <w:pPr>
        <w:autoSpaceDN w:val="0"/>
        <w:autoSpaceDE w:val="0"/>
        <w:widowControl/>
        <w:spacing w:line="202" w:lineRule="exact" w:before="176" w:after="0"/>
        <w:ind w:left="2846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Institute for Broadening Participation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provides diversity and mentoring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resources for educators along with funding and professional development </w:t>
      </w:r>
      <w:r>
        <w:rPr>
          <w:rFonts w:ascii="" w:hAnsi="" w:eastAsia=""/>
          <w:b w:val="0"/>
          <w:i w:val="0"/>
          <w:color w:val="000000"/>
          <w:sz w:val="18"/>
        </w:rPr>
        <w:t>resources for students.</w:t>
      </w:r>
    </w:p>
    <w:p>
      <w:pPr>
        <w:autoSpaceDN w:val="0"/>
        <w:autoSpaceDE w:val="0"/>
        <w:widowControl/>
        <w:spacing w:line="202" w:lineRule="exact" w:before="176" w:after="0"/>
        <w:ind w:left="2846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Black Girls Code</w:t>
      </w:r>
      <w:r>
        <w:rPr>
          <w:rFonts w:ascii="" w:hAnsi="" w:eastAsia=""/>
          <w:b w:val="0"/>
          <w:i w:val="0"/>
          <w:color w:val="000000"/>
          <w:sz w:val="18"/>
        </w:rPr>
        <w:t xml:space="preserve"> is an organization dedicated to teaching young, female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of color (ages 7–17) programming and technology skills to help </w:t>
      </w:r>
      <w:r>
        <w:rPr>
          <w:rFonts w:ascii="" w:hAnsi="" w:eastAsia=""/>
          <w:b w:val="0"/>
          <w:i w:val="0"/>
          <w:color w:val="000000"/>
          <w:sz w:val="18"/>
        </w:rPr>
        <w:t>prepare them for entering the workforce.</w:t>
      </w:r>
    </w:p>
    <w:p>
      <w:pPr>
        <w:autoSpaceDN w:val="0"/>
        <w:autoSpaceDE w:val="0"/>
        <w:widowControl/>
        <w:spacing w:line="202" w:lineRule="exact" w:before="172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SEEDS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program (Strategies for Ecology Education, Diversity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Sustainability) within the Ecological Society of America provides hands-on </w:t>
      </w:r>
      <w:r>
        <w:rPr>
          <w:rFonts w:ascii="" w:hAnsi="" w:eastAsia=""/>
          <w:b w:val="0"/>
          <w:i w:val="0"/>
          <w:color w:val="000000"/>
          <w:sz w:val="18"/>
        </w:rPr>
        <w:t xml:space="preserve">ecological experiences to a wide range of young students from a diverse range </w:t>
      </w:r>
      <w:r>
        <w:rPr>
          <w:rFonts w:ascii="" w:hAnsi="" w:eastAsia=""/>
          <w:b w:val="0"/>
          <w:i w:val="0"/>
          <w:color w:val="000000"/>
          <w:sz w:val="18"/>
        </w:rPr>
        <w:t>of backgrounds to promote the various applications of ecology.</w:t>
      </w:r>
    </w:p>
    <w:p>
      <w:pPr>
        <w:autoSpaceDN w:val="0"/>
        <w:autoSpaceDE w:val="0"/>
        <w:widowControl/>
        <w:spacing w:line="200" w:lineRule="exact" w:before="178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EcologyPlus</w:t>
      </w:r>
      <w:r>
        <w:rPr>
          <w:rFonts w:ascii="" w:hAnsi="" w:eastAsia=""/>
          <w:b w:val="0"/>
          <w:i w:val="0"/>
          <w:color w:val="000000"/>
          <w:sz w:val="17"/>
        </w:rPr>
        <w:t xml:space="preserve"> website provides career, funding, and networking resources to </w:t>
      </w:r>
      <w:r>
        <w:rPr>
          <w:rFonts w:ascii="" w:hAnsi="" w:eastAsia=""/>
          <w:b w:val="0"/>
          <w:i w:val="0"/>
          <w:color w:val="000000"/>
          <w:sz w:val="17"/>
        </w:rPr>
        <w:t>underrepresented early-career scientists.</w:t>
      </w:r>
    </w:p>
    <w:p>
      <w:pPr>
        <w:autoSpaceDN w:val="0"/>
        <w:autoSpaceDE w:val="0"/>
        <w:widowControl/>
        <w:spacing w:line="204" w:lineRule="exact" w:before="18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7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National Association of Black Geoscientists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provides mentorship, funding, </w:t>
      </w:r>
      <w:r>
        <w:rPr>
          <w:rFonts w:ascii="" w:hAnsi="" w:eastAsia=""/>
          <w:b w:val="0"/>
          <w:i w:val="0"/>
          <w:color w:val="000000"/>
          <w:sz w:val="18"/>
        </w:rPr>
        <w:t xml:space="preserve">career, and networking resources for Black students pursuing degrees in </w:t>
      </w:r>
      <w:r>
        <w:rPr>
          <w:rFonts w:ascii="" w:hAnsi="" w:eastAsia=""/>
          <w:b w:val="0"/>
          <w:i w:val="0"/>
          <w:color w:val="000000"/>
          <w:sz w:val="18"/>
        </w:rPr>
        <w:t>Geosciences.</w:t>
      </w:r>
    </w:p>
    <w:p>
      <w:pPr>
        <w:autoSpaceDN w:val="0"/>
        <w:autoSpaceDE w:val="0"/>
        <w:widowControl/>
        <w:spacing w:line="204" w:lineRule="exact" w:before="168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212121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National Organization for the Professional Advancement of Black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Chemists and Chemical Engineers</w:t>
      </w:r>
      <w:r>
        <w:rPr>
          <w:rFonts w:ascii="" w:hAnsi="" w:eastAsia=""/>
          <w:b w:val="0"/>
          <w:i w:val="0"/>
          <w:color w:val="212121"/>
          <w:sz w:val="18"/>
        </w:rPr>
        <w:t xml:space="preserve"> (NOBCChE) is an organization dedicated to </w:t>
      </w:r>
      <w:r>
        <w:rPr>
          <w:rFonts w:ascii="" w:hAnsi="" w:eastAsia=""/>
          <w:b w:val="0"/>
          <w:i w:val="0"/>
          <w:color w:val="212121"/>
          <w:sz w:val="18"/>
        </w:rPr>
        <w:t xml:space="preserve">providing career development resources and mentorship to Black students and </w:t>
      </w:r>
      <w:r>
        <w:rPr>
          <w:rFonts w:ascii="" w:hAnsi="" w:eastAsia=""/>
          <w:b w:val="0"/>
          <w:i w:val="0"/>
          <w:color w:val="212121"/>
          <w:sz w:val="18"/>
        </w:rPr>
        <w:t>professionals in chemistry-related fields.</w:t>
      </w:r>
    </w:p>
    <w:p>
      <w:pPr>
        <w:autoSpaceDN w:val="0"/>
        <w:autoSpaceDE w:val="0"/>
        <w:widowControl/>
        <w:spacing w:line="204" w:lineRule="exact" w:before="176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Entry Point!</w:t>
      </w:r>
      <w:r>
        <w:rPr>
          <w:rFonts w:ascii="" w:hAnsi="" w:eastAsia=""/>
          <w:b w:val="0"/>
          <w:i w:val="0"/>
          <w:color w:val="212121"/>
          <w:sz w:val="18"/>
        </w:rPr>
        <w:t xml:space="preserve"> by AAAS is a program that identifies talented students with </w:t>
      </w:r>
      <w:r>
        <w:rPr>
          <w:rFonts w:ascii="" w:hAnsi="" w:eastAsia=""/>
          <w:b w:val="0"/>
          <w:i w:val="0"/>
          <w:color w:val="212121"/>
          <w:sz w:val="18"/>
        </w:rPr>
        <w:t xml:space="preserve">apparent and non-apparent disabilities and refers them to summer internships </w:t>
      </w:r>
      <w:r>
        <w:rPr>
          <w:rFonts w:ascii="" w:hAnsi="" w:eastAsia=""/>
          <w:b w:val="0"/>
          <w:i w:val="0"/>
          <w:color w:val="212121"/>
          <w:sz w:val="18"/>
        </w:rPr>
        <w:t>in STEM fields.</w:t>
      </w:r>
    </w:p>
    <w:p>
      <w:pPr>
        <w:autoSpaceDN w:val="0"/>
        <w:autoSpaceDE w:val="0"/>
        <w:widowControl/>
        <w:spacing w:line="204" w:lineRule="exact" w:before="174" w:after="0"/>
        <w:ind w:left="2846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NoGLSTP</w:t>
      </w:r>
      <w:r>
        <w:rPr>
          <w:rFonts w:ascii="" w:hAnsi="" w:eastAsia=""/>
          <w:b w:val="0"/>
          <w:i w:val="0"/>
          <w:color w:val="212121"/>
          <w:sz w:val="18"/>
        </w:rPr>
        <w:t xml:space="preserve">: </w:t>
      </w:r>
      <w:r>
        <w:rPr>
          <w:rFonts w:ascii="" w:hAnsi="" w:eastAsia=""/>
          <w:b w:val="0"/>
          <w:i w:val="0"/>
          <w:color w:val="000000"/>
          <w:sz w:val="18"/>
        </w:rPr>
        <w:t xml:space="preserve">National Organization of Gay and Lesbian Scientists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Technical Professionals empowers members of the LGBTQ+ community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STEM fields by providing community support as well as educational,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professional, and networking resources. NoGLSTP also provides education </w:t>
      </w:r>
      <w:r>
        <w:rPr>
          <w:rFonts w:ascii="" w:hAnsi="" w:eastAsia=""/>
          <w:b w:val="0"/>
          <w:i w:val="0"/>
          <w:color w:val="000000"/>
          <w:sz w:val="18"/>
        </w:rPr>
        <w:t>about issues concerning the LGBTQ+ to members of all communities.</w:t>
      </w:r>
    </w:p>
    <w:p>
      <w:pPr>
        <w:autoSpaceDN w:val="0"/>
        <w:autoSpaceDE w:val="0"/>
        <w:widowControl/>
        <w:spacing w:line="204" w:lineRule="exact" w:before="168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Out in Science, Technology, Engineering, and Mathematics</w:t>
      </w:r>
      <w:r>
        <w:rPr>
          <w:rFonts w:ascii="" w:hAnsi="" w:eastAsia=""/>
          <w:b w:val="0"/>
          <w:i w:val="0"/>
          <w:color w:val="212121"/>
          <w:sz w:val="18"/>
        </w:rPr>
        <w:t xml:space="preserve"> (oSTEM) is an </w:t>
      </w:r>
      <w:r>
        <w:rPr>
          <w:rFonts w:ascii="" w:hAnsi="" w:eastAsia=""/>
          <w:b w:val="0"/>
          <w:i w:val="0"/>
          <w:color w:val="212121"/>
          <w:sz w:val="18"/>
        </w:rPr>
        <w:t xml:space="preserve">organization that empowers members of the LGBTQ+ community in STEM by </w:t>
      </w:r>
      <w:r>
        <w:rPr>
          <w:rFonts w:ascii="" w:hAnsi="" w:eastAsia=""/>
          <w:b w:val="0"/>
          <w:i w:val="0"/>
          <w:color w:val="212121"/>
          <w:sz w:val="18"/>
        </w:rPr>
        <w:t xml:space="preserve">providing community support, professional development, mental health, and </w:t>
      </w:r>
      <w:r>
        <w:rPr>
          <w:rFonts w:ascii="" w:hAnsi="" w:eastAsia=""/>
          <w:b w:val="0"/>
          <w:i w:val="0"/>
          <w:color w:val="212121"/>
          <w:sz w:val="18"/>
        </w:rPr>
        <w:t>academic resources.</w:t>
      </w:r>
    </w:p>
    <w:p>
      <w:pPr>
        <w:autoSpaceDN w:val="0"/>
        <w:autoSpaceDE w:val="0"/>
        <w:widowControl/>
        <w:spacing w:line="236" w:lineRule="exact" w:before="628" w:after="0"/>
        <w:ind w:left="2448" w:right="2448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 xml:space="preserve">1.2) Promote equitable access to professional development for </w:t>
      </w:r>
      <w:r>
        <w:rPr>
          <w:w w:val="102.08478655133928"/>
          <w:rFonts w:ascii="" w:hAnsi="" w:eastAsia=""/>
          <w:b/>
          <w:i w:val="0"/>
          <w:color w:val="0A5394"/>
          <w:sz w:val="21"/>
        </w:rPr>
        <w:t>undergraduates</w:t>
      </w:r>
    </w:p>
    <w:p>
      <w:pPr>
        <w:autoSpaceDN w:val="0"/>
        <w:autoSpaceDE w:val="0"/>
        <w:widowControl/>
        <w:spacing w:line="214" w:lineRule="exact" w:before="538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I. Current practices</w:t>
      </w:r>
    </w:p>
    <w:p>
      <w:pPr>
        <w:autoSpaceDN w:val="0"/>
        <w:tabs>
          <w:tab w:pos="2846" w:val="left"/>
        </w:tabs>
        <w:autoSpaceDE w:val="0"/>
        <w:widowControl/>
        <w:spacing w:line="204" w:lineRule="exact" w:before="482" w:after="0"/>
        <w:ind w:left="2304" w:right="230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EEMB faculty and graduate students engage with undergraduates via courses, </w:t>
      </w:r>
      <w:r>
        <w:rPr>
          <w:rFonts w:ascii="" w:hAnsi="" w:eastAsia=""/>
          <w:b w:val="0"/>
          <w:i w:val="0"/>
          <w:color w:val="000000"/>
          <w:sz w:val="18"/>
        </w:rPr>
        <w:t>mentorship, and research/internship positions. To our knowledge, there are no</w:t>
      </w:r>
    </w:p>
    <w:p>
      <w:pPr>
        <w:autoSpaceDN w:val="0"/>
        <w:tabs>
          <w:tab w:pos="10570" w:val="left"/>
        </w:tabs>
        <w:autoSpaceDE w:val="0"/>
        <w:widowControl/>
        <w:spacing w:line="166" w:lineRule="exact" w:before="29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https://docs.google.com/document/u/1/d/e/2PACX-1vR6frBVol7-F5…wAR0UNNngULzgrPEBuoTLK-y4DrYq1mJ4uoJArxLDUKqh6qVe9rArXkU4Mhg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11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42" w:after="0"/>
        <w:ind w:left="2304" w:right="2448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department-level requirements for promoting DEI among the undergraduates who </w:t>
      </w:r>
      <w:r>
        <w:rPr>
          <w:rFonts w:ascii="" w:hAnsi="" w:eastAsia=""/>
          <w:b w:val="0"/>
          <w:i w:val="0"/>
          <w:color w:val="000000"/>
          <w:sz w:val="18"/>
        </w:rPr>
        <w:t xml:space="preserve">work within EEMB laboratories. Recently Drs. Hofmann, McCauley, and Young </w:t>
      </w:r>
      <w:r>
        <w:rPr>
          <w:rFonts w:ascii="" w:hAnsi="" w:eastAsia=""/>
          <w:b w:val="0"/>
          <w:i w:val="0"/>
          <w:color w:val="000000"/>
          <w:sz w:val="18"/>
        </w:rPr>
        <w:t xml:space="preserve">received a 5-year NSF award to support Latinx undergraduate education and we’re </w:t>
      </w:r>
      <w:r>
        <w:rPr>
          <w:rFonts w:ascii="" w:hAnsi="" w:eastAsia=""/>
          <w:b w:val="0"/>
          <w:i w:val="0"/>
          <w:color w:val="000000"/>
          <w:sz w:val="18"/>
        </w:rPr>
        <w:t xml:space="preserve">excited by the opportunity this award provides to implement the action items outlined </w:t>
      </w:r>
      <w:r>
        <w:rPr>
          <w:rFonts w:ascii="" w:hAnsi="" w:eastAsia=""/>
          <w:b w:val="0"/>
          <w:i w:val="0"/>
          <w:color w:val="000000"/>
          <w:sz w:val="18"/>
        </w:rPr>
        <w:t>below.</w:t>
      </w:r>
    </w:p>
    <w:p>
      <w:pPr>
        <w:autoSpaceDN w:val="0"/>
        <w:autoSpaceDE w:val="0"/>
        <w:widowControl/>
        <w:spacing w:line="216" w:lineRule="exact" w:before="120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II. Action items</w:t>
      </w:r>
    </w:p>
    <w:p>
      <w:pPr>
        <w:autoSpaceDN w:val="0"/>
        <w:autoSpaceDE w:val="0"/>
        <w:widowControl/>
        <w:spacing w:line="204" w:lineRule="exact" w:before="486" w:after="0"/>
        <w:ind w:left="2304" w:right="3168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1.2 A) </w:t>
      </w:r>
      <w:r>
        <w:rPr>
          <w:rFonts w:ascii="" w:hAnsi="" w:eastAsia=""/>
          <w:b w:val="0"/>
          <w:i w:val="0"/>
          <w:color w:val="000000"/>
          <w:sz w:val="18"/>
        </w:rPr>
        <w:t xml:space="preserve">Actively recruit underrepresented UCSB undergraduate students for </w:t>
      </w:r>
      <w:r>
        <w:rPr>
          <w:rFonts w:ascii="" w:hAnsi="" w:eastAsia=""/>
          <w:b w:val="0"/>
          <w:i w:val="0"/>
          <w:color w:val="000000"/>
          <w:sz w:val="18"/>
        </w:rPr>
        <w:t>research/internship positions.</w:t>
      </w:r>
    </w:p>
    <w:p>
      <w:pPr>
        <w:autoSpaceDN w:val="0"/>
        <w:autoSpaceDE w:val="0"/>
        <w:widowControl/>
        <w:spacing w:line="202" w:lineRule="exact" w:before="168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Undergraduate research opportunities are key in fostering interest within a </w:t>
      </w:r>
      <w:r>
        <w:rPr>
          <w:rFonts w:ascii="" w:hAnsi="" w:eastAsia=""/>
          <w:b w:val="0"/>
          <w:i w:val="0"/>
          <w:color w:val="000000"/>
          <w:sz w:val="18"/>
        </w:rPr>
        <w:t xml:space="preserve">discipline, retention within a major, and competitiveness in applying to 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school. EEMB has a history of hiring former EEMB undergraduate researchers </w:t>
      </w:r>
      <w:r>
        <w:rPr>
          <w:rFonts w:ascii="" w:hAnsi="" w:eastAsia=""/>
          <w:b w:val="0"/>
          <w:i w:val="0"/>
          <w:color w:val="000000"/>
          <w:sz w:val="18"/>
        </w:rPr>
        <w:t xml:space="preserve">as technicians and admitting them as graduate students. Instead of limiting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recruitment of undergraduate researchers to the students familiar with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interested in Ecology, Evolution, and Marine Biology, faculty (and 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students) should be required to actively search for Black and other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minority students by reaching out to general and discipline </w:t>
      </w:r>
      <w:r>
        <w:rPr>
          <w:rFonts w:ascii="" w:hAnsi="" w:eastAsia=""/>
          <w:b w:val="0"/>
          <w:i w:val="0"/>
          <w:color w:val="000000"/>
          <w:sz w:val="18"/>
        </w:rPr>
        <w:t>specific underrepresented minority student groups.</w:t>
      </w:r>
    </w:p>
    <w:p>
      <w:pPr>
        <w:autoSpaceDN w:val="0"/>
        <w:autoSpaceDE w:val="0"/>
        <w:widowControl/>
        <w:spacing w:line="204" w:lineRule="exact" w:before="35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/>
          <w:color w:val="000000"/>
          <w:sz w:val="18"/>
        </w:rPr>
        <w:t>Financial support for undergraduate researchers:</w:t>
      </w:r>
      <w:r>
        <w:rPr>
          <w:rFonts w:ascii="" w:hAnsi="" w:eastAsia=""/>
          <w:b w:val="0"/>
          <w:i w:val="0"/>
          <w:color w:val="000000"/>
          <w:sz w:val="18"/>
        </w:rPr>
        <w:t xml:space="preserve"> Academia relies on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significant amounts of unpaid labor, especially from undergraduate “volunteers”</w:t>
      </w:r>
      <w:r>
        <w:rPr>
          <w:rFonts w:ascii="" w:hAnsi="" w:eastAsia=""/>
          <w:b w:val="0"/>
          <w:i w:val="0"/>
          <w:color w:val="000000"/>
          <w:sz w:val="18"/>
        </w:rPr>
        <w:t xml:space="preserve">who may have been told that dedicating time to building a relationship with a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research lab is essential to their career advancement. This construct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disadvantages students who do not have the existing financial support to spend </w:t>
      </w:r>
      <w:r>
        <w:rPr>
          <w:rFonts w:ascii="" w:hAnsi="" w:eastAsia=""/>
          <w:b w:val="0"/>
          <w:i w:val="0"/>
          <w:color w:val="000000"/>
          <w:sz w:val="18"/>
        </w:rPr>
        <w:t>their time taking on many hours of unpaid labor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Pierszalowski, Vue, &amp; </w:t>
      </w:r>
      <w:r>
        <w:br/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Bouwma-Gearhart, 2018</w:t>
      </w:r>
      <w:r>
        <w:rPr>
          <w:rFonts w:ascii="" w:hAnsi="" w:eastAsia=""/>
          <w:b w:val="0"/>
          <w:i w:val="0"/>
          <w:color w:val="000000"/>
          <w:sz w:val="18"/>
        </w:rPr>
        <w:t xml:space="preserve">), and has been demonstrated to disproportionately </w:t>
      </w:r>
      <w:r>
        <w:rPr>
          <w:rFonts w:ascii="" w:hAnsi="" w:eastAsia=""/>
          <w:b w:val="0"/>
          <w:i w:val="0"/>
          <w:color w:val="000000"/>
          <w:sz w:val="18"/>
        </w:rPr>
        <w:t xml:space="preserve">exclude first-generation students and groups historically underrepresented in </w:t>
      </w:r>
      <w:r>
        <w:rPr>
          <w:rFonts w:ascii="" w:hAnsi="" w:eastAsia=""/>
          <w:b w:val="0"/>
          <w:i w:val="0"/>
          <w:color w:val="000000"/>
          <w:sz w:val="18"/>
        </w:rPr>
        <w:t>STEM fields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Bangera &amp; Brownell, 2014</w:t>
      </w:r>
      <w:r>
        <w:rPr>
          <w:rFonts w:ascii="" w:hAnsi="" w:eastAsia=""/>
          <w:b w:val="0"/>
          <w:i w:val="0"/>
          <w:color w:val="000000"/>
          <w:sz w:val="18"/>
        </w:rPr>
        <w:t xml:space="preserve">). To successfully recruit undergraduate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research assistants from underrepresented backgrounds, all PIs and 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seeking to recruit research assistance must offer paid opportunities, at </w:t>
      </w:r>
      <w:r>
        <w:rPr>
          <w:rFonts w:ascii="" w:hAnsi="" w:eastAsia=""/>
          <w:b w:val="0"/>
          <w:i w:val="0"/>
          <w:color w:val="000000"/>
          <w:sz w:val="18"/>
        </w:rPr>
        <w:t xml:space="preserve">rates competitive with other on-campus jobs, ideally targeting these offers </w:t>
      </w:r>
      <w:r>
        <w:rPr>
          <w:rFonts w:ascii="" w:hAnsi="" w:eastAsia=""/>
          <w:b w:val="0"/>
          <w:i w:val="0"/>
          <w:color w:val="000000"/>
          <w:sz w:val="18"/>
        </w:rPr>
        <w:t xml:space="preserve">towards students for whom it would otherwise not be feasible to gain research </w:t>
      </w:r>
      <w:r>
        <w:rPr>
          <w:rFonts w:ascii="" w:hAnsi="" w:eastAsia=""/>
          <w:b w:val="0"/>
          <w:i w:val="0"/>
          <w:color w:val="000000"/>
          <w:sz w:val="18"/>
        </w:rPr>
        <w:t>experience.</w:t>
      </w:r>
    </w:p>
    <w:p>
      <w:pPr>
        <w:autoSpaceDN w:val="0"/>
        <w:autoSpaceDE w:val="0"/>
        <w:widowControl/>
        <w:spacing w:line="204" w:lineRule="exact" w:before="168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In addition to such lab-funded positions, EEMB must commit to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institutionalization of a departmental fund devoted to supporting undergraduate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research salary support. The department as a whole should plan on submitting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a proposal for such a fund by 2021 describing: planning for and implementing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this departmental fund; strategies for disbursement to lab groups; commitment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a prioritization of these funds to support the salaries of undergraduate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researchers currently underrepresented in ecology; and strategies for sustained </w:t>
      </w:r>
      <w:r>
        <w:rPr>
          <w:rFonts w:ascii="" w:hAnsi="" w:eastAsia=""/>
          <w:b w:val="0"/>
          <w:i w:val="0"/>
          <w:color w:val="000000"/>
          <w:sz w:val="18"/>
        </w:rPr>
        <w:t xml:space="preserve">maintenance. The establishment of such an institutionalized fund within EEMB </w:t>
      </w:r>
      <w:r>
        <w:rPr>
          <w:rFonts w:ascii="" w:hAnsi="" w:eastAsia=""/>
          <w:b w:val="0"/>
          <w:i w:val="0"/>
          <w:color w:val="000000"/>
          <w:sz w:val="18"/>
        </w:rPr>
        <w:t xml:space="preserve">will reduce yearly variability in available support for undergraduate research </w:t>
      </w:r>
      <w:r>
        <w:rPr>
          <w:rFonts w:ascii="" w:hAnsi="" w:eastAsia=""/>
          <w:b w:val="0"/>
          <w:i w:val="0"/>
          <w:color w:val="000000"/>
          <w:sz w:val="18"/>
        </w:rPr>
        <w:t xml:space="preserve">salaries by diminishing the link between undergraduate positions and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ephemeral state or federal funding sources (e.g., NSF grants out of individual </w:t>
      </w:r>
      <w:r>
        <w:rPr>
          <w:rFonts w:ascii="" w:hAnsi="" w:eastAsia=""/>
          <w:b w:val="0"/>
          <w:i w:val="0"/>
          <w:color w:val="000000"/>
          <w:sz w:val="18"/>
        </w:rPr>
        <w:t xml:space="preserve">labs;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Pierszalowski, Vue, &amp; Bouwma-Gearhart, 2018</w:t>
      </w:r>
      <w:r>
        <w:rPr>
          <w:rFonts w:ascii="" w:hAnsi="" w:eastAsia=""/>
          <w:b w:val="0"/>
          <w:i w:val="0"/>
          <w:color w:val="000000"/>
          <w:sz w:val="18"/>
        </w:rPr>
        <w:t xml:space="preserve">). Such a sustained fund </w:t>
      </w:r>
      <w:r>
        <w:rPr>
          <w:rFonts w:ascii="" w:hAnsi="" w:eastAsia=""/>
          <w:b w:val="0"/>
          <w:i w:val="0"/>
          <w:color w:val="000000"/>
          <w:sz w:val="18"/>
        </w:rPr>
        <w:t xml:space="preserve">would therefore guarantee a minimum number of salaried undergraduate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research positions in EEMB per year, on top of those funded by lab-specific </w:t>
      </w:r>
      <w:r>
        <w:rPr>
          <w:rFonts w:ascii="" w:hAnsi="" w:eastAsia=""/>
          <w:b w:val="0"/>
          <w:i w:val="0"/>
          <w:color w:val="000000"/>
          <w:sz w:val="18"/>
        </w:rPr>
        <w:t>grants.</w:t>
      </w:r>
    </w:p>
    <w:p>
      <w:pPr>
        <w:autoSpaceDN w:val="0"/>
        <w:autoSpaceDE w:val="0"/>
        <w:widowControl/>
        <w:spacing w:line="204" w:lineRule="exact" w:before="342" w:after="0"/>
        <w:ind w:left="2304" w:right="302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1.2 B)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Promote graduate school preparation programs for underrepresented </w:t>
      </w:r>
      <w:r>
        <w:rPr>
          <w:rFonts w:ascii="" w:hAnsi="" w:eastAsia=""/>
          <w:b w:val="0"/>
          <w:i w:val="0"/>
          <w:color w:val="000000"/>
          <w:sz w:val="18"/>
        </w:rPr>
        <w:t>undergraduate students.</w:t>
      </w:r>
    </w:p>
    <w:p>
      <w:pPr>
        <w:autoSpaceDN w:val="0"/>
        <w:autoSpaceDE w:val="0"/>
        <w:widowControl/>
        <w:spacing w:line="204" w:lineRule="exact" w:before="174" w:after="0"/>
        <w:ind w:left="2846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Graduate preparation programs for undergraduates, such as the examples </w:t>
      </w:r>
      <w:r>
        <w:rPr>
          <w:rFonts w:ascii="" w:hAnsi="" w:eastAsia=""/>
          <w:b w:val="0"/>
          <w:i w:val="0"/>
          <w:color w:val="000000"/>
          <w:sz w:val="18"/>
        </w:rPr>
        <w:t xml:space="preserve">mentioned below, are another source of opportunity for advancing a diverse </w:t>
      </w:r>
      <w:r>
        <w:rPr>
          <w:rFonts w:ascii="" w:hAnsi="" w:eastAsia=""/>
          <w:b w:val="0"/>
          <w:i w:val="0"/>
          <w:color w:val="000000"/>
          <w:sz w:val="18"/>
        </w:rPr>
        <w:t xml:space="preserve">graduate population. Faculty should provide information regarding these </w:t>
      </w:r>
      <w:r>
        <w:rPr>
          <w:rFonts w:ascii="" w:hAnsi="" w:eastAsia=""/>
          <w:b w:val="0"/>
          <w:i w:val="0"/>
          <w:color w:val="000000"/>
          <w:sz w:val="18"/>
        </w:rPr>
        <w:t xml:space="preserve">opportunities to undergraduate students within the department and make </w:t>
      </w:r>
      <w:r>
        <w:rPr>
          <w:rFonts w:ascii="" w:hAnsi="" w:eastAsia=""/>
          <w:b w:val="0"/>
          <w:i w:val="0"/>
          <w:color w:val="000000"/>
          <w:sz w:val="18"/>
        </w:rPr>
        <w:t>course announcements, particularly in the lower division courses such as</w:t>
      </w:r>
    </w:p>
    <w:p>
      <w:pPr>
        <w:autoSpaceDN w:val="0"/>
        <w:tabs>
          <w:tab w:pos="10550" w:val="left"/>
        </w:tabs>
        <w:autoSpaceDE w:val="0"/>
        <w:widowControl/>
        <w:spacing w:line="166" w:lineRule="exact" w:before="31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12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42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Introductory Biology, to reach a broad audience. Faculty members must take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responsibility for actively promoting these resources and opportunities, rather </w:t>
      </w:r>
      <w:r>
        <w:rPr>
          <w:rFonts w:ascii="" w:hAnsi="" w:eastAsia=""/>
          <w:b w:val="0"/>
          <w:i w:val="0"/>
          <w:color w:val="000000"/>
          <w:sz w:val="18"/>
        </w:rPr>
        <w:t xml:space="preserve">than passing the burden of finding programs to students who have unequal </w:t>
      </w:r>
      <w:r>
        <w:rPr>
          <w:rFonts w:ascii="" w:hAnsi="" w:eastAsia=""/>
          <w:b w:val="0"/>
          <w:i w:val="0"/>
          <w:color w:val="000000"/>
          <w:sz w:val="18"/>
        </w:rPr>
        <w:t xml:space="preserve">access or ability to do so based on their family or community’s experience level </w:t>
      </w:r>
      <w:r>
        <w:rPr>
          <w:rFonts w:ascii="" w:hAnsi="" w:eastAsia=""/>
          <w:b w:val="0"/>
          <w:i w:val="0"/>
          <w:color w:val="000000"/>
          <w:sz w:val="18"/>
        </w:rPr>
        <w:t xml:space="preserve">in academia. Lists of these programs should be hosted on the EEMB website, </w:t>
      </w:r>
      <w:r>
        <w:rPr>
          <w:rFonts w:ascii="" w:hAnsi="" w:eastAsia=""/>
          <w:b w:val="0"/>
          <w:i w:val="0"/>
          <w:color w:val="000000"/>
          <w:sz w:val="18"/>
        </w:rPr>
        <w:t xml:space="preserve">disseminated in course announcements, and promoted through SACNAS,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Black Students Union, and other groups supporting underrepresented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undergraduate students.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department will commit </w:t>
      </w:r>
      <w:r>
        <w:rPr>
          <w:rFonts w:ascii="" w:hAnsi="" w:eastAsia=""/>
          <w:b w:val="0"/>
          <w:i/>
          <w:color w:val="000000"/>
          <w:sz w:val="18"/>
        </w:rPr>
        <w:t>at least</w:t>
      </w:r>
      <w:r>
        <w:rPr>
          <w:rFonts w:ascii="" w:hAnsi="" w:eastAsia=""/>
          <w:b w:val="0"/>
          <w:i w:val="0"/>
          <w:color w:val="000000"/>
          <w:sz w:val="18"/>
        </w:rPr>
        <w:t xml:space="preserve"> one section of each Introductory Biology </w:t>
      </w:r>
      <w:r>
        <w:rPr>
          <w:rFonts w:ascii="" w:hAnsi="" w:eastAsia=""/>
          <w:b w:val="0"/>
          <w:i w:val="0"/>
          <w:color w:val="000000"/>
          <w:sz w:val="18"/>
        </w:rPr>
        <w:t xml:space="preserve">course to discuss professional development for undergraduates at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beginning of the quarter. This should include the following: 1) panel discussion </w:t>
      </w:r>
      <w:r>
        <w:rPr>
          <w:rFonts w:ascii="" w:hAnsi="" w:eastAsia=""/>
          <w:b w:val="0"/>
          <w:i w:val="0"/>
          <w:color w:val="000000"/>
          <w:sz w:val="18"/>
        </w:rPr>
        <w:t>from a diverse group of upper division EEMB majors followed by a 2) faculty-</w:t>
      </w:r>
      <w:r>
        <w:rPr>
          <w:rFonts w:ascii="" w:hAnsi="" w:eastAsia=""/>
          <w:b w:val="0"/>
          <w:i w:val="0"/>
          <w:color w:val="000000"/>
          <w:sz w:val="18"/>
        </w:rPr>
        <w:t xml:space="preserve">lead discussion on opportunities to develop research and leadership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experience within the department. Instructors and panelists should inform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on how to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get involved in research</w:t>
      </w:r>
      <w:r>
        <w:rPr>
          <w:rFonts w:ascii="" w:hAnsi="" w:eastAsia=""/>
          <w:b w:val="0"/>
          <w:i w:val="0"/>
          <w:color w:val="000000"/>
          <w:sz w:val="18"/>
        </w:rPr>
        <w:t xml:space="preserve"> and other opportunities on campus.</w:t>
      </w:r>
    </w:p>
    <w:p>
      <w:pPr>
        <w:autoSpaceDN w:val="0"/>
        <w:autoSpaceDE w:val="0"/>
        <w:widowControl/>
        <w:spacing w:line="204" w:lineRule="exact" w:before="168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In an effort to make research opportunities more accessible to students from </w:t>
      </w:r>
      <w:r>
        <w:rPr>
          <w:rFonts w:ascii="" w:hAnsi="" w:eastAsia=""/>
          <w:b w:val="0"/>
          <w:i w:val="0"/>
          <w:color w:val="000000"/>
          <w:sz w:val="18"/>
        </w:rPr>
        <w:t xml:space="preserve">marginalized communities, the department will make a commitment to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transform all EEMB laboratory courses to be Course-Based Undergraduate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Research Experiences (CUREs). Courses with CURE models make research </w:t>
      </w:r>
      <w:r>
        <w:rPr>
          <w:rFonts w:ascii="" w:hAnsi="" w:eastAsia=""/>
          <w:b w:val="0"/>
          <w:i w:val="0"/>
          <w:color w:val="000000"/>
          <w:sz w:val="18"/>
        </w:rPr>
        <w:t xml:space="preserve">more inclusive as they increase the awareness of opportunities and provide a </w:t>
      </w:r>
      <w:r>
        <w:rPr>
          <w:rFonts w:ascii="" w:hAnsi="" w:eastAsia=""/>
          <w:b w:val="0"/>
          <w:i w:val="0"/>
          <w:color w:val="000000"/>
          <w:sz w:val="18"/>
        </w:rPr>
        <w:t xml:space="preserve">chance for </w:t>
      </w:r>
      <w:r>
        <w:rPr>
          <w:rFonts w:ascii="" w:hAnsi="" w:eastAsia=""/>
          <w:b w:val="0"/>
          <w:i/>
          <w:color w:val="000000"/>
          <w:sz w:val="18"/>
        </w:rPr>
        <w:t>all</w:t>
      </w:r>
      <w:r>
        <w:rPr>
          <w:rFonts w:ascii="" w:hAnsi="" w:eastAsia=""/>
          <w:b w:val="0"/>
          <w:i w:val="0"/>
          <w:color w:val="000000"/>
          <w:sz w:val="18"/>
        </w:rPr>
        <w:t xml:space="preserve"> students to engage in research, regardless of external course or </w:t>
      </w:r>
      <w:r>
        <w:rPr>
          <w:rFonts w:ascii="" w:hAnsi="" w:eastAsia=""/>
          <w:b w:val="0"/>
          <w:i w:val="0"/>
          <w:color w:val="000000"/>
          <w:sz w:val="18"/>
        </w:rPr>
        <w:t>summertime commitments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Bangera &amp; Brownell, 2014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We propose that EEMB host a ‘diversity in STEM’ conference in late spring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each year. Following the example of the Harvard School of Public Health, this </w:t>
      </w:r>
      <w:r>
        <w:rPr>
          <w:rFonts w:ascii="" w:hAnsi="" w:eastAsia=""/>
          <w:b w:val="0"/>
          <w:i w:val="0"/>
          <w:color w:val="000000"/>
          <w:sz w:val="18"/>
        </w:rPr>
        <w:t xml:space="preserve">conference will take the form of a small symposium with the following goals: 1. </w:t>
      </w:r>
      <w:r>
        <w:rPr>
          <w:rFonts w:ascii="" w:hAnsi="" w:eastAsia=""/>
          <w:b w:val="0"/>
          <w:i w:val="0"/>
          <w:color w:val="000000"/>
          <w:sz w:val="18"/>
        </w:rPr>
        <w:t>Showcase research from Black and other underrepresented EEMB students; 2.</w:t>
      </w:r>
    </w:p>
    <w:p>
      <w:pPr>
        <w:autoSpaceDN w:val="0"/>
        <w:autoSpaceDE w:val="0"/>
        <w:widowControl/>
        <w:spacing w:line="204" w:lineRule="exact" w:before="0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Provide information on program applications and the graduate school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application process; 3. Discuss potential careers in EEMB-related fields (both </w:t>
      </w:r>
      <w:r>
        <w:rPr>
          <w:rFonts w:ascii="" w:hAnsi="" w:eastAsia=""/>
          <w:b w:val="0"/>
          <w:i w:val="0"/>
          <w:color w:val="000000"/>
          <w:sz w:val="18"/>
        </w:rPr>
        <w:t xml:space="preserve">academic and otherwise). This conference should be open to a group that has </w:t>
      </w:r>
      <w:r>
        <w:rPr>
          <w:rFonts w:ascii="" w:hAnsi="" w:eastAsia=""/>
          <w:b w:val="0"/>
          <w:i w:val="0"/>
          <w:color w:val="000000"/>
          <w:sz w:val="18"/>
        </w:rPr>
        <w:t xml:space="preserve">at least completed their junior year of undergraduate studies but no more than </w:t>
      </w:r>
      <w:r>
        <w:rPr>
          <w:rFonts w:ascii="" w:hAnsi="" w:eastAsia=""/>
          <w:b w:val="0"/>
          <w:i w:val="0"/>
          <w:color w:val="000000"/>
          <w:sz w:val="18"/>
        </w:rPr>
        <w:t xml:space="preserve">1 year of a master’s program, and attendees should be a diverse group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UCSB students, emphasizing underrepresented groups. Attendees will apply </w:t>
      </w:r>
      <w:r>
        <w:rPr>
          <w:rFonts w:ascii="" w:hAnsi="" w:eastAsia=""/>
          <w:b w:val="0"/>
          <w:i w:val="0"/>
          <w:color w:val="000000"/>
          <w:sz w:val="18"/>
        </w:rPr>
        <w:t xml:space="preserve">through the submission of a personal statement detailing how the conference </w:t>
      </w:r>
      <w:r>
        <w:rPr>
          <w:rFonts w:ascii="" w:hAnsi="" w:eastAsia=""/>
          <w:b w:val="0"/>
          <w:i w:val="0"/>
          <w:color w:val="000000"/>
          <w:sz w:val="18"/>
        </w:rPr>
        <w:t xml:space="preserve">will help them in their career path and personal development, as well as a </w:t>
      </w:r>
      <w:r>
        <w:rPr>
          <w:rFonts w:ascii="" w:hAnsi="" w:eastAsia=""/>
          <w:b w:val="0"/>
          <w:i w:val="0"/>
          <w:color w:val="000000"/>
          <w:sz w:val="18"/>
        </w:rPr>
        <w:t xml:space="preserve">diversity statement indicating their identities and personal commitment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diversity. Up to 50 applicants will be selected based on their personal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statement, background/identity, and personal commitment to diversity.</w:t>
      </w:r>
    </w:p>
    <w:p>
      <w:pPr>
        <w:autoSpaceDN w:val="0"/>
        <w:autoSpaceDE w:val="0"/>
        <w:widowControl/>
        <w:spacing w:line="202" w:lineRule="exact" w:before="2" w:after="0"/>
        <w:ind w:left="2846" w:right="2736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Furthermore, attendees of this conference, should they choose to apply to </w:t>
      </w:r>
      <w:r>
        <w:rPr>
          <w:rFonts w:ascii="" w:hAnsi="" w:eastAsia=""/>
          <w:b w:val="0"/>
          <w:i w:val="0"/>
          <w:color w:val="000000"/>
          <w:sz w:val="18"/>
        </w:rPr>
        <w:t>EEMB in the future, will have their application fees waived.</w:t>
      </w:r>
    </w:p>
    <w:p>
      <w:pPr>
        <w:autoSpaceDN w:val="0"/>
        <w:autoSpaceDE w:val="0"/>
        <w:widowControl/>
        <w:spacing w:line="216" w:lineRule="exact" w:before="120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III. Examples</w:t>
      </w:r>
    </w:p>
    <w:p>
      <w:pPr>
        <w:autoSpaceDN w:val="0"/>
        <w:autoSpaceDE w:val="0"/>
        <w:widowControl/>
        <w:spacing w:line="204" w:lineRule="exact" w:before="48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Current programs that are dedicated to preparing undergraduates for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graduate careers include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California Alliance for Minority Participation</w:t>
      </w:r>
      <w:r>
        <w:rPr>
          <w:rFonts w:ascii="" w:hAnsi="" w:eastAsia=""/>
          <w:b w:val="0"/>
          <w:i w:val="0"/>
          <w:color w:val="000000"/>
          <w:sz w:val="18"/>
        </w:rPr>
        <w:t xml:space="preserve">,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Educational Opportunity Program</w:t>
      </w:r>
      <w:r>
        <w:rPr>
          <w:rFonts w:ascii="" w:hAnsi="" w:eastAsia=""/>
          <w:b w:val="0"/>
          <w:i w:val="0"/>
          <w:color w:val="000000"/>
          <w:sz w:val="18"/>
        </w:rPr>
        <w:t xml:space="preserve">,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McNair Scholars Program</w:t>
      </w:r>
      <w:r>
        <w:rPr>
          <w:rFonts w:ascii="" w:hAnsi="" w:eastAsia=""/>
          <w:b w:val="0"/>
          <w:i w:val="0"/>
          <w:color w:val="000000"/>
          <w:sz w:val="18"/>
        </w:rPr>
        <w:t xml:space="preserve">,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MARC</w:t>
      </w:r>
      <w:r>
        <w:rPr>
          <w:rFonts w:ascii="" w:hAnsi="" w:eastAsia=""/>
          <w:b w:val="0"/>
          <w:i w:val="0"/>
          <w:color w:val="000000"/>
          <w:sz w:val="18"/>
        </w:rPr>
        <w:t xml:space="preserve">, and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UC LEADS</w:t>
      </w:r>
      <w:r>
        <w:rPr>
          <w:rFonts w:ascii="" w:hAnsi="" w:eastAsia=""/>
          <w:b w:val="0"/>
          <w:i w:val="0"/>
          <w:color w:val="000000"/>
          <w:sz w:val="18"/>
        </w:rPr>
        <w:t xml:space="preserve">. Programs that are specifically tailored to conservation and ecology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supported by the Doris Duke Conservation Scholars Program can be found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here</w:t>
      </w:r>
      <w:r>
        <w:rPr>
          <w:rFonts w:ascii="" w:hAnsi="" w:eastAsia=""/>
          <w:b w:val="0"/>
          <w:i w:val="0"/>
          <w:color w:val="000000"/>
          <w:sz w:val="18"/>
        </w:rPr>
        <w:t xml:space="preserve">. These programs exist to support excellent students whose situations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conditions may have placed them at a disadvantage in progressing in their </w:t>
      </w:r>
      <w:r>
        <w:rPr>
          <w:rFonts w:ascii="" w:hAnsi="" w:eastAsia=""/>
          <w:b w:val="0"/>
          <w:i w:val="0"/>
          <w:color w:val="000000"/>
          <w:sz w:val="18"/>
        </w:rPr>
        <w:t xml:space="preserve">particular field. Within the UC system,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NRS Field Fellowship</w:t>
      </w:r>
      <w:r>
        <w:rPr>
          <w:rFonts w:ascii="" w:hAnsi="" w:eastAsia=""/>
          <w:b w:val="0"/>
          <w:i w:val="0"/>
          <w:color w:val="000000"/>
          <w:sz w:val="18"/>
        </w:rPr>
        <w:t xml:space="preserve"> is available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support summer research projects at UC Reserves for students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underrepresented in the environmental sciences.</w:t>
      </w:r>
    </w:p>
    <w:p>
      <w:pPr>
        <w:autoSpaceDN w:val="0"/>
        <w:autoSpaceDE w:val="0"/>
        <w:widowControl/>
        <w:spacing w:line="202" w:lineRule="exact" w:before="172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Biology Department at CSU Sacramento has successfully transformed all </w:t>
      </w:r>
      <w:r>
        <w:rPr>
          <w:rFonts w:ascii="" w:hAnsi="" w:eastAsia=""/>
          <w:b w:val="0"/>
          <w:i w:val="0"/>
          <w:color w:val="000000"/>
          <w:sz w:val="18"/>
        </w:rPr>
        <w:t xml:space="preserve">of its biology labs into CUREs through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SIRIUS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program (Sustainable </w:t>
      </w:r>
      <w:r>
        <w:rPr>
          <w:rFonts w:ascii="" w:hAnsi="" w:eastAsia=""/>
          <w:b w:val="0"/>
          <w:i w:val="0"/>
          <w:color w:val="000000"/>
          <w:sz w:val="18"/>
        </w:rPr>
        <w:t xml:space="preserve">Interdisciplinary Research to Inspire Undergraduate Success), which provides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undergraduates with experience applying their research directly to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American River ecosystem.</w:t>
      </w:r>
    </w:p>
    <w:p>
      <w:pPr>
        <w:autoSpaceDN w:val="0"/>
        <w:tabs>
          <w:tab w:pos="10548" w:val="left"/>
        </w:tabs>
        <w:autoSpaceDE w:val="0"/>
        <w:widowControl/>
        <w:spacing w:line="166" w:lineRule="exact" w:before="42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13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40" w:lineRule="exact" w:before="584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 xml:space="preserve">References </w:t>
      </w:r>
    </w:p>
    <w:p>
      <w:pPr>
        <w:autoSpaceDN w:val="0"/>
        <w:tabs>
          <w:tab w:pos="3026" w:val="left"/>
        </w:tabs>
        <w:autoSpaceDE w:val="0"/>
        <w:widowControl/>
        <w:spacing w:line="182" w:lineRule="exact" w:before="276" w:after="0"/>
        <w:ind w:left="2664" w:right="288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ADVANCE Program - University of Michigan. “STRIDE Readings.” </w:t>
      </w:r>
      <w:r>
        <w:rPr>
          <w:rFonts w:ascii="" w:hAnsi="" w:eastAsia=""/>
          <w:b w:val="0"/>
          <w:i/>
          <w:color w:val="000000"/>
          <w:sz w:val="17"/>
        </w:rPr>
        <w:t xml:space="preserve">UM Advance </w:t>
      </w:r>
      <w:r>
        <w:tab/>
      </w:r>
      <w:r>
        <w:rPr>
          <w:rFonts w:ascii="" w:hAnsi="" w:eastAsia=""/>
          <w:b w:val="0"/>
          <w:i/>
          <w:color w:val="000000"/>
          <w:sz w:val="17"/>
        </w:rPr>
        <w:t>Program</w:t>
      </w:r>
      <w:r>
        <w:rPr>
          <w:rFonts w:ascii="" w:hAnsi="" w:eastAsia=""/>
          <w:b w:val="0"/>
          <w:i w:val="0"/>
          <w:color w:val="000000"/>
          <w:sz w:val="17"/>
        </w:rPr>
        <w:t>, advance.umich.edu/stride-readings/. Accessed 29 June 2020.</w:t>
      </w:r>
    </w:p>
    <w:p>
      <w:pPr>
        <w:autoSpaceDN w:val="0"/>
        <w:autoSpaceDE w:val="0"/>
        <w:widowControl/>
        <w:spacing w:line="180" w:lineRule="exact" w:before="170" w:after="0"/>
        <w:ind w:left="3026" w:right="2736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Bangera, G., &amp; Brownell, S. E. (2014). Course-based undergraduate research </w:t>
      </w:r>
      <w:r>
        <w:rPr>
          <w:rFonts w:ascii="" w:hAnsi="" w:eastAsia=""/>
          <w:b w:val="0"/>
          <w:i w:val="0"/>
          <w:color w:val="000000"/>
          <w:sz w:val="17"/>
        </w:rPr>
        <w:t xml:space="preserve">experiences can make scientific research more inclusive. </w:t>
      </w:r>
      <w:r>
        <w:rPr>
          <w:rFonts w:ascii="" w:hAnsi="" w:eastAsia=""/>
          <w:b w:val="0"/>
          <w:i/>
          <w:color w:val="000000"/>
          <w:sz w:val="17"/>
        </w:rPr>
        <w:t xml:space="preserve">CBE Life Sciences </w:t>
      </w:r>
      <w:r>
        <w:rPr>
          <w:rFonts w:ascii="" w:hAnsi="" w:eastAsia=""/>
          <w:b w:val="0"/>
          <w:i/>
          <w:color w:val="000000"/>
          <w:sz w:val="17"/>
        </w:rPr>
        <w:t>Education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13</w:t>
      </w:r>
      <w:r>
        <w:rPr>
          <w:rFonts w:ascii="" w:hAnsi="" w:eastAsia=""/>
          <w:b w:val="0"/>
          <w:i w:val="0"/>
          <w:color w:val="000000"/>
          <w:sz w:val="17"/>
        </w:rPr>
        <w:t>(4), 602–606. https://doi.org/10.1187/cbe.14-06-0099</w:t>
      </w:r>
    </w:p>
    <w:p>
      <w:pPr>
        <w:autoSpaceDN w:val="0"/>
        <w:tabs>
          <w:tab w:pos="3026" w:val="left"/>
        </w:tabs>
        <w:autoSpaceDE w:val="0"/>
        <w:widowControl/>
        <w:spacing w:line="180" w:lineRule="exact" w:before="176" w:after="0"/>
        <w:ind w:left="2664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CUDPW. “Cornell University Diversity Preview Weekend.” </w:t>
      </w:r>
      <w:r>
        <w:rPr>
          <w:rFonts w:ascii="" w:hAnsi="" w:eastAsia=""/>
          <w:b w:val="0"/>
          <w:i/>
          <w:color w:val="000000"/>
          <w:sz w:val="17"/>
        </w:rPr>
        <w:t xml:space="preserve">Cornell University Diversity </w:t>
      </w:r>
      <w:r>
        <w:tab/>
      </w:r>
      <w:r>
        <w:rPr>
          <w:rFonts w:ascii="" w:hAnsi="" w:eastAsia=""/>
          <w:b w:val="0"/>
          <w:i/>
          <w:color w:val="000000"/>
          <w:sz w:val="17"/>
        </w:rPr>
        <w:t>Preview Weekend</w:t>
      </w:r>
      <w:r>
        <w:rPr>
          <w:rFonts w:ascii="" w:hAnsi="" w:eastAsia=""/>
          <w:b w:val="0"/>
          <w:i w:val="0"/>
          <w:color w:val="000000"/>
          <w:sz w:val="17"/>
        </w:rPr>
        <w:t>, 2018, www.cornelldpw.org/. Accessed 29 June 2020.</w:t>
      </w:r>
    </w:p>
    <w:p>
      <w:pPr>
        <w:autoSpaceDN w:val="0"/>
        <w:autoSpaceDE w:val="0"/>
        <w:widowControl/>
        <w:spacing w:line="180" w:lineRule="exact" w:before="176" w:after="0"/>
        <w:ind w:left="3026" w:right="2304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Hannah-Jones, Nikole. “From the Magazine: ‘It Is Time for Reparations.’” </w:t>
      </w:r>
      <w:r>
        <w:rPr>
          <w:rFonts w:ascii="" w:hAnsi="" w:eastAsia=""/>
          <w:b w:val="0"/>
          <w:i/>
          <w:color w:val="000000"/>
          <w:sz w:val="17"/>
        </w:rPr>
        <w:t xml:space="preserve">The New York </w:t>
      </w:r>
      <w:r>
        <w:rPr>
          <w:rFonts w:ascii="" w:hAnsi="" w:eastAsia=""/>
          <w:b w:val="0"/>
          <w:i/>
          <w:color w:val="000000"/>
          <w:sz w:val="17"/>
        </w:rPr>
        <w:t>Times</w:t>
      </w:r>
      <w:r>
        <w:rPr>
          <w:rFonts w:ascii="" w:hAnsi="" w:eastAsia=""/>
          <w:b w:val="0"/>
          <w:i w:val="0"/>
          <w:color w:val="000000"/>
          <w:sz w:val="17"/>
        </w:rPr>
        <w:t xml:space="preserve">, 24 June 2020,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>www.nytimes.com/interactive/2020/06/24/magazine/reparations-slavery.html.</w:t>
      </w:r>
    </w:p>
    <w:p>
      <w:pPr>
        <w:autoSpaceDN w:val="0"/>
        <w:tabs>
          <w:tab w:pos="3026" w:val="left"/>
        </w:tabs>
        <w:autoSpaceDE w:val="0"/>
        <w:widowControl/>
        <w:spacing w:line="180" w:lineRule="exact" w:before="170" w:after="0"/>
        <w:ind w:left="2664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Kuhn, Moritz, et al. “Income and Wealth Inequality in America, 1949–2016.” </w:t>
      </w:r>
      <w:r>
        <w:rPr>
          <w:rFonts w:ascii="" w:hAnsi="" w:eastAsia=""/>
          <w:b w:val="0"/>
          <w:i/>
          <w:color w:val="000000"/>
          <w:sz w:val="17"/>
        </w:rPr>
        <w:t xml:space="preserve">Journal of </w:t>
      </w:r>
      <w:r>
        <w:tab/>
      </w:r>
      <w:r>
        <w:rPr>
          <w:rFonts w:ascii="" w:hAnsi="" w:eastAsia=""/>
          <w:b w:val="0"/>
          <w:i/>
          <w:color w:val="000000"/>
          <w:sz w:val="17"/>
        </w:rPr>
        <w:t>Political Economy</w:t>
      </w:r>
      <w:r>
        <w:rPr>
          <w:rFonts w:ascii="" w:hAnsi="" w:eastAsia=""/>
          <w:b w:val="0"/>
          <w:i w:val="0"/>
          <w:color w:val="000000"/>
          <w:sz w:val="17"/>
        </w:rPr>
        <w:t>, 14 June 2018, 10.21034/iwp.9. Accessed 15 Apr. 2019.</w:t>
      </w:r>
    </w:p>
    <w:p>
      <w:pPr>
        <w:autoSpaceDN w:val="0"/>
        <w:autoSpaceDE w:val="0"/>
        <w:widowControl/>
        <w:spacing w:line="180" w:lineRule="exact" w:before="176" w:after="0"/>
        <w:ind w:left="3026" w:right="2304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Pierszalowski, S., Vue, R., &amp; Bouwma-Gearhart, J. (2018). Overcoming Barriers in </w:t>
      </w:r>
      <w:r>
        <w:rPr>
          <w:rFonts w:ascii="" w:hAnsi="" w:eastAsia=""/>
          <w:b w:val="0"/>
          <w:i w:val="0"/>
          <w:color w:val="000000"/>
          <w:sz w:val="17"/>
        </w:rPr>
        <w:t xml:space="preserve">Access to High Quality Education after Matriculation: Promoting Strategies and </w:t>
      </w:r>
      <w:r>
        <w:rPr>
          <w:rFonts w:ascii="" w:hAnsi="" w:eastAsia=""/>
          <w:b w:val="0"/>
          <w:i w:val="0"/>
          <w:color w:val="000000"/>
          <w:sz w:val="17"/>
        </w:rPr>
        <w:t xml:space="preserve">Tactics for Engagement of Underrepresented Groups in Undergraduate Research </w:t>
      </w:r>
      <w:r>
        <w:rPr>
          <w:rFonts w:ascii="" w:hAnsi="" w:eastAsia=""/>
          <w:b w:val="0"/>
          <w:i w:val="0"/>
          <w:color w:val="000000"/>
          <w:sz w:val="17"/>
        </w:rPr>
        <w:t xml:space="preserve">via Institutional Diversity Action Plans. </w:t>
      </w:r>
      <w:r>
        <w:rPr>
          <w:rFonts w:ascii="" w:hAnsi="" w:eastAsia=""/>
          <w:b w:val="0"/>
          <w:i/>
          <w:color w:val="000000"/>
          <w:sz w:val="17"/>
        </w:rPr>
        <w:t xml:space="preserve">Journal of STEM Education: Innovations </w:t>
      </w:r>
      <w:r>
        <w:rPr>
          <w:rFonts w:ascii="" w:hAnsi="" w:eastAsia=""/>
          <w:b w:val="0"/>
          <w:i/>
          <w:color w:val="000000"/>
          <w:sz w:val="17"/>
        </w:rPr>
        <w:t>and Research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19</w:t>
      </w:r>
      <w:r>
        <w:rPr>
          <w:rFonts w:ascii="" w:hAnsi="" w:eastAsia=""/>
          <w:b w:val="0"/>
          <w:i w:val="0"/>
          <w:color w:val="000000"/>
          <w:sz w:val="17"/>
        </w:rPr>
        <w:t>(1), 48–55.</w:t>
      </w:r>
    </w:p>
    <w:p>
      <w:pPr>
        <w:autoSpaceDN w:val="0"/>
        <w:autoSpaceDE w:val="0"/>
        <w:widowControl/>
        <w:spacing w:line="190" w:lineRule="exact" w:before="166" w:after="0"/>
        <w:ind w:left="2664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>“UCSB Resources and Listservs”. Compiled by Rice, M. and Lowman, H. 2020.</w:t>
      </w:r>
    </w:p>
    <w:p>
      <w:pPr>
        <w:autoSpaceDN w:val="0"/>
        <w:autoSpaceDE w:val="0"/>
        <w:widowControl/>
        <w:spacing w:line="180" w:lineRule="exact" w:before="170" w:after="0"/>
        <w:ind w:left="3026" w:right="2594" w:hanging="362"/>
        <w:jc w:val="both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Los Angeles. “Faculty Search Committee Resources.” </w:t>
      </w:r>
      <w:r>
        <w:rPr>
          <w:rFonts w:ascii="" w:hAnsi="" w:eastAsia=""/>
          <w:b w:val="0"/>
          <w:i/>
          <w:color w:val="000000"/>
          <w:sz w:val="17"/>
        </w:rPr>
        <w:t xml:space="preserve">UCLA </w:t>
      </w:r>
      <w:r>
        <w:rPr>
          <w:rFonts w:ascii="" w:hAnsi="" w:eastAsia=""/>
          <w:b w:val="0"/>
          <w:i/>
          <w:color w:val="000000"/>
          <w:sz w:val="17"/>
        </w:rPr>
        <w:t>Equity, Diversity &amp; Inclusion</w:t>
      </w:r>
      <w:r>
        <w:rPr>
          <w:rFonts w:ascii="" w:hAnsi="" w:eastAsia=""/>
          <w:b w:val="0"/>
          <w:i w:val="0"/>
          <w:color w:val="000000"/>
          <w:sz w:val="17"/>
        </w:rPr>
        <w:t>, 2020, equity.ucla.edu/programs-resources/faculty-</w:t>
      </w:r>
      <w:r>
        <w:rPr>
          <w:rFonts w:ascii="" w:hAnsi="" w:eastAsia=""/>
          <w:b w:val="0"/>
          <w:i w:val="0"/>
          <w:color w:val="000000"/>
          <w:sz w:val="17"/>
        </w:rPr>
        <w:t>search-process/faculty-search-committee-resources/. Accessed 29 June 2020.</w:t>
      </w:r>
    </w:p>
    <w:p>
      <w:pPr>
        <w:autoSpaceDN w:val="0"/>
        <w:autoSpaceDE w:val="0"/>
        <w:widowControl/>
        <w:spacing w:line="180" w:lineRule="exact" w:before="176" w:after="0"/>
        <w:ind w:left="3026" w:right="2304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Michigan. “Frontiers Program.” </w:t>
      </w:r>
      <w:r>
        <w:rPr>
          <w:rFonts w:ascii="" w:hAnsi="" w:eastAsia=""/>
          <w:b w:val="0"/>
          <w:i/>
          <w:color w:val="000000"/>
          <w:sz w:val="17"/>
        </w:rPr>
        <w:t xml:space="preserve">U-M LSA Ecology and Evolutionary </w:t>
      </w:r>
      <w:r>
        <w:rPr>
          <w:rFonts w:ascii="" w:hAnsi="" w:eastAsia=""/>
          <w:b w:val="0"/>
          <w:i/>
          <w:color w:val="000000"/>
          <w:sz w:val="17"/>
        </w:rPr>
        <w:t>Biology (EEB)</w:t>
      </w:r>
      <w:r>
        <w:rPr>
          <w:rFonts w:ascii="" w:hAnsi="" w:eastAsia=""/>
          <w:b w:val="0"/>
          <w:i w:val="0"/>
          <w:color w:val="000000"/>
          <w:sz w:val="17"/>
        </w:rPr>
        <w:t>, 2020, lsa.umich.edu/eeb/graduates/prospective-students/program-</w:t>
      </w:r>
      <w:r>
        <w:rPr>
          <w:rFonts w:ascii="" w:hAnsi="" w:eastAsia=""/>
          <w:b w:val="0"/>
          <w:i w:val="0"/>
          <w:color w:val="000000"/>
          <w:sz w:val="17"/>
        </w:rPr>
        <w:t>overviews/frontiers-program.html. Accessed 29 June 2020.</w:t>
      </w:r>
    </w:p>
    <w:p>
      <w:pPr>
        <w:autoSpaceDN w:val="0"/>
        <w:autoSpaceDE w:val="0"/>
        <w:widowControl/>
        <w:spacing w:line="190" w:lineRule="exact" w:before="346" w:after="0"/>
        <w:ind w:left="0" w:right="2324" w:firstLine="0"/>
        <w:jc w:val="right"/>
      </w:pPr>
      <w:r>
        <w:rPr>
          <w:rFonts w:ascii="" w:hAnsi="" w:eastAsia=""/>
          <w:b w:val="0"/>
          <w:i/>
          <w:color w:val="1154CC"/>
          <w:sz w:val="17"/>
          <w:u w:val="single"/>
        </w:rPr>
        <w:t>Return to Table of Contents</w:t>
      </w:r>
    </w:p>
    <w:p>
      <w:pPr>
        <w:autoSpaceDN w:val="0"/>
        <w:autoSpaceDE w:val="0"/>
        <w:widowControl/>
        <w:spacing w:line="240" w:lineRule="auto" w:before="9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4" w:lineRule="exact" w:before="1070" w:after="0"/>
        <w:ind w:left="2304" w:right="2304" w:firstLine="0"/>
        <w:jc w:val="center"/>
      </w:pPr>
      <w:r>
        <w:rPr>
          <w:rFonts w:ascii="" w:hAnsi="" w:eastAsia=""/>
          <w:b/>
          <w:i w:val="0"/>
          <w:color w:val="0A5394"/>
          <w:sz w:val="27"/>
        </w:rPr>
        <w:t xml:space="preserve">Appendix 2. Graduate and Undergraduate Program &amp; </w:t>
      </w:r>
      <w:r>
        <w:rPr>
          <w:rFonts w:ascii="" w:hAnsi="" w:eastAsia=""/>
          <w:b/>
          <w:i w:val="0"/>
          <w:color w:val="0A5394"/>
          <w:sz w:val="27"/>
        </w:rPr>
        <w:t>Curriculum Design</w:t>
      </w:r>
    </w:p>
    <w:p>
      <w:pPr>
        <w:autoSpaceDN w:val="0"/>
        <w:autoSpaceDE w:val="0"/>
        <w:widowControl/>
        <w:spacing w:line="190" w:lineRule="exact" w:before="664" w:after="0"/>
        <w:ind w:left="2846" w:right="0" w:firstLine="0"/>
        <w:jc w:val="left"/>
      </w:pPr>
      <w:r>
        <w:rPr>
          <w:rFonts w:ascii="" w:hAnsi="" w:eastAsia=""/>
          <w:b w:val="0"/>
          <w:i/>
          <w:color w:val="000000"/>
          <w:sz w:val="17"/>
        </w:rPr>
        <w:t>“It is very unlikely to see one of our invited speakers be from an underrepresented</w:t>
      </w:r>
    </w:p>
    <w:p>
      <w:pPr>
        <w:autoSpaceDN w:val="0"/>
        <w:autoSpaceDE w:val="0"/>
        <w:widowControl/>
        <w:spacing w:line="188" w:lineRule="exact" w:before="14" w:after="0"/>
        <w:ind w:left="2846" w:right="0" w:firstLine="0"/>
        <w:jc w:val="left"/>
      </w:pPr>
      <w:r>
        <w:rPr>
          <w:rFonts w:ascii="" w:hAnsi="" w:eastAsia=""/>
          <w:b w:val="0"/>
          <w:i/>
          <w:color w:val="000000"/>
          <w:sz w:val="17"/>
        </w:rPr>
        <w:t>background…we are painting this picture to our students that ‘successful’</w:t>
      </w:r>
    </w:p>
    <w:p>
      <w:pPr>
        <w:autoSpaceDN w:val="0"/>
        <w:autoSpaceDE w:val="0"/>
        <w:widowControl/>
        <w:spacing w:line="190" w:lineRule="exact" w:before="14" w:after="0"/>
        <w:ind w:left="2846" w:right="0" w:firstLine="0"/>
        <w:jc w:val="left"/>
      </w:pPr>
      <w:r>
        <w:rPr>
          <w:rFonts w:ascii="" w:hAnsi="" w:eastAsia=""/>
          <w:b w:val="0"/>
          <w:i/>
          <w:color w:val="000000"/>
          <w:sz w:val="17"/>
        </w:rPr>
        <w:t xml:space="preserve">researchers look a certain way.” </w:t>
      </w:r>
      <w:r>
        <w:rPr>
          <w:rFonts w:ascii="" w:hAnsi="" w:eastAsia=""/>
          <w:b w:val="0"/>
          <w:i w:val="0"/>
          <w:color w:val="000000"/>
          <w:sz w:val="17"/>
        </w:rPr>
        <w:t>- Graduate student #21</w:t>
      </w:r>
    </w:p>
    <w:p>
      <w:pPr>
        <w:autoSpaceDN w:val="0"/>
        <w:autoSpaceDE w:val="0"/>
        <w:widowControl/>
        <w:spacing w:line="190" w:lineRule="exact" w:before="358" w:after="0"/>
        <w:ind w:left="2846" w:right="0" w:firstLine="0"/>
        <w:jc w:val="left"/>
      </w:pPr>
      <w:r>
        <w:rPr>
          <w:rFonts w:ascii="" w:hAnsi="" w:eastAsia=""/>
          <w:b w:val="0"/>
          <w:i/>
          <w:color w:val="000000"/>
          <w:sz w:val="17"/>
        </w:rPr>
        <w:t xml:space="preserve"> “I don’t feel there is a difference in the support those of a minority background are</w:t>
      </w:r>
    </w:p>
    <w:p>
      <w:pPr>
        <w:autoSpaceDN w:val="0"/>
        <w:autoSpaceDE w:val="0"/>
        <w:widowControl/>
        <w:spacing w:line="188" w:lineRule="exact" w:before="14" w:after="0"/>
        <w:ind w:left="2846" w:right="0" w:firstLine="0"/>
        <w:jc w:val="left"/>
      </w:pPr>
      <w:r>
        <w:rPr>
          <w:rFonts w:ascii="" w:hAnsi="" w:eastAsia=""/>
          <w:b w:val="0"/>
          <w:i/>
          <w:color w:val="000000"/>
          <w:sz w:val="17"/>
        </w:rPr>
        <w:t xml:space="preserve">receiving, and there should be.” </w:t>
      </w:r>
      <w:r>
        <w:rPr>
          <w:rFonts w:ascii="" w:hAnsi="" w:eastAsia=""/>
          <w:b w:val="0"/>
          <w:i w:val="0"/>
          <w:color w:val="000000"/>
          <w:sz w:val="17"/>
        </w:rPr>
        <w:t>- Graduate student #19</w:t>
      </w:r>
    </w:p>
    <w:p>
      <w:pPr>
        <w:autoSpaceDN w:val="0"/>
        <w:autoSpaceDE w:val="0"/>
        <w:widowControl/>
        <w:spacing w:line="164" w:lineRule="exact" w:before="34" w:after="0"/>
        <w:ind w:left="0" w:right="2324" w:firstLine="0"/>
        <w:jc w:val="right"/>
      </w:pPr>
      <w:r>
        <w:rPr>
          <w:w w:val="97.78648376464844"/>
          <w:rFonts w:ascii="" w:hAnsi="" w:eastAsia=""/>
          <w:b w:val="0"/>
          <w:i w:val="0"/>
          <w:color w:val="000000"/>
          <w:sz w:val="15"/>
        </w:rPr>
        <w:t>2019 EEMB DEIW Departmental Climate Survey</w:t>
      </w:r>
    </w:p>
    <w:p>
      <w:pPr>
        <w:autoSpaceDN w:val="0"/>
        <w:autoSpaceDE w:val="0"/>
        <w:widowControl/>
        <w:spacing w:line="240" w:lineRule="exact" w:before="1186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Overview</w:t>
      </w:r>
    </w:p>
    <w:p>
      <w:pPr>
        <w:autoSpaceDN w:val="0"/>
        <w:autoSpaceDE w:val="0"/>
        <w:widowControl/>
        <w:spacing w:line="204" w:lineRule="exact" w:before="26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The curriculum of our department should be reshaped to actively include </w:t>
      </w:r>
      <w:r>
        <w:rPr>
          <w:rFonts w:ascii="" w:hAnsi="" w:eastAsia=""/>
          <w:b w:val="0"/>
          <w:i w:val="0"/>
          <w:color w:val="000000"/>
          <w:sz w:val="18"/>
        </w:rPr>
        <w:t xml:space="preserve">information on the historical contexts of white supremacy and racial disparities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STEM, as well as implement best practices for developing anti-racist pedagogy. These </w:t>
      </w:r>
      <w:r>
        <w:rPr>
          <w:rFonts w:ascii="" w:hAnsi="" w:eastAsia=""/>
          <w:b w:val="0"/>
          <w:i w:val="0"/>
          <w:color w:val="000000"/>
          <w:sz w:val="18"/>
        </w:rPr>
        <w:t>topics should be essential themes of both graduate and undergraduate coursework.</w:t>
      </w:r>
    </w:p>
    <w:p>
      <w:pPr>
        <w:autoSpaceDN w:val="0"/>
        <w:tabs>
          <w:tab w:pos="10544" w:val="left"/>
        </w:tabs>
        <w:autoSpaceDE w:val="0"/>
        <w:widowControl/>
        <w:spacing w:line="166" w:lineRule="exact" w:before="45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14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4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Both graduate and undergraduate coursework should be expanded to include </w:t>
      </w:r>
      <w:r>
        <w:rPr>
          <w:rFonts w:ascii="" w:hAnsi="" w:eastAsia=""/>
          <w:b w:val="0"/>
          <w:i w:val="0"/>
          <w:color w:val="000000"/>
          <w:sz w:val="18"/>
        </w:rPr>
        <w:t xml:space="preserve">historical literacy on the role of racism in science and how to incorporate anti-racist </w:t>
      </w:r>
      <w:r>
        <w:rPr>
          <w:rFonts w:ascii="" w:hAnsi="" w:eastAsia=""/>
          <w:b w:val="0"/>
          <w:i w:val="0"/>
          <w:color w:val="000000"/>
          <w:sz w:val="18"/>
        </w:rPr>
        <w:t xml:space="preserve">practice into research programs. Intentional redesign of courses to align with best </w:t>
      </w:r>
      <w:r>
        <w:rPr>
          <w:rFonts w:ascii="" w:hAnsi="" w:eastAsia=""/>
          <w:b w:val="0"/>
          <w:i w:val="0"/>
          <w:color w:val="000000"/>
          <w:sz w:val="18"/>
        </w:rPr>
        <w:t xml:space="preserve">teaching practices, along with explicit criteria and improved mentorship in the 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program, can help to address the retention gap for disadvantaged minority students at </w:t>
      </w:r>
      <w:r>
        <w:rPr>
          <w:rFonts w:ascii="" w:hAnsi="" w:eastAsia=""/>
          <w:b w:val="0"/>
          <w:i w:val="0"/>
          <w:color w:val="000000"/>
          <w:sz w:val="18"/>
        </w:rPr>
        <w:t xml:space="preserve">all levels. Invited seminar speakers must exemplify these goals, with an emphasis on </w:t>
      </w:r>
      <w:r>
        <w:rPr>
          <w:rFonts w:ascii="" w:hAnsi="" w:eastAsia=""/>
          <w:b w:val="0"/>
          <w:i w:val="0"/>
          <w:color w:val="000000"/>
          <w:sz w:val="18"/>
        </w:rPr>
        <w:t xml:space="preserve">inviting speakers who come from historically marginalized backgrounds and from </w:t>
      </w:r>
      <w:r>
        <w:rPr>
          <w:rFonts w:ascii="" w:hAnsi="" w:eastAsia=""/>
          <w:b w:val="0"/>
          <w:i w:val="0"/>
          <w:color w:val="000000"/>
          <w:sz w:val="18"/>
        </w:rPr>
        <w:t>universities and departments whose diversity and inclusion initiatives mirror our own.</w:t>
      </w:r>
    </w:p>
    <w:p>
      <w:pPr>
        <w:autoSpaceDN w:val="0"/>
        <w:autoSpaceDE w:val="0"/>
        <w:widowControl/>
        <w:spacing w:line="202" w:lineRule="exact" w:before="176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In Appendix 2 we propose the following three areas of action to ensure that our </w:t>
      </w:r>
      <w:r>
        <w:rPr>
          <w:rFonts w:ascii="" w:hAnsi="" w:eastAsia=""/>
          <w:b w:val="0"/>
          <w:i w:val="0"/>
          <w:color w:val="000000"/>
          <w:sz w:val="18"/>
        </w:rPr>
        <w:t xml:space="preserve">curriculum covers these important topics and enables all students to participate fully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succeed in the program regardless of their background: 2.1) Graduate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undergraduate coursework, 2.2) Mentorship and requirements for graduate students, </w:t>
      </w:r>
      <w:r>
        <w:rPr>
          <w:rFonts w:ascii="" w:hAnsi="" w:eastAsia=""/>
          <w:b w:val="0"/>
          <w:i w:val="0"/>
          <w:color w:val="000000"/>
          <w:sz w:val="18"/>
        </w:rPr>
        <w:t>and 2.3) Department seminars.</w:t>
      </w:r>
    </w:p>
    <w:p>
      <w:pPr>
        <w:autoSpaceDN w:val="0"/>
        <w:autoSpaceDE w:val="0"/>
        <w:widowControl/>
        <w:spacing w:line="240" w:lineRule="exact" w:before="1348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2.1 Improve graduate and undergraduate coursework</w:t>
      </w:r>
    </w:p>
    <w:p>
      <w:pPr>
        <w:autoSpaceDN w:val="0"/>
        <w:autoSpaceDE w:val="0"/>
        <w:widowControl/>
        <w:spacing w:line="214" w:lineRule="exact" w:before="530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I. Current practices</w:t>
      </w:r>
    </w:p>
    <w:p>
      <w:pPr>
        <w:autoSpaceDN w:val="0"/>
        <w:autoSpaceDE w:val="0"/>
        <w:widowControl/>
        <w:spacing w:line="204" w:lineRule="exact" w:before="488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EEMB’s graduate program currently has 90 students enrolled in Masters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PhD tracks. There are currently three required quarter-long courses for all 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students: EEMB 502 (‘Teaching Techniques’), and EEMB 508/509, a two-quarter </w:t>
      </w:r>
      <w:r>
        <w:rPr>
          <w:rFonts w:ascii="" w:hAnsi="" w:eastAsia=""/>
          <w:b w:val="0"/>
          <w:i w:val="0"/>
          <w:color w:val="000000"/>
          <w:sz w:val="18"/>
        </w:rPr>
        <w:t xml:space="preserve">introductory series that covers a wide range of topics and varies greatly year to year. </w:t>
      </w:r>
      <w:r>
        <w:rPr>
          <w:rFonts w:ascii="" w:hAnsi="" w:eastAsia=""/>
          <w:b w:val="0"/>
          <w:i w:val="0"/>
          <w:color w:val="000000"/>
          <w:sz w:val="18"/>
        </w:rPr>
        <w:t xml:space="preserve">As far as we know, the most recent external review of our department highlighted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need for change to this core curriculum. Graduate students also have the option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sign up for additional seminar courses on special topics as their schedules allow.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offerings of these courses vary from year to year based on faculty and student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interest. However, there is no requirement to enroll in courses beyond the required </w:t>
      </w:r>
      <w:r>
        <w:rPr>
          <w:rFonts w:ascii="" w:hAnsi="" w:eastAsia=""/>
          <w:b w:val="0"/>
          <w:i w:val="0"/>
          <w:color w:val="000000"/>
          <w:sz w:val="18"/>
        </w:rPr>
        <w:t>three seminars.</w:t>
      </w:r>
    </w:p>
    <w:p>
      <w:pPr>
        <w:autoSpaceDN w:val="0"/>
        <w:autoSpaceDE w:val="0"/>
        <w:widowControl/>
        <w:spacing w:line="202" w:lineRule="exact" w:before="170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Undergraduate students interested in EEMB enter UCSB as pre-bio majors.</w:t>
      </w:r>
    </w:p>
    <w:p>
      <w:pPr>
        <w:autoSpaceDN w:val="0"/>
        <w:autoSpaceDE w:val="0"/>
        <w:widowControl/>
        <w:spacing w:line="202" w:lineRule="exact" w:before="2" w:after="0"/>
        <w:ind w:left="2304" w:right="2448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After completing their preparatory coursework in general biology, physics, chemistry,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math, they can petition to declare one of the EEMB majors: Aquatic Biology, </w:t>
      </w:r>
      <w:r>
        <w:rPr>
          <w:rFonts w:ascii="" w:hAnsi="" w:eastAsia=""/>
          <w:b w:val="0"/>
          <w:i w:val="0"/>
          <w:color w:val="000000"/>
          <w:sz w:val="18"/>
        </w:rPr>
        <w:t xml:space="preserve">Biological Sciences, Ecology and Evolution, Physiology, or Zoology. They then have </w:t>
      </w:r>
      <w:r>
        <w:rPr>
          <w:rFonts w:ascii="" w:hAnsi="" w:eastAsia=""/>
          <w:b w:val="0"/>
          <w:i w:val="0"/>
          <w:color w:val="000000"/>
          <w:sz w:val="18"/>
        </w:rPr>
        <w:t>access to upper division courses in their area of specialization.</w:t>
      </w:r>
    </w:p>
    <w:p>
      <w:pPr>
        <w:autoSpaceDN w:val="0"/>
        <w:autoSpaceDE w:val="0"/>
        <w:widowControl/>
        <w:spacing w:line="204" w:lineRule="exact" w:before="174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The undergraduate and graduate course catalogs do not contain any classes </w:t>
      </w:r>
      <w:r>
        <w:rPr>
          <w:rFonts w:ascii="" w:hAnsi="" w:eastAsia=""/>
          <w:b w:val="0"/>
          <w:i w:val="0"/>
          <w:color w:val="000000"/>
          <w:sz w:val="18"/>
        </w:rPr>
        <w:t xml:space="preserve">specifically addressing diversity, equity, inclusion, or anti-racism––although “Special </w:t>
      </w:r>
      <w:r>
        <w:rPr>
          <w:rFonts w:ascii="" w:hAnsi="" w:eastAsia=""/>
          <w:b w:val="0"/>
          <w:i w:val="0"/>
          <w:color w:val="000000"/>
          <w:sz w:val="18"/>
        </w:rPr>
        <w:t xml:space="preserve">Topics” courses such as EEMB 92/192/292 may offer sufficient flexibility to run this </w:t>
      </w:r>
      <w:r>
        <w:rPr>
          <w:rFonts w:ascii="" w:hAnsi="" w:eastAsia=""/>
          <w:b w:val="0"/>
          <w:i w:val="0"/>
          <w:color w:val="000000"/>
          <w:sz w:val="18"/>
        </w:rPr>
        <w:t xml:space="preserve">type of curriculum. While there can be significant institutional barriers to changing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undergraduate program of study, EEMB is currently in a position to add courses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reassess some of its core curriculum. In Spring 2020, EEMB professors were awarded </w:t>
      </w:r>
      <w:r>
        <w:rPr>
          <w:rFonts w:ascii="" w:hAnsi="" w:eastAsia=""/>
          <w:b w:val="0"/>
          <w:i w:val="0"/>
          <w:color w:val="000000"/>
          <w:sz w:val="18"/>
        </w:rPr>
        <w:t xml:space="preserve">an NSF FUERTE grant in support of UCSB as a Hispanic Serving Institution. It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includes $2.04 million in funding over 5 years to improve retention of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students, particularly Latinx students, in EEMB. This is a crucial </w:t>
      </w:r>
      <w:r>
        <w:rPr>
          <w:rFonts w:ascii="" w:hAnsi="" w:eastAsia=""/>
          <w:b w:val="0"/>
          <w:i w:val="0"/>
          <w:color w:val="000000"/>
          <w:sz w:val="18"/>
        </w:rPr>
        <w:t xml:space="preserve">opportunity to re-evaluate existing structures and develop new curriculum and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resources for undergraduate students. We anticipate that work funded by this grant </w:t>
      </w:r>
      <w:r>
        <w:rPr>
          <w:rFonts w:ascii="" w:hAnsi="" w:eastAsia=""/>
          <w:b w:val="0"/>
          <w:i w:val="0"/>
          <w:color w:val="000000"/>
          <w:sz w:val="18"/>
        </w:rPr>
        <w:t xml:space="preserve">can be leveraged to improve retention and learning outcomes for all underrepresented </w:t>
      </w:r>
      <w:r>
        <w:rPr>
          <w:rFonts w:ascii="" w:hAnsi="" w:eastAsia=""/>
          <w:b w:val="0"/>
          <w:i w:val="0"/>
          <w:color w:val="000000"/>
          <w:sz w:val="18"/>
        </w:rPr>
        <w:t>students in EEMB.</w:t>
      </w:r>
    </w:p>
    <w:p>
      <w:pPr>
        <w:autoSpaceDN w:val="0"/>
        <w:autoSpaceDE w:val="0"/>
        <w:widowControl/>
        <w:spacing w:line="214" w:lineRule="exact" w:before="120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II. Action items</w:t>
      </w:r>
    </w:p>
    <w:p>
      <w:pPr>
        <w:autoSpaceDN w:val="0"/>
        <w:tabs>
          <w:tab w:pos="10548" w:val="left"/>
        </w:tabs>
        <w:autoSpaceDE w:val="0"/>
        <w:widowControl/>
        <w:spacing w:line="166" w:lineRule="exact" w:before="90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15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344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18"/>
        </w:rPr>
        <w:t>2.1 A)</w:t>
      </w:r>
      <w:r>
        <w:rPr>
          <w:rFonts w:ascii="" w:hAnsi="" w:eastAsia=""/>
          <w:b w:val="0"/>
          <w:i w:val="0"/>
          <w:color w:val="000000"/>
          <w:sz w:val="18"/>
        </w:rPr>
        <w:t xml:space="preserve"> Redesign graduate and undergraduate courses within an anti-racist framework.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All graduate and undergraduate lectures and syllabi must include meaningful </w:t>
      </w:r>
      <w:r>
        <w:rPr>
          <w:rFonts w:ascii="" w:hAnsi="" w:eastAsia=""/>
          <w:b w:val="0"/>
          <w:i w:val="0"/>
          <w:color w:val="000000"/>
          <w:sz w:val="18"/>
        </w:rPr>
        <w:t xml:space="preserve">contributions from a diverse range of authors, particularly BIPOC authors </w:t>
      </w:r>
      <w:r>
        <w:rPr>
          <w:rFonts w:ascii="" w:hAnsi="" w:eastAsia=""/>
          <w:b w:val="0"/>
          <w:i w:val="0"/>
          <w:color w:val="000000"/>
          <w:sz w:val="18"/>
        </w:rPr>
        <w:t>whose voices have historically not been amplified in our fields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Schinske,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Perkins, Snyder, &amp; Wyer, 2016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4" w:lineRule="exact" w:before="168" w:after="0"/>
        <w:ind w:left="3388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i.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causes and effects of disparities in citations should be explicitly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discussed.</w:t>
      </w:r>
    </w:p>
    <w:p>
      <w:pPr>
        <w:autoSpaceDN w:val="0"/>
        <w:autoSpaceDE w:val="0"/>
        <w:widowControl/>
        <w:spacing w:line="202" w:lineRule="exact" w:before="176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ii.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representation of scientists from all backgrounds should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explicit in the curriculum (i.e.,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pairing science readings with the scientist’s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story</w:t>
      </w:r>
      <w:r>
        <w:rPr>
          <w:rFonts w:ascii="" w:hAnsi="" w:eastAsia=""/>
          <w:b w:val="0"/>
          <w:i w:val="0"/>
          <w:color w:val="000000"/>
          <w:sz w:val="18"/>
        </w:rPr>
        <w:t>, including images of the authors in lecture slides, linking authors’</w:t>
      </w:r>
      <w:r>
        <w:rPr>
          <w:rFonts w:ascii="" w:hAnsi="" w:eastAsia=""/>
          <w:b w:val="0"/>
          <w:i w:val="0"/>
          <w:color w:val="000000"/>
          <w:sz w:val="18"/>
        </w:rPr>
        <w:t>web pages to readings).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 Develop a required core course to address anti-racism in STEM for 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as part of the department’s ongoing effort to redesign our core </w:t>
      </w:r>
      <w:r>
        <w:rPr>
          <w:rFonts w:ascii="" w:hAnsi="" w:eastAsia=""/>
          <w:b w:val="0"/>
          <w:i w:val="0"/>
          <w:color w:val="000000"/>
          <w:sz w:val="18"/>
        </w:rPr>
        <w:t>graduate curriculum.</w:t>
      </w:r>
    </w:p>
    <w:p>
      <w:pPr>
        <w:autoSpaceDN w:val="0"/>
        <w:autoSpaceDE w:val="0"/>
        <w:widowControl/>
        <w:spacing w:line="202" w:lineRule="exact" w:before="170" w:after="0"/>
        <w:ind w:left="3388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iii. </w:t>
      </w:r>
      <w:r>
        <w:rPr>
          <w:rFonts w:ascii="" w:hAnsi="" w:eastAsia=""/>
          <w:b w:val="0"/>
          <w:i w:val="0"/>
          <w:color w:val="000000"/>
          <w:sz w:val="18"/>
        </w:rPr>
        <w:t xml:space="preserve">A full seminar course should be devoted to deepening graduate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students’ understanding of historic and current racism in STEM and in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academia more broadly.</w:t>
      </w:r>
    </w:p>
    <w:p>
      <w:pPr>
        <w:autoSpaceDN w:val="0"/>
        <w:autoSpaceDE w:val="0"/>
        <w:widowControl/>
        <w:spacing w:line="204" w:lineRule="exact" w:before="174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iv. </w:t>
      </w:r>
      <w:r>
        <w:rPr>
          <w:rFonts w:ascii="" w:hAnsi="" w:eastAsia=""/>
          <w:b w:val="0"/>
          <w:i w:val="0"/>
          <w:color w:val="000000"/>
          <w:sz w:val="18"/>
        </w:rPr>
        <w:t xml:space="preserve">This course should include training on how to be actively anti-racist in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our professional roles as scientists.</w:t>
      </w:r>
    </w:p>
    <w:p>
      <w:pPr>
        <w:autoSpaceDN w:val="0"/>
        <w:autoSpaceDE w:val="0"/>
        <w:widowControl/>
        <w:spacing w:line="204" w:lineRule="exact" w:before="174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v. </w:t>
      </w:r>
      <w:r>
        <w:rPr>
          <w:rFonts w:ascii="" w:hAnsi="" w:eastAsia=""/>
          <w:b w:val="0"/>
          <w:i w:val="0"/>
          <w:color w:val="000000"/>
          <w:sz w:val="18"/>
        </w:rPr>
        <w:t xml:space="preserve">Training in this course should serve to deepen and expand on––not </w:t>
      </w:r>
      <w:r>
        <w:rPr>
          <w:rFonts w:ascii="" w:hAnsi="" w:eastAsia=""/>
          <w:b w:val="0"/>
          <w:i w:val="0"/>
          <w:color w:val="000000"/>
          <w:sz w:val="18"/>
        </w:rPr>
        <w:t xml:space="preserve">replace––a required anti-racism training for all students, faculty, and staff </w:t>
      </w:r>
      <w:r>
        <w:rPr>
          <w:rFonts w:ascii="" w:hAnsi="" w:eastAsia=""/>
          <w:b w:val="0"/>
          <w:i w:val="0"/>
          <w:color w:val="000000"/>
          <w:sz w:val="18"/>
        </w:rPr>
        <w:t xml:space="preserve">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Appendix 4.1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4" w:lineRule="exact" w:before="17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Incorporate awareness of systemic racism and exclusion, as well as anti-</w:t>
      </w:r>
      <w:r>
        <w:rPr>
          <w:rFonts w:ascii="" w:hAnsi="" w:eastAsia=""/>
          <w:b w:val="0"/>
          <w:i w:val="0"/>
          <w:color w:val="000000"/>
          <w:sz w:val="18"/>
        </w:rPr>
        <w:t xml:space="preserve">racism training, into the undergraduate curriculum through course modification, </w:t>
      </w:r>
      <w:r>
        <w:rPr>
          <w:rFonts w:ascii="" w:hAnsi="" w:eastAsia=""/>
          <w:b w:val="0"/>
          <w:i w:val="0"/>
          <w:color w:val="000000"/>
          <w:sz w:val="18"/>
        </w:rPr>
        <w:t>course addition, and updated major requirements.</w:t>
      </w:r>
    </w:p>
    <w:p>
      <w:pPr>
        <w:autoSpaceDN w:val="0"/>
        <w:autoSpaceDE w:val="0"/>
        <w:widowControl/>
        <w:spacing w:line="204" w:lineRule="exact" w:before="174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vi. </w:t>
      </w:r>
      <w:r>
        <w:rPr>
          <w:rFonts w:ascii="" w:hAnsi="" w:eastAsia=""/>
          <w:b w:val="0"/>
          <w:i w:val="0"/>
          <w:color w:val="000000"/>
          <w:sz w:val="18"/>
        </w:rPr>
        <w:t xml:space="preserve">Reinstitute what UCSB calls an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“Ethnicity”</w:t>
      </w:r>
      <w:r>
        <w:rPr>
          <w:rFonts w:ascii="" w:hAnsi="" w:eastAsia=""/>
          <w:b w:val="0"/>
          <w:i w:val="0"/>
          <w:color w:val="000000"/>
          <w:sz w:val="18"/>
        </w:rPr>
        <w:t xml:space="preserve"> GE course requirement for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EEB and Aquatic Biology undergraduate majors through a multipart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course sequence similar to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Dimensions of Culture</w:t>
      </w:r>
      <w:r>
        <w:rPr>
          <w:rFonts w:ascii="" w:hAnsi="" w:eastAsia=""/>
          <w:b w:val="0"/>
          <w:i w:val="0"/>
          <w:color w:val="000000"/>
          <w:sz w:val="18"/>
        </w:rPr>
        <w:t xml:space="preserve"> series required at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UCSD. This is essential in developing foundational knowledge to think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about and effectively discuss systemic racism in science and society.</w:t>
      </w:r>
    </w:p>
    <w:p>
      <w:pPr>
        <w:autoSpaceDN w:val="0"/>
        <w:autoSpaceDE w:val="0"/>
        <w:widowControl/>
        <w:spacing w:line="202" w:lineRule="exact" w:before="176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vii. </w:t>
      </w:r>
      <w:r>
        <w:rPr>
          <w:rFonts w:ascii="" w:hAnsi="" w:eastAsia=""/>
          <w:b w:val="0"/>
          <w:i w:val="0"/>
          <w:color w:val="000000"/>
          <w:sz w:val="18"/>
        </w:rPr>
        <w:t xml:space="preserve">Introductory undergraduate courses need to be built with a growth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mindset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Yeager et al. 2019</w:t>
      </w:r>
      <w:r>
        <w:rPr>
          <w:rFonts w:ascii="" w:hAnsi="" w:eastAsia=""/>
          <w:b w:val="0"/>
          <w:i w:val="0"/>
          <w:color w:val="000000"/>
          <w:sz w:val="18"/>
        </w:rPr>
        <w:t xml:space="preserve">) to ensure that students from all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backgrounds have an equitable opportunity at succeeding in the course.</w:t>
      </w:r>
    </w:p>
    <w:p>
      <w:pPr>
        <w:autoSpaceDN w:val="0"/>
        <w:autoSpaceDE w:val="0"/>
        <w:widowControl/>
        <w:spacing w:line="202" w:lineRule="exact" w:before="17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Throughout our required graduate and undergraduate curriculum, all courses </w:t>
      </w:r>
      <w:r>
        <w:rPr>
          <w:rFonts w:ascii="" w:hAnsi="" w:eastAsia=""/>
          <w:b w:val="0"/>
          <w:i w:val="0"/>
          <w:color w:val="000000"/>
          <w:sz w:val="18"/>
        </w:rPr>
        <w:t xml:space="preserve">should include conversations on systemic barriers to the advancement of Black </w:t>
      </w:r>
      <w:r>
        <w:rPr>
          <w:rFonts w:ascii="" w:hAnsi="" w:eastAsia=""/>
          <w:b w:val="0"/>
          <w:i w:val="0"/>
          <w:color w:val="000000"/>
          <w:sz w:val="18"/>
        </w:rPr>
        <w:t xml:space="preserve">people and other groups in academia, and the fact that diverse groups of </w:t>
      </w:r>
      <w:r>
        <w:rPr>
          <w:rFonts w:ascii="" w:hAnsi="" w:eastAsia=""/>
          <w:b w:val="0"/>
          <w:i w:val="0"/>
          <w:color w:val="000000"/>
          <w:sz w:val="18"/>
        </w:rPr>
        <w:t>scientists produce better science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Swartz, Palermo, Masur, &amp; Aberg, 2019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4" w:lineRule="exact" w:before="0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Professors should actively invite course-specific discussions on what can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done to dismantle these barriers. For example, Teaching Techniques (EEMB </w:t>
      </w:r>
      <w:r>
        <w:rPr>
          <w:rFonts w:ascii="" w:hAnsi="" w:eastAsia=""/>
          <w:b w:val="0"/>
          <w:i w:val="0"/>
          <w:color w:val="000000"/>
          <w:sz w:val="18"/>
        </w:rPr>
        <w:t xml:space="preserve">502) should dedicate time toward education about the impact of racism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white supremacy in the classroom. Graduate students should learn teaching </w:t>
      </w:r>
      <w:r>
        <w:rPr>
          <w:rFonts w:ascii="" w:hAnsi="" w:eastAsia=""/>
          <w:b w:val="0"/>
          <w:i w:val="0"/>
          <w:color w:val="000000"/>
          <w:sz w:val="18"/>
        </w:rPr>
        <w:t>strategies that promote cultural competence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Torino, 2015</w:t>
      </w:r>
      <w:r>
        <w:rPr>
          <w:rFonts w:ascii="" w:hAnsi="" w:eastAsia=""/>
          <w:b w:val="0"/>
          <w:i w:val="0"/>
          <w:color w:val="000000"/>
          <w:sz w:val="18"/>
        </w:rPr>
        <w:t xml:space="preserve">, other references in </w:t>
      </w:r>
      <w:r>
        <w:rPr>
          <w:rFonts w:ascii="" w:hAnsi="" w:eastAsia=""/>
          <w:b w:val="0"/>
          <w:i w:val="0"/>
          <w:color w:val="000000"/>
          <w:sz w:val="18"/>
        </w:rPr>
        <w:t>2.1 B).</w:t>
      </w:r>
    </w:p>
    <w:p>
      <w:pPr>
        <w:autoSpaceDN w:val="0"/>
        <w:autoSpaceDE w:val="0"/>
        <w:widowControl/>
        <w:spacing w:line="202" w:lineRule="exact" w:before="176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2.1 B) </w:t>
      </w:r>
      <w:r>
        <w:rPr>
          <w:rFonts w:ascii="" w:hAnsi="" w:eastAsia=""/>
          <w:b w:val="0"/>
          <w:i w:val="0"/>
          <w:color w:val="000000"/>
          <w:sz w:val="18"/>
        </w:rPr>
        <w:t>Incorporate evidence-based teaching practices into all courses.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A moderate increase in course structure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Eddy &amp; Hogan, 2014</w:t>
      </w:r>
      <w:r>
        <w:rPr>
          <w:rFonts w:ascii="" w:hAnsi="" w:eastAsia=""/>
          <w:b w:val="0"/>
          <w:i w:val="0"/>
          <w:color w:val="000000"/>
          <w:sz w:val="18"/>
        </w:rPr>
        <w:t xml:space="preserve">) and emphasis </w:t>
      </w:r>
      <w:r>
        <w:rPr>
          <w:rFonts w:ascii="" w:hAnsi="" w:eastAsia=""/>
          <w:b w:val="0"/>
          <w:i w:val="0"/>
          <w:color w:val="000000"/>
          <w:sz w:val="18"/>
        </w:rPr>
        <w:t>on active learning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Graham, Frederick, Byars-Winston, Hunter, &amp; Handelsman,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2013</w:t>
      </w:r>
      <w:r>
        <w:rPr>
          <w:rFonts w:ascii="" w:hAnsi="" w:eastAsia=""/>
          <w:b w:val="0"/>
          <w:i w:val="0"/>
          <w:color w:val="000000"/>
          <w:sz w:val="18"/>
        </w:rPr>
        <w:t xml:space="preserve">) benefits all students and increases retention within STEM, but works </w:t>
      </w:r>
      <w:r>
        <w:rPr>
          <w:rFonts w:ascii="" w:hAnsi="" w:eastAsia=""/>
          <w:b w:val="0"/>
          <w:i w:val="0"/>
          <w:color w:val="000000"/>
          <w:sz w:val="18"/>
        </w:rPr>
        <w:t>disproportionately well for Black students. It has been shown to cut the white-</w:t>
      </w:r>
      <w:r>
        <w:rPr>
          <w:rFonts w:ascii="" w:hAnsi="" w:eastAsia=""/>
          <w:b w:val="0"/>
          <w:i w:val="0"/>
          <w:color w:val="000000"/>
          <w:sz w:val="18"/>
        </w:rPr>
        <w:t xml:space="preserve">Black achievement gap in half while also closing the first-generation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achievement gap with continuing-generation students within biology at UCSB </w:t>
      </w:r>
      <w:r>
        <w:rPr>
          <w:rFonts w:ascii="" w:hAnsi="" w:eastAsia=""/>
          <w:b w:val="0"/>
          <w:i w:val="0"/>
          <w:color w:val="000000"/>
          <w:sz w:val="18"/>
        </w:rPr>
        <w:t>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Wilton et al. 2019</w:t>
      </w:r>
      <w:r>
        <w:rPr>
          <w:rFonts w:ascii="" w:hAnsi="" w:eastAsia=""/>
          <w:b w:val="0"/>
          <w:i w:val="0"/>
          <w:color w:val="000000"/>
          <w:sz w:val="18"/>
        </w:rPr>
        <w:t xml:space="preserve">). Incorporating more structure creates a more equitable </w:t>
      </w:r>
      <w:r>
        <w:rPr>
          <w:rFonts w:ascii="" w:hAnsi="" w:eastAsia=""/>
          <w:b w:val="0"/>
          <w:i w:val="0"/>
          <w:color w:val="000000"/>
          <w:sz w:val="18"/>
        </w:rPr>
        <w:t xml:space="preserve">learning environment, hence creating space for historically silenced voices in </w:t>
      </w:r>
      <w:r>
        <w:rPr>
          <w:rFonts w:ascii="" w:hAnsi="" w:eastAsia=""/>
          <w:b w:val="0"/>
          <w:i w:val="0"/>
          <w:color w:val="000000"/>
          <w:sz w:val="18"/>
        </w:rPr>
        <w:t>biology to be heard.</w:t>
      </w:r>
    </w:p>
    <w:p>
      <w:pPr>
        <w:autoSpaceDN w:val="0"/>
        <w:autoSpaceDE w:val="0"/>
        <w:widowControl/>
        <w:spacing w:line="202" w:lineRule="exact" w:before="374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2.1 C)</w:t>
      </w:r>
      <w:r>
        <w:rPr>
          <w:rFonts w:ascii="" w:hAnsi="" w:eastAsia=""/>
          <w:b w:val="0"/>
          <w:i w:val="0"/>
          <w:color w:val="000000"/>
          <w:sz w:val="18"/>
        </w:rPr>
        <w:t xml:space="preserve"> Actively develop a culturally-responsive curriculum.</w:t>
      </w:r>
    </w:p>
    <w:p>
      <w:pPr>
        <w:autoSpaceDN w:val="0"/>
        <w:tabs>
          <w:tab w:pos="10546" w:val="left"/>
        </w:tabs>
        <w:autoSpaceDE w:val="0"/>
        <w:widowControl/>
        <w:spacing w:line="166" w:lineRule="exact" w:before="40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16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400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Reduce stereotype threat for underrepresented groups.</w:t>
      </w:r>
    </w:p>
    <w:p>
      <w:pPr>
        <w:autoSpaceDN w:val="0"/>
        <w:autoSpaceDE w:val="0"/>
        <w:widowControl/>
        <w:spacing w:line="204" w:lineRule="exact" w:before="174" w:after="0"/>
        <w:ind w:left="3388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i. </w:t>
      </w:r>
      <w:r>
        <w:rPr>
          <w:rFonts w:ascii="" w:hAnsi="" w:eastAsia=""/>
          <w:b w:val="0"/>
          <w:i w:val="0"/>
          <w:color w:val="000000"/>
          <w:sz w:val="18"/>
        </w:rPr>
        <w:t xml:space="preserve">Faculty should include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values affirmation</w:t>
      </w:r>
      <w:r>
        <w:rPr>
          <w:rFonts w:ascii="" w:hAnsi="" w:eastAsia=""/>
          <w:b w:val="0"/>
          <w:i w:val="0"/>
          <w:color w:val="000000"/>
          <w:sz w:val="18"/>
        </w:rPr>
        <w:t xml:space="preserve"> (self-reflection on an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individual’s values and how it relates to their goals) assignments to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reduce stereotype threat for underrepresented groups and reduce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achievement gap of Black students and women before assessments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Cohen, Garcia, Apfel, &amp; Master, 2006</w:t>
      </w:r>
      <w:r>
        <w:rPr>
          <w:rFonts w:ascii="" w:hAnsi="" w:eastAsia=""/>
          <w:b w:val="0"/>
          <w:i w:val="0"/>
          <w:color w:val="000000"/>
          <w:sz w:val="18"/>
        </w:rPr>
        <w:t xml:space="preserve">;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Miyake et al. 2010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4" w:lineRule="exact" w:before="168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ii. </w:t>
      </w:r>
      <w:r>
        <w:rPr>
          <w:rFonts w:ascii="" w:hAnsi="" w:eastAsia=""/>
          <w:b w:val="0"/>
          <w:i w:val="0"/>
          <w:color w:val="000000"/>
          <w:sz w:val="18"/>
        </w:rPr>
        <w:t>Faculty and TAs should assess the non-content language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Seidel,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Reggi, Schinske, Burrus, &amp; Tanner, 2015)</w:t>
      </w:r>
      <w:r>
        <w:rPr>
          <w:rFonts w:ascii="" w:hAnsi="" w:eastAsia=""/>
          <w:b w:val="0"/>
          <w:i w:val="0"/>
          <w:color w:val="000000"/>
          <w:sz w:val="18"/>
        </w:rPr>
        <w:t xml:space="preserve"> they use in class to evaluate </w:t>
      </w:r>
      <w:r>
        <w:rPr>
          <w:rFonts w:ascii="" w:hAnsi="" w:eastAsia=""/>
          <w:b w:val="0"/>
          <w:i w:val="0"/>
          <w:color w:val="000000"/>
          <w:sz w:val="18"/>
        </w:rPr>
        <w:t>the type of learning environment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Harrison et al. 2019</w:t>
      </w:r>
      <w:r>
        <w:rPr>
          <w:rFonts w:ascii="" w:hAnsi="" w:eastAsia=""/>
          <w:b w:val="0"/>
          <w:i w:val="0"/>
          <w:color w:val="000000"/>
          <w:sz w:val="18"/>
        </w:rPr>
        <w:t xml:space="preserve">) they are creating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(as positive learning environments reduce stereotype threat among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groups), particularly with the goal of eliminating </w:t>
      </w:r>
      <w:r>
        <w:rPr>
          <w:rFonts w:ascii="" w:hAnsi="" w:eastAsia=""/>
          <w:b w:val="0"/>
          <w:i w:val="0"/>
          <w:color w:val="000000"/>
          <w:sz w:val="18"/>
        </w:rPr>
        <w:t>microaggressions in class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Harrison &amp; Tanner, 2018</w:t>
      </w:r>
      <w:r>
        <w:rPr>
          <w:rFonts w:ascii="" w:hAnsi="" w:eastAsia=""/>
          <w:b w:val="0"/>
          <w:i w:val="0"/>
          <w:color w:val="000000"/>
          <w:sz w:val="18"/>
        </w:rPr>
        <w:t xml:space="preserve">). Instructors can use </w:t>
      </w:r>
      <w:r>
        <w:rPr>
          <w:rFonts w:ascii="" w:hAnsi="" w:eastAsia=""/>
          <w:b w:val="0"/>
          <w:i w:val="0"/>
          <w:color w:val="000000"/>
          <w:sz w:val="18"/>
        </w:rPr>
        <w:t xml:space="preserve">on-campus resources to record their classes and work to eliminate </w:t>
      </w:r>
      <w:r>
        <w:rPr>
          <w:rFonts w:ascii="" w:hAnsi="" w:eastAsia=""/>
          <w:b w:val="0"/>
          <w:i w:val="0"/>
          <w:color w:val="000000"/>
          <w:sz w:val="18"/>
        </w:rPr>
        <w:t>macro- and micro-aggressions from their vernacular.</w:t>
      </w:r>
    </w:p>
    <w:p>
      <w:pPr>
        <w:autoSpaceDN w:val="0"/>
        <w:autoSpaceDE w:val="0"/>
        <w:widowControl/>
        <w:spacing w:line="204" w:lineRule="exact" w:before="172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iii. </w:t>
      </w:r>
      <w:r>
        <w:rPr>
          <w:rFonts w:ascii="" w:hAnsi="" w:eastAsia=""/>
          <w:b w:val="0"/>
          <w:i w:val="0"/>
          <w:color w:val="212121"/>
          <w:sz w:val="18"/>
        </w:rPr>
        <w:t xml:space="preserve">The EEMB department should seek out and participate in on-campus </w:t>
      </w:r>
      <w:r>
        <w:br/>
      </w:r>
      <w:r>
        <w:rPr>
          <w:rFonts w:ascii="" w:hAnsi="" w:eastAsia=""/>
          <w:b w:val="0"/>
          <w:i w:val="0"/>
          <w:color w:val="212121"/>
          <w:sz w:val="18"/>
        </w:rPr>
        <w:t xml:space="preserve">initiatives and pilot programs to ensure success for underrepresented </w:t>
      </w:r>
      <w:r>
        <w:br/>
      </w:r>
      <w:r>
        <w:rPr>
          <w:rFonts w:ascii="" w:hAnsi="" w:eastAsia=""/>
          <w:b w:val="0"/>
          <w:i w:val="0"/>
          <w:color w:val="212121"/>
          <w:sz w:val="18"/>
        </w:rPr>
        <w:t xml:space="preserve">students. Current programs include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ECoach</w:t>
      </w:r>
      <w:r>
        <w:rPr>
          <w:rFonts w:ascii="" w:hAnsi="" w:eastAsia=""/>
          <w:b w:val="0"/>
          <w:i w:val="0"/>
          <w:color w:val="212121"/>
          <w:sz w:val="18"/>
        </w:rPr>
        <w:t xml:space="preserve"> and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Eli Review</w:t>
      </w:r>
      <w:r>
        <w:rPr>
          <w:rFonts w:ascii="" w:hAnsi="" w:eastAsia=""/>
          <w:b w:val="0"/>
          <w:i w:val="0"/>
          <w:color w:val="212121"/>
          <w:sz w:val="18"/>
        </w:rPr>
        <w:t xml:space="preserve"> which aid in </w:t>
      </w:r>
      <w:r>
        <w:br/>
      </w:r>
      <w:r>
        <w:rPr>
          <w:rFonts w:ascii="" w:hAnsi="" w:eastAsia=""/>
          <w:b w:val="0"/>
          <w:i w:val="0"/>
          <w:color w:val="212121"/>
          <w:sz w:val="18"/>
        </w:rPr>
        <w:t xml:space="preserve">building habits of studying (ECoach) and metacognition through writing </w:t>
      </w:r>
      <w:r>
        <w:br/>
      </w:r>
      <w:r>
        <w:rPr>
          <w:rFonts w:ascii="" w:hAnsi="" w:eastAsia=""/>
          <w:b w:val="0"/>
          <w:i w:val="0"/>
          <w:color w:val="212121"/>
          <w:sz w:val="18"/>
        </w:rPr>
        <w:t>and peer-review (Eli-Review).</w:t>
      </w:r>
    </w:p>
    <w:p>
      <w:pPr>
        <w:autoSpaceDN w:val="0"/>
        <w:autoSpaceDE w:val="0"/>
        <w:widowControl/>
        <w:spacing w:line="204" w:lineRule="exact" w:before="342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Consistent with anti-racist pedagogy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Blakeney, 2005</w:t>
      </w:r>
      <w:r>
        <w:rPr>
          <w:rFonts w:ascii="" w:hAnsi="" w:eastAsia=""/>
          <w:b w:val="0"/>
          <w:i w:val="0"/>
          <w:color w:val="000000"/>
          <w:sz w:val="18"/>
        </w:rPr>
        <w:t xml:space="preserve">), instructors must </w:t>
      </w:r>
      <w:r>
        <w:rPr>
          <w:rFonts w:ascii="" w:hAnsi="" w:eastAsia=""/>
          <w:b w:val="0"/>
          <w:i w:val="0"/>
          <w:color w:val="000000"/>
          <w:sz w:val="18"/>
        </w:rPr>
        <w:t xml:space="preserve">acknowledge and address the ways in which racism and white supremacy </w:t>
      </w:r>
      <w:r>
        <w:rPr>
          <w:rFonts w:ascii="" w:hAnsi="" w:eastAsia=""/>
          <w:b w:val="0"/>
          <w:i w:val="0"/>
          <w:color w:val="000000"/>
          <w:sz w:val="18"/>
        </w:rPr>
        <w:t xml:space="preserve">manifest in their classrooms and course materials. There is a temptation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scientific fields to assume that we are entirely separate from ‘political’, or </w:t>
      </w:r>
      <w:r>
        <w:rPr>
          <w:rFonts w:ascii="" w:hAnsi="" w:eastAsia=""/>
          <w:b w:val="0"/>
          <w:i w:val="0"/>
          <w:color w:val="000000"/>
          <w:sz w:val="18"/>
        </w:rPr>
        <w:t xml:space="preserve">human topics, but this is a fallacy that undermines both robust scientific </w:t>
      </w:r>
      <w:r>
        <w:rPr>
          <w:rFonts w:ascii="" w:hAnsi="" w:eastAsia=""/>
          <w:b w:val="0"/>
          <w:i w:val="0"/>
          <w:color w:val="000000"/>
          <w:sz w:val="18"/>
        </w:rPr>
        <w:t xml:space="preserve">endeavors and fair and equitable research environments. For example, </w:t>
      </w:r>
      <w:r>
        <w:rPr>
          <w:rFonts w:ascii="" w:hAnsi="" w:eastAsia=""/>
          <w:b w:val="0"/>
          <w:i w:val="0"/>
          <w:color w:val="000000"/>
          <w:sz w:val="18"/>
        </w:rPr>
        <w:t xml:space="preserve">discussions of eco-racism and of how climate impacts disproportionately harm </w:t>
      </w:r>
      <w:r>
        <w:rPr>
          <w:rFonts w:ascii="" w:hAnsi="" w:eastAsia=""/>
          <w:b w:val="0"/>
          <w:i w:val="0"/>
          <w:color w:val="000000"/>
          <w:sz w:val="18"/>
        </w:rPr>
        <w:t xml:space="preserve">poor communities and communities of color are essential to discussions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climate change. Similarly, it is irresponsible not to teach about the role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science in perpetuating myths about Black inferiority 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Jamilah Pitts</w:t>
      </w:r>
      <w:r>
        <w:rPr>
          <w:rFonts w:ascii="" w:hAnsi="" w:eastAsia=""/>
          <w:b w:val="0"/>
          <w:i w:val="0"/>
          <w:color w:val="000000"/>
          <w:sz w:val="18"/>
        </w:rPr>
        <w:t xml:space="preserve">’ article </w:t>
      </w:r>
      <w:r>
        <w:rPr>
          <w:rFonts w:ascii="" w:hAnsi="" w:eastAsia=""/>
          <w:b w:val="0"/>
          <w:i w:val="0"/>
          <w:color w:val="000000"/>
          <w:sz w:val="18"/>
        </w:rPr>
        <w:t xml:space="preserve">in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Teaching Tolerance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2" w:lineRule="exact" w:before="176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2.1 D)</w:t>
      </w:r>
      <w:r>
        <w:rPr>
          <w:rFonts w:ascii="" w:hAnsi="" w:eastAsia=""/>
          <w:b w:val="0"/>
          <w:i w:val="0"/>
          <w:color w:val="000000"/>
          <w:sz w:val="18"/>
        </w:rPr>
        <w:t xml:space="preserve"> Ensure appropriate leadership for all courses 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Appendix 3.1G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2" w:lineRule="exact" w:before="17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All graduate and undergraduate courses concerning issues of racism must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facilitated by faculty with appropriate background and training to avoid causing </w:t>
      </w:r>
      <w:r>
        <w:rPr>
          <w:rFonts w:ascii="" w:hAnsi="" w:eastAsia=""/>
          <w:b w:val="0"/>
          <w:i w:val="0"/>
          <w:color w:val="000000"/>
          <w:sz w:val="18"/>
        </w:rPr>
        <w:t>additional harm. This may involve increasing training for existing faculty, co-</w:t>
      </w:r>
      <w:r>
        <w:rPr>
          <w:rFonts w:ascii="" w:hAnsi="" w:eastAsia=""/>
          <w:b w:val="0"/>
          <w:i w:val="0"/>
          <w:color w:val="000000"/>
          <w:sz w:val="18"/>
        </w:rPr>
        <w:t xml:space="preserve">teaching with partners from outside the department, or hiring new faculty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help meet this essential need. 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We </w:t>
      </w:r>
      <w:r>
        <w:rPr>
          <w:rFonts w:ascii="" w:hAnsi="" w:eastAsia=""/>
          <w:b w:val="0"/>
          <w:i/>
          <w:color w:val="000000"/>
          <w:sz w:val="18"/>
        </w:rPr>
        <w:t>strongly</w:t>
      </w:r>
      <w:r>
        <w:rPr>
          <w:rFonts w:ascii="" w:hAnsi="" w:eastAsia=""/>
          <w:b w:val="0"/>
          <w:i w:val="0"/>
          <w:color w:val="000000"/>
          <w:sz w:val="18"/>
        </w:rPr>
        <w:t xml:space="preserve"> suggest that the department make funds available to hire a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professional consultant with expertise in anti-racist and equitable curriculum </w:t>
      </w:r>
      <w:r>
        <w:rPr>
          <w:rFonts w:ascii="" w:hAnsi="" w:eastAsia=""/>
          <w:b w:val="0"/>
          <w:i w:val="0"/>
          <w:color w:val="000000"/>
          <w:sz w:val="18"/>
        </w:rPr>
        <w:t xml:space="preserve">development. This consultant will help establish the suggested new courses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curriculum blocks, and review changes to existing courses. Such a (or an </w:t>
      </w:r>
      <w:r>
        <w:rPr>
          <w:rFonts w:ascii="" w:hAnsi="" w:eastAsia=""/>
          <w:b w:val="0"/>
          <w:i w:val="0"/>
          <w:color w:val="000000"/>
          <w:sz w:val="18"/>
        </w:rPr>
        <w:t xml:space="preserve">additional) consultant may also be hired to design a training curriculum, to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required for any appointed Vice Chair of DEI 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Appendix 3.1E</w:t>
      </w:r>
      <w:r>
        <w:rPr>
          <w:rFonts w:ascii="" w:hAnsi="" w:eastAsia=""/>
          <w:b w:val="0"/>
          <w:i w:val="0"/>
          <w:color w:val="000000"/>
          <w:sz w:val="18"/>
        </w:rPr>
        <w:t xml:space="preserve">) before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chair may take on facilitation and oversight of departmental efforts in reforming </w:t>
      </w:r>
      <w:r>
        <w:rPr>
          <w:rFonts w:ascii="" w:hAnsi="" w:eastAsia=""/>
          <w:b w:val="0"/>
          <w:i w:val="0"/>
          <w:color w:val="000000"/>
          <w:sz w:val="18"/>
        </w:rPr>
        <w:t>recruitment, curriculum design, anti-racism training, etc.</w:t>
      </w:r>
    </w:p>
    <w:p>
      <w:pPr>
        <w:autoSpaceDN w:val="0"/>
        <w:autoSpaceDE w:val="0"/>
        <w:widowControl/>
        <w:spacing w:line="214" w:lineRule="exact" w:before="120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III. Examples</w:t>
      </w:r>
    </w:p>
    <w:p>
      <w:pPr>
        <w:autoSpaceDN w:val="0"/>
        <w:autoSpaceDE w:val="0"/>
        <w:widowControl/>
        <w:spacing w:line="202" w:lineRule="exact" w:before="490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Reviewing syllabi for equity-minded practice:</w:t>
      </w:r>
    </w:p>
    <w:p>
      <w:pPr>
        <w:autoSpaceDN w:val="0"/>
        <w:autoSpaceDE w:val="0"/>
        <w:widowControl/>
        <w:spacing w:line="204" w:lineRule="exact" w:before="170" w:after="0"/>
        <w:ind w:left="3388" w:right="2448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This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 thorough guide</w:t>
      </w:r>
      <w:r>
        <w:rPr>
          <w:rFonts w:ascii="" w:hAnsi="" w:eastAsia=""/>
          <w:b w:val="0"/>
          <w:i w:val="0"/>
          <w:color w:val="000000"/>
          <w:sz w:val="18"/>
        </w:rPr>
        <w:t xml:space="preserve"> assembled by Cuesta College is composed of six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parts that provide the conceptual knowledge and practical know-how to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conduct equity-minded self-reflection of the syllabus. Throughout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guide there are examples that illustrate the ideas motivating syllabus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review, as well as opportunities to practice inquiry and to reflect on how</w:t>
      </w:r>
    </w:p>
    <w:p>
      <w:pPr>
        <w:autoSpaceDN w:val="0"/>
        <w:tabs>
          <w:tab w:pos="10556" w:val="left"/>
        </w:tabs>
        <w:autoSpaceDE w:val="0"/>
        <w:widowControl/>
        <w:spacing w:line="166" w:lineRule="exact" w:before="32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https://docs.google.com/document/u/1/d/e/2PACX-1vR6frBVol7-F5…wAR0UNNngULzgrPEBuoTLK-y4DrYq1mJ4uoJArxLDUKqh6qVe9rArXkU4Mhg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17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42" w:after="0"/>
        <w:ind w:left="3388" w:right="2448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to change your syllabi and teaching to be more equity-minded. It is also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important to consider how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grading practices</w:t>
      </w:r>
      <w:r>
        <w:rPr>
          <w:rFonts w:ascii="" w:hAnsi="" w:eastAsia=""/>
          <w:b w:val="0"/>
          <w:i w:val="0"/>
          <w:color w:val="000000"/>
          <w:sz w:val="18"/>
        </w:rPr>
        <w:t xml:space="preserve"> may affect student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outcomes, and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what the purpose of grades is</w:t>
      </w:r>
      <w:r>
        <w:rPr>
          <w:rFonts w:ascii="" w:hAnsi="" w:eastAsia=""/>
          <w:b w:val="0"/>
          <w:i w:val="0"/>
          <w:color w:val="000000"/>
          <w:sz w:val="18"/>
        </w:rPr>
        <w:t xml:space="preserve"> for each course. A focus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on standards-based grading (grading students on their mastery of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course content rather than their compliance with rules regarding course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structure) has been suggested to improve grade equity across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demographic groups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Feldman, 2018</w:t>
      </w:r>
      <w:r>
        <w:rPr>
          <w:rFonts w:ascii="" w:hAnsi="" w:eastAsia=""/>
          <w:b w:val="0"/>
          <w:i w:val="0"/>
          <w:color w:val="000000"/>
          <w:sz w:val="18"/>
        </w:rPr>
        <w:t xml:space="preserve">), although little evidence exists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either way to support this idea.</w:t>
      </w:r>
    </w:p>
    <w:p>
      <w:pPr>
        <w:autoSpaceDN w:val="0"/>
        <w:autoSpaceDE w:val="0"/>
        <w:widowControl/>
        <w:spacing w:line="202" w:lineRule="exact" w:before="176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Evidence-based teaching practices:</w:t>
      </w:r>
    </w:p>
    <w:p>
      <w:pPr>
        <w:autoSpaceDN w:val="0"/>
        <w:autoSpaceDE w:val="0"/>
        <w:widowControl/>
        <w:spacing w:line="204" w:lineRule="exact" w:before="168" w:after="0"/>
        <w:ind w:left="3388" w:right="2448" w:firstLine="0"/>
        <w:jc w:val="left"/>
      </w:pPr>
      <w:r>
        <w:rPr>
          <w:rFonts w:ascii="" w:hAnsi="" w:eastAsia=""/>
          <w:b w:val="0"/>
          <w:i w:val="0"/>
          <w:color w:val="1154CC"/>
          <w:sz w:val="18"/>
          <w:u w:val="single"/>
        </w:rPr>
        <w:t>DART</w:t>
      </w:r>
      <w:r>
        <w:rPr>
          <w:rFonts w:ascii="" w:hAnsi="" w:eastAsia=""/>
          <w:b w:val="0"/>
          <w:i w:val="0"/>
          <w:color w:val="000000"/>
          <w:sz w:val="18"/>
        </w:rPr>
        <w:t xml:space="preserve"> is a sound analysis tool used by faculty to evaluate the inclusion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of evidence-based teaching strategies in their courses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Owens et al.</w:t>
      </w:r>
    </w:p>
    <w:p>
      <w:pPr>
        <w:autoSpaceDN w:val="0"/>
        <w:autoSpaceDE w:val="0"/>
        <w:widowControl/>
        <w:spacing w:line="202" w:lineRule="exact" w:before="0" w:after="0"/>
        <w:ind w:left="3388" w:right="2592" w:firstLine="0"/>
        <w:jc w:val="left"/>
      </w:pPr>
      <w:r>
        <w:rPr>
          <w:rFonts w:ascii="" w:hAnsi="" w:eastAsia=""/>
          <w:b w:val="0"/>
          <w:i w:val="0"/>
          <w:color w:val="1154CC"/>
          <w:sz w:val="18"/>
          <w:u w:val="single"/>
        </w:rPr>
        <w:t>2017</w:t>
      </w:r>
      <w:r>
        <w:rPr>
          <w:rFonts w:ascii="" w:hAnsi="" w:eastAsia=""/>
          <w:b w:val="0"/>
          <w:i w:val="0"/>
          <w:color w:val="000000"/>
          <w:sz w:val="18"/>
        </w:rPr>
        <w:t xml:space="preserve">) and reflect on ways to appropriately adjust their teaching to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provide more structure for students to be heard and engage in course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content.</w:t>
      </w:r>
    </w:p>
    <w:p>
      <w:pPr>
        <w:autoSpaceDN w:val="0"/>
        <w:autoSpaceDE w:val="0"/>
        <w:widowControl/>
        <w:spacing w:line="202" w:lineRule="exact" w:before="176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Evaluating the incorporation of culturally-responsive curriculum:</w:t>
      </w:r>
    </w:p>
    <w:p>
      <w:pPr>
        <w:autoSpaceDN w:val="0"/>
        <w:autoSpaceDE w:val="0"/>
        <w:widowControl/>
        <w:spacing w:line="204" w:lineRule="exact" w:before="174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The majority of scientists discussed in biology classrooms project a </w:t>
      </w:r>
      <w:r>
        <w:rPr>
          <w:rFonts w:ascii="" w:hAnsi="" w:eastAsia=""/>
          <w:b w:val="0"/>
          <w:i w:val="0"/>
          <w:color w:val="000000"/>
          <w:sz w:val="18"/>
        </w:rPr>
        <w:t>culture of white supremacy, which decreases marginalized students’ self-</w:t>
      </w:r>
      <w:r>
        <w:rPr>
          <w:rFonts w:ascii="" w:hAnsi="" w:eastAsia=""/>
          <w:b w:val="0"/>
          <w:i w:val="0"/>
          <w:color w:val="000000"/>
          <w:sz w:val="18"/>
        </w:rPr>
        <w:t xml:space="preserve">efficacy, science identity, and strengthens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stereotype threat</w:t>
      </w:r>
      <w:r>
        <w:rPr>
          <w:rFonts w:ascii="" w:hAnsi="" w:eastAsia=""/>
          <w:b w:val="0"/>
          <w:i w:val="0"/>
          <w:color w:val="000000"/>
          <w:sz w:val="18"/>
        </w:rPr>
        <w:t xml:space="preserve">.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inclusion of curricula, such as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Scientist Spotlights</w:t>
      </w:r>
      <w:r>
        <w:rPr>
          <w:rFonts w:ascii="" w:hAnsi="" w:eastAsia=""/>
          <w:b w:val="0"/>
          <w:i w:val="0"/>
          <w:color w:val="000000"/>
          <w:sz w:val="18"/>
        </w:rPr>
        <w:t xml:space="preserve"> and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paper readings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from non-dominant culture researchers</w:t>
      </w:r>
      <w:r>
        <w:rPr>
          <w:rFonts w:ascii="" w:hAnsi="" w:eastAsia=""/>
          <w:b w:val="0"/>
          <w:i w:val="0"/>
          <w:color w:val="000000"/>
          <w:sz w:val="18"/>
        </w:rPr>
        <w:t xml:space="preserve">, highlight the invaluable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contributions of scientists from diverse groups, which increases student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awareness of the importance of diversity in science, their ability to relate </w:t>
      </w:r>
      <w:r>
        <w:rPr>
          <w:rFonts w:ascii="" w:hAnsi="" w:eastAsia=""/>
          <w:b w:val="0"/>
          <w:i w:val="0"/>
          <w:color w:val="000000"/>
          <w:sz w:val="18"/>
        </w:rPr>
        <w:t>to science, and student performance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Schinkse et al. 2017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2" w:lineRule="exact" w:before="170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Collaboration between institutions:</w:t>
      </w:r>
    </w:p>
    <w:p>
      <w:pPr>
        <w:autoSpaceDN w:val="0"/>
        <w:autoSpaceDE w:val="0"/>
        <w:widowControl/>
        <w:spacing w:line="204" w:lineRule="exact" w:before="174" w:after="0"/>
        <w:ind w:left="3388" w:right="2448" w:firstLine="0"/>
        <w:jc w:val="left"/>
      </w:pPr>
      <w:r>
        <w:rPr>
          <w:rFonts w:ascii="" w:hAnsi="" w:eastAsia=""/>
          <w:b w:val="0"/>
          <w:i w:val="0"/>
          <w:color w:val="1154CC"/>
          <w:sz w:val="18"/>
          <w:u w:val="single"/>
        </w:rPr>
        <w:t>SEISMIC</w:t>
      </w:r>
      <w:r>
        <w:rPr>
          <w:rFonts w:ascii="" w:hAnsi="" w:eastAsia=""/>
          <w:b w:val="0"/>
          <w:i w:val="0"/>
          <w:color w:val="000000"/>
          <w:sz w:val="18"/>
        </w:rPr>
        <w:t xml:space="preserve">, at The University of Michigan, is a collaboration of multiple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institutions to understand and reduce inequities in introductory STEM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courses. One model that has been successful in MCDB at UCSB is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emphasis on having a diverse group of Learning Assistants––upper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division biology student leaders––in combination with more structured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Introductory Biology lectures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Wilton et al. 2019</w:t>
      </w:r>
      <w:r>
        <w:rPr>
          <w:rFonts w:ascii="" w:hAnsi="" w:eastAsia=""/>
          <w:b w:val="0"/>
          <w:i w:val="0"/>
          <w:color w:val="000000"/>
          <w:sz w:val="18"/>
        </w:rPr>
        <w:t xml:space="preserve">). The department can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collaborate with MCDB to model a similar course within EEMB to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increase student retention, performance, and sense of belonging for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Black students and underrepresented students in general.</w:t>
      </w:r>
    </w:p>
    <w:p>
      <w:pPr>
        <w:autoSpaceDN w:val="0"/>
        <w:autoSpaceDE w:val="0"/>
        <w:widowControl/>
        <w:spacing w:line="202" w:lineRule="exact" w:before="176" w:after="0"/>
        <w:ind w:left="2846" w:right="2592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There are several other organizations that are working on modeling best </w:t>
      </w:r>
      <w:r>
        <w:rPr>
          <w:rFonts w:ascii="" w:hAnsi="" w:eastAsia=""/>
          <w:b w:val="0"/>
          <w:i w:val="0"/>
          <w:color w:val="000000"/>
          <w:sz w:val="18"/>
        </w:rPr>
        <w:t xml:space="preserve">curriculum practices that EEMB can learn from while implementing our own </w:t>
      </w:r>
      <w:r>
        <w:rPr>
          <w:rFonts w:ascii="" w:hAnsi="" w:eastAsia=""/>
          <w:b w:val="0"/>
          <w:i w:val="0"/>
          <w:color w:val="000000"/>
          <w:sz w:val="18"/>
        </w:rPr>
        <w:t xml:space="preserve">course modifications. Some of these resources include tools to evaluate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disassemble micro- and macro-aggressions, white supremacy, white fragility </w:t>
      </w:r>
      <w:r>
        <w:rPr>
          <w:rFonts w:ascii="" w:hAnsi="" w:eastAsia=""/>
          <w:b w:val="0"/>
          <w:i w:val="0"/>
          <w:color w:val="000000"/>
          <w:sz w:val="18"/>
        </w:rPr>
        <w:t>and more.</w:t>
      </w:r>
    </w:p>
    <w:p>
      <w:pPr>
        <w:autoSpaceDN w:val="0"/>
        <w:autoSpaceDE w:val="0"/>
        <w:widowControl/>
        <w:spacing w:line="204" w:lineRule="exact" w:before="168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College of Earth, Ocean and Atmospheric Science at Oregon State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University created an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‘unpacking diversity’ series</w:t>
      </w:r>
      <w:r>
        <w:rPr>
          <w:rFonts w:ascii="" w:hAnsi="" w:eastAsia=""/>
          <w:b w:val="0"/>
          <w:i w:val="0"/>
          <w:color w:val="000000"/>
          <w:sz w:val="18"/>
        </w:rPr>
        <w:t xml:space="preserve"> that could be looked into as </w:t>
      </w:r>
      <w:r>
        <w:rPr>
          <w:rFonts w:ascii="" w:hAnsi="" w:eastAsia=""/>
          <w:b w:val="0"/>
          <w:i w:val="0"/>
          <w:color w:val="000000"/>
          <w:sz w:val="18"/>
        </w:rPr>
        <w:t xml:space="preserve">an example of cultivating and sustaining an anti-racist culture in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department.</w:t>
      </w:r>
    </w:p>
    <w:p>
      <w:pPr>
        <w:autoSpaceDN w:val="0"/>
        <w:autoSpaceDE w:val="0"/>
        <w:widowControl/>
        <w:spacing w:line="202" w:lineRule="exact" w:before="176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Wheaton College assembled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‘How to be an Anti-Racist Educator’</w:t>
      </w:r>
      <w:r>
        <w:rPr>
          <w:rFonts w:ascii="" w:hAnsi="" w:eastAsia=""/>
          <w:b w:val="0"/>
          <w:i w:val="0"/>
          <w:color w:val="000000"/>
          <w:sz w:val="18"/>
        </w:rPr>
        <w:t xml:space="preserve">, an outline </w:t>
      </w:r>
      <w:r>
        <w:rPr>
          <w:rFonts w:ascii="" w:hAnsi="" w:eastAsia=""/>
          <w:b w:val="0"/>
          <w:i w:val="0"/>
          <w:color w:val="000000"/>
          <w:sz w:val="18"/>
        </w:rPr>
        <w:t>for the design and creation of anti-racist learning environments.</w:t>
      </w:r>
    </w:p>
    <w:p>
      <w:pPr>
        <w:autoSpaceDN w:val="0"/>
        <w:autoSpaceDE w:val="0"/>
        <w:widowControl/>
        <w:spacing w:line="204" w:lineRule="exact" w:before="174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University of Connecticut has also assembled resources for both educators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students to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design anti-racist curriculum</w:t>
      </w:r>
      <w:r>
        <w:rPr>
          <w:rFonts w:ascii="" w:hAnsi="" w:eastAsia="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2" w:lineRule="exact" w:before="170" w:after="0"/>
        <w:ind w:left="2846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The University of Washington’s School of Public Health developed an anti-</w:t>
      </w:r>
      <w:r>
        <w:rPr>
          <w:rFonts w:ascii="" w:hAnsi="" w:eastAsia=""/>
          <w:b w:val="0"/>
          <w:i w:val="0"/>
          <w:color w:val="000000"/>
          <w:sz w:val="18"/>
        </w:rPr>
        <w:t xml:space="preserve">racism competency for their program and have published steps towards </w:t>
      </w:r>
      <w:r>
        <w:rPr>
          <w:rFonts w:ascii="" w:hAnsi="" w:eastAsia=""/>
          <w:b w:val="0"/>
          <w:i w:val="0"/>
          <w:color w:val="000000"/>
          <w:sz w:val="18"/>
        </w:rPr>
        <w:t>developing and testing the competency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Hagopian et al. 2018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38" w:lineRule="exact" w:before="1348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2.2 Formalize mentorship and requirements for graduate students</w:t>
      </w:r>
    </w:p>
    <w:p>
      <w:pPr>
        <w:autoSpaceDN w:val="0"/>
        <w:tabs>
          <w:tab w:pos="10546" w:val="left"/>
        </w:tabs>
        <w:autoSpaceDE w:val="0"/>
        <w:widowControl/>
        <w:spacing w:line="166" w:lineRule="exact" w:before="55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18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14" w:lineRule="exact" w:before="560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I. Current Practices</w:t>
      </w:r>
    </w:p>
    <w:p>
      <w:pPr>
        <w:autoSpaceDN w:val="0"/>
        <w:tabs>
          <w:tab w:pos="2846" w:val="left"/>
        </w:tabs>
        <w:autoSpaceDE w:val="0"/>
        <w:widowControl/>
        <w:spacing w:line="202" w:lineRule="exact" w:before="490" w:after="0"/>
        <w:ind w:left="2304" w:right="244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The departmental requirements for graduate degrees in EEMB are outlined in </w:t>
      </w:r>
      <w:r>
        <w:rPr>
          <w:rFonts w:ascii="" w:hAnsi="" w:eastAsia=""/>
          <w:b w:val="0"/>
          <w:i w:val="0"/>
          <w:color w:val="000000"/>
          <w:sz w:val="18"/>
        </w:rPr>
        <w:t>the Graduate Student Handbook for MA and Ph.D. degrees. Briefly, the Ph.D.</w:t>
      </w:r>
    </w:p>
    <w:p>
      <w:pPr>
        <w:autoSpaceDN w:val="0"/>
        <w:autoSpaceDE w:val="0"/>
        <w:widowControl/>
        <w:spacing w:line="204" w:lineRule="exact" w:before="0" w:after="0"/>
        <w:ind w:left="2304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graduate curriculum requires listed coursework (EECore graduate curriculum: EEMB </w:t>
      </w:r>
      <w:r>
        <w:rPr>
          <w:rFonts w:ascii="" w:hAnsi="" w:eastAsia=""/>
          <w:b w:val="0"/>
          <w:i w:val="0"/>
          <w:color w:val="000000"/>
          <w:sz w:val="18"/>
        </w:rPr>
        <w:t xml:space="preserve">508 and 509, TA series: EEMB 500, 502, and seminar series: EEMB 290), two written </w:t>
      </w:r>
      <w:r>
        <w:rPr>
          <w:rFonts w:ascii="" w:hAnsi="" w:eastAsia=""/>
          <w:b w:val="0"/>
          <w:i w:val="0"/>
          <w:color w:val="000000"/>
          <w:sz w:val="18"/>
        </w:rPr>
        <w:t xml:space="preserve">exams, an oral exam, a final examination defense, and two quarters serving as a </w:t>
      </w:r>
      <w:r>
        <w:rPr>
          <w:rFonts w:ascii="" w:hAnsi="" w:eastAsia=""/>
          <w:b w:val="0"/>
          <w:i w:val="0"/>
          <w:color w:val="000000"/>
          <w:sz w:val="18"/>
        </w:rPr>
        <w:t xml:space="preserve">teaching assistant, with slight variations in requirements for the MA degrees. PhD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must form committees during their first year and complete their written exams </w:t>
      </w:r>
      <w:r>
        <w:rPr>
          <w:rFonts w:ascii="" w:hAnsi="" w:eastAsia=""/>
          <w:b w:val="0"/>
          <w:i w:val="0"/>
          <w:color w:val="000000"/>
          <w:sz w:val="18"/>
        </w:rPr>
        <w:t xml:space="preserve">within 2 years after enrollment. The written exam requirements are vaguely described, </w:t>
      </w:r>
      <w:r>
        <w:rPr>
          <w:rFonts w:ascii="" w:hAnsi="" w:eastAsia=""/>
          <w:b w:val="0"/>
          <w:i w:val="0"/>
          <w:color w:val="000000"/>
          <w:sz w:val="18"/>
        </w:rPr>
        <w:t xml:space="preserve">with ultimate oversight by each student’s committee. By the end of their third year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enrollment, the student is expected to complete their oral examination, after which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 has “Advanced to Candidacy.” The student then submits a written dissertation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completes their final exam in the form of a dissertation defense (or public seminar </w:t>
      </w:r>
      <w:r>
        <w:rPr>
          <w:rFonts w:ascii="" w:hAnsi="" w:eastAsia=""/>
          <w:b w:val="0"/>
          <w:i w:val="0"/>
          <w:color w:val="000000"/>
          <w:sz w:val="18"/>
        </w:rPr>
        <w:t xml:space="preserve">of dissertation research following a petition) within the normative time for degree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completion in EEMB (6 years). Progress is reported annually by the student and their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committee in a collaborative “Progress Report and Study Plan.” If progress is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insufficient according to the EEMB handbook or the student’s committee members, the </w:t>
      </w:r>
      <w:r>
        <w:rPr>
          <w:rFonts w:ascii="" w:hAnsi="" w:eastAsia=""/>
          <w:b w:val="0"/>
          <w:i w:val="0"/>
          <w:color w:val="000000"/>
          <w:sz w:val="18"/>
        </w:rPr>
        <w:t>committee may work with the Graduate Division for more formal actions.</w:t>
      </w:r>
    </w:p>
    <w:p>
      <w:pPr>
        <w:autoSpaceDN w:val="0"/>
        <w:autoSpaceDE w:val="0"/>
        <w:widowControl/>
        <w:spacing w:line="204" w:lineRule="exact" w:before="168" w:after="0"/>
        <w:ind w:left="2304" w:right="2448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The graduate requirements in EEMB are more flexible than most ecology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evolutionary programs, making our program unusually suited for self-guided students </w:t>
      </w:r>
      <w:r>
        <w:rPr>
          <w:rFonts w:ascii="" w:hAnsi="" w:eastAsia=""/>
          <w:b w:val="0"/>
          <w:i w:val="0"/>
          <w:color w:val="000000"/>
          <w:sz w:val="18"/>
        </w:rPr>
        <w:t xml:space="preserve">who can opportunistically advance their research. Conversely, the success of a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 is more dependent on self motivation and mentor guidance than on program </w:t>
      </w:r>
      <w:r>
        <w:rPr>
          <w:rFonts w:ascii="" w:hAnsi="" w:eastAsia=""/>
          <w:b w:val="0"/>
          <w:i w:val="0"/>
          <w:color w:val="000000"/>
          <w:sz w:val="18"/>
        </w:rPr>
        <w:t xml:space="preserve">requirements and checkpoints. This approach creates space for great success, but </w:t>
      </w:r>
      <w:r>
        <w:rPr>
          <w:rFonts w:ascii="" w:hAnsi="" w:eastAsia=""/>
          <w:b w:val="0"/>
          <w:i w:val="0"/>
          <w:color w:val="000000"/>
          <w:sz w:val="18"/>
        </w:rPr>
        <w:t xml:space="preserve">also failure, depending heavily on mentorship. Faculty who serve as mentors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graduate students have varying levels of experience and styles when advising.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addition, students come in with similar scientific inclinations and abilities, but different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access to previous research opportunities. Our program does not necessarily </w:t>
      </w:r>
      <w:r>
        <w:rPr>
          <w:rFonts w:ascii="" w:hAnsi="" w:eastAsia=""/>
          <w:b w:val="0"/>
          <w:i w:val="0"/>
          <w:color w:val="000000"/>
          <w:sz w:val="18"/>
        </w:rPr>
        <w:t>acknowledge this in its current approach.</w:t>
      </w:r>
    </w:p>
    <w:p>
      <w:pPr>
        <w:autoSpaceDN w:val="0"/>
        <w:autoSpaceDE w:val="0"/>
        <w:widowControl/>
        <w:spacing w:line="204" w:lineRule="exact" w:before="174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Improving mentorship and re-examining communication about and expectations </w:t>
      </w:r>
      <w:r>
        <w:rPr>
          <w:rFonts w:ascii="" w:hAnsi="" w:eastAsia=""/>
          <w:b w:val="0"/>
          <w:i w:val="0"/>
          <w:color w:val="000000"/>
          <w:sz w:val="18"/>
        </w:rPr>
        <w:t xml:space="preserve">of key checkpoints (such as exams) of the graduate school experience can ensure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department defines and approaches </w:t>
      </w:r>
      <w:r>
        <w:rPr>
          <w:rFonts w:ascii="" w:hAnsi="" w:eastAsia=""/>
          <w:b w:val="0"/>
          <w:i/>
          <w:color w:val="000000"/>
          <w:sz w:val="18"/>
        </w:rPr>
        <w:t>success</w:t>
      </w:r>
      <w:r>
        <w:rPr>
          <w:rFonts w:ascii="" w:hAnsi="" w:eastAsia=""/>
          <w:b w:val="0"/>
          <w:i w:val="0"/>
          <w:color w:val="000000"/>
          <w:sz w:val="18"/>
        </w:rPr>
        <w:t xml:space="preserve"> in an equitable manner. There are ways </w:t>
      </w:r>
      <w:r>
        <w:rPr>
          <w:rFonts w:ascii="" w:hAnsi="" w:eastAsia=""/>
          <w:b w:val="0"/>
          <w:i w:val="0"/>
          <w:color w:val="000000"/>
          <w:sz w:val="18"/>
        </w:rPr>
        <w:t xml:space="preserve">in which increasing structure and active learning can be built into STEM classrooms </w:t>
      </w:r>
      <w:r>
        <w:rPr>
          <w:rFonts w:ascii="" w:hAnsi="" w:eastAsia=""/>
          <w:b w:val="0"/>
          <w:i w:val="0"/>
          <w:color w:val="000000"/>
          <w:sz w:val="18"/>
        </w:rPr>
        <w:t xml:space="preserve">with clear results for reducing the </w:t>
      </w:r>
      <w:r>
        <w:rPr>
          <w:rFonts w:ascii="" w:hAnsi="" w:eastAsia=""/>
          <w:b w:val="0"/>
          <w:i w:val="0"/>
          <w:color w:val="1A73E8"/>
          <w:sz w:val="18"/>
          <w:u w:val="single"/>
        </w:rPr>
        <w:t>achievement gap</w:t>
      </w:r>
      <w:r>
        <w:rPr>
          <w:rFonts w:ascii="" w:hAnsi="" w:eastAsia=""/>
          <w:b w:val="0"/>
          <w:i w:val="0"/>
          <w:color w:val="000000"/>
          <w:sz w:val="18"/>
        </w:rPr>
        <w:t xml:space="preserve"> among students from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backgrounds. Tested approaches from classrooms may work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ensuring success for all graduate students and especially for graduate students from </w:t>
      </w:r>
      <w:r>
        <w:rPr>
          <w:rFonts w:ascii="" w:hAnsi="" w:eastAsia=""/>
          <w:b w:val="0"/>
          <w:i w:val="0"/>
          <w:color w:val="000000"/>
          <w:sz w:val="18"/>
        </w:rPr>
        <w:t>underrepresented backgrounds.</w:t>
      </w:r>
    </w:p>
    <w:p>
      <w:pPr>
        <w:autoSpaceDN w:val="0"/>
        <w:autoSpaceDE w:val="0"/>
        <w:widowControl/>
        <w:spacing w:line="214" w:lineRule="exact" w:before="120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II. Action Items</w:t>
      </w:r>
    </w:p>
    <w:p>
      <w:pPr>
        <w:autoSpaceDN w:val="0"/>
        <w:autoSpaceDE w:val="0"/>
        <w:widowControl/>
        <w:spacing w:line="202" w:lineRule="exact" w:before="490" w:after="0"/>
        <w:ind w:left="2304" w:right="2736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2.2 A)</w:t>
      </w:r>
      <w:r>
        <w:rPr>
          <w:rFonts w:ascii="" w:hAnsi="" w:eastAsia=""/>
          <w:b w:val="0"/>
          <w:i w:val="0"/>
          <w:color w:val="000000"/>
          <w:sz w:val="18"/>
        </w:rPr>
        <w:t xml:space="preserve"> Conduct assessments of students to determine knowledge and individual </w:t>
      </w:r>
      <w:r>
        <w:rPr>
          <w:rFonts w:ascii="" w:hAnsi="" w:eastAsia=""/>
          <w:b w:val="0"/>
          <w:i w:val="0"/>
          <w:color w:val="000000"/>
          <w:sz w:val="18"/>
        </w:rPr>
        <w:t>mentorship needs.</w:t>
      </w:r>
    </w:p>
    <w:p>
      <w:pPr>
        <w:autoSpaceDN w:val="0"/>
        <w:autoSpaceDE w:val="0"/>
        <w:widowControl/>
        <w:spacing w:line="204" w:lineRule="exact" w:before="168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Provide assessment pedagogy training to faculty mentors and have faculty </w:t>
      </w:r>
      <w:r>
        <w:rPr>
          <w:rFonts w:ascii="" w:hAnsi="" w:eastAsia=""/>
          <w:b w:val="0"/>
          <w:i w:val="0"/>
          <w:color w:val="000000"/>
          <w:sz w:val="18"/>
        </w:rPr>
        <w:t xml:space="preserve">mentors conduct formative assessments for students to determine their current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level of knowledge so that mentorship can be tailored to individual student </w:t>
      </w:r>
      <w:r>
        <w:rPr>
          <w:rFonts w:ascii="" w:hAnsi="" w:eastAsia=""/>
          <w:b w:val="0"/>
          <w:i w:val="0"/>
          <w:color w:val="000000"/>
          <w:sz w:val="18"/>
        </w:rPr>
        <w:t>experiences.</w:t>
      </w:r>
    </w:p>
    <w:p>
      <w:pPr>
        <w:autoSpaceDN w:val="0"/>
        <w:autoSpaceDE w:val="0"/>
        <w:widowControl/>
        <w:spacing w:line="202" w:lineRule="exact" w:before="176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2.2 B)</w:t>
      </w:r>
      <w:r>
        <w:rPr>
          <w:rFonts w:ascii="" w:hAnsi="" w:eastAsia=""/>
          <w:b w:val="0"/>
          <w:i w:val="0"/>
          <w:color w:val="000000"/>
          <w:sz w:val="18"/>
        </w:rPr>
        <w:t xml:space="preserve"> Ensure successful mentorship practices.</w:t>
      </w:r>
    </w:p>
    <w:p>
      <w:pPr>
        <w:autoSpaceDN w:val="0"/>
        <w:autoSpaceDE w:val="0"/>
        <w:widowControl/>
        <w:spacing w:line="204" w:lineRule="exact" w:before="174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Provide faculty with training in effective mentorship practices, including the </w:t>
      </w:r>
      <w:r>
        <w:rPr>
          <w:rFonts w:ascii="" w:hAnsi="" w:eastAsia=""/>
          <w:b w:val="0"/>
          <w:i w:val="0"/>
          <w:color w:val="000000"/>
          <w:sz w:val="18"/>
        </w:rPr>
        <w:t>importance of “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showing up healed</w:t>
      </w:r>
      <w:r>
        <w:rPr>
          <w:rFonts w:ascii="" w:hAnsi="" w:eastAsia=""/>
          <w:b w:val="0"/>
          <w:i w:val="0"/>
          <w:color w:val="000000"/>
          <w:sz w:val="18"/>
        </w:rPr>
        <w:t xml:space="preserve">” and providing mentorship that is geared at </w:t>
      </w:r>
      <w:r>
        <w:rPr>
          <w:rFonts w:ascii="" w:hAnsi="" w:eastAsia=""/>
          <w:b w:val="0"/>
          <w:i w:val="0"/>
          <w:color w:val="000000"/>
          <w:sz w:val="18"/>
        </w:rPr>
        <w:t>student outcomes rather than mentor validation.</w:t>
      </w:r>
    </w:p>
    <w:p>
      <w:pPr>
        <w:autoSpaceDN w:val="0"/>
        <w:autoSpaceDE w:val="0"/>
        <w:widowControl/>
        <w:spacing w:line="202" w:lineRule="exact" w:before="170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2.2 C)</w:t>
      </w:r>
      <w:r>
        <w:rPr>
          <w:rFonts w:ascii="" w:hAnsi="" w:eastAsia=""/>
          <w:b w:val="0"/>
          <w:i w:val="0"/>
          <w:color w:val="000000"/>
          <w:sz w:val="18"/>
        </w:rPr>
        <w:t xml:space="preserve"> Help students create their career plans.</w:t>
      </w:r>
    </w:p>
    <w:p>
      <w:pPr>
        <w:autoSpaceDN w:val="0"/>
        <w:tabs>
          <w:tab w:pos="10546" w:val="left"/>
        </w:tabs>
        <w:autoSpaceDE w:val="0"/>
        <w:widowControl/>
        <w:spacing w:line="166" w:lineRule="exact" w:before="79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19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342" w:after="0"/>
        <w:ind w:left="2846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Require faculty mentors to explicitly address students’ desired career </w:t>
      </w:r>
      <w:r>
        <w:rPr>
          <w:rFonts w:ascii="" w:hAnsi="" w:eastAsia=""/>
          <w:b w:val="0"/>
          <w:i w:val="0"/>
          <w:color w:val="000000"/>
          <w:sz w:val="18"/>
        </w:rPr>
        <w:t xml:space="preserve">outcomes from graduate school, including having students fill out and revisit </w:t>
      </w:r>
      <w:r>
        <w:rPr>
          <w:rFonts w:ascii="" w:hAnsi="" w:eastAsia=""/>
          <w:b w:val="0"/>
          <w:i w:val="0"/>
          <w:color w:val="000000"/>
          <w:sz w:val="18"/>
        </w:rPr>
        <w:t>yearly an Individual Development Plan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IDP</w:t>
      </w:r>
      <w:r>
        <w:rPr>
          <w:rFonts w:ascii="" w:hAnsi="" w:eastAsia=""/>
          <w:b w:val="0"/>
          <w:i w:val="0"/>
          <w:color w:val="000000"/>
          <w:sz w:val="18"/>
        </w:rPr>
        <w:t xml:space="preserve"> or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ImaginePhD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Ensure access to helpful supplemental career programs for senior students </w:t>
      </w:r>
      <w:r>
        <w:rPr>
          <w:rFonts w:ascii="" w:hAnsi="" w:eastAsia=""/>
          <w:b w:val="0"/>
          <w:i w:val="0"/>
          <w:color w:val="000000"/>
          <w:sz w:val="18"/>
        </w:rPr>
        <w:t>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UCSB NSF AGEP HSI Alliance</w:t>
      </w:r>
      <w:r>
        <w:rPr>
          <w:rFonts w:ascii="" w:hAnsi="" w:eastAsia=""/>
          <w:b w:val="0"/>
          <w:i w:val="0"/>
          <w:color w:val="000000"/>
          <w:sz w:val="18"/>
        </w:rPr>
        <w:t xml:space="preserve"> is a great model for preparing senior graduate </w:t>
      </w:r>
      <w:r>
        <w:rPr>
          <w:rFonts w:ascii="" w:hAnsi="" w:eastAsia=""/>
          <w:b w:val="0"/>
          <w:i w:val="0"/>
          <w:color w:val="000000"/>
          <w:sz w:val="18"/>
        </w:rPr>
        <w:t>students for teaching careers).</w:t>
      </w:r>
    </w:p>
    <w:p>
      <w:pPr>
        <w:autoSpaceDN w:val="0"/>
        <w:autoSpaceDE w:val="0"/>
        <w:widowControl/>
        <w:spacing w:line="200" w:lineRule="exact" w:before="172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2.2 D)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Provide clear department level</w:t>
      </w:r>
      <w:r>
        <w:rPr>
          <w:rFonts w:ascii="" w:hAnsi="" w:eastAsia=""/>
          <w:b w:val="0"/>
          <w:i w:val="0"/>
          <w:color w:val="000000"/>
          <w:sz w:val="18"/>
        </w:rPr>
        <w:t>expectations for written and oral exams.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This includes providing a rubric for students prior to written and oral exams so </w:t>
      </w:r>
      <w:r>
        <w:rPr>
          <w:rFonts w:ascii="" w:hAnsi="" w:eastAsia=""/>
          <w:b w:val="0"/>
          <w:i w:val="0"/>
          <w:color w:val="000000"/>
          <w:sz w:val="18"/>
        </w:rPr>
        <w:t xml:space="preserve">that students know the content and level at which they will be tested. These </w:t>
      </w:r>
      <w:r>
        <w:rPr>
          <w:rFonts w:ascii="" w:hAnsi="" w:eastAsia=""/>
          <w:b w:val="0"/>
          <w:i w:val="0"/>
          <w:color w:val="000000"/>
          <w:sz w:val="18"/>
        </w:rPr>
        <w:t xml:space="preserve">rubrics will also include expected timing, scope, and depth of knowledge and </w:t>
      </w:r>
      <w:r>
        <w:rPr>
          <w:rFonts w:ascii="" w:hAnsi="" w:eastAsia=""/>
          <w:b w:val="0"/>
          <w:i w:val="0"/>
          <w:color w:val="000000"/>
          <w:sz w:val="18"/>
        </w:rPr>
        <w:t>must be followed by all exam administrators.</w:t>
      </w:r>
    </w:p>
    <w:p>
      <w:pPr>
        <w:autoSpaceDN w:val="0"/>
        <w:autoSpaceDE w:val="0"/>
        <w:widowControl/>
        <w:spacing w:line="204" w:lineRule="exact" w:before="174" w:after="0"/>
        <w:ind w:left="2846" w:right="288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Include all of these criteria for success in the student handbook so that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incoming and prospective graduate students know their department’s </w:t>
      </w:r>
      <w:r>
        <w:rPr>
          <w:rFonts w:ascii="" w:hAnsi="" w:eastAsia=""/>
          <w:b w:val="0"/>
          <w:i w:val="0"/>
          <w:color w:val="000000"/>
          <w:sz w:val="18"/>
        </w:rPr>
        <w:t>expectations as they progress through the program.</w:t>
      </w:r>
    </w:p>
    <w:p>
      <w:pPr>
        <w:autoSpaceDN w:val="0"/>
        <w:autoSpaceDE w:val="0"/>
        <w:widowControl/>
        <w:spacing w:line="202" w:lineRule="exact" w:before="170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2.2 E)</w:t>
      </w:r>
      <w:r>
        <w:rPr>
          <w:rFonts w:ascii="" w:hAnsi="" w:eastAsia=""/>
          <w:b w:val="0"/>
          <w:i w:val="0"/>
          <w:color w:val="000000"/>
          <w:sz w:val="18"/>
        </w:rPr>
        <w:t xml:space="preserve"> Ensure students’ safety in all mentorship interactions and relations.</w:t>
      </w:r>
    </w:p>
    <w:p>
      <w:pPr>
        <w:autoSpaceDN w:val="0"/>
        <w:autoSpaceDE w:val="0"/>
        <w:widowControl/>
        <w:spacing w:line="204" w:lineRule="exact" w:before="174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Explicitly state a department-supported review process for conflict between </w:t>
      </w:r>
      <w:r>
        <w:rPr>
          <w:rFonts w:ascii="" w:hAnsi="" w:eastAsia=""/>
          <w:b w:val="0"/>
          <w:i w:val="0"/>
          <w:color w:val="000000"/>
          <w:sz w:val="18"/>
        </w:rPr>
        <w:t xml:space="preserve">faculty mentors and students in the graduate student handbook so that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feel supported by the department to address concerns and make </w:t>
      </w:r>
      <w:r>
        <w:rPr>
          <w:rFonts w:ascii="" w:hAnsi="" w:eastAsia=""/>
          <w:b w:val="0"/>
          <w:i w:val="0"/>
          <w:color w:val="000000"/>
          <w:sz w:val="18"/>
        </w:rPr>
        <w:t xml:space="preserve">changes to hostile mentorship interactions 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Appendix 5.2A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40" w:lineRule="exact" w:before="800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2.3) Update department seminar series</w:t>
      </w:r>
    </w:p>
    <w:p>
      <w:pPr>
        <w:autoSpaceDN w:val="0"/>
        <w:autoSpaceDE w:val="0"/>
        <w:widowControl/>
        <w:spacing w:line="216" w:lineRule="exact" w:before="530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I. Current practices</w:t>
      </w:r>
    </w:p>
    <w:p>
      <w:pPr>
        <w:autoSpaceDN w:val="0"/>
        <w:autoSpaceDE w:val="0"/>
        <w:widowControl/>
        <w:spacing w:line="202" w:lineRule="exact" w:before="488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Each lab is encouraged to nominate one or two speakers to present their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research each year. The seminar coordinators (currently Hillary Young and Doug </w:t>
      </w:r>
      <w:r>
        <w:rPr>
          <w:rFonts w:ascii="" w:hAnsi="" w:eastAsia=""/>
          <w:b w:val="0"/>
          <w:i w:val="0"/>
          <w:color w:val="000000"/>
          <w:sz w:val="18"/>
        </w:rPr>
        <w:t xml:space="preserve">McCauley) are responsible for creating a final schedule from these requests. Seminar </w:t>
      </w:r>
      <w:r>
        <w:rPr>
          <w:rFonts w:ascii="" w:hAnsi="" w:eastAsia=""/>
          <w:b w:val="0"/>
          <w:i w:val="0"/>
          <w:color w:val="000000"/>
          <w:sz w:val="18"/>
        </w:rPr>
        <w:t xml:space="preserve">speakers are reimbursed for their travel to UCSB and their expenses (food, hotel, </w:t>
      </w:r>
      <w:r>
        <w:rPr>
          <w:rFonts w:ascii="" w:hAnsi="" w:eastAsia=""/>
          <w:b w:val="0"/>
          <w:i w:val="0"/>
          <w:color w:val="000000"/>
          <w:sz w:val="18"/>
        </w:rPr>
        <w:t>transportation) while in Santa Barbara.</w:t>
      </w:r>
    </w:p>
    <w:p>
      <w:pPr>
        <w:autoSpaceDN w:val="0"/>
        <w:autoSpaceDE w:val="0"/>
        <w:widowControl/>
        <w:spacing w:line="214" w:lineRule="exact" w:before="478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II. Action items</w:t>
      </w:r>
    </w:p>
    <w:p>
      <w:pPr>
        <w:autoSpaceDN w:val="0"/>
        <w:autoSpaceDE w:val="0"/>
        <w:widowControl/>
        <w:spacing w:line="202" w:lineRule="exact" w:before="490" w:after="0"/>
        <w:ind w:left="2304" w:right="2736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2.3 A) </w:t>
      </w:r>
      <w:r>
        <w:rPr>
          <w:rFonts w:ascii="" w:hAnsi="" w:eastAsia=""/>
          <w:b w:val="0"/>
          <w:i w:val="0"/>
          <w:color w:val="000000"/>
          <w:sz w:val="18"/>
        </w:rPr>
        <w:t xml:space="preserve">Emphasize inviting seminar series speakers that are from universities and </w:t>
      </w:r>
      <w:r>
        <w:rPr>
          <w:rFonts w:ascii="" w:hAnsi="" w:eastAsia=""/>
          <w:b w:val="0"/>
          <w:i w:val="0"/>
          <w:color w:val="000000"/>
          <w:sz w:val="18"/>
        </w:rPr>
        <w:t>departments that also respect and implement diversity and inclusion initiatives</w:t>
      </w:r>
      <w:r>
        <w:rPr>
          <w:rFonts w:ascii="" w:hAnsi="" w:eastAsia=""/>
          <w:b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4" w:lineRule="exact" w:before="168" w:after="0"/>
        <w:ind w:left="2304" w:right="230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2.3 B)</w:t>
      </w:r>
      <w:r>
        <w:rPr>
          <w:rFonts w:ascii="" w:hAnsi="" w:eastAsia=""/>
          <w:b w:val="0"/>
          <w:i w:val="0"/>
          <w:color w:val="000000"/>
          <w:sz w:val="18"/>
        </w:rPr>
        <w:t xml:space="preserve"> Invite significantly more seminar series speakers from historically marginalized </w:t>
      </w:r>
      <w:r>
        <w:rPr>
          <w:rFonts w:ascii="" w:hAnsi="" w:eastAsia=""/>
          <w:b w:val="0"/>
          <w:i w:val="0"/>
          <w:color w:val="000000"/>
          <w:sz w:val="18"/>
        </w:rPr>
        <w:t>backgrounds.</w:t>
      </w:r>
    </w:p>
    <w:p>
      <w:pPr>
        <w:autoSpaceDN w:val="0"/>
        <w:autoSpaceDE w:val="0"/>
        <w:widowControl/>
        <w:spacing w:line="202" w:lineRule="exact" w:before="176" w:after="0"/>
        <w:ind w:left="2304" w:right="230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2.3 C)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Include at least one seminar per quarter that directly focuses on topics affecting </w:t>
      </w:r>
      <w:r>
        <w:rPr>
          <w:rFonts w:ascii="" w:hAnsi="" w:eastAsia=""/>
          <w:b w:val="0"/>
          <w:i w:val="0"/>
          <w:color w:val="000000"/>
          <w:sz w:val="18"/>
        </w:rPr>
        <w:t>historically marginalized communities.</w:t>
      </w:r>
    </w:p>
    <w:p>
      <w:pPr>
        <w:autoSpaceDN w:val="0"/>
        <w:autoSpaceDE w:val="0"/>
        <w:widowControl/>
        <w:spacing w:line="214" w:lineRule="exact" w:before="478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III. Examples</w:t>
      </w:r>
    </w:p>
    <w:p>
      <w:pPr>
        <w:autoSpaceDN w:val="0"/>
        <w:autoSpaceDE w:val="0"/>
        <w:widowControl/>
        <w:spacing w:line="204" w:lineRule="exact" w:before="486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1154CC"/>
          <w:sz w:val="18"/>
          <w:u w:val="single"/>
        </w:rPr>
        <w:t>A Beginner’s Guide to Hosting a Diversity Seminar Series</w:t>
      </w:r>
      <w:r>
        <w:rPr>
          <w:rFonts w:ascii="" w:hAnsi="" w:eastAsia=""/>
          <w:b w:val="0"/>
          <w:i w:val="0"/>
          <w:color w:val="000000"/>
          <w:sz w:val="18"/>
        </w:rPr>
        <w:t xml:space="preserve"> lays out specifics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how to plan a more inclusive seminar program. Funding sources to support DEI </w:t>
      </w:r>
      <w:r>
        <w:rPr>
          <w:rFonts w:ascii="" w:hAnsi="" w:eastAsia=""/>
          <w:b w:val="0"/>
          <w:i w:val="0"/>
          <w:color w:val="000000"/>
          <w:sz w:val="18"/>
        </w:rPr>
        <w:t xml:space="preserve">initiatives such as more diverse seminars can be found at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Informal Science</w:t>
      </w:r>
      <w:r>
        <w:rPr>
          <w:rFonts w:ascii="" w:hAnsi="" w:eastAsia=""/>
          <w:b w:val="0"/>
          <w:i w:val="0"/>
          <w:color w:val="000000"/>
          <w:sz w:val="18"/>
        </w:rPr>
        <w:t xml:space="preserve">. 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Appendix 6</w:t>
      </w:r>
      <w:r>
        <w:rPr>
          <w:rFonts w:ascii="" w:hAnsi="" w:eastAsia=""/>
          <w:b w:val="0"/>
          <w:i w:val="0"/>
          <w:color w:val="000000"/>
          <w:sz w:val="18"/>
        </w:rPr>
        <w:t xml:space="preserve"> for more funding opportunities.</w:t>
      </w:r>
    </w:p>
    <w:p>
      <w:pPr>
        <w:autoSpaceDN w:val="0"/>
        <w:autoSpaceDE w:val="0"/>
        <w:widowControl/>
        <w:spacing w:line="240" w:lineRule="exact" w:before="450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 xml:space="preserve">References </w:t>
      </w:r>
    </w:p>
    <w:p>
      <w:pPr>
        <w:autoSpaceDN w:val="0"/>
        <w:tabs>
          <w:tab w:pos="10528" w:val="left"/>
        </w:tabs>
        <w:autoSpaceDE w:val="0"/>
        <w:widowControl/>
        <w:spacing w:line="166" w:lineRule="exact" w:before="38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20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tabs>
          <w:tab w:pos="3026" w:val="left"/>
        </w:tabs>
        <w:autoSpaceDE w:val="0"/>
        <w:widowControl/>
        <w:spacing w:line="180" w:lineRule="exact" w:before="364" w:after="0"/>
        <w:ind w:left="2664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Blakeney, A. M. (2005). Antiracist pedagogy: Definition, Theory, and Professional </w:t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 xml:space="preserve">Development. </w:t>
      </w:r>
      <w:r>
        <w:rPr>
          <w:rFonts w:ascii="" w:hAnsi="" w:eastAsia=""/>
          <w:b w:val="0"/>
          <w:i/>
          <w:color w:val="000000"/>
          <w:sz w:val="17"/>
        </w:rPr>
        <w:t>Journal of Curriculum and Pedagogy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2</w:t>
      </w:r>
      <w:r>
        <w:rPr>
          <w:rFonts w:ascii="" w:hAnsi="" w:eastAsia=""/>
          <w:b w:val="0"/>
          <w:i w:val="0"/>
          <w:color w:val="000000"/>
          <w:sz w:val="17"/>
        </w:rPr>
        <w:t>(1), 119–132.</w:t>
      </w:r>
    </w:p>
    <w:p>
      <w:pPr>
        <w:autoSpaceDN w:val="0"/>
        <w:autoSpaceDE w:val="0"/>
        <w:widowControl/>
        <w:spacing w:line="188" w:lineRule="exact" w:before="0" w:after="0"/>
        <w:ind w:left="0" w:right="4818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>https://doi.org/10.1080/15505170.2005.10411532</w:t>
      </w:r>
    </w:p>
    <w:p>
      <w:pPr>
        <w:autoSpaceDN w:val="0"/>
        <w:tabs>
          <w:tab w:pos="3026" w:val="left"/>
        </w:tabs>
        <w:autoSpaceDE w:val="0"/>
        <w:widowControl/>
        <w:spacing w:line="180" w:lineRule="exact" w:before="176" w:after="0"/>
        <w:ind w:left="2664" w:right="331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CAISE. “Finding Funding.” </w:t>
      </w:r>
      <w:r>
        <w:rPr>
          <w:rFonts w:ascii="" w:hAnsi="" w:eastAsia=""/>
          <w:b w:val="0"/>
          <w:i/>
          <w:color w:val="000000"/>
          <w:sz w:val="17"/>
        </w:rPr>
        <w:t>Informal Science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2020,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>www.informalscience.org/projects/funding. Accessed 29 June 2020.</w:t>
      </w:r>
    </w:p>
    <w:p>
      <w:pPr>
        <w:autoSpaceDN w:val="0"/>
        <w:autoSpaceDE w:val="0"/>
        <w:widowControl/>
        <w:spacing w:line="180" w:lineRule="exact" w:before="170" w:after="0"/>
        <w:ind w:left="3026" w:right="2304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Cohen, G. L., Garcia, J., Apfel, N., &amp; Master, A. (2006). Reducing the racial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 xml:space="preserve">achievement gap: A social-psychological intervention. </w:t>
      </w:r>
      <w:r>
        <w:rPr>
          <w:rFonts w:ascii="" w:hAnsi="" w:eastAsia=""/>
          <w:b w:val="0"/>
          <w:i/>
          <w:color w:val="000000"/>
          <w:sz w:val="17"/>
        </w:rPr>
        <w:t>Science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313</w:t>
      </w:r>
      <w:r>
        <w:rPr>
          <w:rFonts w:ascii="" w:hAnsi="" w:eastAsia=""/>
          <w:b w:val="0"/>
          <w:i w:val="0"/>
          <w:color w:val="000000"/>
          <w:sz w:val="17"/>
        </w:rPr>
        <w:t>(5791), 1307–</w:t>
      </w:r>
      <w:r>
        <w:rPr>
          <w:rFonts w:ascii="" w:hAnsi="" w:eastAsia=""/>
          <w:b w:val="0"/>
          <w:i w:val="0"/>
          <w:color w:val="000000"/>
          <w:sz w:val="17"/>
        </w:rPr>
        <w:t>1310. https://doi.org/10.1126/science.1128317</w:t>
      </w:r>
    </w:p>
    <w:p>
      <w:pPr>
        <w:autoSpaceDN w:val="0"/>
        <w:autoSpaceDE w:val="0"/>
        <w:widowControl/>
        <w:spacing w:line="180" w:lineRule="exact" w:before="176" w:after="0"/>
        <w:ind w:left="3026" w:right="2304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Constantin, S. “Values Affirmation Is Powerful.” </w:t>
      </w:r>
      <w:r>
        <w:rPr>
          <w:rFonts w:ascii="" w:hAnsi="" w:eastAsia=""/>
          <w:b w:val="0"/>
          <w:i/>
          <w:color w:val="000000"/>
          <w:sz w:val="17"/>
        </w:rPr>
        <w:t>Otium</w:t>
      </w:r>
      <w:r>
        <w:rPr>
          <w:rFonts w:ascii="" w:hAnsi="" w:eastAsia=""/>
          <w:b w:val="0"/>
          <w:i w:val="0"/>
          <w:color w:val="000000"/>
          <w:sz w:val="17"/>
        </w:rPr>
        <w:t xml:space="preserve">, 4 May 2015,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 xml:space="preserve">srconstantin.wordpress.com/2015/05/04/values-affirmation-is-powerful/. Accessed </w:t>
      </w:r>
      <w:r>
        <w:rPr>
          <w:rFonts w:ascii="" w:hAnsi="" w:eastAsia=""/>
          <w:b w:val="0"/>
          <w:i w:val="0"/>
          <w:color w:val="000000"/>
          <w:sz w:val="17"/>
        </w:rPr>
        <w:t>29 June 2020.</w:t>
      </w:r>
    </w:p>
    <w:p>
      <w:pPr>
        <w:autoSpaceDN w:val="0"/>
        <w:autoSpaceDE w:val="0"/>
        <w:widowControl/>
        <w:spacing w:line="180" w:lineRule="exact" w:before="176" w:after="0"/>
        <w:ind w:left="3026" w:right="2304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Eagan, K., &amp; Romo, E. (2017). Curricular Reform as Institutional Transformation: </w:t>
      </w:r>
      <w:r>
        <w:rPr>
          <w:rFonts w:ascii="" w:hAnsi="" w:eastAsia=""/>
          <w:b w:val="0"/>
          <w:i w:val="0"/>
          <w:color w:val="000000"/>
          <w:sz w:val="17"/>
        </w:rPr>
        <w:t xml:space="preserve">Infusing Active Learning into Introductory Life Science Courses. University of </w:t>
      </w:r>
      <w:r>
        <w:rPr>
          <w:rFonts w:ascii="" w:hAnsi="" w:eastAsia=""/>
          <w:b w:val="0"/>
          <w:i w:val="0"/>
          <w:color w:val="000000"/>
          <w:sz w:val="17"/>
        </w:rPr>
        <w:t xml:space="preserve">California, Los Angeles: Higher Education Research Institute. Retrieved from </w:t>
      </w:r>
      <w:r>
        <w:rPr>
          <w:rFonts w:ascii="" w:hAnsi="" w:eastAsia=""/>
          <w:b w:val="0"/>
          <w:i w:val="0"/>
          <w:color w:val="000000"/>
          <w:sz w:val="17"/>
        </w:rPr>
        <w:t>https://www.heri.ucla.edu/nih/downloads/2017-STEM-Institute-Curricular-Reform-</w:t>
      </w:r>
      <w:r>
        <w:rPr>
          <w:rFonts w:ascii="" w:hAnsi="" w:eastAsia=""/>
          <w:b w:val="0"/>
          <w:i w:val="0"/>
          <w:color w:val="000000"/>
          <w:sz w:val="17"/>
        </w:rPr>
        <w:t>as-Institutional-Transformation.pdf</w:t>
      </w:r>
    </w:p>
    <w:p>
      <w:pPr>
        <w:autoSpaceDN w:val="0"/>
        <w:tabs>
          <w:tab w:pos="3026" w:val="left"/>
        </w:tabs>
        <w:autoSpaceDE w:val="0"/>
        <w:widowControl/>
        <w:spacing w:line="180" w:lineRule="exact" w:before="170" w:after="0"/>
        <w:ind w:left="2664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Eddy, S. L., &amp; Hogan, K. A. (2014). Getting under the hood: How and for whom does </w:t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 xml:space="preserve">increasing course structure work? </w:t>
      </w:r>
      <w:r>
        <w:rPr>
          <w:rFonts w:ascii="" w:hAnsi="" w:eastAsia=""/>
          <w:b w:val="0"/>
          <w:i/>
          <w:color w:val="000000"/>
          <w:sz w:val="17"/>
        </w:rPr>
        <w:t>CBE Life Sciences Education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13</w:t>
      </w:r>
      <w:r>
        <w:rPr>
          <w:rFonts w:ascii="" w:hAnsi="" w:eastAsia=""/>
          <w:b w:val="0"/>
          <w:i w:val="0"/>
          <w:color w:val="000000"/>
          <w:sz w:val="17"/>
        </w:rPr>
        <w:t>(3), 453–468.</w:t>
      </w:r>
    </w:p>
    <w:p>
      <w:pPr>
        <w:autoSpaceDN w:val="0"/>
        <w:autoSpaceDE w:val="0"/>
        <w:widowControl/>
        <w:spacing w:line="188" w:lineRule="exact" w:before="0" w:after="0"/>
        <w:ind w:left="0" w:right="5610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>https://doi.org/10.1187/cbe.14-03-0050</w:t>
      </w:r>
    </w:p>
    <w:p>
      <w:pPr>
        <w:autoSpaceDN w:val="0"/>
        <w:autoSpaceDE w:val="0"/>
        <w:widowControl/>
        <w:spacing w:line="180" w:lineRule="exact" w:before="176" w:after="0"/>
        <w:ind w:left="3026" w:right="2592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Figueroa, T., &amp; Hurtado, S. (2013). Underrepresented Racial and/or Ethnic Minority </w:t>
      </w:r>
      <w:r>
        <w:rPr>
          <w:rFonts w:ascii="" w:hAnsi="" w:eastAsia=""/>
          <w:b w:val="0"/>
          <w:i w:val="0"/>
          <w:color w:val="000000"/>
          <w:sz w:val="17"/>
        </w:rPr>
        <w:t xml:space="preserve">(URM) Graduate Students in STEM Disciplines: A Critical Approach to </w:t>
      </w:r>
      <w:r>
        <w:rPr>
          <w:rFonts w:ascii="" w:hAnsi="" w:eastAsia=""/>
          <w:b w:val="0"/>
          <w:i w:val="0"/>
          <w:color w:val="000000"/>
          <w:sz w:val="17"/>
        </w:rPr>
        <w:t xml:space="preserve">Understanding Graduate School Experiences and Obstacles to Degree </w:t>
      </w:r>
      <w:r>
        <w:rPr>
          <w:rFonts w:ascii="" w:hAnsi="" w:eastAsia=""/>
          <w:b w:val="0"/>
          <w:i w:val="0"/>
          <w:color w:val="000000"/>
          <w:sz w:val="17"/>
        </w:rPr>
        <w:t xml:space="preserve">Progression. </w:t>
      </w:r>
      <w:r>
        <w:rPr>
          <w:rFonts w:ascii="" w:hAnsi="" w:eastAsia=""/>
          <w:b w:val="0"/>
          <w:i/>
          <w:color w:val="000000"/>
          <w:sz w:val="17"/>
        </w:rPr>
        <w:t>Association for the Study of Higher Education</w:t>
      </w:r>
      <w:r>
        <w:rPr>
          <w:rFonts w:ascii="" w:hAnsi="" w:eastAsia=""/>
          <w:b w:val="0"/>
          <w:i w:val="0"/>
          <w:color w:val="000000"/>
          <w:sz w:val="17"/>
        </w:rPr>
        <w:t>.</w:t>
      </w:r>
    </w:p>
    <w:p>
      <w:pPr>
        <w:autoSpaceDN w:val="0"/>
        <w:autoSpaceDE w:val="0"/>
        <w:widowControl/>
        <w:spacing w:line="182" w:lineRule="exact" w:before="172" w:after="0"/>
        <w:ind w:left="2592" w:right="2592" w:firstLine="0"/>
        <w:jc w:val="center"/>
      </w:pPr>
      <w:r>
        <w:rPr>
          <w:rFonts w:ascii="" w:hAnsi="" w:eastAsia=""/>
          <w:b w:val="0"/>
          <w:i w:val="0"/>
          <w:color w:val="000000"/>
          <w:sz w:val="17"/>
        </w:rPr>
        <w:t xml:space="preserve">Foothill College SFSU. “The Scientist Spotlights Initiative | San Francisco.” </w:t>
      </w:r>
      <w:r>
        <w:rPr>
          <w:rFonts w:ascii="" w:hAnsi="" w:eastAsia=""/>
          <w:b w:val="0"/>
          <w:i/>
          <w:color w:val="000000"/>
          <w:sz w:val="17"/>
        </w:rPr>
        <w:t xml:space="preserve">Scientist </w:t>
      </w:r>
      <w:r>
        <w:rPr>
          <w:rFonts w:ascii="" w:hAnsi="" w:eastAsia=""/>
          <w:b w:val="0"/>
          <w:i/>
          <w:color w:val="000000"/>
          <w:sz w:val="17"/>
        </w:rPr>
        <w:t>Spotlights Initiative</w:t>
      </w:r>
      <w:r>
        <w:rPr>
          <w:rFonts w:ascii="" w:hAnsi="" w:eastAsia=""/>
          <w:b w:val="0"/>
          <w:i w:val="0"/>
          <w:color w:val="000000"/>
          <w:sz w:val="17"/>
        </w:rPr>
        <w:t>, 2020, scientistspotlights.org/. Accessed 29 June 2020.</w:t>
      </w:r>
    </w:p>
    <w:p>
      <w:pPr>
        <w:autoSpaceDN w:val="0"/>
        <w:tabs>
          <w:tab w:pos="3026" w:val="left"/>
        </w:tabs>
        <w:autoSpaceDE w:val="0"/>
        <w:widowControl/>
        <w:spacing w:line="180" w:lineRule="exact" w:before="170" w:after="0"/>
        <w:ind w:left="2664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Fuhrmann, C.N., et al. “MyIDP.” </w:t>
      </w:r>
      <w:r>
        <w:rPr>
          <w:rFonts w:ascii="" w:hAnsi="" w:eastAsia=""/>
          <w:b w:val="0"/>
          <w:i/>
          <w:color w:val="000000"/>
          <w:sz w:val="17"/>
        </w:rPr>
        <w:t>Science Careers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2019, myidp.sciencecareers.org/. </w:t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>Accessed 29 June 2020.</w:t>
      </w:r>
    </w:p>
    <w:p>
      <w:pPr>
        <w:autoSpaceDN w:val="0"/>
        <w:autoSpaceDE w:val="0"/>
        <w:widowControl/>
        <w:spacing w:line="190" w:lineRule="exact" w:before="166" w:after="0"/>
        <w:ind w:left="2664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Grabill, Jeff, et al. </w:t>
      </w:r>
      <w:r>
        <w:rPr>
          <w:rFonts w:ascii="" w:hAnsi="" w:eastAsia=""/>
          <w:b w:val="0"/>
          <w:i/>
          <w:color w:val="000000"/>
          <w:sz w:val="17"/>
        </w:rPr>
        <w:t>Whitepaper: Eli Review</w:t>
      </w:r>
      <w:r>
        <w:rPr>
          <w:rFonts w:ascii="" w:hAnsi="" w:eastAsia=""/>
          <w:b w:val="0"/>
          <w:i w:val="0"/>
          <w:color w:val="000000"/>
          <w:sz w:val="17"/>
        </w:rPr>
        <w:t>. Aug. 2012. https://elireview.com</w:t>
      </w:r>
    </w:p>
    <w:p>
      <w:pPr>
        <w:autoSpaceDN w:val="0"/>
        <w:tabs>
          <w:tab w:pos="3026" w:val="left"/>
        </w:tabs>
        <w:autoSpaceDE w:val="0"/>
        <w:widowControl/>
        <w:spacing w:line="182" w:lineRule="exact" w:before="172" w:after="0"/>
        <w:ind w:left="2664" w:right="388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Graduate Career Consortium. “ImaginePhD.” </w:t>
      </w:r>
      <w:r>
        <w:rPr>
          <w:rFonts w:ascii="" w:hAnsi="" w:eastAsia=""/>
          <w:b w:val="0"/>
          <w:i/>
          <w:color w:val="000000"/>
          <w:sz w:val="17"/>
        </w:rPr>
        <w:t>ImaginePhD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2019,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>www.imaginephd.com/. Accessed 20 Nov. 2019.</w:t>
      </w:r>
    </w:p>
    <w:p>
      <w:pPr>
        <w:autoSpaceDN w:val="0"/>
        <w:autoSpaceDE w:val="0"/>
        <w:widowControl/>
        <w:spacing w:line="182" w:lineRule="exact" w:before="166" w:after="0"/>
        <w:ind w:left="3026" w:right="2304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Graham, M. J., Frederick, J., Byars-Winston, A., Hunter, A.-B., &amp; Handelsman, J. </w:t>
      </w:r>
      <w:r>
        <w:rPr>
          <w:rFonts w:ascii="" w:hAnsi="" w:eastAsia=""/>
          <w:b w:val="0"/>
          <w:i w:val="0"/>
          <w:color w:val="000000"/>
          <w:sz w:val="17"/>
        </w:rPr>
        <w:t xml:space="preserve">(2013). Increasing Persistence of College Students in STEM. </w:t>
      </w:r>
      <w:r>
        <w:rPr>
          <w:rFonts w:ascii="" w:hAnsi="" w:eastAsia=""/>
          <w:b w:val="0"/>
          <w:i/>
          <w:color w:val="000000"/>
          <w:sz w:val="17"/>
        </w:rPr>
        <w:t>Science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341</w:t>
      </w:r>
      <w:r>
        <w:rPr>
          <w:rFonts w:ascii="" w:hAnsi="" w:eastAsia=""/>
          <w:b w:val="0"/>
          <w:i w:val="0"/>
          <w:color w:val="000000"/>
          <w:sz w:val="17"/>
        </w:rPr>
        <w:t xml:space="preserve">(6153), </w:t>
      </w:r>
      <w:r>
        <w:rPr>
          <w:rFonts w:ascii="" w:hAnsi="" w:eastAsia=""/>
          <w:b w:val="0"/>
          <w:i w:val="0"/>
          <w:color w:val="000000"/>
          <w:sz w:val="17"/>
        </w:rPr>
        <w:t>1455–1456. https://doi.org/10.1126/science.1240487</w:t>
      </w:r>
    </w:p>
    <w:p>
      <w:pPr>
        <w:autoSpaceDN w:val="0"/>
        <w:autoSpaceDE w:val="0"/>
        <w:widowControl/>
        <w:spacing w:line="180" w:lineRule="exact" w:before="176" w:after="0"/>
        <w:ind w:left="3026" w:right="2304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Haak, D. C., et al. “Increased Structure and Active Learning Reduce the Achievement </w:t>
      </w:r>
      <w:r>
        <w:rPr>
          <w:rFonts w:ascii="" w:hAnsi="" w:eastAsia=""/>
          <w:b w:val="0"/>
          <w:i w:val="0"/>
          <w:color w:val="000000"/>
          <w:sz w:val="17"/>
        </w:rPr>
        <w:t xml:space="preserve">Gap in Introductory Biology.” </w:t>
      </w:r>
      <w:r>
        <w:rPr>
          <w:rFonts w:ascii="" w:hAnsi="" w:eastAsia=""/>
          <w:b w:val="0"/>
          <w:i/>
          <w:color w:val="000000"/>
          <w:sz w:val="17"/>
        </w:rPr>
        <w:t>Science</w:t>
      </w:r>
      <w:r>
        <w:rPr>
          <w:rFonts w:ascii="" w:hAnsi="" w:eastAsia=""/>
          <w:b w:val="0"/>
          <w:i w:val="0"/>
          <w:color w:val="000000"/>
          <w:sz w:val="17"/>
        </w:rPr>
        <w:t>, vol. 332, no. 6034, 2 June 2011, pp. 1213–</w:t>
      </w:r>
      <w:r>
        <w:rPr>
          <w:rFonts w:ascii="" w:hAnsi="" w:eastAsia=""/>
          <w:b w:val="0"/>
          <w:i w:val="0"/>
          <w:color w:val="000000"/>
          <w:sz w:val="17"/>
        </w:rPr>
        <w:t>1216, 10.1126/science.1204820.</w:t>
      </w:r>
    </w:p>
    <w:p>
      <w:pPr>
        <w:autoSpaceDN w:val="0"/>
        <w:autoSpaceDE w:val="0"/>
        <w:widowControl/>
        <w:spacing w:line="190" w:lineRule="exact" w:before="166" w:after="0"/>
        <w:ind w:left="2664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>Hagopian, A., West, K. M., Ornelas, I. J., Hart, A. N., Hagedorn, J., &amp; Spigner, C.</w:t>
      </w:r>
    </w:p>
    <w:p>
      <w:pPr>
        <w:autoSpaceDN w:val="0"/>
        <w:autoSpaceDE w:val="0"/>
        <w:widowControl/>
        <w:spacing w:line="180" w:lineRule="exact" w:before="8" w:after="0"/>
        <w:ind w:left="3026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(2018). Adopting an anti-racism public health curriculum competency: The </w:t>
      </w:r>
      <w:r>
        <w:rPr>
          <w:rFonts w:ascii="" w:hAnsi="" w:eastAsia=""/>
          <w:b w:val="0"/>
          <w:i w:val="0"/>
          <w:color w:val="000000"/>
          <w:sz w:val="17"/>
        </w:rPr>
        <w:t xml:space="preserve">university of washington experience. </w:t>
      </w:r>
      <w:r>
        <w:rPr>
          <w:rFonts w:ascii="" w:hAnsi="" w:eastAsia=""/>
          <w:b w:val="0"/>
          <w:i/>
          <w:color w:val="000000"/>
          <w:sz w:val="17"/>
        </w:rPr>
        <w:t>Public Health Reports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133</w:t>
      </w:r>
      <w:r>
        <w:rPr>
          <w:rFonts w:ascii="" w:hAnsi="" w:eastAsia=""/>
          <w:b w:val="0"/>
          <w:i w:val="0"/>
          <w:color w:val="000000"/>
          <w:sz w:val="17"/>
        </w:rPr>
        <w:t>(4), 507–513.</w:t>
      </w:r>
    </w:p>
    <w:p>
      <w:pPr>
        <w:autoSpaceDN w:val="0"/>
        <w:autoSpaceDE w:val="0"/>
        <w:widowControl/>
        <w:spacing w:line="190" w:lineRule="exact" w:before="0" w:after="0"/>
        <w:ind w:left="0" w:right="5290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>https://doi.org/10.1177/0033354918774791</w:t>
      </w:r>
    </w:p>
    <w:p>
      <w:pPr>
        <w:autoSpaceDN w:val="0"/>
        <w:autoSpaceDE w:val="0"/>
        <w:widowControl/>
        <w:spacing w:line="180" w:lineRule="exact" w:before="170" w:after="0"/>
        <w:ind w:left="3026" w:right="2304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>Harrison, C. D., Nguyen, T. A., Seidel, S. B., Escobedo, A. M., Hartman, C., Lam, K., …</w:t>
      </w:r>
      <w:r>
        <w:rPr>
          <w:rFonts w:ascii="" w:hAnsi="" w:eastAsia=""/>
          <w:b w:val="0"/>
          <w:i w:val="0"/>
          <w:color w:val="000000"/>
          <w:sz w:val="17"/>
        </w:rPr>
        <w:t xml:space="preserve">Tanner, K. D. (2019). Investigating instructor talk in novel contexts: Widespread </w:t>
      </w:r>
      <w:r>
        <w:rPr>
          <w:rFonts w:ascii="" w:hAnsi="" w:eastAsia=""/>
          <w:b w:val="0"/>
          <w:i w:val="0"/>
          <w:color w:val="000000"/>
          <w:sz w:val="17"/>
        </w:rPr>
        <w:t xml:space="preserve">use, unexpected categories, and an emergent sampling strategy. </w:t>
      </w:r>
      <w:r>
        <w:rPr>
          <w:rFonts w:ascii="" w:hAnsi="" w:eastAsia=""/>
          <w:b w:val="0"/>
          <w:i/>
          <w:color w:val="000000"/>
          <w:sz w:val="17"/>
        </w:rPr>
        <w:t xml:space="preserve">CBE Life </w:t>
      </w:r>
      <w:r>
        <w:rPr>
          <w:rFonts w:ascii="" w:hAnsi="" w:eastAsia=""/>
          <w:b w:val="0"/>
          <w:i/>
          <w:color w:val="000000"/>
          <w:sz w:val="17"/>
        </w:rPr>
        <w:t>Sciences Education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18</w:t>
      </w:r>
      <w:r>
        <w:rPr>
          <w:rFonts w:ascii="" w:hAnsi="" w:eastAsia=""/>
          <w:b w:val="0"/>
          <w:i w:val="0"/>
          <w:color w:val="000000"/>
          <w:sz w:val="17"/>
        </w:rPr>
        <w:t>(3), 1–23. https://doi.org/10.1187/cbe.18-10–0215</w:t>
      </w:r>
    </w:p>
    <w:p>
      <w:pPr>
        <w:autoSpaceDN w:val="0"/>
        <w:tabs>
          <w:tab w:pos="3026" w:val="left"/>
        </w:tabs>
        <w:autoSpaceDE w:val="0"/>
        <w:widowControl/>
        <w:spacing w:line="180" w:lineRule="exact" w:before="176" w:after="0"/>
        <w:ind w:left="2664" w:right="302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Harrison, C. D., &amp; Tanner, K. D. (2018). Language Matters: Considering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 xml:space="preserve">Microaggressions in Science. </w:t>
      </w:r>
      <w:r>
        <w:rPr>
          <w:rFonts w:ascii="" w:hAnsi="" w:eastAsia=""/>
          <w:b w:val="0"/>
          <w:i/>
          <w:color w:val="000000"/>
          <w:sz w:val="17"/>
        </w:rPr>
        <w:t>CBE Life Sciences Education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17</w:t>
      </w:r>
      <w:r>
        <w:rPr>
          <w:rFonts w:ascii="" w:hAnsi="" w:eastAsia=""/>
          <w:b w:val="0"/>
          <w:i w:val="0"/>
          <w:color w:val="000000"/>
          <w:sz w:val="17"/>
        </w:rPr>
        <w:t>(1), 1–8.</w:t>
      </w:r>
    </w:p>
    <w:p>
      <w:pPr>
        <w:autoSpaceDN w:val="0"/>
        <w:autoSpaceDE w:val="0"/>
        <w:widowControl/>
        <w:spacing w:line="190" w:lineRule="exact" w:before="0" w:after="0"/>
        <w:ind w:left="0" w:right="5622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>https://doi.org/10.1187/cbe.18-01-0011</w:t>
      </w:r>
    </w:p>
    <w:p>
      <w:pPr>
        <w:autoSpaceDN w:val="0"/>
        <w:autoSpaceDE w:val="0"/>
        <w:widowControl/>
        <w:spacing w:line="182" w:lineRule="exact" w:before="172" w:after="0"/>
        <w:ind w:left="3026" w:right="2736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Hurtado, S., &amp; Cobian, K. (2017). Institutional Transformation: A New Framework </w:t>
      </w:r>
      <w:r>
        <w:rPr>
          <w:rFonts w:ascii="" w:hAnsi="" w:eastAsia=""/>
          <w:b w:val="0"/>
          <w:i w:val="0"/>
          <w:color w:val="000000"/>
          <w:sz w:val="17"/>
        </w:rPr>
        <w:t xml:space="preserve">Informed by Strategies Utilized at Highly Productive Institutions. University of </w:t>
      </w:r>
      <w:r>
        <w:rPr>
          <w:rFonts w:ascii="" w:hAnsi="" w:eastAsia=""/>
          <w:b w:val="0"/>
          <w:i w:val="0"/>
          <w:color w:val="000000"/>
          <w:sz w:val="17"/>
        </w:rPr>
        <w:t>California, Los Angeles: Higher Education Research Institute.</w:t>
      </w:r>
    </w:p>
    <w:p>
      <w:pPr>
        <w:autoSpaceDN w:val="0"/>
        <w:autoSpaceDE w:val="0"/>
        <w:widowControl/>
        <w:spacing w:line="180" w:lineRule="exact" w:before="170" w:after="0"/>
        <w:ind w:left="3026" w:right="2592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>Lemieux, Mackenzie. “A Beginner’s Guide to Hosting a Diversity Seminar Series.”</w:t>
      </w:r>
      <w:r>
        <w:rPr>
          <w:rFonts w:ascii="" w:hAnsi="" w:eastAsia=""/>
          <w:b w:val="0"/>
          <w:i/>
          <w:color w:val="000000"/>
          <w:sz w:val="17"/>
        </w:rPr>
        <w:t>SISTER</w:t>
      </w:r>
      <w:r>
        <w:rPr>
          <w:rFonts w:ascii="" w:hAnsi="" w:eastAsia=""/>
          <w:b w:val="0"/>
          <w:i w:val="0"/>
          <w:color w:val="000000"/>
          <w:sz w:val="17"/>
        </w:rPr>
        <w:t>, 19 June 2019, sisterstem.org/2019/06/19/hosting-a-diversity-seminar-</w:t>
      </w:r>
      <w:r>
        <w:rPr>
          <w:rFonts w:ascii="" w:hAnsi="" w:eastAsia=""/>
          <w:b w:val="0"/>
          <w:i w:val="0"/>
          <w:color w:val="000000"/>
          <w:sz w:val="17"/>
        </w:rPr>
        <w:t>series/. Accessed 29 June 2020.</w:t>
      </w:r>
    </w:p>
    <w:p>
      <w:pPr>
        <w:autoSpaceDN w:val="0"/>
        <w:autoSpaceDE w:val="0"/>
        <w:widowControl/>
        <w:spacing w:line="182" w:lineRule="exact" w:before="174" w:after="0"/>
        <w:ind w:left="3026" w:right="2304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Miyake, A., Kost-Smith, L. E., Finkelstein, N. D., Pollock, S. J., Cohen, G. L., &amp; Ito, T. A. </w:t>
      </w:r>
      <w:r>
        <w:rPr>
          <w:rFonts w:ascii="" w:hAnsi="" w:eastAsia=""/>
          <w:b w:val="0"/>
          <w:i w:val="0"/>
          <w:color w:val="000000"/>
          <w:sz w:val="17"/>
        </w:rPr>
        <w:t xml:space="preserve">(2010). Reducing the Gender Achievement Gap in College Science: A Classroom </w:t>
      </w:r>
      <w:r>
        <w:rPr>
          <w:rFonts w:ascii="" w:hAnsi="" w:eastAsia=""/>
          <w:b w:val="0"/>
          <w:i w:val="0"/>
          <w:color w:val="000000"/>
          <w:sz w:val="17"/>
        </w:rPr>
        <w:t xml:space="preserve">Study of Values Affirmation. </w:t>
      </w:r>
      <w:r>
        <w:rPr>
          <w:rFonts w:ascii="" w:hAnsi="" w:eastAsia=""/>
          <w:b w:val="0"/>
          <w:i/>
          <w:color w:val="000000"/>
          <w:sz w:val="17"/>
        </w:rPr>
        <w:t>Science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330</w:t>
      </w:r>
      <w:r>
        <w:rPr>
          <w:rFonts w:ascii="" w:hAnsi="" w:eastAsia=""/>
          <w:b w:val="0"/>
          <w:i w:val="0"/>
          <w:color w:val="000000"/>
          <w:sz w:val="17"/>
        </w:rPr>
        <w:t>(November).</w:t>
      </w:r>
    </w:p>
    <w:p>
      <w:pPr>
        <w:autoSpaceDN w:val="0"/>
        <w:tabs>
          <w:tab w:pos="10550" w:val="left"/>
        </w:tabs>
        <w:autoSpaceDE w:val="0"/>
        <w:widowControl/>
        <w:spacing w:line="166" w:lineRule="exact" w:before="74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21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180" w:lineRule="exact" w:before="364" w:after="0"/>
        <w:ind w:left="3026" w:right="2592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Montgomery, Beronda L. </w:t>
      </w:r>
      <w:r>
        <w:rPr>
          <w:rFonts w:ascii="" w:hAnsi="" w:eastAsia=""/>
          <w:b w:val="0"/>
          <w:i/>
          <w:color w:val="000000"/>
          <w:sz w:val="17"/>
        </w:rPr>
        <w:t>Effective Mentors Show up Healed</w:t>
      </w:r>
      <w:r>
        <w:rPr>
          <w:rFonts w:ascii="" w:hAnsi="" w:eastAsia=""/>
          <w:b w:val="0"/>
          <w:i w:val="0"/>
          <w:color w:val="000000"/>
          <w:sz w:val="17"/>
        </w:rPr>
        <w:t xml:space="preserve">. 5 Dec. 2019,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 xml:space="preserve">www.berondamontgomery.com/mentoring/effective-mentors-show-up-healed/. </w:t>
      </w:r>
      <w:r>
        <w:rPr>
          <w:rFonts w:ascii="" w:hAnsi="" w:eastAsia=""/>
          <w:b w:val="0"/>
          <w:i w:val="0"/>
          <w:color w:val="000000"/>
          <w:sz w:val="17"/>
        </w:rPr>
        <w:t>Accessed 29 June 2020.</w:t>
      </w:r>
    </w:p>
    <w:p>
      <w:pPr>
        <w:autoSpaceDN w:val="0"/>
        <w:autoSpaceDE w:val="0"/>
        <w:widowControl/>
        <w:spacing w:line="180" w:lineRule="exact" w:before="176" w:after="0"/>
        <w:ind w:left="3026" w:right="2304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Owens, M. T., Seidel, S. B., Wong, M., Bejines, T. E., Lietz, S., Perez, J. R., … Tanner, </w:t>
      </w:r>
      <w:r>
        <w:rPr>
          <w:rFonts w:ascii="" w:hAnsi="" w:eastAsia=""/>
          <w:b w:val="0"/>
          <w:i w:val="0"/>
          <w:color w:val="000000"/>
          <w:sz w:val="17"/>
        </w:rPr>
        <w:t xml:space="preserve">K. D. (2017). Classroom sound can be used to classify teaching practices in </w:t>
      </w:r>
      <w:r>
        <w:rPr>
          <w:rFonts w:ascii="" w:hAnsi="" w:eastAsia=""/>
          <w:b w:val="0"/>
          <w:i w:val="0"/>
          <w:color w:val="000000"/>
          <w:sz w:val="17"/>
        </w:rPr>
        <w:t xml:space="preserve">college science courses. </w:t>
      </w:r>
      <w:r>
        <w:rPr>
          <w:rFonts w:ascii="" w:hAnsi="" w:eastAsia=""/>
          <w:b w:val="0"/>
          <w:i/>
          <w:color w:val="000000"/>
          <w:sz w:val="17"/>
        </w:rPr>
        <w:t xml:space="preserve">Proceedings of the National Academy of Sciences of the </w:t>
      </w:r>
      <w:r>
        <w:rPr>
          <w:rFonts w:ascii="" w:hAnsi="" w:eastAsia=""/>
          <w:b w:val="0"/>
          <w:i/>
          <w:color w:val="000000"/>
          <w:sz w:val="17"/>
        </w:rPr>
        <w:t>United States of America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114</w:t>
      </w:r>
      <w:r>
        <w:rPr>
          <w:rFonts w:ascii="" w:hAnsi="" w:eastAsia=""/>
          <w:b w:val="0"/>
          <w:i w:val="0"/>
          <w:color w:val="000000"/>
          <w:sz w:val="17"/>
        </w:rPr>
        <w:t>(12), 3085–3090.</w:t>
      </w:r>
    </w:p>
    <w:p>
      <w:pPr>
        <w:autoSpaceDN w:val="0"/>
        <w:autoSpaceDE w:val="0"/>
        <w:widowControl/>
        <w:spacing w:line="188" w:lineRule="exact" w:before="0" w:after="0"/>
        <w:ind w:left="0" w:right="5440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>https://doi.org/10.1073/pnas.1618693114</w:t>
      </w:r>
    </w:p>
    <w:p>
      <w:pPr>
        <w:autoSpaceDN w:val="0"/>
        <w:tabs>
          <w:tab w:pos="3026" w:val="left"/>
        </w:tabs>
        <w:autoSpaceDE w:val="0"/>
        <w:widowControl/>
        <w:spacing w:line="180" w:lineRule="exact" w:before="170" w:after="0"/>
        <w:ind w:left="2664" w:right="360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Pitts, Jamilah. “Don’t Say Nothing.” </w:t>
      </w:r>
      <w:r>
        <w:rPr>
          <w:rFonts w:ascii="" w:hAnsi="" w:eastAsia=""/>
          <w:b w:val="0"/>
          <w:i/>
          <w:color w:val="000000"/>
          <w:sz w:val="17"/>
        </w:rPr>
        <w:t>Teaching Tolerance</w:t>
      </w:r>
      <w:r>
        <w:rPr>
          <w:rFonts w:ascii="" w:hAnsi="" w:eastAsia=""/>
          <w:b w:val="0"/>
          <w:i w:val="0"/>
          <w:color w:val="000000"/>
          <w:sz w:val="17"/>
        </w:rPr>
        <w:t xml:space="preserve">, 3 Aug. 2016,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>www.tolerance.org/magazine/fall-2016/dont-say-nothing.</w:t>
      </w:r>
    </w:p>
    <w:p>
      <w:pPr>
        <w:autoSpaceDN w:val="0"/>
        <w:autoSpaceDE w:val="0"/>
        <w:widowControl/>
        <w:spacing w:line="180" w:lineRule="exact" w:before="176" w:after="0"/>
        <w:ind w:left="3026" w:right="2736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Schinske, J. N., Perkins, H., Snyder, A., &amp; Wyer, M. (2016). Scientist spotlight </w:t>
      </w:r>
      <w:r>
        <w:rPr>
          <w:rFonts w:ascii="" w:hAnsi="" w:eastAsia=""/>
          <w:b w:val="0"/>
          <w:i w:val="0"/>
          <w:color w:val="000000"/>
          <w:sz w:val="17"/>
        </w:rPr>
        <w:t xml:space="preserve">homework assignments shift students’ stereotypes of scientists and enhance </w:t>
      </w:r>
      <w:r>
        <w:rPr>
          <w:rFonts w:ascii="" w:hAnsi="" w:eastAsia=""/>
          <w:b w:val="0"/>
          <w:i w:val="0"/>
          <w:color w:val="000000"/>
          <w:sz w:val="17"/>
        </w:rPr>
        <w:t xml:space="preserve">science identity in a diverse introductory science class. </w:t>
      </w:r>
      <w:r>
        <w:rPr>
          <w:rFonts w:ascii="" w:hAnsi="" w:eastAsia=""/>
          <w:b w:val="0"/>
          <w:i/>
          <w:color w:val="000000"/>
          <w:sz w:val="17"/>
        </w:rPr>
        <w:t xml:space="preserve">CBE Life Sciences </w:t>
      </w:r>
      <w:r>
        <w:rPr>
          <w:rFonts w:ascii="" w:hAnsi="" w:eastAsia=""/>
          <w:b w:val="0"/>
          <w:i/>
          <w:color w:val="000000"/>
          <w:sz w:val="17"/>
        </w:rPr>
        <w:t>Education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15</w:t>
      </w:r>
      <w:r>
        <w:rPr>
          <w:rFonts w:ascii="" w:hAnsi="" w:eastAsia=""/>
          <w:b w:val="0"/>
          <w:i w:val="0"/>
          <w:color w:val="000000"/>
          <w:sz w:val="17"/>
        </w:rPr>
        <w:t>(3), 1–18. https://doi.org/10.1187/cbe.16-01-0002</w:t>
      </w:r>
    </w:p>
    <w:p>
      <w:pPr>
        <w:autoSpaceDN w:val="0"/>
        <w:autoSpaceDE w:val="0"/>
        <w:widowControl/>
        <w:spacing w:line="180" w:lineRule="exact" w:before="176" w:after="0"/>
        <w:ind w:left="3026" w:right="2592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Schinske, J.N, and Tanner, K. (2014). Teaching more by grading less (or differently). </w:t>
      </w:r>
      <w:r>
        <w:rPr>
          <w:rFonts w:ascii="" w:hAnsi="" w:eastAsia=""/>
          <w:b w:val="0"/>
          <w:i/>
          <w:color w:val="000000"/>
          <w:sz w:val="17"/>
        </w:rPr>
        <w:t>CBE Life Sciences Education, 13(2)</w:t>
      </w:r>
      <w:r>
        <w:rPr>
          <w:rFonts w:ascii="" w:hAnsi="" w:eastAsia=""/>
          <w:b w:val="0"/>
          <w:i w:val="0"/>
          <w:color w:val="000000"/>
          <w:sz w:val="17"/>
        </w:rPr>
        <w:t xml:space="preserve">, 159–166.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>https://dx.doi.org/10.1187/cbe.CBE-14-03-0054</w:t>
      </w:r>
    </w:p>
    <w:p>
      <w:pPr>
        <w:autoSpaceDN w:val="0"/>
        <w:autoSpaceDE w:val="0"/>
        <w:widowControl/>
        <w:spacing w:line="180" w:lineRule="exact" w:before="170" w:after="0"/>
        <w:ind w:left="3026" w:right="2448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Seidel, S. B., Reggi, A. L., Schinske, J. N., Burrus, L. W., &amp; Tanner, K. D. (2015). </w:t>
      </w:r>
      <w:r>
        <w:rPr>
          <w:rFonts w:ascii="" w:hAnsi="" w:eastAsia=""/>
          <w:b w:val="0"/>
          <w:i w:val="0"/>
          <w:color w:val="000000"/>
          <w:sz w:val="17"/>
        </w:rPr>
        <w:t xml:space="preserve">Beyond the biology: A systematic investigation of noncontent instructor talk in an </w:t>
      </w:r>
      <w:r>
        <w:rPr>
          <w:rFonts w:ascii="" w:hAnsi="" w:eastAsia=""/>
          <w:b w:val="0"/>
          <w:i w:val="0"/>
          <w:color w:val="000000"/>
          <w:sz w:val="17"/>
        </w:rPr>
        <w:t xml:space="preserve">introductory biology course. </w:t>
      </w:r>
      <w:r>
        <w:rPr>
          <w:rFonts w:ascii="" w:hAnsi="" w:eastAsia=""/>
          <w:b w:val="0"/>
          <w:i/>
          <w:color w:val="000000"/>
          <w:sz w:val="17"/>
        </w:rPr>
        <w:t>CBE Life Sciences Education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14</w:t>
      </w:r>
      <w:r>
        <w:rPr>
          <w:rFonts w:ascii="" w:hAnsi="" w:eastAsia=""/>
          <w:b w:val="0"/>
          <w:i w:val="0"/>
          <w:color w:val="000000"/>
          <w:sz w:val="17"/>
        </w:rPr>
        <w:t>(4), 1–14.</w:t>
      </w:r>
    </w:p>
    <w:p>
      <w:pPr>
        <w:autoSpaceDN w:val="0"/>
        <w:autoSpaceDE w:val="0"/>
        <w:widowControl/>
        <w:spacing w:line="190" w:lineRule="exact" w:before="0" w:after="0"/>
        <w:ind w:left="0" w:right="5610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>https://doi.org/10.1187/cbe.15-03-0049</w:t>
      </w:r>
    </w:p>
    <w:p>
      <w:pPr>
        <w:autoSpaceDN w:val="0"/>
        <w:tabs>
          <w:tab w:pos="3026" w:val="left"/>
        </w:tabs>
        <w:autoSpaceDE w:val="0"/>
        <w:widowControl/>
        <w:spacing w:line="182" w:lineRule="exact" w:before="172" w:after="0"/>
        <w:ind w:left="2664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>Southern Policy Law Center. “Teaching Tolerance | Diversity, Equity And Justice.”</w:t>
      </w:r>
      <w:r>
        <w:tab/>
      </w:r>
      <w:r>
        <w:rPr>
          <w:rFonts w:ascii="" w:hAnsi="" w:eastAsia=""/>
          <w:b w:val="0"/>
          <w:i/>
          <w:color w:val="000000"/>
          <w:sz w:val="17"/>
        </w:rPr>
        <w:t>Teaching Tolerance</w:t>
      </w:r>
      <w:r>
        <w:rPr>
          <w:rFonts w:ascii="" w:hAnsi="" w:eastAsia=""/>
          <w:b w:val="0"/>
          <w:i w:val="0"/>
          <w:color w:val="000000"/>
          <w:sz w:val="17"/>
        </w:rPr>
        <w:t>, 2018, www.tolerance.org.</w:t>
      </w:r>
    </w:p>
    <w:p>
      <w:pPr>
        <w:autoSpaceDN w:val="0"/>
        <w:autoSpaceDE w:val="0"/>
        <w:widowControl/>
        <w:spacing w:line="182" w:lineRule="exact" w:before="172" w:after="0"/>
        <w:ind w:left="3026" w:right="2448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Swartz, T. H., Palermo, A. G. S., Masur, S. K., &amp; Aberg, J. A. (2019). The Science and </w:t>
      </w:r>
      <w:r>
        <w:rPr>
          <w:rFonts w:ascii="" w:hAnsi="" w:eastAsia=""/>
          <w:b w:val="0"/>
          <w:i w:val="0"/>
          <w:color w:val="000000"/>
          <w:sz w:val="17"/>
        </w:rPr>
        <w:t xml:space="preserve">Value of Diversity: Closing the Gaps in Our Understanding of Inclusion and </w:t>
      </w:r>
      <w:r>
        <w:rPr>
          <w:rFonts w:ascii="" w:hAnsi="" w:eastAsia=""/>
          <w:b w:val="0"/>
          <w:i w:val="0"/>
          <w:color w:val="000000"/>
          <w:sz w:val="17"/>
        </w:rPr>
        <w:t xml:space="preserve">Diversity. </w:t>
      </w:r>
      <w:r>
        <w:rPr>
          <w:rFonts w:ascii="" w:hAnsi="" w:eastAsia=""/>
          <w:b w:val="0"/>
          <w:i/>
          <w:color w:val="000000"/>
          <w:sz w:val="17"/>
        </w:rPr>
        <w:t>Journal of Infectious Diseases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220</w:t>
      </w:r>
      <w:r>
        <w:rPr>
          <w:rFonts w:ascii="" w:hAnsi="" w:eastAsia=""/>
          <w:b w:val="0"/>
          <w:i w:val="0"/>
          <w:color w:val="000000"/>
          <w:sz w:val="17"/>
        </w:rPr>
        <w:t>(Suppl 2), S33–S41.</w:t>
      </w:r>
    </w:p>
    <w:p>
      <w:pPr>
        <w:autoSpaceDN w:val="0"/>
        <w:autoSpaceDE w:val="0"/>
        <w:widowControl/>
        <w:spacing w:line="188" w:lineRule="exact" w:before="0" w:after="0"/>
        <w:ind w:left="0" w:right="5898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>https://doi.org/10.1093/infdis/jiz174</w:t>
      </w:r>
    </w:p>
    <w:p>
      <w:pPr>
        <w:autoSpaceDN w:val="0"/>
        <w:autoSpaceDE w:val="0"/>
        <w:widowControl/>
        <w:spacing w:line="182" w:lineRule="exact" w:before="168" w:after="0"/>
        <w:ind w:left="3026" w:right="2592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Torino, G. C. (2015). Examining Biases and White Privilege: Classroom Teaching </w:t>
      </w:r>
      <w:r>
        <w:rPr>
          <w:rFonts w:ascii="" w:hAnsi="" w:eastAsia=""/>
          <w:b w:val="0"/>
          <w:i w:val="0"/>
          <w:color w:val="000000"/>
          <w:sz w:val="17"/>
        </w:rPr>
        <w:t xml:space="preserve">Strategies That Promote Cultural Competence. </w:t>
      </w:r>
      <w:r>
        <w:rPr>
          <w:rFonts w:ascii="" w:hAnsi="" w:eastAsia=""/>
          <w:b w:val="0"/>
          <w:i/>
          <w:color w:val="000000"/>
          <w:sz w:val="17"/>
        </w:rPr>
        <w:t>Women and Therapy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38</w:t>
      </w:r>
      <w:r>
        <w:rPr>
          <w:rFonts w:ascii="" w:hAnsi="" w:eastAsia=""/>
          <w:b w:val="0"/>
          <w:i w:val="0"/>
          <w:color w:val="000000"/>
          <w:sz w:val="17"/>
        </w:rPr>
        <w:t xml:space="preserve">(3–4), </w:t>
      </w:r>
      <w:r>
        <w:rPr>
          <w:rFonts w:ascii="" w:hAnsi="" w:eastAsia=""/>
          <w:b w:val="0"/>
          <w:i w:val="0"/>
          <w:color w:val="000000"/>
          <w:sz w:val="17"/>
        </w:rPr>
        <w:t>295–307. https://doi.org/10.1080/02703149.2015.1059213</w:t>
      </w:r>
    </w:p>
    <w:p>
      <w:pPr>
        <w:autoSpaceDN w:val="0"/>
        <w:autoSpaceDE w:val="0"/>
        <w:widowControl/>
        <w:spacing w:line="180" w:lineRule="exact" w:before="174" w:after="0"/>
        <w:ind w:left="3026" w:right="2736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Merced. “Meet the Institutions.” </w:t>
      </w:r>
      <w:r>
        <w:rPr>
          <w:rFonts w:ascii="" w:hAnsi="" w:eastAsia=""/>
          <w:b w:val="0"/>
          <w:i/>
          <w:color w:val="000000"/>
          <w:sz w:val="17"/>
        </w:rPr>
        <w:t xml:space="preserve">NSF AGEP California HSI </w:t>
      </w:r>
      <w:r>
        <w:rPr>
          <w:rFonts w:ascii="" w:hAnsi="" w:eastAsia=""/>
          <w:b w:val="0"/>
          <w:i/>
          <w:color w:val="000000"/>
          <w:sz w:val="17"/>
        </w:rPr>
        <w:t>Alliance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2020, hsi-agep.ucmerced.edu/about/institutions. Accessed 29 June </w:t>
      </w:r>
      <w:r>
        <w:rPr>
          <w:rFonts w:ascii="" w:hAnsi="" w:eastAsia=""/>
          <w:b w:val="0"/>
          <w:i w:val="0"/>
          <w:color w:val="000000"/>
          <w:sz w:val="17"/>
        </w:rPr>
        <w:t>2020.</w:t>
      </w:r>
    </w:p>
    <w:p>
      <w:pPr>
        <w:autoSpaceDN w:val="0"/>
        <w:tabs>
          <w:tab w:pos="3026" w:val="left"/>
        </w:tabs>
        <w:autoSpaceDE w:val="0"/>
        <w:widowControl/>
        <w:spacing w:line="180" w:lineRule="exact" w:before="176" w:after="0"/>
        <w:ind w:left="2664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San Diego. “General Education Requirements.” </w:t>
      </w:r>
      <w:r>
        <w:rPr>
          <w:rFonts w:ascii="" w:hAnsi="" w:eastAsia=""/>
          <w:b w:val="0"/>
          <w:i/>
          <w:color w:val="000000"/>
          <w:sz w:val="17"/>
        </w:rPr>
        <w:t xml:space="preserve">Thurgood </w:t>
      </w:r>
      <w:r>
        <w:tab/>
      </w:r>
      <w:r>
        <w:rPr>
          <w:rFonts w:ascii="" w:hAnsi="" w:eastAsia=""/>
          <w:b w:val="0"/>
          <w:i/>
          <w:color w:val="000000"/>
          <w:sz w:val="17"/>
        </w:rPr>
        <w:t>Marshall College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2020,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>marshall.ucsd.edu/academics/general-education-requirements.html#Dimensions-of-</w:t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>Culture-(3-course. Accessed 29 June 2020.</w:t>
      </w:r>
    </w:p>
    <w:p>
      <w:pPr>
        <w:autoSpaceDN w:val="0"/>
        <w:autoSpaceDE w:val="0"/>
        <w:widowControl/>
        <w:spacing w:line="182" w:lineRule="exact" w:before="168" w:after="0"/>
        <w:ind w:left="3026" w:right="2160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Santa Barbara. “GE Special Subject Area: Ethnicity.” </w:t>
      </w:r>
      <w:r>
        <w:rPr>
          <w:rFonts w:ascii="" w:hAnsi="" w:eastAsia=""/>
          <w:b w:val="0"/>
          <w:i/>
          <w:color w:val="000000"/>
          <w:sz w:val="17"/>
        </w:rPr>
        <w:t xml:space="preserve">Program </w:t>
      </w:r>
      <w:r>
        <w:rPr>
          <w:rFonts w:ascii="" w:hAnsi="" w:eastAsia=""/>
          <w:b w:val="0"/>
          <w:i/>
          <w:color w:val="000000"/>
          <w:sz w:val="17"/>
        </w:rPr>
        <w:t>Learning Outcomes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>my.sa.ucsb.edu/catalog/Current/Documents/PLO/UGrad/GE/GE_SSA_Ethnicity.pdf.</w:t>
      </w:r>
    </w:p>
    <w:p>
      <w:pPr>
        <w:autoSpaceDN w:val="0"/>
        <w:tabs>
          <w:tab w:pos="3026" w:val="left"/>
        </w:tabs>
        <w:autoSpaceDE w:val="0"/>
        <w:widowControl/>
        <w:spacing w:line="180" w:lineRule="exact" w:before="176" w:after="0"/>
        <w:ind w:left="2664" w:right="432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Michigan. “ECoach.” </w:t>
      </w:r>
      <w:r>
        <w:rPr>
          <w:rFonts w:ascii="" w:hAnsi="" w:eastAsia=""/>
          <w:b w:val="0"/>
          <w:i/>
          <w:color w:val="000000"/>
          <w:sz w:val="17"/>
        </w:rPr>
        <w:t>Expertecoach.Com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2015,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>expertecoach.com/Welcome/. Accessed 29 June 2020.</w:t>
      </w:r>
    </w:p>
    <w:p>
      <w:pPr>
        <w:autoSpaceDN w:val="0"/>
        <w:autoSpaceDE w:val="0"/>
        <w:widowControl/>
        <w:spacing w:line="180" w:lineRule="exact" w:before="174" w:after="0"/>
        <w:ind w:left="3026" w:right="2304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Wilton, M., Gonzalez-Niño, E., McPartlan, P., Terner, Z., Christoffersen, R. E., &amp; </w:t>
      </w:r>
      <w:r>
        <w:rPr>
          <w:rFonts w:ascii="" w:hAnsi="" w:eastAsia=""/>
          <w:b w:val="0"/>
          <w:i w:val="0"/>
          <w:color w:val="000000"/>
          <w:sz w:val="17"/>
        </w:rPr>
        <w:t xml:space="preserve">Rothman, J. H. (2019). Improving academic performance, belonging, and retention </w:t>
      </w:r>
      <w:r>
        <w:rPr>
          <w:rFonts w:ascii="" w:hAnsi="" w:eastAsia=""/>
          <w:b w:val="0"/>
          <w:i w:val="0"/>
          <w:color w:val="000000"/>
          <w:sz w:val="17"/>
        </w:rPr>
        <w:t xml:space="preserve">through increasing structure of an introductory biology course. </w:t>
      </w:r>
      <w:r>
        <w:rPr>
          <w:rFonts w:ascii="" w:hAnsi="" w:eastAsia=""/>
          <w:b w:val="0"/>
          <w:i/>
          <w:color w:val="000000"/>
          <w:sz w:val="17"/>
        </w:rPr>
        <w:t xml:space="preserve">CBE Life Sciences </w:t>
      </w:r>
      <w:r>
        <w:rPr>
          <w:rFonts w:ascii="" w:hAnsi="" w:eastAsia=""/>
          <w:b w:val="0"/>
          <w:i/>
          <w:color w:val="000000"/>
          <w:sz w:val="17"/>
        </w:rPr>
        <w:t>Education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18</w:t>
      </w:r>
      <w:r>
        <w:rPr>
          <w:rFonts w:ascii="" w:hAnsi="" w:eastAsia=""/>
          <w:b w:val="0"/>
          <w:i w:val="0"/>
          <w:color w:val="000000"/>
          <w:sz w:val="17"/>
        </w:rPr>
        <w:t>(4). https://doi.org/10.1187/cbe.18-08-0155</w:t>
      </w:r>
    </w:p>
    <w:p>
      <w:pPr>
        <w:autoSpaceDN w:val="0"/>
        <w:autoSpaceDE w:val="0"/>
        <w:widowControl/>
        <w:spacing w:line="182" w:lineRule="exact" w:before="168" w:after="0"/>
        <w:ind w:left="3026" w:right="2448" w:hanging="36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>Yeager, D. S., Hanselman, P., Walton, G. M., Murray, J. S., Crosnoe, R., Muller, C., …</w:t>
      </w:r>
      <w:r>
        <w:rPr>
          <w:rFonts w:ascii="" w:hAnsi="" w:eastAsia=""/>
          <w:b w:val="0"/>
          <w:i w:val="0"/>
          <w:color w:val="000000"/>
          <w:sz w:val="17"/>
        </w:rPr>
        <w:t xml:space="preserve">Dweck, C. S. (2019). A national experiment reveals where a growth mindset </w:t>
      </w:r>
      <w:r>
        <w:rPr>
          <w:rFonts w:ascii="" w:hAnsi="" w:eastAsia=""/>
          <w:b w:val="0"/>
          <w:i w:val="0"/>
          <w:color w:val="000000"/>
          <w:sz w:val="17"/>
        </w:rPr>
        <w:t xml:space="preserve">improves achievement. </w:t>
      </w:r>
      <w:r>
        <w:rPr>
          <w:rFonts w:ascii="" w:hAnsi="" w:eastAsia=""/>
          <w:b w:val="0"/>
          <w:i/>
          <w:color w:val="000000"/>
          <w:sz w:val="17"/>
        </w:rPr>
        <w:t>Nature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573</w:t>
      </w:r>
      <w:r>
        <w:rPr>
          <w:rFonts w:ascii="" w:hAnsi="" w:eastAsia=""/>
          <w:b w:val="0"/>
          <w:i w:val="0"/>
          <w:color w:val="000000"/>
          <w:sz w:val="17"/>
        </w:rPr>
        <w:t>(7774), 364–369.</w:t>
      </w:r>
    </w:p>
    <w:p>
      <w:pPr>
        <w:autoSpaceDN w:val="0"/>
        <w:autoSpaceDE w:val="0"/>
        <w:widowControl/>
        <w:spacing w:line="188" w:lineRule="exact" w:before="352" w:after="0"/>
        <w:ind w:left="0" w:right="2324" w:firstLine="0"/>
        <w:jc w:val="right"/>
      </w:pPr>
      <w:r>
        <w:rPr>
          <w:rFonts w:ascii="" w:hAnsi="" w:eastAsia=""/>
          <w:b w:val="0"/>
          <w:i/>
          <w:color w:val="1154CC"/>
          <w:sz w:val="17"/>
          <w:u w:val="single"/>
        </w:rPr>
        <w:t>Return to Table of Contents</w:t>
      </w:r>
    </w:p>
    <w:p>
      <w:pPr>
        <w:autoSpaceDN w:val="0"/>
        <w:autoSpaceDE w:val="0"/>
        <w:widowControl/>
        <w:spacing w:line="240" w:lineRule="auto" w:before="1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0" w:lineRule="exact" w:before="1074" w:after="0"/>
        <w:ind w:left="3024" w:right="2736" w:firstLine="0"/>
        <w:jc w:val="center"/>
      </w:pPr>
      <w:r>
        <w:rPr>
          <w:rFonts w:ascii="" w:hAnsi="" w:eastAsia=""/>
          <w:b/>
          <w:i w:val="0"/>
          <w:color w:val="0A5394"/>
          <w:sz w:val="27"/>
        </w:rPr>
        <w:t xml:space="preserve">Appendix 3. Hiring and Career Advancement </w:t>
      </w:r>
      <w:r>
        <w:br/>
      </w:r>
      <w:r>
        <w:rPr>
          <w:rFonts w:ascii="" w:hAnsi="" w:eastAsia=""/>
          <w:b/>
          <w:i w:val="0"/>
          <w:color w:val="0A5394"/>
          <w:sz w:val="27"/>
        </w:rPr>
        <w:t>Procedures</w:t>
      </w:r>
    </w:p>
    <w:p>
      <w:pPr>
        <w:autoSpaceDN w:val="0"/>
        <w:tabs>
          <w:tab w:pos="10532" w:val="left"/>
        </w:tabs>
        <w:autoSpaceDE w:val="0"/>
        <w:widowControl/>
        <w:spacing w:line="166" w:lineRule="exact" w:before="41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22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686" w:after="0"/>
        <w:ind w:left="2846" w:right="2304" w:firstLine="0"/>
        <w:jc w:val="left"/>
      </w:pPr>
      <w:r>
        <w:rPr>
          <w:rFonts w:ascii="" w:hAnsi="" w:eastAsia=""/>
          <w:b w:val="0"/>
          <w:i/>
          <w:color w:val="000000"/>
          <w:sz w:val="17"/>
        </w:rPr>
        <w:t xml:space="preserve">“I see EEMB talking the talk but not walking the walk with faculty diversity––sure, we </w:t>
      </w:r>
      <w:r>
        <w:rPr>
          <w:rFonts w:ascii="" w:hAnsi="" w:eastAsia=""/>
          <w:b w:val="0"/>
          <w:i/>
          <w:color w:val="000000"/>
          <w:sz w:val="17"/>
        </w:rPr>
        <w:t xml:space="preserve">bring in potential faculty members coming from diverse backgrounds but those are </w:t>
      </w:r>
      <w:r>
        <w:rPr>
          <w:rFonts w:ascii="" w:hAnsi="" w:eastAsia=""/>
          <w:b w:val="0"/>
          <w:i/>
          <w:color w:val="000000"/>
          <w:sz w:val="17"/>
        </w:rPr>
        <w:t>not the ones who are ultimately hired.” - Graduate student #30</w:t>
      </w:r>
    </w:p>
    <w:p>
      <w:pPr>
        <w:autoSpaceDN w:val="0"/>
        <w:autoSpaceDE w:val="0"/>
        <w:widowControl/>
        <w:spacing w:line="164" w:lineRule="exact" w:before="24" w:after="0"/>
        <w:ind w:left="0" w:right="2324" w:firstLine="0"/>
        <w:jc w:val="right"/>
      </w:pPr>
      <w:r>
        <w:rPr>
          <w:w w:val="97.78648376464844"/>
          <w:rFonts w:ascii="" w:hAnsi="" w:eastAsia=""/>
          <w:b w:val="0"/>
          <w:i w:val="0"/>
          <w:color w:val="000000"/>
          <w:sz w:val="15"/>
        </w:rPr>
        <w:t>2019 EEMB DEIW Departmental Climate Survey</w:t>
      </w:r>
    </w:p>
    <w:p>
      <w:pPr>
        <w:autoSpaceDN w:val="0"/>
        <w:autoSpaceDE w:val="0"/>
        <w:widowControl/>
        <w:spacing w:line="240" w:lineRule="exact" w:before="806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Overview</w:t>
      </w:r>
    </w:p>
    <w:p>
      <w:pPr>
        <w:autoSpaceDN w:val="0"/>
        <w:autoSpaceDE w:val="0"/>
        <w:widowControl/>
        <w:spacing w:line="204" w:lineRule="exact" w:before="268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The EEMB department has a responsibility to improve the rigor and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transparency of its DEI standards in hiring and career advancement. Students in our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program overwhelmingly agree (93% of 41 students polled in the 2019 DEIW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Departmental Climate Survey) </w:t>
      </w:r>
      <w:r>
        <w:rPr>
          <w:rFonts w:ascii="" w:hAnsi="" w:eastAsia=""/>
          <w:b w:val="0"/>
          <w:i/>
          <w:color w:val="000000"/>
          <w:sz w:val="18"/>
        </w:rPr>
        <w:t xml:space="preserve">that there is a lack of faculty and/or invited speakers </w:t>
      </w:r>
      <w:r>
        <w:rPr>
          <w:rFonts w:ascii="" w:hAnsi="" w:eastAsia=""/>
          <w:b w:val="0"/>
          <w:i/>
          <w:color w:val="000000"/>
          <w:sz w:val="18"/>
        </w:rPr>
        <w:t>from underrepresented groups</w:t>
      </w:r>
      <w:r>
        <w:rPr>
          <w:rFonts w:ascii="" w:hAnsi="" w:eastAsia=""/>
          <w:b w:val="0"/>
          <w:i w:val="0"/>
          <w:color w:val="000000"/>
          <w:sz w:val="18"/>
        </w:rPr>
        <w:t xml:space="preserve">, which has notable effects on underrepresented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students’ sense of belonging and community. Our institution is lagging in implementing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basic standards in DEI in our hiring process. For example, a required diversity </w:t>
      </w:r>
      <w:r>
        <w:rPr>
          <w:rFonts w:ascii="" w:hAnsi="" w:eastAsia=""/>
          <w:b w:val="0"/>
          <w:i w:val="0"/>
          <w:color w:val="000000"/>
          <w:sz w:val="18"/>
        </w:rPr>
        <w:t xml:space="preserve">statement on candidate applications is commonplace in most academic institutions but </w:t>
      </w:r>
      <w:r>
        <w:rPr>
          <w:rFonts w:ascii="" w:hAnsi="" w:eastAsia=""/>
          <w:b w:val="0"/>
          <w:i w:val="0"/>
          <w:color w:val="000000"/>
          <w:sz w:val="18"/>
        </w:rPr>
        <w:t xml:space="preserve">is lacking at ours. Here we seek changes to the hiring framework that would help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standardize the recognition of successful recruitment efforts in garnering interest from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applicants and identifying biases in the hiring process. Additionally, </w:t>
      </w:r>
      <w:r>
        <w:rPr>
          <w:rFonts w:ascii="" w:hAnsi="" w:eastAsia=""/>
          <w:b w:val="0"/>
          <w:i w:val="0"/>
          <w:color w:val="000000"/>
          <w:sz w:val="18"/>
        </w:rPr>
        <w:t xml:space="preserve">applications should be reviewed in light of prior access, mentoring, and advocacy </w:t>
      </w:r>
      <w:r>
        <w:rPr>
          <w:rFonts w:ascii="" w:hAnsi="" w:eastAsia=""/>
          <w:b w:val="0"/>
          <w:i w:val="0"/>
          <w:color w:val="000000"/>
          <w:sz w:val="18"/>
        </w:rPr>
        <w:t xml:space="preserve">work, as well as academic achievements. We also argue for improved transparency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publicity from past and future hiring calls from the post-doctoral to tenure-track </w:t>
      </w:r>
      <w:r>
        <w:rPr>
          <w:rFonts w:ascii="" w:hAnsi="" w:eastAsia=""/>
          <w:b w:val="0"/>
          <w:i w:val="0"/>
          <w:color w:val="000000"/>
          <w:sz w:val="18"/>
        </w:rPr>
        <w:t xml:space="preserve">levels. In the advancement of faculty, we encourage steps to incorporate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recognition of informal emotional work on the part of underrepresented faculty and a </w:t>
      </w:r>
      <w:r>
        <w:rPr>
          <w:rFonts w:ascii="" w:hAnsi="" w:eastAsia=""/>
          <w:b w:val="0"/>
          <w:i w:val="0"/>
          <w:color w:val="000000"/>
          <w:sz w:val="18"/>
        </w:rPr>
        <w:t xml:space="preserve">period of feedback in which students, post-docs, and staff may register concerns with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protection from retaliation. We detail these demands within the following subsections: </w:t>
      </w:r>
      <w:r>
        <w:rPr>
          <w:rFonts w:ascii="" w:hAnsi="" w:eastAsia=""/>
          <w:b w:val="0"/>
          <w:i w:val="0"/>
          <w:color w:val="000000"/>
          <w:sz w:val="18"/>
        </w:rPr>
        <w:t xml:space="preserve">3.1) Reform hiring practices, and 3.2) Modify procedures for faculty tenure and career </w:t>
      </w:r>
      <w:r>
        <w:rPr>
          <w:rFonts w:ascii="" w:hAnsi="" w:eastAsia=""/>
          <w:b w:val="0"/>
          <w:i w:val="0"/>
          <w:color w:val="000000"/>
          <w:sz w:val="18"/>
        </w:rPr>
        <w:t>advancement.</w:t>
      </w:r>
    </w:p>
    <w:p>
      <w:pPr>
        <w:autoSpaceDN w:val="0"/>
        <w:autoSpaceDE w:val="0"/>
        <w:widowControl/>
        <w:spacing w:line="240" w:lineRule="exact" w:before="794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3.1) Reform hiring practices</w:t>
      </w:r>
    </w:p>
    <w:p>
      <w:pPr>
        <w:autoSpaceDN w:val="0"/>
        <w:autoSpaceDE w:val="0"/>
        <w:widowControl/>
        <w:spacing w:line="214" w:lineRule="exact" w:before="536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 xml:space="preserve">I. Current Practices </w:t>
      </w:r>
    </w:p>
    <w:p>
      <w:pPr>
        <w:autoSpaceDN w:val="0"/>
        <w:autoSpaceDE w:val="0"/>
        <w:widowControl/>
        <w:spacing w:line="202" w:lineRule="exact" w:before="484" w:after="0"/>
        <w:ind w:left="2304" w:right="2448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Currently, DEI is not a regular topic of discussion at the department level.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most recent tenure track faculty job search,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Freshwater Ecology Position</w:t>
      </w:r>
      <w:r>
        <w:rPr>
          <w:rFonts w:ascii="" w:hAnsi="" w:eastAsia=""/>
          <w:b w:val="0"/>
          <w:i w:val="0"/>
          <w:color w:val="000000"/>
          <w:sz w:val="18"/>
        </w:rPr>
        <w:t xml:space="preserve">, </w:t>
      </w:r>
      <w:r>
        <w:rPr>
          <w:rFonts w:ascii="" w:hAnsi="" w:eastAsia=""/>
          <w:b w:val="0"/>
          <w:i w:val="0"/>
          <w:color w:val="000000"/>
          <w:sz w:val="18"/>
        </w:rPr>
        <w:t>contributions to diversity statements were optional, though strongly encouraged.</w:t>
      </w:r>
    </w:p>
    <w:p>
      <w:pPr>
        <w:autoSpaceDN w:val="0"/>
        <w:autoSpaceDE w:val="0"/>
        <w:widowControl/>
        <w:spacing w:line="202" w:lineRule="exact" w:before="2" w:after="0"/>
        <w:ind w:left="230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UCSB is one of only two UCs that does not require diversity statements. </w:t>
      </w:r>
    </w:p>
    <w:p>
      <w:pPr>
        <w:autoSpaceDN w:val="0"/>
        <w:autoSpaceDE w:val="0"/>
        <w:widowControl/>
        <w:spacing w:line="204" w:lineRule="exact" w:before="174" w:after="0"/>
        <w:ind w:left="2304" w:right="2448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No summary statistics about the hiring pool are publicly available. It is unclear </w:t>
      </w:r>
      <w:r>
        <w:rPr>
          <w:rFonts w:ascii="" w:hAnsi="" w:eastAsia=""/>
          <w:b w:val="0"/>
          <w:i w:val="0"/>
          <w:color w:val="000000"/>
          <w:sz w:val="18"/>
        </w:rPr>
        <w:t xml:space="preserve">whether the search committee itself conducts these analyses to ensure a thorough </w:t>
      </w:r>
      <w:r>
        <w:rPr>
          <w:rFonts w:ascii="" w:hAnsi="" w:eastAsia=""/>
          <w:b w:val="0"/>
          <w:i w:val="0"/>
          <w:color w:val="000000"/>
          <w:sz w:val="18"/>
        </w:rPr>
        <w:t>recruitment effort before proceeding with evaluations.</w:t>
      </w:r>
    </w:p>
    <w:p>
      <w:pPr>
        <w:autoSpaceDN w:val="0"/>
        <w:autoSpaceDE w:val="0"/>
        <w:widowControl/>
        <w:spacing w:line="204" w:lineRule="exact" w:before="174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 graduate student is appointed to be the graduate representative on search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committees. The graduate student body at large does not see any application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materials prior to candidates being invited and accepting to interview. The 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 body is encouraged to attend all candidate lectures and can sign up to have </w:t>
      </w:r>
      <w:r>
        <w:rPr>
          <w:rFonts w:ascii="" w:hAnsi="" w:eastAsia=""/>
          <w:b w:val="0"/>
          <w:i w:val="0"/>
          <w:color w:val="000000"/>
          <w:sz w:val="18"/>
        </w:rPr>
        <w:t xml:space="preserve">lunch with the candidates. A survey is conducted to take graduate student input. </w:t>
      </w:r>
      <w:r>
        <w:rPr>
          <w:rFonts w:ascii="" w:hAnsi="" w:eastAsia=""/>
          <w:b w:val="0"/>
          <w:i w:val="0"/>
          <w:color w:val="000000"/>
          <w:sz w:val="18"/>
        </w:rPr>
        <w:t xml:space="preserve">According to past graduate student reps, the representative is present for discussions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decisions and can voice the opinions of the student body; however, the vote of the </w:t>
      </w:r>
      <w:r>
        <w:rPr>
          <w:rFonts w:ascii="" w:hAnsi="" w:eastAsia=""/>
          <w:b w:val="0"/>
          <w:i w:val="0"/>
          <w:color w:val="000000"/>
          <w:sz w:val="18"/>
        </w:rPr>
        <w:t>graduate student representative is only used if needed as a tiebreaker.</w:t>
      </w:r>
    </w:p>
    <w:p>
      <w:pPr>
        <w:autoSpaceDN w:val="0"/>
        <w:autoSpaceDE w:val="0"/>
        <w:widowControl/>
        <w:spacing w:line="204" w:lineRule="exact" w:before="168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According to UCSB’s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Policies, Procedures, and Best Practices for Academic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Recruitments</w:t>
      </w:r>
      <w:r>
        <w:rPr>
          <w:rFonts w:ascii="" w:hAnsi="" w:eastAsia=""/>
          <w:b w:val="0"/>
          <w:i w:val="0"/>
          <w:color w:val="000000"/>
          <w:sz w:val="18"/>
        </w:rPr>
        <w:t xml:space="preserve">, “An open search solicits applications from applicants for the purpose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finding and hiring the best candidate for a position while making good faith efforts </w:t>
      </w:r>
      <w:r>
        <w:rPr>
          <w:rFonts w:ascii="" w:hAnsi="" w:eastAsia=""/>
          <w:b w:val="0"/>
          <w:i w:val="0"/>
          <w:color w:val="000000"/>
          <w:sz w:val="18"/>
        </w:rPr>
        <w:t xml:space="preserve">towards affirmative action.” The department must still make outreach efforts even if </w:t>
      </w:r>
      <w:r>
        <w:rPr>
          <w:rFonts w:ascii="" w:hAnsi="" w:eastAsia=""/>
          <w:b w:val="0"/>
          <w:i w:val="0"/>
          <w:color w:val="000000"/>
          <w:sz w:val="18"/>
        </w:rPr>
        <w:t>there are no specified placement goals for the position.</w:t>
      </w:r>
    </w:p>
    <w:p>
      <w:pPr>
        <w:autoSpaceDN w:val="0"/>
        <w:tabs>
          <w:tab w:pos="10528" w:val="left"/>
        </w:tabs>
        <w:autoSpaceDE w:val="0"/>
        <w:widowControl/>
        <w:spacing w:line="166" w:lineRule="exact" w:before="62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23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4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Hiring for postdocs and technicians, though required by the university to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posted externally as an open search, remain very clouded procedures, potentially </w:t>
      </w:r>
      <w:r>
        <w:rPr>
          <w:rFonts w:ascii="" w:hAnsi="" w:eastAsia=""/>
          <w:b w:val="0"/>
          <w:i w:val="0"/>
          <w:color w:val="000000"/>
          <w:sz w:val="18"/>
        </w:rPr>
        <w:t xml:space="preserve">leading to nepotism. The “Red Binder” entry for how Postdoctoral scholars are hired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terminated from EEMB contains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appointment criteria</w:t>
      </w:r>
      <w:r>
        <w:rPr>
          <w:rFonts w:ascii="" w:hAnsi="" w:eastAsia=""/>
          <w:b w:val="0"/>
          <w:i w:val="0"/>
          <w:color w:val="000000"/>
          <w:sz w:val="18"/>
        </w:rPr>
        <w:t xml:space="preserve"> in terms of educational </w:t>
      </w:r>
      <w:r>
        <w:rPr>
          <w:rFonts w:ascii="" w:hAnsi="" w:eastAsia=""/>
          <w:b w:val="0"/>
          <w:i w:val="0"/>
          <w:color w:val="000000"/>
          <w:sz w:val="18"/>
        </w:rPr>
        <w:t xml:space="preserve">requirements. Per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information </w:t>
      </w:r>
      <w:r>
        <w:rPr>
          <w:rFonts w:ascii="" w:hAnsi="" w:eastAsia=""/>
          <w:b w:val="0"/>
          <w:i w:val="0"/>
          <w:color w:val="000000"/>
          <w:sz w:val="18"/>
        </w:rPr>
        <w:t xml:space="preserve">for faculty on postdoc appointments, postdoc </w:t>
      </w:r>
      <w:r>
        <w:rPr>
          <w:rFonts w:ascii="" w:hAnsi="" w:eastAsia=""/>
          <w:b w:val="0"/>
          <w:i w:val="0"/>
          <w:color w:val="000000"/>
          <w:sz w:val="18"/>
        </w:rPr>
        <w:t xml:space="preserve">appointment requests are approved by the AVC for Academic Personnel, but how </w:t>
      </w:r>
      <w:r>
        <w:rPr>
          <w:rFonts w:ascii="" w:hAnsi="" w:eastAsia=""/>
          <w:b w:val="0"/>
          <w:i w:val="0"/>
          <w:color w:val="000000"/>
          <w:sz w:val="18"/>
        </w:rPr>
        <w:t>these decisions are made is not provided.</w:t>
      </w:r>
    </w:p>
    <w:p>
      <w:pPr>
        <w:autoSpaceDN w:val="0"/>
        <w:autoSpaceDE w:val="0"/>
        <w:widowControl/>
        <w:spacing w:line="216" w:lineRule="exact" w:before="120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II. Action Items</w:t>
      </w:r>
    </w:p>
    <w:p>
      <w:pPr>
        <w:autoSpaceDN w:val="0"/>
        <w:autoSpaceDE w:val="0"/>
        <w:widowControl/>
        <w:spacing w:line="214" w:lineRule="exact" w:before="530" w:after="0"/>
        <w:ind w:left="2304" w:right="0" w:firstLine="0"/>
        <w:jc w:val="left"/>
      </w:pPr>
      <w:r>
        <w:rPr>
          <w:rFonts w:ascii="" w:hAnsi="" w:eastAsia=""/>
          <w:b w:val="0"/>
          <w:i/>
          <w:color w:val="666666"/>
          <w:sz w:val="19"/>
        </w:rPr>
        <w:t>Faculty Hiring</w:t>
      </w:r>
    </w:p>
    <w:p>
      <w:pPr>
        <w:autoSpaceDN w:val="0"/>
        <w:autoSpaceDE w:val="0"/>
        <w:widowControl/>
        <w:spacing w:line="202" w:lineRule="exact" w:before="478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3.1 A) </w:t>
      </w:r>
      <w:r>
        <w:rPr>
          <w:rFonts w:ascii="" w:hAnsi="" w:eastAsia=""/>
          <w:b w:val="0"/>
          <w:i w:val="0"/>
          <w:color w:val="000000"/>
          <w:sz w:val="18"/>
        </w:rPr>
        <w:t>Support affirmative action and commit to bold hiring targets.</w:t>
      </w:r>
    </w:p>
    <w:p>
      <w:pPr>
        <w:autoSpaceDN w:val="0"/>
        <w:autoSpaceDE w:val="0"/>
        <w:widowControl/>
        <w:spacing w:line="202" w:lineRule="exact" w:before="160" w:after="0"/>
        <w:ind w:left="2846" w:right="288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Commit to searching and hiring from the President’s and Chancellor’s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postdoctoral scholarship programs.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Commit to broad advertising of posted positions, especially by building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collaborations with professional associations like SACNAS, and advertising </w:t>
      </w:r>
      <w:r>
        <w:rPr>
          <w:rFonts w:ascii="" w:hAnsi="" w:eastAsia=""/>
          <w:b w:val="0"/>
          <w:i w:val="0"/>
          <w:color w:val="000000"/>
          <w:sz w:val="18"/>
        </w:rPr>
        <w:t>positions for a sufficient time to attract a diverse candidate pool. The</w:t>
      </w:r>
      <w:r>
        <w:rPr>
          <w:rFonts w:ascii="" w:hAnsi="" w:eastAsia=""/>
          <w:b w:val="0"/>
          <w:i/>
          <w:color w:val="1154CC"/>
          <w:sz w:val="18"/>
          <w:u w:val="single"/>
        </w:rPr>
        <w:t xml:space="preserve">Best </w:t>
      </w:r>
      <w:r>
        <w:rPr>
          <w:rFonts w:ascii="" w:hAnsi="" w:eastAsia=""/>
          <w:b w:val="0"/>
          <w:i/>
          <w:color w:val="1154CC"/>
          <w:sz w:val="18"/>
          <w:u w:val="single"/>
        </w:rPr>
        <w:t>Practices in Faculty Search and Hiring</w:t>
      </w:r>
      <w:r>
        <w:rPr>
          <w:rFonts w:ascii="" w:hAnsi="" w:eastAsia=""/>
          <w:b w:val="0"/>
          <w:i w:val="0"/>
          <w:color w:val="000000"/>
          <w:sz w:val="18"/>
        </w:rPr>
        <w:t xml:space="preserve"> document from Columbia includes many </w:t>
      </w:r>
      <w:r>
        <w:rPr>
          <w:rFonts w:ascii="" w:hAnsi="" w:eastAsia=""/>
          <w:b w:val="0"/>
          <w:i w:val="0"/>
          <w:color w:val="000000"/>
          <w:sz w:val="18"/>
        </w:rPr>
        <w:t>resources for advertising positions and active recruiting in its appendix.</w:t>
      </w:r>
    </w:p>
    <w:p>
      <w:pPr>
        <w:autoSpaceDN w:val="0"/>
        <w:autoSpaceDE w:val="0"/>
        <w:widowControl/>
        <w:spacing w:line="204" w:lineRule="exact" w:before="174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Analyze summary statistics of hiring pools and hires from past job searches,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present these statistics transparently in future faculty searches in order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ensure sufficient efforts towards recruitment and to assess departmental </w:t>
      </w:r>
      <w:r>
        <w:rPr>
          <w:rFonts w:ascii="" w:hAnsi="" w:eastAsia=""/>
          <w:b w:val="0"/>
          <w:i w:val="0"/>
          <w:color w:val="000000"/>
          <w:sz w:val="18"/>
        </w:rPr>
        <w:t>biases.</w:t>
      </w:r>
    </w:p>
    <w:p>
      <w:pPr>
        <w:autoSpaceDN w:val="0"/>
        <w:autoSpaceDE w:val="0"/>
        <w:widowControl/>
        <w:spacing w:line="202" w:lineRule="exact" w:before="17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Any faculty member who does not complete the mandatory anti-racism </w:t>
      </w:r>
      <w:r>
        <w:rPr>
          <w:rFonts w:ascii="" w:hAnsi="" w:eastAsia=""/>
          <w:b w:val="0"/>
          <w:i w:val="0"/>
          <w:color w:val="000000"/>
          <w:sz w:val="18"/>
        </w:rPr>
        <w:t xml:space="preserve">training should not be allowed to sit on any job search committee, among other </w:t>
      </w:r>
      <w:r>
        <w:rPr>
          <w:rFonts w:ascii="" w:hAnsi="" w:eastAsia=""/>
          <w:b w:val="0"/>
          <w:i w:val="0"/>
          <w:color w:val="000000"/>
          <w:sz w:val="18"/>
        </w:rPr>
        <w:t>restrictions.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Recognize the many factors that contribute to a person’s scientific output and </w:t>
      </w:r>
      <w:r>
        <w:rPr>
          <w:rFonts w:ascii="" w:hAnsi="" w:eastAsia=""/>
          <w:b w:val="0"/>
          <w:i w:val="0"/>
          <w:color w:val="000000"/>
          <w:sz w:val="18"/>
        </w:rPr>
        <w:t>revisit the hiring process to make sure this is being taken into account.</w:t>
      </w:r>
    </w:p>
    <w:p>
      <w:pPr>
        <w:autoSpaceDN w:val="0"/>
        <w:autoSpaceDE w:val="0"/>
        <w:widowControl/>
        <w:spacing w:line="202" w:lineRule="exact" w:before="176" w:after="0"/>
        <w:ind w:left="3388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i. </w:t>
      </w:r>
      <w:r>
        <w:rPr>
          <w:rFonts w:ascii="" w:hAnsi="" w:eastAsia=""/>
          <w:b w:val="0"/>
          <w:i w:val="0"/>
          <w:color w:val="000000"/>
          <w:sz w:val="18"/>
        </w:rPr>
        <w:t xml:space="preserve">Emphasize what scientists have done with the resources they had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available to them. Acknowledge that high-profile science often comes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out of institutions with more money and resources and that systemic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biases affect quantitative metrics grant funding and citations.</w:t>
      </w:r>
    </w:p>
    <w:p>
      <w:pPr>
        <w:autoSpaceDN w:val="0"/>
        <w:autoSpaceDE w:val="0"/>
        <w:widowControl/>
        <w:spacing w:line="202" w:lineRule="exact" w:before="172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ii. </w:t>
      </w:r>
      <w:r>
        <w:rPr>
          <w:rFonts w:ascii="" w:hAnsi="" w:eastAsia=""/>
          <w:b w:val="0"/>
          <w:i w:val="0"/>
          <w:color w:val="000000"/>
          <w:sz w:val="18"/>
        </w:rPr>
        <w:t xml:space="preserve">Acknowledge that dedication to the promotion of DEI can take up time, </w:t>
      </w:r>
      <w:r>
        <w:rPr>
          <w:rFonts w:ascii="" w:hAnsi="" w:eastAsia=""/>
          <w:b w:val="0"/>
          <w:i w:val="0"/>
          <w:color w:val="000000"/>
          <w:sz w:val="18"/>
        </w:rPr>
        <w:t xml:space="preserve">which could cause the candidate’s research to suffer when summarized </w:t>
      </w:r>
      <w:r>
        <w:rPr>
          <w:rFonts w:ascii="" w:hAnsi="" w:eastAsia=""/>
          <w:b w:val="0"/>
          <w:i w:val="0"/>
          <w:color w:val="000000"/>
          <w:sz w:val="18"/>
        </w:rPr>
        <w:t xml:space="preserve">by metrics such as publication number. Therefore, we urge you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strongly consider applicants' work related to mentorship and service, </w:t>
      </w:r>
      <w:r>
        <w:rPr>
          <w:rFonts w:ascii="" w:hAnsi="" w:eastAsia=""/>
          <w:b w:val="0"/>
          <w:i w:val="0"/>
          <w:color w:val="000000"/>
          <w:sz w:val="18"/>
        </w:rPr>
        <w:t xml:space="preserve">similarly to faculty members being awarded tenure. A new faculty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member will be head of a lab group and therefore a dedication to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mentorship (such as of graduate students and postdocs) will likely only </w:t>
      </w:r>
      <w:r>
        <w:rPr>
          <w:rFonts w:ascii="" w:hAnsi="" w:eastAsia=""/>
          <w:b w:val="0"/>
          <w:i w:val="0"/>
          <w:color w:val="000000"/>
          <w:sz w:val="18"/>
        </w:rPr>
        <w:t>increase the scientific output of their group and the department as a PI.</w:t>
      </w:r>
    </w:p>
    <w:p>
      <w:pPr>
        <w:autoSpaceDN w:val="0"/>
        <w:autoSpaceDE w:val="0"/>
        <w:widowControl/>
        <w:spacing w:line="204" w:lineRule="exact" w:before="174" w:after="0"/>
        <w:ind w:left="2846" w:right="2478" w:firstLine="0"/>
        <w:jc w:val="both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Revise application review procedures to provide checkpoints against implicit </w:t>
      </w:r>
      <w:r>
        <w:rPr>
          <w:rFonts w:ascii="" w:hAnsi="" w:eastAsia=""/>
          <w:b w:val="0"/>
          <w:i w:val="0"/>
          <w:color w:val="000000"/>
          <w:sz w:val="18"/>
        </w:rPr>
        <w:t xml:space="preserve">bias. Some of these suggested changes are outlined in a best practices guide </w:t>
      </w:r>
      <w:r>
        <w:rPr>
          <w:rFonts w:ascii="" w:hAnsi="" w:eastAsia=""/>
          <w:b w:val="0"/>
          <w:i w:val="0"/>
          <w:color w:val="000000"/>
          <w:sz w:val="18"/>
        </w:rPr>
        <w:t>from Columbia University.</w:t>
      </w:r>
    </w:p>
    <w:p>
      <w:pPr>
        <w:autoSpaceDN w:val="0"/>
        <w:autoSpaceDE w:val="0"/>
        <w:widowControl/>
        <w:spacing w:line="204" w:lineRule="exact" w:before="174" w:after="0"/>
        <w:ind w:left="3388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i. </w:t>
      </w:r>
      <w:r>
        <w:rPr>
          <w:rFonts w:ascii="" w:hAnsi="" w:eastAsia=""/>
          <w:b w:val="0"/>
          <w:i w:val="0"/>
          <w:color w:val="000000"/>
          <w:sz w:val="18"/>
        </w:rPr>
        <w:t xml:space="preserve">When reviewing applications: create multiple rankings of candidates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based on different criteria. “Rather than a single ranking system based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on holistic assessments of candidates, a more objective way to build a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shortlist is to rank candidates on different criteria and then choose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candidates who rank highly on a number of criteria.” This kind of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approach could help people to readily visualize the tradeoffs described</w:t>
      </w:r>
    </w:p>
    <w:p>
      <w:pPr>
        <w:autoSpaceDN w:val="0"/>
        <w:tabs>
          <w:tab w:pos="10528" w:val="left"/>
        </w:tabs>
        <w:autoSpaceDE w:val="0"/>
        <w:widowControl/>
        <w:spacing w:line="166" w:lineRule="exact" w:before="66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24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42" w:after="0"/>
        <w:ind w:left="3388" w:right="2448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above. This also provides a time for the selection panel to assess their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implicit bias.</w:t>
      </w:r>
    </w:p>
    <w:p>
      <w:pPr>
        <w:autoSpaceDN w:val="0"/>
        <w:autoSpaceDE w:val="0"/>
        <w:widowControl/>
        <w:spacing w:line="202" w:lineRule="exact" w:before="176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ii. </w:t>
      </w:r>
      <w:r>
        <w:rPr>
          <w:rFonts w:ascii="" w:hAnsi="" w:eastAsia=""/>
          <w:b w:val="0"/>
          <w:i w:val="0"/>
          <w:color w:val="000000"/>
          <w:sz w:val="18"/>
        </w:rPr>
        <w:t xml:space="preserve">“Create a ‘medium’ list. Before choosing a shortlist of candidates... If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this list lacks women and/or underrepresented minorities, consider more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aggressive recruitment efforts before moving to the next phase in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search.”</w:t>
      </w:r>
    </w:p>
    <w:p>
      <w:pPr>
        <w:autoSpaceDN w:val="0"/>
        <w:autoSpaceDE w:val="0"/>
        <w:widowControl/>
        <w:spacing w:line="204" w:lineRule="exact" w:before="170" w:after="0"/>
        <w:ind w:left="3388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iii. </w:t>
      </w:r>
      <w:r>
        <w:rPr>
          <w:rFonts w:ascii="" w:hAnsi="" w:eastAsia=""/>
          <w:b w:val="0"/>
          <w:i w:val="0"/>
          <w:color w:val="000000"/>
          <w:sz w:val="18"/>
        </w:rPr>
        <w:t xml:space="preserve">“Revisit top women and underrepresented minority candidates in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pool… to see if evaluation bias played a part in their exclusion from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shortlist.”</w:t>
      </w:r>
    </w:p>
    <w:p>
      <w:pPr>
        <w:autoSpaceDN w:val="0"/>
        <w:autoSpaceDE w:val="0"/>
        <w:widowControl/>
        <w:spacing w:line="202" w:lineRule="exact" w:before="176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iv. </w:t>
      </w:r>
      <w:r>
        <w:rPr>
          <w:rFonts w:ascii="" w:hAnsi="" w:eastAsia=""/>
          <w:b w:val="0"/>
          <w:i w:val="0"/>
          <w:color w:val="000000"/>
          <w:sz w:val="18"/>
        </w:rPr>
        <w:t xml:space="preserve">“Identify a Diversity Advocate…in order to ensure that the search is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exhaustive and gives due consideration to all candidates....although all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members should be trained on issues of diversity and affirmative action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and make certain that best practices in fair and open searches are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followed, the diversity advocate can help the committee stay focused on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these efforts.”</w:t>
      </w:r>
    </w:p>
    <w:p>
      <w:pPr>
        <w:autoSpaceDN w:val="0"/>
        <w:autoSpaceDE w:val="0"/>
        <w:widowControl/>
        <w:spacing w:line="204" w:lineRule="exact" w:before="176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v. </w:t>
      </w:r>
      <w:r>
        <w:rPr>
          <w:rFonts w:ascii="" w:hAnsi="" w:eastAsia=""/>
          <w:b w:val="0"/>
          <w:i w:val="0"/>
          <w:color w:val="000000"/>
          <w:sz w:val="18"/>
        </w:rPr>
        <w:t xml:space="preserve">Many more such practices are outlined in Columbia University’s </w:t>
      </w:r>
      <w:r>
        <w:rPr>
          <w:rFonts w:ascii="" w:hAnsi="" w:eastAsia=""/>
          <w:b w:val="0"/>
          <w:i/>
          <w:color w:val="1154CC"/>
          <w:sz w:val="18"/>
          <w:u w:val="single"/>
        </w:rPr>
        <w:t xml:space="preserve">Guide </w:t>
      </w:r>
      <w:r>
        <w:rPr>
          <w:rFonts w:ascii="" w:hAnsi="" w:eastAsia=""/>
          <w:b w:val="0"/>
          <w:i/>
          <w:color w:val="1154CC"/>
          <w:sz w:val="18"/>
          <w:u w:val="single"/>
        </w:rPr>
        <w:t>to Best Practices in Faculty Search and Hiring</w:t>
      </w:r>
      <w:r>
        <w:rPr>
          <w:rFonts w:ascii="" w:hAnsi="" w:eastAsia=""/>
          <w:b w:val="0"/>
          <w:i w:val="0"/>
          <w:color w:val="000000"/>
          <w:sz w:val="18"/>
        </w:rPr>
        <w:t xml:space="preserve"> (Columbia University </w:t>
      </w:r>
      <w:r>
        <w:rPr>
          <w:rFonts w:ascii="" w:hAnsi="" w:eastAsia=""/>
          <w:b w:val="0"/>
          <w:i w:val="0"/>
          <w:color w:val="000000"/>
          <w:sz w:val="18"/>
        </w:rPr>
        <w:t>Office of the Provost, 2016).</w:t>
      </w:r>
    </w:p>
    <w:p>
      <w:pPr>
        <w:autoSpaceDN w:val="0"/>
        <w:autoSpaceDE w:val="0"/>
        <w:widowControl/>
        <w:spacing w:line="182" w:lineRule="exact" w:before="354" w:after="0"/>
        <w:ind w:left="2304" w:right="2592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3.1 B) </w:t>
      </w:r>
      <w:r>
        <w:rPr>
          <w:rFonts w:ascii="" w:hAnsi="" w:eastAsia=""/>
          <w:b w:val="0"/>
          <w:i w:val="0"/>
          <w:color w:val="000000"/>
          <w:sz w:val="18"/>
        </w:rPr>
        <w:t xml:space="preserve">Require and prioritize contributions to diversity statements ahead of all other </w:t>
      </w:r>
      <w:r>
        <w:rPr>
          <w:rFonts w:ascii="" w:hAnsi="" w:eastAsia=""/>
          <w:b w:val="0"/>
          <w:i w:val="0"/>
          <w:color w:val="000000"/>
          <w:sz w:val="18"/>
        </w:rPr>
        <w:t>statements in the application process for all faculty candidates.</w:t>
      </w:r>
    </w:p>
    <w:p>
      <w:pPr>
        <w:autoSpaceDN w:val="0"/>
        <w:autoSpaceDE w:val="0"/>
        <w:widowControl/>
        <w:spacing w:line="204" w:lineRule="exact" w:before="16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One simple step to take is to </w:t>
      </w:r>
      <w:r>
        <w:rPr>
          <w:rFonts w:ascii="" w:hAnsi="" w:eastAsia=""/>
          <w:b w:val="0"/>
          <w:i/>
          <w:color w:val="000000"/>
          <w:sz w:val="18"/>
        </w:rPr>
        <w:t>require</w:t>
      </w:r>
      <w:r>
        <w:rPr>
          <w:rFonts w:ascii="" w:hAnsi="" w:eastAsia=""/>
          <w:b w:val="0"/>
          <w:i w:val="0"/>
          <w:color w:val="000000"/>
          <w:sz w:val="18"/>
        </w:rPr>
        <w:t xml:space="preserve"> that all candidates submit a ‘contributions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diversity’ statement (as recommended by the UC Academic Council) and have this </w:t>
      </w:r>
      <w:r>
        <w:rPr>
          <w:rFonts w:ascii="" w:hAnsi="" w:eastAsia=""/>
          <w:b w:val="0"/>
          <w:i w:val="0"/>
          <w:color w:val="000000"/>
          <w:sz w:val="18"/>
        </w:rPr>
        <w:t xml:space="preserve">reviewed first in the process, following the model of UC Berkeley. In addition, it must </w:t>
      </w:r>
      <w:r>
        <w:rPr>
          <w:rFonts w:ascii="" w:hAnsi="" w:eastAsia=""/>
          <w:b w:val="0"/>
          <w:i w:val="0"/>
          <w:color w:val="000000"/>
          <w:sz w:val="18"/>
        </w:rPr>
        <w:t xml:space="preserve">be understood that faculty evaluating ‘contributions to diversity’ statements may not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familiar with </w:t>
      </w:r>
      <w:r>
        <w:rPr>
          <w:rFonts w:ascii="" w:hAnsi="" w:eastAsia=""/>
          <w:b w:val="0"/>
          <w:i/>
          <w:color w:val="000000"/>
          <w:sz w:val="18"/>
        </w:rPr>
        <w:t>how</w:t>
      </w:r>
      <w:r>
        <w:rPr>
          <w:rFonts w:ascii="" w:hAnsi="" w:eastAsia=""/>
          <w:b w:val="0"/>
          <w:i w:val="0"/>
          <w:color w:val="000000"/>
          <w:sz w:val="18"/>
        </w:rPr>
        <w:t xml:space="preserve"> to do so; time must be spent on learning and discussing how to do </w:t>
      </w:r>
      <w:r>
        <w:rPr>
          <w:rFonts w:ascii="" w:hAnsi="" w:eastAsia=""/>
          <w:b w:val="0"/>
          <w:i w:val="0"/>
          <w:color w:val="000000"/>
          <w:sz w:val="18"/>
        </w:rPr>
        <w:t>this fairly across all candidates, possibly with external input.</w:t>
      </w:r>
    </w:p>
    <w:p>
      <w:pPr>
        <w:autoSpaceDN w:val="0"/>
        <w:autoSpaceDE w:val="0"/>
        <w:widowControl/>
        <w:spacing w:line="204" w:lineRule="exact" w:before="168" w:after="0"/>
        <w:ind w:left="2304" w:right="2448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Having hiring committees first review a ‘contributions to diversity’ statement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would have the added benefit of acting as a first filter: a way to prevent an initial rosy </w:t>
      </w:r>
      <w:r>
        <w:rPr>
          <w:rFonts w:ascii="" w:hAnsi="" w:eastAsia=""/>
          <w:b w:val="0"/>
          <w:i w:val="0"/>
          <w:color w:val="000000"/>
          <w:sz w:val="18"/>
        </w:rPr>
        <w:t xml:space="preserve">impression of an impressive publishing record preconceiving an idea of a candidate’s </w:t>
      </w:r>
      <w:r>
        <w:rPr>
          <w:rFonts w:ascii="" w:hAnsi="" w:eastAsia=""/>
          <w:b w:val="0"/>
          <w:i w:val="0"/>
          <w:color w:val="000000"/>
          <w:sz w:val="18"/>
        </w:rPr>
        <w:t xml:space="preserve">quality, a preconception that may allow hiring committees to gloss over the fact that a </w:t>
      </w:r>
      <w:r>
        <w:rPr>
          <w:rFonts w:ascii="" w:hAnsi="" w:eastAsia=""/>
          <w:b w:val="0"/>
          <w:i w:val="0"/>
          <w:color w:val="000000"/>
          <w:sz w:val="18"/>
        </w:rPr>
        <w:t xml:space="preserve">candidate has not thoughtfully considered </w:t>
      </w:r>
      <w:r>
        <w:rPr>
          <w:rFonts w:ascii="" w:hAnsi="" w:eastAsia=""/>
          <w:b w:val="0"/>
          <w:i/>
          <w:color w:val="000000"/>
          <w:sz w:val="18"/>
        </w:rPr>
        <w:t>how</w:t>
      </w:r>
      <w:r>
        <w:rPr>
          <w:rFonts w:ascii="" w:hAnsi="" w:eastAsia=""/>
          <w:b w:val="0"/>
          <w:i w:val="0"/>
          <w:color w:val="000000"/>
          <w:sz w:val="18"/>
        </w:rPr>
        <w:t xml:space="preserve"> they will promote diversity and </w:t>
      </w:r>
      <w:r>
        <w:rPr>
          <w:rFonts w:ascii="" w:hAnsi="" w:eastAsia=""/>
          <w:b w:val="0"/>
          <w:i w:val="0"/>
          <w:color w:val="000000"/>
          <w:sz w:val="18"/>
        </w:rPr>
        <w:t>inclusion in STEM.</w:t>
      </w:r>
    </w:p>
    <w:p>
      <w:pPr>
        <w:autoSpaceDN w:val="0"/>
        <w:autoSpaceDE w:val="0"/>
        <w:widowControl/>
        <w:spacing w:line="202" w:lineRule="exact" w:before="176" w:after="0"/>
        <w:ind w:left="2304" w:right="2448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3.1 C) </w:t>
      </w:r>
      <w:r>
        <w:rPr>
          <w:rFonts w:ascii="" w:hAnsi="" w:eastAsia=""/>
          <w:b w:val="0"/>
          <w:i w:val="0"/>
          <w:color w:val="000000"/>
          <w:sz w:val="18"/>
        </w:rPr>
        <w:t xml:space="preserve">Agree to more cluster hires of multiple faculty at a time to reduce isolation and </w:t>
      </w:r>
      <w:r>
        <w:rPr>
          <w:rFonts w:ascii="" w:hAnsi="" w:eastAsia=""/>
          <w:b w:val="0"/>
          <w:i w:val="0"/>
          <w:color w:val="000000"/>
          <w:sz w:val="18"/>
        </w:rPr>
        <w:t>avoid tokenizing faculty from underrepresented groups.</w:t>
      </w:r>
    </w:p>
    <w:p>
      <w:pPr>
        <w:autoSpaceDN w:val="0"/>
        <w:autoSpaceDE w:val="0"/>
        <w:widowControl/>
        <w:spacing w:line="204" w:lineRule="exact" w:before="174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Some university level initiatives that have been successful in improving faculty </w:t>
      </w:r>
      <w:r>
        <w:rPr>
          <w:rFonts w:ascii="" w:hAnsi="" w:eastAsia=""/>
          <w:b w:val="0"/>
          <w:i w:val="0"/>
          <w:color w:val="000000"/>
          <w:sz w:val="18"/>
        </w:rPr>
        <w:t xml:space="preserve">diversity have leveraged cluster hiring, such as UMASS Boston, University of Hawaii </w:t>
      </w:r>
      <w:r>
        <w:rPr>
          <w:rFonts w:ascii="" w:hAnsi="" w:eastAsia=""/>
          <w:b w:val="0"/>
          <w:i w:val="0"/>
          <w:color w:val="000000"/>
          <w:sz w:val="18"/>
        </w:rPr>
        <w:t xml:space="preserve">at Manoa, Rutgers University, and Emory University. Cluster hiring has been shown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increase diversity at many institutions both when diversity was a focus of the effort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when it was not. Cluster hiring can make institutions more attractive to minority </w:t>
      </w:r>
      <w:r>
        <w:rPr>
          <w:rFonts w:ascii="" w:hAnsi="" w:eastAsia=""/>
          <w:b w:val="0"/>
          <w:i w:val="0"/>
          <w:color w:val="000000"/>
          <w:sz w:val="18"/>
        </w:rPr>
        <w:t xml:space="preserve">candidates, who may be deterred from departments and universities where they might </w:t>
      </w:r>
      <w:r>
        <w:rPr>
          <w:rFonts w:ascii="" w:hAnsi="" w:eastAsia=""/>
          <w:b w:val="0"/>
          <w:i w:val="0"/>
          <w:color w:val="000000"/>
          <w:sz w:val="18"/>
        </w:rPr>
        <w:t xml:space="preserve">be the only minority professor. This practice also provides a greater sense of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community due to cluster membership and supports innovative scholarship. There are </w:t>
      </w:r>
      <w:r>
        <w:rPr>
          <w:rFonts w:ascii="" w:hAnsi="" w:eastAsia=""/>
          <w:b w:val="0"/>
          <w:i w:val="0"/>
          <w:color w:val="000000"/>
          <w:sz w:val="18"/>
        </w:rPr>
        <w:t xml:space="preserve">many additional considerations that must also be factored in with cluster hiring such </w:t>
      </w:r>
      <w:r>
        <w:rPr>
          <w:rFonts w:ascii="" w:hAnsi="" w:eastAsia=""/>
          <w:b w:val="0"/>
          <w:i w:val="0"/>
          <w:color w:val="000000"/>
          <w:sz w:val="18"/>
        </w:rPr>
        <w:t xml:space="preserve">as tenure evaluation for faculty that are hired across departments to ensure that they </w:t>
      </w:r>
      <w:r>
        <w:rPr>
          <w:rFonts w:ascii="" w:hAnsi="" w:eastAsia=""/>
          <w:b w:val="0"/>
          <w:i w:val="0"/>
          <w:color w:val="000000"/>
          <w:sz w:val="18"/>
        </w:rPr>
        <w:t>are not overworked and unsupported.</w:t>
      </w:r>
    </w:p>
    <w:p>
      <w:pPr>
        <w:autoSpaceDN w:val="0"/>
        <w:tabs>
          <w:tab w:pos="2846" w:val="left"/>
        </w:tabs>
        <w:autoSpaceDE w:val="0"/>
        <w:widowControl/>
        <w:spacing w:line="202" w:lineRule="exact" w:before="170" w:after="0"/>
        <w:ind w:left="2304" w:right="230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The Faculty Cluster Hiring for Diversity and Institutional Climate Report </w:t>
      </w:r>
      <w:r>
        <w:rPr>
          <w:rFonts w:ascii="" w:hAnsi="" w:eastAsia=""/>
          <w:b w:val="0"/>
          <w:i w:val="0"/>
          <w:color w:val="000000"/>
          <w:sz w:val="18"/>
        </w:rPr>
        <w:t>recommends the following practices for developing promising cluster hiring programs.</w:t>
      </w:r>
    </w:p>
    <w:p>
      <w:pPr>
        <w:autoSpaceDN w:val="0"/>
        <w:autoSpaceDE w:val="0"/>
        <w:widowControl/>
        <w:spacing w:line="204" w:lineRule="exact" w:before="0" w:after="0"/>
        <w:ind w:left="2304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“1. Make diversity goals explicit and develop supporting strategies to achieve those </w:t>
      </w:r>
      <w:r>
        <w:rPr>
          <w:rFonts w:ascii="" w:hAnsi="" w:eastAsia=""/>
          <w:b w:val="0"/>
          <w:i w:val="0"/>
          <w:color w:val="000000"/>
          <w:sz w:val="18"/>
        </w:rPr>
        <w:t xml:space="preserve">goals; 2. Work to ensure early buy-in from deans and department heads; 3. Engage </w:t>
      </w:r>
      <w:r>
        <w:rPr>
          <w:rFonts w:ascii="" w:hAnsi="" w:eastAsia=""/>
          <w:b w:val="0"/>
          <w:i w:val="0"/>
          <w:color w:val="000000"/>
          <w:sz w:val="18"/>
        </w:rPr>
        <w:t xml:space="preserve">faculty early in the process and follow the lead of the faculty; 4. Establish and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articulate expectations for cluster hires from the very beginning; 5. Give cluster hires </w:t>
      </w:r>
      <w:r>
        <w:rPr>
          <w:rFonts w:ascii="" w:hAnsi="" w:eastAsia=""/>
          <w:b w:val="0"/>
          <w:i w:val="0"/>
          <w:color w:val="000000"/>
          <w:sz w:val="18"/>
        </w:rPr>
        <w:t xml:space="preserve">credit for work they perform as part of the cluster in the tenure and promotion process; </w:t>
      </w:r>
      <w:r>
        <w:rPr>
          <w:rFonts w:ascii="" w:hAnsi="" w:eastAsia=""/>
          <w:b w:val="0"/>
          <w:i w:val="0"/>
          <w:color w:val="000000"/>
          <w:sz w:val="18"/>
        </w:rPr>
        <w:t xml:space="preserve">6. Establish infrastructure to support interdisciplinary collaboration; 7. Communicate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value of the program to stakeholders across the institution; and 8. Develop a plan </w:t>
      </w:r>
      <w:r>
        <w:rPr>
          <w:rFonts w:ascii="" w:hAnsi="" w:eastAsia=""/>
          <w:b w:val="0"/>
          <w:i w:val="0"/>
          <w:color w:val="000000"/>
          <w:sz w:val="18"/>
        </w:rPr>
        <w:t>for sustaining the program throughout leadership changes.”</w:t>
      </w:r>
    </w:p>
    <w:p>
      <w:pPr>
        <w:autoSpaceDN w:val="0"/>
        <w:autoSpaceDE w:val="0"/>
        <w:widowControl/>
        <w:spacing w:line="202" w:lineRule="exact" w:before="176" w:after="0"/>
        <w:ind w:left="2304" w:right="2592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3.1 D)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Include student representatives with voting power on hiring committees and </w:t>
      </w:r>
      <w:r>
        <w:rPr>
          <w:rFonts w:ascii="" w:hAnsi="" w:eastAsia=""/>
          <w:b w:val="0"/>
          <w:i w:val="0"/>
          <w:color w:val="000000"/>
          <w:sz w:val="18"/>
        </w:rPr>
        <w:t>increase transparency and feedback throughout the hiring process.</w:t>
      </w:r>
    </w:p>
    <w:p>
      <w:pPr>
        <w:autoSpaceDN w:val="0"/>
        <w:tabs>
          <w:tab w:pos="10530" w:val="left"/>
        </w:tabs>
        <w:autoSpaceDE w:val="0"/>
        <w:widowControl/>
        <w:spacing w:line="166" w:lineRule="exact" w:before="38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25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418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In many past job searches, the perspective of the graduate student body </w:t>
      </w:r>
      <w:r>
        <w:rPr>
          <w:rFonts w:ascii="" w:hAnsi="" w:eastAsia=""/>
          <w:b w:val="0"/>
          <w:i w:val="0"/>
          <w:color w:val="000000"/>
          <w:sz w:val="18"/>
        </w:rPr>
        <w:t xml:space="preserve">appears to have been at odds with the search committee. One way to ensure that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search committee considers the priorities of the student body would be to allow a </w:t>
      </w:r>
      <w:r>
        <w:rPr>
          <w:rFonts w:ascii="" w:hAnsi="" w:eastAsia=""/>
          <w:b w:val="0"/>
          <w:i w:val="0"/>
          <w:color w:val="000000"/>
          <w:sz w:val="18"/>
        </w:rPr>
        <w:t xml:space="preserve">graduate student representative to have a counted vote and not just be used as a </w:t>
      </w:r>
      <w:r>
        <w:rPr>
          <w:rFonts w:ascii="" w:hAnsi="" w:eastAsia=""/>
          <w:b w:val="0"/>
          <w:i w:val="0"/>
          <w:color w:val="000000"/>
          <w:sz w:val="18"/>
        </w:rPr>
        <w:t>tiebreaker.</w:t>
      </w:r>
    </w:p>
    <w:p>
      <w:pPr>
        <w:autoSpaceDN w:val="0"/>
        <w:autoSpaceDE w:val="0"/>
        <w:widowControl/>
        <w:spacing w:line="204" w:lineRule="exact" w:before="168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 further urge that graduate students and postdoctoral scholars be included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faculty hiring job searches at every stage of the process, from reading applicant </w:t>
      </w:r>
      <w:r>
        <w:rPr>
          <w:rFonts w:ascii="" w:hAnsi="" w:eastAsia=""/>
          <w:b w:val="0"/>
          <w:i w:val="0"/>
          <w:color w:val="000000"/>
          <w:sz w:val="18"/>
        </w:rPr>
        <w:t xml:space="preserve">materials to final decisions. Graduate students who commit to anti-racist hiring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practices, and complete training, should be allowed to apply for spots on faculty hiring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committees. Students and postdocs who serve on such committees should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compensated for their time. Members of the department aside from faculty should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able to give feedback about the candidates based on application materials prior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members of the short list being invited for interviews; one opportunity for this feedback </w:t>
      </w:r>
      <w:r>
        <w:rPr>
          <w:rFonts w:ascii="" w:hAnsi="" w:eastAsia=""/>
          <w:b w:val="0"/>
          <w:i w:val="0"/>
          <w:color w:val="000000"/>
          <w:sz w:val="18"/>
        </w:rPr>
        <w:t>would come at a medium-list stage as described above in Appendix 3.1A.</w:t>
      </w:r>
    </w:p>
    <w:p>
      <w:pPr>
        <w:autoSpaceDN w:val="0"/>
        <w:autoSpaceDE w:val="0"/>
        <w:widowControl/>
        <w:spacing w:line="202" w:lineRule="exact" w:before="176" w:after="0"/>
        <w:ind w:left="2304" w:right="2736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 ask that data from the searches be compiled and made available to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viewed by the entire department as the search is being conducted to increase </w:t>
      </w:r>
      <w:r>
        <w:rPr>
          <w:rFonts w:ascii="" w:hAnsi="" w:eastAsia=""/>
          <w:b w:val="0"/>
          <w:i w:val="0"/>
          <w:color w:val="000000"/>
          <w:sz w:val="18"/>
        </w:rPr>
        <w:t>accountability and ensure that sufficient recruitment effort was put forth.</w:t>
      </w:r>
    </w:p>
    <w:p>
      <w:pPr>
        <w:autoSpaceDN w:val="0"/>
        <w:autoSpaceDE w:val="0"/>
        <w:widowControl/>
        <w:spacing w:line="202" w:lineRule="exact" w:before="176" w:after="0"/>
        <w:ind w:left="2304" w:right="2736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3.1 E) </w:t>
      </w:r>
      <w:r>
        <w:rPr>
          <w:rFonts w:ascii="" w:hAnsi="" w:eastAsia=""/>
          <w:b w:val="0"/>
          <w:i w:val="0"/>
          <w:color w:val="000000"/>
          <w:sz w:val="18"/>
        </w:rPr>
        <w:t xml:space="preserve">Appoint a Vice Chair for DEI in EEMB to facilitate discussions of DEI at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departmental level, particularly during the hiring process, and ensure appropriate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training. </w:t>
      </w:r>
    </w:p>
    <w:p>
      <w:pPr>
        <w:autoSpaceDN w:val="0"/>
        <w:autoSpaceDE w:val="0"/>
        <w:widowControl/>
        <w:spacing w:line="204" w:lineRule="exact" w:before="170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As discussed throughout this section, dedication to the promotion of DEI takes </w:t>
      </w:r>
      <w:r>
        <w:rPr>
          <w:rFonts w:ascii="" w:hAnsi="" w:eastAsia=""/>
          <w:b w:val="0"/>
          <w:i w:val="0"/>
          <w:color w:val="000000"/>
          <w:sz w:val="18"/>
        </w:rPr>
        <w:t xml:space="preserve">up a significant amount of time and the burden of these efforts often falls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disproportionately on underrepresented faculty members in many departments.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Therefore, a formal position with accompanying responsibilities and compensation (in </w:t>
      </w:r>
      <w:r>
        <w:rPr>
          <w:rFonts w:ascii="" w:hAnsi="" w:eastAsia=""/>
          <w:b w:val="0"/>
          <w:i w:val="0"/>
          <w:color w:val="000000"/>
          <w:sz w:val="18"/>
        </w:rPr>
        <w:t>terms of teaching relief and salary) should be made.</w:t>
      </w:r>
    </w:p>
    <w:p>
      <w:pPr>
        <w:autoSpaceDN w:val="0"/>
        <w:autoSpaceDE w:val="0"/>
        <w:widowControl/>
        <w:spacing w:line="204" w:lineRule="exact" w:before="174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 Vice Chair for DEI would be able to oversee and facilitate the efforts detailed </w:t>
      </w:r>
      <w:r>
        <w:rPr>
          <w:rFonts w:ascii="" w:hAnsi="" w:eastAsia=""/>
          <w:b w:val="0"/>
          <w:i w:val="0"/>
          <w:color w:val="000000"/>
          <w:sz w:val="18"/>
        </w:rPr>
        <w:t>in this appendix (graduate and undergraduate recruitment, curriculum design, anti-</w:t>
      </w:r>
      <w:r>
        <w:rPr>
          <w:rFonts w:ascii="" w:hAnsi="" w:eastAsia=""/>
          <w:b w:val="0"/>
          <w:i w:val="0"/>
          <w:color w:val="000000"/>
          <w:sz w:val="18"/>
        </w:rPr>
        <w:t xml:space="preserve">racism training, etc.). This position would work with the DEI advocate staff position </w:t>
      </w:r>
      <w:r>
        <w:rPr>
          <w:rFonts w:ascii="" w:hAnsi="" w:eastAsia=""/>
          <w:b w:val="0"/>
          <w:i w:val="0"/>
          <w:color w:val="000000"/>
          <w:sz w:val="18"/>
        </w:rPr>
        <w:t xml:space="preserve">described below and be focused on the logistics of the departmental changes outlined </w:t>
      </w:r>
      <w:r>
        <w:rPr>
          <w:rFonts w:ascii="" w:hAnsi="" w:eastAsia=""/>
          <w:b w:val="0"/>
          <w:i w:val="0"/>
          <w:color w:val="000000"/>
          <w:sz w:val="18"/>
        </w:rPr>
        <w:t xml:space="preserve">in this document with particular emphasis on hiring procedures and student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recruitment and retention, similar to the Diversity Advocate on hiring committees </w:t>
      </w:r>
      <w:r>
        <w:rPr>
          <w:rFonts w:ascii="" w:hAnsi="" w:eastAsia=""/>
          <w:b w:val="0"/>
          <w:i w:val="0"/>
          <w:color w:val="000000"/>
          <w:sz w:val="18"/>
        </w:rPr>
        <w:t xml:space="preserve">suggested by Columbia best practices outlined in 3.1 A) above. The department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should ensure that any faculty member who fills this position goes through a thorough </w:t>
      </w:r>
      <w:r>
        <w:rPr>
          <w:rFonts w:ascii="" w:hAnsi="" w:eastAsia=""/>
          <w:b w:val="0"/>
          <w:i w:val="0"/>
          <w:color w:val="000000"/>
          <w:sz w:val="18"/>
        </w:rPr>
        <w:t xml:space="preserve">training process to prepare them for this role, and the department should seek out an </w:t>
      </w:r>
      <w:r>
        <w:rPr>
          <w:rFonts w:ascii="" w:hAnsi="" w:eastAsia=""/>
          <w:b w:val="0"/>
          <w:i w:val="0"/>
          <w:color w:val="000000"/>
          <w:sz w:val="18"/>
        </w:rPr>
        <w:t>external consultant to develop this training.</w:t>
      </w:r>
    </w:p>
    <w:p>
      <w:pPr>
        <w:autoSpaceDN w:val="0"/>
        <w:autoSpaceDE w:val="0"/>
        <w:widowControl/>
        <w:spacing w:line="214" w:lineRule="exact" w:before="652" w:after="0"/>
        <w:ind w:left="2304" w:right="0" w:firstLine="0"/>
        <w:jc w:val="left"/>
      </w:pPr>
      <w:r>
        <w:rPr>
          <w:rFonts w:ascii="" w:hAnsi="" w:eastAsia=""/>
          <w:b w:val="0"/>
          <w:i/>
          <w:color w:val="666666"/>
          <w:sz w:val="19"/>
        </w:rPr>
        <w:t>General Hiring</w:t>
      </w:r>
    </w:p>
    <w:p>
      <w:pPr>
        <w:autoSpaceDN w:val="0"/>
        <w:autoSpaceDE w:val="0"/>
        <w:widowControl/>
        <w:spacing w:line="202" w:lineRule="exact" w:before="484" w:after="0"/>
        <w:ind w:left="2676" w:right="2304" w:hanging="15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3.1 F) </w:t>
      </w:r>
      <w:r>
        <w:rPr>
          <w:rFonts w:ascii="" w:hAnsi="" w:eastAsia=""/>
          <w:b w:val="0"/>
          <w:i w:val="0"/>
          <w:color w:val="000000"/>
          <w:sz w:val="18"/>
        </w:rPr>
        <w:t xml:space="preserve">Hire a permanent DEI advocate staff position to assist with the logistics of the </w:t>
      </w:r>
      <w:r>
        <w:rPr>
          <w:rFonts w:ascii="" w:hAnsi="" w:eastAsia=""/>
          <w:b w:val="0"/>
          <w:i w:val="0"/>
          <w:color w:val="000000"/>
          <w:sz w:val="18"/>
        </w:rPr>
        <w:t>demands laid out in this document, handle complaints, and coordinate DEI efforts.</w:t>
      </w:r>
    </w:p>
    <w:p>
      <w:pPr>
        <w:autoSpaceDN w:val="0"/>
        <w:autoSpaceDE w:val="0"/>
        <w:widowControl/>
        <w:spacing w:line="204" w:lineRule="exact" w:before="0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This position would be responsible for regularly compiling the departmental </w:t>
      </w:r>
      <w:r>
        <w:rPr>
          <w:rFonts w:ascii="" w:hAnsi="" w:eastAsia=""/>
          <w:b w:val="0"/>
          <w:i w:val="0"/>
          <w:color w:val="000000"/>
          <w:sz w:val="18"/>
        </w:rPr>
        <w:t xml:space="preserve">statistics on recruitment, retention, and hiring discussed in this section and below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accountability, ensuring public dissemination of these statistics on the website and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reports, facilitating the development of the new programs, and being an advocate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liaison for students filing complaints. Applicants for this position should have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experience supporting the needs of a diverse student body, and ideally faculty, as well </w:t>
      </w:r>
      <w:r>
        <w:rPr>
          <w:rFonts w:ascii="" w:hAnsi="" w:eastAsia=""/>
          <w:b w:val="0"/>
          <w:i w:val="0"/>
          <w:color w:val="000000"/>
          <w:sz w:val="18"/>
        </w:rPr>
        <w:t xml:space="preserve">as experience developing programs of the kind described in this document. This </w:t>
      </w:r>
      <w:r>
        <w:rPr>
          <w:rFonts w:ascii="" w:hAnsi="" w:eastAsia=""/>
          <w:b w:val="0"/>
          <w:i w:val="0"/>
          <w:color w:val="000000"/>
          <w:sz w:val="18"/>
        </w:rPr>
        <w:t xml:space="preserve">position could be a restructuring of the responsibilities of the graduate program </w:t>
      </w:r>
      <w:r>
        <w:rPr>
          <w:rFonts w:ascii="" w:hAnsi="" w:eastAsia=""/>
          <w:b w:val="0"/>
          <w:i w:val="0"/>
          <w:color w:val="000000"/>
          <w:sz w:val="18"/>
        </w:rPr>
        <w:t xml:space="preserve">advisor position if suitable. This position is essential to help with the weight of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logistical burden of the demands outlined in this document, provide expertise,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keep the department focused on anti-racism goals, though the work of restructuring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our departmental culture will have to be adopted in earnest by every individual and </w:t>
      </w:r>
      <w:r>
        <w:rPr>
          <w:rFonts w:ascii="" w:hAnsi="" w:eastAsia=""/>
          <w:b w:val="0"/>
          <w:i w:val="0"/>
          <w:color w:val="000000"/>
          <w:sz w:val="18"/>
        </w:rPr>
        <w:t>lab.</w:t>
      </w:r>
    </w:p>
    <w:p>
      <w:pPr>
        <w:autoSpaceDN w:val="0"/>
        <w:autoSpaceDE w:val="0"/>
        <w:widowControl/>
        <w:spacing w:line="204" w:lineRule="exact" w:before="174" w:after="0"/>
        <w:ind w:left="2304" w:right="2304" w:firstLine="0"/>
        <w:jc w:val="center"/>
      </w:pPr>
      <w:r>
        <w:rPr>
          <w:rFonts w:ascii="" w:hAnsi="" w:eastAsia=""/>
          <w:b/>
          <w:i w:val="0"/>
          <w:color w:val="000000"/>
          <w:sz w:val="18"/>
        </w:rPr>
        <w:t xml:space="preserve">3.1 G) </w:t>
      </w:r>
      <w:r>
        <w:rPr>
          <w:rFonts w:ascii="" w:hAnsi="" w:eastAsia=""/>
          <w:b w:val="0"/>
          <w:i w:val="0"/>
          <w:color w:val="000000"/>
          <w:sz w:val="18"/>
        </w:rPr>
        <w:t xml:space="preserve">Ensure that faculty teaching core courses for graduate students 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Appendix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2.1</w:t>
      </w:r>
      <w:r>
        <w:rPr>
          <w:rFonts w:ascii="" w:hAnsi="" w:eastAsia=""/>
          <w:b w:val="0"/>
          <w:i w:val="0"/>
          <w:color w:val="000000"/>
          <w:sz w:val="18"/>
        </w:rPr>
        <w:t>) have the training and depth of knowledge to do so within an anti-racist framework.</w:t>
      </w:r>
    </w:p>
    <w:p>
      <w:pPr>
        <w:autoSpaceDN w:val="0"/>
        <w:tabs>
          <w:tab w:pos="2846" w:val="left"/>
        </w:tabs>
        <w:autoSpaceDE w:val="0"/>
        <w:widowControl/>
        <w:spacing w:line="202" w:lineRule="exact" w:before="176" w:after="0"/>
        <w:ind w:left="2304" w:right="230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New core course requirements for graduate and undergraduate students will </w:t>
      </w:r>
      <w:r>
        <w:rPr>
          <w:rFonts w:ascii="" w:hAnsi="" w:eastAsia=""/>
          <w:b w:val="0"/>
          <w:i w:val="0"/>
          <w:color w:val="000000"/>
          <w:sz w:val="18"/>
        </w:rPr>
        <w:t>require faculty to teach them. These faculty must have the training necessary to teach</w:t>
      </w:r>
    </w:p>
    <w:p>
      <w:pPr>
        <w:autoSpaceDN w:val="0"/>
        <w:tabs>
          <w:tab w:pos="10526" w:val="left"/>
        </w:tabs>
        <w:autoSpaceDE w:val="0"/>
        <w:widowControl/>
        <w:spacing w:line="166" w:lineRule="exact" w:before="39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26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42" w:after="0"/>
        <w:ind w:left="2304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courses on the history of racism in STEM and academia and the way that racism, </w:t>
      </w:r>
      <w:r>
        <w:rPr>
          <w:rFonts w:ascii="" w:hAnsi="" w:eastAsia=""/>
          <w:b w:val="0"/>
          <w:i w:val="0"/>
          <w:color w:val="000000"/>
          <w:sz w:val="18"/>
        </w:rPr>
        <w:t xml:space="preserve">colonialism and anti-Blackness function in STEM. The courses should also include </w:t>
      </w:r>
      <w:r>
        <w:rPr>
          <w:rFonts w:ascii="" w:hAnsi="" w:eastAsia=""/>
          <w:b w:val="0"/>
          <w:i w:val="0"/>
          <w:color w:val="000000"/>
          <w:sz w:val="18"/>
        </w:rPr>
        <w:t xml:space="preserve">anti-racism training beyond implicit bias training that is specific to academic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scientific spaces. EEMB must accept both the internal work and external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collaborations necessary to ensure these faculty are appropriately prepared.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facilitate the effective delivery of these courses, EEMB faculty should seek out </w:t>
      </w:r>
      <w:r>
        <w:rPr>
          <w:rFonts w:ascii="" w:hAnsi="" w:eastAsia=""/>
          <w:b w:val="0"/>
          <w:i w:val="0"/>
          <w:color w:val="000000"/>
          <w:sz w:val="18"/>
        </w:rPr>
        <w:t xml:space="preserve">collaborations with professors in other departments such as sociology and the history </w:t>
      </w:r>
      <w:r>
        <w:rPr>
          <w:rFonts w:ascii="" w:hAnsi="" w:eastAsia=""/>
          <w:b w:val="0"/>
          <w:i w:val="0"/>
          <w:color w:val="000000"/>
          <w:sz w:val="18"/>
        </w:rPr>
        <w:t xml:space="preserve">of science, or affiliate faculty with the required expertise. Similar courses in other </w:t>
      </w:r>
      <w:r>
        <w:rPr>
          <w:rFonts w:ascii="" w:hAnsi="" w:eastAsia=""/>
          <w:b w:val="0"/>
          <w:i w:val="0"/>
          <w:color w:val="000000"/>
          <w:sz w:val="18"/>
        </w:rPr>
        <w:t xml:space="preserve">departments could be cross-listed for this requirement. Consultants may also have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necessary expertise; EEMB should make funding available to pay consultants or </w:t>
      </w:r>
      <w:r>
        <w:rPr>
          <w:rFonts w:ascii="" w:hAnsi="" w:eastAsia=""/>
          <w:b w:val="0"/>
          <w:i w:val="0"/>
          <w:color w:val="000000"/>
          <w:sz w:val="18"/>
        </w:rPr>
        <w:t xml:space="preserve">affiliate faculty for their expertise in developing these courses and helping to prepare </w:t>
      </w:r>
      <w:r>
        <w:rPr>
          <w:rFonts w:ascii="" w:hAnsi="" w:eastAsia=""/>
          <w:b w:val="0"/>
          <w:i w:val="0"/>
          <w:color w:val="000000"/>
          <w:sz w:val="18"/>
        </w:rPr>
        <w:t>faculty for teaching them.</w:t>
      </w:r>
    </w:p>
    <w:p>
      <w:pPr>
        <w:autoSpaceDN w:val="0"/>
        <w:autoSpaceDE w:val="0"/>
        <w:widowControl/>
        <w:spacing w:line="204" w:lineRule="exact" w:before="174" w:after="0"/>
        <w:ind w:left="2304" w:right="230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3.1 H)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Increase transparency in the existing postdoc and research staff hiring process </w:t>
      </w:r>
      <w:r>
        <w:rPr>
          <w:rFonts w:ascii="" w:hAnsi="" w:eastAsia=""/>
          <w:b w:val="0"/>
          <w:i w:val="0"/>
          <w:color w:val="000000"/>
          <w:sz w:val="18"/>
        </w:rPr>
        <w:t>to reduce nepotism.</w:t>
      </w:r>
    </w:p>
    <w:p>
      <w:pPr>
        <w:autoSpaceDN w:val="0"/>
        <w:autoSpaceDE w:val="0"/>
        <w:widowControl/>
        <w:spacing w:line="202" w:lineRule="exact" w:before="170" w:after="0"/>
        <w:ind w:left="2304" w:right="2448" w:firstLine="542"/>
        <w:jc w:val="left"/>
      </w:pPr>
      <w:r>
        <w:rPr>
          <w:rFonts w:ascii="" w:hAnsi="" w:eastAsia=""/>
          <w:b w:val="0"/>
          <w:i w:val="0"/>
          <w:color w:val="1154CC"/>
          <w:sz w:val="18"/>
          <w:u w:val="single"/>
        </w:rPr>
        <w:t>Racial and gender biases are rampant in postdoc recruitment</w:t>
      </w:r>
      <w:r>
        <w:rPr>
          <w:rFonts w:ascii="" w:hAnsi="" w:eastAsia=""/>
          <w:b w:val="0"/>
          <w:i w:val="0"/>
          <w:color w:val="000000"/>
          <w:sz w:val="18"/>
        </w:rPr>
        <w:t xml:space="preserve"> and the opaque </w:t>
      </w:r>
      <w:r>
        <w:rPr>
          <w:rFonts w:ascii="" w:hAnsi="" w:eastAsia=""/>
          <w:b w:val="0"/>
          <w:i w:val="0"/>
          <w:color w:val="000000"/>
          <w:sz w:val="18"/>
        </w:rPr>
        <w:t xml:space="preserve">way that these recruitments are conducted contributes to the diversity bottleneck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academia. There is a steep decline in the percentage of underrepresented minorities </w:t>
      </w:r>
      <w:r>
        <w:rPr>
          <w:rFonts w:ascii="" w:hAnsi="" w:eastAsia=""/>
          <w:b w:val="0"/>
          <w:i w:val="0"/>
          <w:color w:val="000000"/>
          <w:sz w:val="18"/>
        </w:rPr>
        <w:t>at each consecutive career level.</w:t>
      </w:r>
    </w:p>
    <w:p>
      <w:pPr>
        <w:autoSpaceDN w:val="0"/>
        <w:autoSpaceDE w:val="0"/>
        <w:widowControl/>
        <w:spacing w:line="204" w:lineRule="exact" w:before="174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 demand a commitment to open searches for postdoctoral scholars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research staff. Clear guidelines and practices for recruitment and hiring should be laid </w:t>
      </w:r>
      <w:r>
        <w:rPr>
          <w:rFonts w:ascii="" w:hAnsi="" w:eastAsia=""/>
          <w:b w:val="0"/>
          <w:i w:val="0"/>
          <w:color w:val="000000"/>
          <w:sz w:val="18"/>
        </w:rPr>
        <w:t xml:space="preserve">out and made publicly available to encourage fair recruitment and transparency. When </w:t>
      </w:r>
      <w:r>
        <w:rPr>
          <w:rFonts w:ascii="" w:hAnsi="" w:eastAsia=""/>
          <w:b w:val="0"/>
          <w:i w:val="0"/>
          <w:color w:val="000000"/>
          <w:sz w:val="18"/>
        </w:rPr>
        <w:t xml:space="preserve">an open search is conducted, jobs should be posted for a sufficient period of time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recruit a diverse pool and effort should be made to advertise broadly, including </w:t>
      </w:r>
      <w:r>
        <w:rPr>
          <w:rFonts w:ascii="" w:hAnsi="" w:eastAsia=""/>
          <w:b w:val="0"/>
          <w:i w:val="0"/>
          <w:color w:val="000000"/>
          <w:sz w:val="18"/>
        </w:rPr>
        <w:t>advertising targeted towards underrepresented candidates.</w:t>
      </w:r>
    </w:p>
    <w:p>
      <w:pPr>
        <w:autoSpaceDN w:val="0"/>
        <w:autoSpaceDE w:val="0"/>
        <w:widowControl/>
        <w:spacing w:line="214" w:lineRule="exact" w:before="120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III. Examples</w:t>
      </w:r>
    </w:p>
    <w:p>
      <w:pPr>
        <w:autoSpaceDN w:val="0"/>
        <w:autoSpaceDE w:val="0"/>
        <w:widowControl/>
        <w:spacing w:line="202" w:lineRule="exact" w:before="660" w:after="0"/>
        <w:ind w:left="2304" w:right="0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>Diversity Statements: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UC Berkeley not only requires contributions to diversity statements but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reviews these documents first in hiring procedures;</w:t>
      </w:r>
      <w:r>
        <w:rPr>
          <w:rFonts w:ascii="" w:hAnsi="" w:eastAsia=""/>
          <w:b w:val="0"/>
          <w:i w:val="0"/>
          <w:color w:val="000000"/>
          <w:sz w:val="18"/>
        </w:rPr>
        <w:t xml:space="preserve">if candidates do not make it </w:t>
      </w:r>
      <w:r>
        <w:rPr>
          <w:rFonts w:ascii="" w:hAnsi="" w:eastAsia=""/>
          <w:b w:val="0"/>
          <w:i w:val="0"/>
          <w:color w:val="000000"/>
          <w:sz w:val="18"/>
        </w:rPr>
        <w:t xml:space="preserve">past this original round of review then the rest of their application is not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considered.</w:t>
      </w:r>
    </w:p>
    <w:p>
      <w:pPr>
        <w:autoSpaceDN w:val="0"/>
        <w:autoSpaceDE w:val="0"/>
        <w:widowControl/>
        <w:spacing w:line="202" w:lineRule="exact" w:before="172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UC Berkeley built a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rubric</w:t>
      </w:r>
      <w:r>
        <w:rPr>
          <w:rFonts w:ascii="" w:hAnsi="" w:eastAsia=""/>
          <w:b w:val="0"/>
          <w:i w:val="0"/>
          <w:color w:val="000000"/>
          <w:sz w:val="18"/>
        </w:rPr>
        <w:t xml:space="preserve"> for evaluating contributions to diversity statements.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UC Berkeley</w:t>
      </w:r>
      <w:r>
        <w:rPr>
          <w:rFonts w:ascii="" w:hAnsi="" w:eastAsia=""/>
          <w:b w:val="0"/>
          <w:i w:val="0"/>
          <w:color w:val="000000"/>
          <w:sz w:val="18"/>
        </w:rPr>
        <w:t>and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UCSD</w:t>
      </w:r>
      <w:r>
        <w:rPr>
          <w:rFonts w:ascii="" w:hAnsi="" w:eastAsia=""/>
          <w:b w:val="0"/>
          <w:i w:val="0"/>
          <w:color w:val="000000"/>
          <w:sz w:val="18"/>
        </w:rPr>
        <w:t xml:space="preserve">are the only two UCs that actually provide guidance </w:t>
      </w:r>
      <w:r>
        <w:rPr>
          <w:rFonts w:ascii="" w:hAnsi="" w:eastAsia=""/>
          <w:b w:val="0"/>
          <w:i w:val="0"/>
          <w:color w:val="000000"/>
          <w:sz w:val="18"/>
        </w:rPr>
        <w:t xml:space="preserve">both to applicants on preparing these statements and to search committees on </w:t>
      </w:r>
      <w:r>
        <w:rPr>
          <w:rFonts w:ascii="" w:hAnsi="" w:eastAsia=""/>
          <w:b w:val="0"/>
          <w:i w:val="0"/>
          <w:color w:val="000000"/>
          <w:sz w:val="18"/>
        </w:rPr>
        <w:t>how to assess them.</w:t>
      </w:r>
    </w:p>
    <w:p>
      <w:pPr>
        <w:autoSpaceDN w:val="0"/>
        <w:autoSpaceDE w:val="0"/>
        <w:widowControl/>
        <w:spacing w:line="202" w:lineRule="exact" w:before="176" w:after="0"/>
        <w:ind w:left="2846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UCB, UCSD, UCD, UCI, UCLA, UCM, UCR, UCSF and UCSC all require </w:t>
      </w:r>
      <w:r>
        <w:rPr>
          <w:rFonts w:ascii="" w:hAnsi="" w:eastAsia=""/>
          <w:b w:val="0"/>
          <w:i w:val="0"/>
          <w:color w:val="000000"/>
          <w:sz w:val="18"/>
        </w:rPr>
        <w:t>diversity statements.</w:t>
      </w:r>
    </w:p>
    <w:p>
      <w:pPr>
        <w:autoSpaceDN w:val="0"/>
        <w:autoSpaceDE w:val="0"/>
        <w:widowControl/>
        <w:spacing w:line="202" w:lineRule="exact" w:before="17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UC Academic Senate provides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recommendations</w:t>
      </w:r>
      <w:r>
        <w:rPr>
          <w:rFonts w:ascii="" w:hAnsi="" w:eastAsia=""/>
          <w:b w:val="0"/>
          <w:i w:val="0"/>
          <w:color w:val="000000"/>
          <w:sz w:val="18"/>
        </w:rPr>
        <w:t xml:space="preserve">for the use of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Contributions to Diversity, Equity, and Inclusion (DEI) Statements for Academic </w:t>
      </w:r>
      <w:r>
        <w:rPr>
          <w:rFonts w:ascii="" w:hAnsi="" w:eastAsia=""/>
          <w:b w:val="0"/>
          <w:i w:val="0"/>
          <w:color w:val="000000"/>
          <w:sz w:val="18"/>
        </w:rPr>
        <w:t>Positions at the University of California.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Emory University in their cluster hiring initiative</w:t>
      </w:r>
      <w:r>
        <w:rPr>
          <w:rFonts w:ascii="" w:hAnsi="" w:eastAsia=""/>
          <w:b w:val="0"/>
          <w:i w:val="0"/>
          <w:color w:val="000000"/>
          <w:sz w:val="18"/>
        </w:rPr>
        <w:t xml:space="preserve"> required a statement from </w:t>
      </w:r>
      <w:r>
        <w:rPr>
          <w:rFonts w:ascii="" w:hAnsi="" w:eastAsia=""/>
          <w:b w:val="0"/>
          <w:i w:val="0"/>
          <w:color w:val="000000"/>
          <w:sz w:val="18"/>
        </w:rPr>
        <w:t xml:space="preserve">candidates “about their experience with, and vision for, mentoring students from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backgrounds,” and did not review the rest of the application </w:t>
      </w:r>
      <w:r>
        <w:rPr>
          <w:rFonts w:ascii="" w:hAnsi="" w:eastAsia=""/>
          <w:b w:val="0"/>
          <w:i w:val="0"/>
          <w:color w:val="000000"/>
          <w:sz w:val="18"/>
        </w:rPr>
        <w:t>unless this statement was strong.</w:t>
      </w:r>
    </w:p>
    <w:p>
      <w:pPr>
        <w:autoSpaceDN w:val="0"/>
        <w:autoSpaceDE w:val="0"/>
        <w:widowControl/>
        <w:spacing w:line="204" w:lineRule="exact" w:before="174" w:after="0"/>
        <w:ind w:left="2846" w:right="302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UC Davis requires and places emphasis on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contributions to diversity </w:t>
      </w:r>
      <w:r>
        <w:br/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statements</w:t>
      </w:r>
      <w:r>
        <w:rPr>
          <w:rFonts w:ascii="" w:hAnsi="" w:eastAsia=""/>
          <w:b w:val="0"/>
          <w:i w:val="0"/>
          <w:color w:val="3B4043"/>
          <w:sz w:val="18"/>
        </w:rPr>
        <w:t>.</w:t>
      </w:r>
    </w:p>
    <w:p>
      <w:pPr>
        <w:autoSpaceDN w:val="0"/>
        <w:autoSpaceDE w:val="0"/>
        <w:widowControl/>
        <w:spacing w:line="202" w:lineRule="exact" w:before="170" w:after="0"/>
        <w:ind w:left="2304" w:right="0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>Cluster Hiring:</w:t>
      </w:r>
    </w:p>
    <w:p>
      <w:pPr>
        <w:autoSpaceDN w:val="0"/>
        <w:autoSpaceDE w:val="0"/>
        <w:widowControl/>
        <w:spacing w:line="202" w:lineRule="exact" w:before="176" w:after="0"/>
        <w:ind w:left="2846" w:right="288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University of Massachusetts Boston saw </w:t>
      </w:r>
      <w:r>
        <w:rPr>
          <w:rFonts w:ascii="" w:hAnsi="" w:eastAsia=""/>
          <w:b w:val="0"/>
          <w:i w:val="0"/>
          <w:color w:val="3B4043"/>
          <w:sz w:val="18"/>
        </w:rPr>
        <w:t>i</w:t>
      </w:r>
      <w:r>
        <w:rPr>
          <w:rFonts w:ascii="" w:hAnsi="" w:eastAsia=""/>
          <w:b w:val="0"/>
          <w:i w:val="0"/>
          <w:color w:val="000000"/>
          <w:sz w:val="18"/>
        </w:rPr>
        <w:t xml:space="preserve">mprovements in faculty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diversity after leveraging </w:t>
      </w:r>
      <w:r>
        <w:rPr>
          <w:rFonts w:ascii="" w:hAnsi="" w:eastAsia=""/>
          <w:b w:val="0"/>
          <w:i w:val="0"/>
          <w:color w:val="1A73E8"/>
          <w:sz w:val="18"/>
          <w:u w:val="single"/>
        </w:rPr>
        <w:t>cluster hiring</w:t>
      </w:r>
      <w:r>
        <w:rPr>
          <w:rFonts w:ascii="" w:hAnsi="" w:eastAsia="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10536" w:val="left"/>
        </w:tabs>
        <w:autoSpaceDE w:val="0"/>
        <w:widowControl/>
        <w:spacing w:line="166" w:lineRule="exact" w:before="29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27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508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A73E8"/>
          <w:sz w:val="18"/>
          <w:u w:val="single"/>
        </w:rPr>
        <w:t>Emory University increased the percentage of tenure track faculty hires</w:t>
      </w:r>
      <w:r>
        <w:rPr>
          <w:rFonts w:ascii="" w:hAnsi="" w:eastAsia=""/>
          <w:b w:val="0"/>
          <w:i w:val="0"/>
          <w:color w:val="000000"/>
          <w:sz w:val="18"/>
        </w:rPr>
        <w:t xml:space="preserve"> from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groups from 15% to 51% in the first 3 years since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incorporating cluster hiring with other hiring methods. (Women of all racial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ethnic groups were included in that designation in STEM fields but not other </w:t>
      </w:r>
      <w:r>
        <w:rPr>
          <w:rFonts w:ascii="" w:hAnsi="" w:eastAsia=""/>
          <w:b w:val="0"/>
          <w:i w:val="0"/>
          <w:color w:val="000000"/>
          <w:sz w:val="18"/>
        </w:rPr>
        <w:t>fields.)</w:t>
      </w:r>
    </w:p>
    <w:p>
      <w:pPr>
        <w:autoSpaceDN w:val="0"/>
        <w:autoSpaceDE w:val="0"/>
        <w:widowControl/>
        <w:spacing w:line="204" w:lineRule="exact" w:before="17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NIH’s new cluster hiring initiative </w:t>
      </w:r>
      <w:r>
        <w:rPr>
          <w:rFonts w:ascii="" w:hAnsi="" w:eastAsia=""/>
          <w:b w:val="0"/>
          <w:i w:val="0"/>
          <w:color w:val="1A73E8"/>
          <w:sz w:val="18"/>
          <w:u w:val="single"/>
        </w:rPr>
        <w:t xml:space="preserve">Faculty Institutional Recruitment for </w:t>
      </w:r>
      <w:r>
        <w:br/>
      </w:r>
      <w:r>
        <w:rPr>
          <w:rFonts w:ascii="" w:hAnsi="" w:eastAsia=""/>
          <w:b w:val="0"/>
          <w:i w:val="0"/>
          <w:color w:val="1A73E8"/>
          <w:sz w:val="18"/>
          <w:u w:val="single"/>
        </w:rPr>
        <w:t>Sustainable Transformation (FIRST)</w:t>
      </w:r>
      <w:r>
        <w:rPr>
          <w:rFonts w:ascii="" w:hAnsi="" w:eastAsia=""/>
          <w:b w:val="0"/>
          <w:i w:val="0"/>
          <w:color w:val="000000"/>
          <w:sz w:val="18"/>
        </w:rPr>
        <w:t xml:space="preserve"> seeks to ensure “every person hired must </w:t>
      </w:r>
      <w:r>
        <w:rPr>
          <w:rFonts w:ascii="" w:hAnsi="" w:eastAsia=""/>
          <w:b w:val="0"/>
          <w:i w:val="0"/>
          <w:color w:val="000000"/>
          <w:sz w:val="18"/>
        </w:rPr>
        <w:t xml:space="preserve">have a track record of working to change a culture that too often makes </w:t>
      </w:r>
      <w:r>
        <w:rPr>
          <w:rFonts w:ascii="" w:hAnsi="" w:eastAsia=""/>
          <w:b w:val="0"/>
          <w:i w:val="0"/>
          <w:color w:val="000000"/>
          <w:sz w:val="18"/>
        </w:rPr>
        <w:t xml:space="preserve">scientists from underrepresented groups feel unwelcome on campus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isolated in the laboratory.” 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Faculty Cluster Hiring for Diversity and Institutional Climate </w:t>
      </w:r>
      <w:r>
        <w:br/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Report</w:t>
      </w:r>
      <w:r>
        <w:rPr>
          <w:rFonts w:ascii="" w:hAnsi="" w:eastAsia=""/>
          <w:b w:val="0"/>
          <w:i w:val="0"/>
          <w:color w:val="000000"/>
          <w:sz w:val="18"/>
        </w:rPr>
        <w:t xml:space="preserve"> conducted by the Urban Universities for Health, the Coalition of Urban </w:t>
      </w:r>
      <w:r>
        <w:rPr>
          <w:rFonts w:ascii="" w:hAnsi="" w:eastAsia=""/>
          <w:b w:val="0"/>
          <w:i w:val="0"/>
          <w:color w:val="000000"/>
          <w:sz w:val="18"/>
        </w:rPr>
        <w:t xml:space="preserve">Serving Universities, the Association of Public and Land Grant Universities,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Association of American Medical Colleges found that cluster hiring also </w:t>
      </w:r>
      <w:r>
        <w:rPr>
          <w:rFonts w:ascii="" w:hAnsi="" w:eastAsia=""/>
          <w:b w:val="0"/>
          <w:i w:val="0"/>
          <w:color w:val="000000"/>
          <w:sz w:val="18"/>
        </w:rPr>
        <w:t xml:space="preserve">influenced the perception of the value of diversity at higher administrative levels </w:t>
      </w:r>
      <w:r>
        <w:rPr>
          <w:rFonts w:ascii="" w:hAnsi="" w:eastAsia=""/>
          <w:b w:val="0"/>
          <w:i w:val="0"/>
          <w:color w:val="000000"/>
          <w:sz w:val="18"/>
        </w:rPr>
        <w:t xml:space="preserve">in the university and led increased diversity-focused efforts across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university, such as university-wide unconscious bias training for search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committees across North Carolina State University. It contains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recommendations for developing successful cluster hiring programs.</w:t>
      </w:r>
    </w:p>
    <w:p>
      <w:pPr>
        <w:autoSpaceDN w:val="0"/>
        <w:autoSpaceDE w:val="0"/>
        <w:widowControl/>
        <w:spacing w:line="202" w:lineRule="exact" w:before="176" w:after="0"/>
        <w:ind w:left="2304" w:right="0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>Re-assessing hiring practices:</w:t>
      </w:r>
    </w:p>
    <w:p>
      <w:pPr>
        <w:autoSpaceDN w:val="0"/>
        <w:autoSpaceDE w:val="0"/>
        <w:widowControl/>
        <w:spacing w:line="202" w:lineRule="exact" w:before="170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Best practices for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Faculty Search Hiring from Columbia University</w:t>
      </w:r>
      <w:r>
        <w:rPr>
          <w:rFonts w:ascii="" w:hAnsi="" w:eastAsia="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2" w:lineRule="exact" w:before="204" w:after="0"/>
        <w:ind w:left="2304" w:right="0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>Including graduate student feedback throughout hiring processes: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 panel of graduate students</w:t>
      </w:r>
      <w:r>
        <w:rPr>
          <w:rFonts w:ascii="" w:hAnsi="" w:eastAsia=""/>
          <w:b w:val="0"/>
          <w:i w:val="0"/>
          <w:color w:val="000000"/>
          <w:sz w:val="18"/>
        </w:rPr>
        <w:t xml:space="preserve"> evaluates potential faculty hires at UC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Berkeley’s College of Chemistry. “Six students were selected to serve on a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committee to interview the faculty candidates in each field of hire, using a list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formalized questions that address their research, service, teaching, mentorship, </w:t>
      </w:r>
      <w:r>
        <w:rPr>
          <w:rFonts w:ascii="" w:hAnsi="" w:eastAsia=""/>
          <w:b w:val="0"/>
          <w:i w:val="0"/>
          <w:color w:val="000000"/>
          <w:sz w:val="18"/>
        </w:rPr>
        <w:t>and contributions to diversity.”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Graduate students who commit to anti-racist hiring practices are allowed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apply for spots on faculty hiring committees in some UCLA departments such </w:t>
      </w:r>
      <w:r>
        <w:rPr>
          <w:rFonts w:ascii="" w:hAnsi="" w:eastAsia=""/>
          <w:b w:val="0"/>
          <w:i w:val="0"/>
          <w:color w:val="000000"/>
          <w:sz w:val="18"/>
        </w:rPr>
        <w:t xml:space="preserve">as in the Higher Education and Organizational Change division. Source: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Letter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Demanding Action on Increasing Diversity in the Physical Sciences, by UCLA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students.</w:t>
      </w:r>
    </w:p>
    <w:p>
      <w:pPr>
        <w:autoSpaceDN w:val="0"/>
        <w:autoSpaceDE w:val="0"/>
        <w:widowControl/>
        <w:spacing w:line="202" w:lineRule="exact" w:before="172" w:after="0"/>
        <w:ind w:left="2304" w:right="0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>Transparency in postdoc recruitment:</w:t>
      </w:r>
    </w:p>
    <w:p>
      <w:pPr>
        <w:autoSpaceDN w:val="0"/>
        <w:autoSpaceDE w:val="0"/>
        <w:widowControl/>
        <w:spacing w:line="204" w:lineRule="exact" w:before="174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Steering Group of Human Resources Management under the European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Research Area provides a resource for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Open, Transparent, and Merit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Based Recruitment</w:t>
      </w:r>
      <w:r>
        <w:rPr>
          <w:rFonts w:ascii="" w:hAnsi="" w:eastAsia=""/>
          <w:b w:val="0"/>
          <w:i w:val="0"/>
          <w:color w:val="000000"/>
          <w:sz w:val="18"/>
        </w:rPr>
        <w:t xml:space="preserve"> of researchers.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UC Berkeley Office for Faculty Equity and Welfare provides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resources for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broad recruitment</w:t>
      </w:r>
      <w:r>
        <w:rPr>
          <w:rFonts w:ascii="" w:hAnsi="" w:eastAsia=""/>
          <w:b w:val="0"/>
          <w:i w:val="0"/>
          <w:color w:val="3B4043"/>
          <w:sz w:val="18"/>
          <w:u w:val="single"/>
        </w:rPr>
        <w:t>.</w:t>
      </w:r>
    </w:p>
    <w:p>
      <w:pPr>
        <w:autoSpaceDN w:val="0"/>
        <w:autoSpaceDE w:val="0"/>
        <w:widowControl/>
        <w:spacing w:line="240" w:lineRule="exact" w:before="1556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3.2) Modify procedures for faculty tenure and career advancement</w:t>
      </w:r>
    </w:p>
    <w:p>
      <w:pPr>
        <w:autoSpaceDN w:val="0"/>
        <w:autoSpaceDE w:val="0"/>
        <w:widowControl/>
        <w:spacing w:line="214" w:lineRule="exact" w:before="532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I. Current practices</w:t>
      </w:r>
    </w:p>
    <w:p>
      <w:pPr>
        <w:autoSpaceDN w:val="0"/>
        <w:tabs>
          <w:tab w:pos="2846" w:val="left"/>
        </w:tabs>
        <w:autoSpaceDE w:val="0"/>
        <w:widowControl/>
        <w:spacing w:line="204" w:lineRule="exact" w:before="662" w:after="0"/>
        <w:ind w:left="2304" w:right="288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The principal criterion for promotion to tenure in the Professorial series is </w:t>
      </w:r>
      <w:r>
        <w:rPr>
          <w:rFonts w:ascii="" w:hAnsi="" w:eastAsia=""/>
          <w:b w:val="0"/>
          <w:i w:val="0"/>
          <w:color w:val="000000"/>
          <w:sz w:val="18"/>
        </w:rPr>
        <w:t xml:space="preserve">succinctly stated in the following passage from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APM 210-1 d</w:t>
      </w:r>
      <w:r>
        <w:rPr>
          <w:rFonts w:ascii="" w:hAnsi="" w:eastAsia=""/>
          <w:b w:val="0"/>
          <w:i w:val="0"/>
          <w:color w:val="000000"/>
          <w:sz w:val="18"/>
        </w:rPr>
        <w:t>:</w:t>
      </w:r>
    </w:p>
    <w:p>
      <w:pPr>
        <w:autoSpaceDN w:val="0"/>
        <w:tabs>
          <w:tab w:pos="10526" w:val="left"/>
        </w:tabs>
        <w:autoSpaceDE w:val="0"/>
        <w:widowControl/>
        <w:spacing w:line="166" w:lineRule="exact" w:before="73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28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42" w:after="0"/>
        <w:ind w:left="2846" w:right="2304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 xml:space="preserve">“Superior intellectual attainment, as evidenced both in teaching and in research </w:t>
      </w:r>
      <w:r>
        <w:rPr>
          <w:rFonts w:ascii="" w:hAnsi="" w:eastAsia=""/>
          <w:b w:val="0"/>
          <w:i/>
          <w:color w:val="000000"/>
          <w:sz w:val="18"/>
        </w:rPr>
        <w:t xml:space="preserve">or other creative achievement, is an indispensable qualification for appointment </w:t>
      </w:r>
      <w:r>
        <w:rPr>
          <w:rFonts w:ascii="" w:hAnsi="" w:eastAsia=""/>
          <w:b w:val="0"/>
          <w:i/>
          <w:color w:val="000000"/>
          <w:sz w:val="18"/>
        </w:rPr>
        <w:t xml:space="preserve">or promotion to tenure positions. The other criteria for review, namely </w:t>
      </w:r>
      <w:r>
        <w:br/>
      </w:r>
      <w:r>
        <w:rPr>
          <w:rFonts w:ascii="" w:hAnsi="" w:eastAsia=""/>
          <w:b w:val="0"/>
          <w:i/>
          <w:color w:val="000000"/>
          <w:sz w:val="18"/>
        </w:rPr>
        <w:t xml:space="preserve">professional activity and University service, must be given due consideration, </w:t>
      </w:r>
      <w:r>
        <w:rPr>
          <w:rFonts w:ascii="" w:hAnsi="" w:eastAsia=""/>
          <w:b w:val="0"/>
          <w:i/>
          <w:color w:val="000000"/>
          <w:sz w:val="18"/>
        </w:rPr>
        <w:t xml:space="preserve">but they can never be considered sufficient in and of themselves to justify </w:t>
      </w:r>
      <w:r>
        <w:rPr>
          <w:rFonts w:ascii="" w:hAnsi="" w:eastAsia=""/>
          <w:b w:val="0"/>
          <w:i/>
          <w:color w:val="000000"/>
          <w:sz w:val="18"/>
        </w:rPr>
        <w:t xml:space="preserve">promotion to tenure. Superior intellectual attainment in teaching and in research </w:t>
      </w:r>
      <w:r>
        <w:rPr>
          <w:rFonts w:ascii="" w:hAnsi="" w:eastAsia=""/>
          <w:b w:val="0"/>
          <w:i/>
          <w:color w:val="000000"/>
          <w:sz w:val="18"/>
        </w:rPr>
        <w:t xml:space="preserve">or other creative achievement as noted above are essential for promotion to </w:t>
      </w:r>
      <w:r>
        <w:rPr>
          <w:rFonts w:ascii="" w:hAnsi="" w:eastAsia=""/>
          <w:b w:val="0"/>
          <w:i/>
          <w:color w:val="000000"/>
          <w:sz w:val="18"/>
        </w:rPr>
        <w:t>tenure.”</w:t>
      </w:r>
    </w:p>
    <w:p>
      <w:pPr>
        <w:autoSpaceDN w:val="0"/>
        <w:autoSpaceDE w:val="0"/>
        <w:widowControl/>
        <w:spacing w:line="214" w:lineRule="exact" w:before="120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II. Action items</w:t>
      </w:r>
    </w:p>
    <w:p>
      <w:pPr>
        <w:autoSpaceDN w:val="0"/>
        <w:autoSpaceDE w:val="0"/>
        <w:widowControl/>
        <w:spacing w:line="202" w:lineRule="exact" w:before="660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3.2 A) </w:t>
      </w:r>
      <w:r>
        <w:rPr>
          <w:rFonts w:ascii="" w:hAnsi="" w:eastAsia=""/>
          <w:b w:val="0"/>
          <w:i w:val="0"/>
          <w:color w:val="000000"/>
          <w:sz w:val="18"/>
        </w:rPr>
        <w:t>Incorporate DEI work into advancement and promotion.</w:t>
      </w:r>
    </w:p>
    <w:p>
      <w:pPr>
        <w:autoSpaceDN w:val="0"/>
        <w:autoSpaceDE w:val="0"/>
        <w:widowControl/>
        <w:spacing w:line="204" w:lineRule="exact" w:before="17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Explicitly acknowledge that emotional labor by faculty of color (</w:t>
      </w:r>
      <w:r>
        <w:rPr>
          <w:rFonts w:ascii="" w:hAnsi="" w:eastAsia=""/>
          <w:b w:val="0"/>
          <w:i w:val="0"/>
          <w:color w:val="1A73E8"/>
          <w:sz w:val="18"/>
          <w:u w:val="single"/>
        </w:rPr>
        <w:t xml:space="preserve">including being </w:t>
      </w:r>
      <w:r>
        <w:rPr>
          <w:rFonts w:ascii="" w:hAnsi="" w:eastAsia=""/>
          <w:b w:val="0"/>
          <w:i w:val="0"/>
          <w:color w:val="1A73E8"/>
          <w:sz w:val="18"/>
          <w:u w:val="single"/>
        </w:rPr>
        <w:t xml:space="preserve">asked to provide guidance to other faculty and providing additional support to </w:t>
      </w:r>
      <w:r>
        <w:br/>
      </w:r>
      <w:r>
        <w:rPr>
          <w:rFonts w:ascii="" w:hAnsi="" w:eastAsia=""/>
          <w:b w:val="0"/>
          <w:i w:val="0"/>
          <w:color w:val="1A73E8"/>
          <w:sz w:val="18"/>
          <w:u w:val="single"/>
        </w:rPr>
        <w:t>students</w:t>
      </w:r>
      <w:r>
        <w:rPr>
          <w:rFonts w:ascii="" w:hAnsi="" w:eastAsia=""/>
          <w:b w:val="0"/>
          <w:i w:val="0"/>
          <w:color w:val="000000"/>
          <w:sz w:val="18"/>
        </w:rPr>
        <w:t xml:space="preserve">) should count as service. This written commitment can be incorporated as a </w:t>
      </w:r>
      <w:r>
        <w:rPr>
          <w:rFonts w:ascii="" w:hAnsi="" w:eastAsia=""/>
          <w:b w:val="0"/>
          <w:i w:val="0"/>
          <w:color w:val="000000"/>
          <w:sz w:val="18"/>
        </w:rPr>
        <w:t xml:space="preserve">type of “University Service” (the only tenure requirement not elaborated on in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UCSB faculty handbook). Both informal emotional labor and formal committee </w:t>
      </w:r>
      <w:r>
        <w:rPr>
          <w:rFonts w:ascii="" w:hAnsi="" w:eastAsia=""/>
          <w:b w:val="0"/>
          <w:i w:val="0"/>
          <w:color w:val="000000"/>
          <w:sz w:val="18"/>
        </w:rPr>
        <w:t xml:space="preserve">work </w:t>
      </w:r>
      <w:r>
        <w:rPr>
          <w:rFonts w:ascii="" w:hAnsi="" w:eastAsia=""/>
          <w:b w:val="0"/>
          <w:i w:val="0"/>
          <w:color w:val="1A73E8"/>
          <w:sz w:val="18"/>
          <w:u w:val="single"/>
        </w:rPr>
        <w:t>fall disproportionately on underrepresented faculty</w:t>
      </w:r>
      <w:r>
        <w:rPr>
          <w:rFonts w:ascii="" w:hAnsi="" w:eastAsia=""/>
          <w:b w:val="0"/>
          <w:i w:val="0"/>
          <w:color w:val="000000"/>
          <w:sz w:val="18"/>
        </w:rPr>
        <w:t xml:space="preserve">, especially when the faculty </w:t>
      </w:r>
      <w:r>
        <w:rPr>
          <w:rFonts w:ascii="" w:hAnsi="" w:eastAsia=""/>
          <w:b w:val="0"/>
          <w:i w:val="0"/>
          <w:color w:val="000000"/>
          <w:sz w:val="18"/>
        </w:rPr>
        <w:t>does not reflect student body diversity (</w:t>
      </w:r>
      <w:r>
        <w:rPr>
          <w:rFonts w:ascii="" w:hAnsi="" w:eastAsia=""/>
          <w:b w:val="0"/>
          <w:i w:val="0"/>
          <w:color w:val="1A73E8"/>
          <w:sz w:val="18"/>
          <w:u w:val="single"/>
        </w:rPr>
        <w:t xml:space="preserve">Social Sciences Feminist Network Research </w:t>
      </w:r>
      <w:r>
        <w:rPr>
          <w:rFonts w:ascii="" w:hAnsi="" w:eastAsia=""/>
          <w:b w:val="0"/>
          <w:i w:val="0"/>
          <w:color w:val="1A73E8"/>
          <w:sz w:val="18"/>
          <w:u w:val="single"/>
        </w:rPr>
        <w:t>Interest Group, 2017</w:t>
      </w:r>
      <w:r>
        <w:rPr>
          <w:rFonts w:ascii="" w:hAnsi="" w:eastAsia=""/>
          <w:b w:val="0"/>
          <w:i w:val="0"/>
          <w:color w:val="000000"/>
          <w:sz w:val="18"/>
        </w:rPr>
        <w:t xml:space="preserve">; </w:t>
      </w:r>
      <w:r>
        <w:rPr>
          <w:rFonts w:ascii="" w:hAnsi="" w:eastAsia=""/>
          <w:b w:val="0"/>
          <w:i w:val="0"/>
          <w:color w:val="1A73E8"/>
          <w:sz w:val="18"/>
          <w:u w:val="single"/>
        </w:rPr>
        <w:t>Jimenez et al. 2019</w:t>
      </w:r>
      <w:r>
        <w:rPr>
          <w:rFonts w:ascii="" w:hAnsi="" w:eastAsia=""/>
          <w:b w:val="0"/>
          <w:i w:val="0"/>
          <w:color w:val="000000"/>
          <w:sz w:val="18"/>
        </w:rPr>
        <w:t xml:space="preserve">). This work must be shared equitably </w:t>
      </w:r>
      <w:r>
        <w:rPr>
          <w:rFonts w:ascii="" w:hAnsi="" w:eastAsia=""/>
          <w:b w:val="0"/>
          <w:i w:val="0"/>
          <w:color w:val="000000"/>
          <w:sz w:val="18"/>
        </w:rPr>
        <w:t xml:space="preserve">among all faculty members; therefore, the department must keep track of service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responsibilities asked of faculty, attempt to redistribute this labor, and heavily weight </w:t>
      </w:r>
      <w:r>
        <w:rPr>
          <w:rFonts w:ascii="" w:hAnsi="" w:eastAsia=""/>
          <w:b w:val="0"/>
          <w:i w:val="0"/>
          <w:color w:val="000000"/>
          <w:sz w:val="18"/>
        </w:rPr>
        <w:t xml:space="preserve">this contribution in promotion cases. Faculty being considered for a promotion should </w:t>
      </w:r>
      <w:r>
        <w:rPr>
          <w:rFonts w:ascii="" w:hAnsi="" w:eastAsia=""/>
          <w:b w:val="0"/>
          <w:i w:val="0"/>
          <w:color w:val="000000"/>
          <w:sz w:val="18"/>
        </w:rPr>
        <w:t xml:space="preserve">address their efforts to promote inclusivity in their research and teaching environments </w:t>
      </w:r>
      <w:r>
        <w:rPr>
          <w:rFonts w:ascii="" w:hAnsi="" w:eastAsia=""/>
          <w:b w:val="0"/>
          <w:i w:val="0"/>
          <w:color w:val="000000"/>
          <w:sz w:val="18"/>
        </w:rPr>
        <w:t>in their tenure portfolio.</w:t>
      </w:r>
    </w:p>
    <w:p>
      <w:pPr>
        <w:autoSpaceDN w:val="0"/>
        <w:autoSpaceDE w:val="0"/>
        <w:widowControl/>
        <w:spacing w:line="202" w:lineRule="exact" w:before="176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3.2 B) </w:t>
      </w:r>
      <w:r>
        <w:rPr>
          <w:rFonts w:ascii="" w:hAnsi="" w:eastAsia=""/>
          <w:b w:val="0"/>
          <w:i w:val="0"/>
          <w:color w:val="000000"/>
          <w:sz w:val="18"/>
        </w:rPr>
        <w:t>Establish a comment period when a faculty member is up for promotion.</w:t>
      </w:r>
    </w:p>
    <w:p>
      <w:pPr>
        <w:autoSpaceDN w:val="0"/>
        <w:autoSpaceDE w:val="0"/>
        <w:widowControl/>
        <w:spacing w:line="202" w:lineRule="exact" w:before="170" w:after="0"/>
        <w:ind w:left="2304" w:right="2448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When a faculty member is being considered for promotion there should be a </w:t>
      </w:r>
      <w:r>
        <w:rPr>
          <w:rFonts w:ascii="" w:hAnsi="" w:eastAsia=""/>
          <w:b w:val="0"/>
          <w:i w:val="0"/>
          <w:color w:val="000000"/>
          <w:sz w:val="18"/>
        </w:rPr>
        <w:t xml:space="preserve">period during which staff and students within the department community can register </w:t>
      </w:r>
      <w:r>
        <w:rPr>
          <w:rFonts w:ascii="" w:hAnsi="" w:eastAsia=""/>
          <w:b w:val="0"/>
          <w:i w:val="0"/>
          <w:color w:val="000000"/>
          <w:sz w:val="18"/>
        </w:rPr>
        <w:t xml:space="preserve">concerns, with protection from retaliation, regarding discriminatory behavior or </w:t>
      </w:r>
      <w:r>
        <w:rPr>
          <w:rFonts w:ascii="" w:hAnsi="" w:eastAsia=""/>
          <w:b w:val="0"/>
          <w:i w:val="0"/>
          <w:color w:val="000000"/>
          <w:sz w:val="18"/>
        </w:rPr>
        <w:t xml:space="preserve">harassment. These comments should be taken into serious consideration when </w:t>
      </w:r>
      <w:r>
        <w:rPr>
          <w:rFonts w:ascii="" w:hAnsi="" w:eastAsia=""/>
          <w:b w:val="0"/>
          <w:i w:val="0"/>
          <w:color w:val="000000"/>
          <w:sz w:val="18"/>
        </w:rPr>
        <w:t>awarding promotion and tenure.</w:t>
      </w:r>
    </w:p>
    <w:p>
      <w:pPr>
        <w:autoSpaceDN w:val="0"/>
        <w:autoSpaceDE w:val="0"/>
        <w:widowControl/>
        <w:spacing w:line="216" w:lineRule="exact" w:before="120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III. Examples</w:t>
      </w:r>
    </w:p>
    <w:p>
      <w:pPr>
        <w:autoSpaceDN w:val="0"/>
        <w:autoSpaceDE w:val="0"/>
        <w:widowControl/>
        <w:spacing w:line="204" w:lineRule="exact" w:before="48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Pomona College has revised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their tenure requirements</w:t>
      </w:r>
      <w:r>
        <w:rPr>
          <w:rFonts w:ascii="" w:hAnsi="" w:eastAsia=""/>
          <w:b w:val="0"/>
          <w:i w:val="0"/>
          <w:color w:val="3B4043"/>
          <w:sz w:val="18"/>
        </w:rPr>
        <w:t xml:space="preserve"> t</w:t>
      </w:r>
      <w:r>
        <w:rPr>
          <w:rFonts w:ascii="" w:hAnsi="" w:eastAsia=""/>
          <w:b w:val="0"/>
          <w:i w:val="0"/>
          <w:color w:val="000000"/>
          <w:sz w:val="18"/>
        </w:rPr>
        <w:t xml:space="preserve">o include that faculty </w:t>
      </w:r>
      <w:r>
        <w:rPr>
          <w:rFonts w:ascii="" w:hAnsi="" w:eastAsia=""/>
          <w:b w:val="0"/>
          <w:i w:val="0"/>
          <w:color w:val="000000"/>
          <w:sz w:val="18"/>
        </w:rPr>
        <w:t>are “attentive to diversity in the student body.”</w:t>
      </w:r>
    </w:p>
    <w:p>
      <w:pPr>
        <w:autoSpaceDN w:val="0"/>
        <w:autoSpaceDE w:val="0"/>
        <w:widowControl/>
        <w:spacing w:line="204" w:lineRule="exact" w:before="168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Oregon State University modified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their criteria for promotion</w:t>
      </w:r>
      <w:r>
        <w:rPr>
          <w:rFonts w:ascii="" w:hAnsi="" w:eastAsia=""/>
          <w:b w:val="0"/>
          <w:i w:val="0"/>
          <w:color w:val="000000"/>
          <w:sz w:val="18"/>
        </w:rPr>
        <w:t xml:space="preserve">in 2015 to require </w:t>
      </w:r>
      <w:r>
        <w:rPr>
          <w:rFonts w:ascii="" w:hAnsi="" w:eastAsia=""/>
          <w:b w:val="0"/>
          <w:i w:val="0"/>
          <w:color w:val="000000"/>
          <w:sz w:val="18"/>
        </w:rPr>
        <w:t xml:space="preserve">that “Stipulated contributions to equity, inclusion, and diversity should be clearly </w:t>
      </w:r>
      <w:r>
        <w:rPr>
          <w:rFonts w:ascii="" w:hAnsi="" w:eastAsia=""/>
          <w:b w:val="0"/>
          <w:i w:val="0"/>
          <w:color w:val="000000"/>
          <w:sz w:val="18"/>
        </w:rPr>
        <w:t xml:space="preserve">identified in the position description so that they can be evaluated in promotion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tenure decisions. Such contributions can be part of teaching, advising,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research, extension, and/or service. They can be, but do not have to be, part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scholarly work. Outputs and impacts of these faculty members’ efforts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promote equity, inclusion, and diversity should be included in promotion and </w:t>
      </w:r>
      <w:r>
        <w:rPr>
          <w:rFonts w:ascii="" w:hAnsi="" w:eastAsia=""/>
          <w:b w:val="0"/>
          <w:i w:val="0"/>
          <w:color w:val="000000"/>
          <w:sz w:val="18"/>
        </w:rPr>
        <w:t>tenure dossiers.”</w:t>
      </w:r>
    </w:p>
    <w:p>
      <w:pPr>
        <w:autoSpaceDN w:val="0"/>
        <w:autoSpaceDE w:val="0"/>
        <w:widowControl/>
        <w:spacing w:line="240" w:lineRule="exact" w:before="456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 xml:space="preserve">References </w:t>
      </w:r>
    </w:p>
    <w:p>
      <w:pPr>
        <w:autoSpaceDN w:val="0"/>
        <w:tabs>
          <w:tab w:pos="10526" w:val="left"/>
        </w:tabs>
        <w:autoSpaceDE w:val="0"/>
        <w:widowControl/>
        <w:spacing w:line="166" w:lineRule="exact" w:before="90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29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tabs>
          <w:tab w:pos="3048" w:val="left"/>
        </w:tabs>
        <w:autoSpaceDE w:val="0"/>
        <w:widowControl/>
        <w:spacing w:line="180" w:lineRule="exact" w:before="364" w:after="0"/>
        <w:ind w:left="2642" w:right="288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Columbia University Office of the Provost. (2016). Guide to Best Practices in Faculty </w:t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>Search and Hiring.</w:t>
      </w:r>
    </w:p>
    <w:p>
      <w:pPr>
        <w:autoSpaceDN w:val="0"/>
        <w:tabs>
          <w:tab w:pos="3048" w:val="left"/>
        </w:tabs>
        <w:autoSpaceDE w:val="0"/>
        <w:widowControl/>
        <w:spacing w:line="180" w:lineRule="exact" w:before="176" w:after="0"/>
        <w:ind w:left="2642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Jimenez, M. F., Laverty, T. M., Bombaci, S. P., Wilkins, K., Bennett, D. E., &amp; Pejchar, L. </w:t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>(2019).</w:t>
      </w:r>
    </w:p>
    <w:p>
      <w:pPr>
        <w:autoSpaceDN w:val="0"/>
        <w:autoSpaceDE w:val="0"/>
        <w:widowControl/>
        <w:spacing w:line="180" w:lineRule="exact" w:before="170" w:after="0"/>
        <w:ind w:left="3048" w:right="2736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June, Audrey Williams. “The Invisible Labor of Minority Professors.” </w:t>
      </w:r>
      <w:r>
        <w:rPr>
          <w:rFonts w:ascii="" w:hAnsi="" w:eastAsia=""/>
          <w:b w:val="0"/>
          <w:i/>
          <w:color w:val="000000"/>
          <w:sz w:val="17"/>
        </w:rPr>
        <w:t>Chronicle</w:t>
      </w:r>
      <w:r>
        <w:rPr>
          <w:rFonts w:ascii="" w:hAnsi="" w:eastAsia=""/>
          <w:b w:val="0"/>
          <w:i w:val="0"/>
          <w:color w:val="000000"/>
          <w:sz w:val="17"/>
        </w:rPr>
        <w:t xml:space="preserve">, 8 Nov. </w:t>
      </w:r>
      <w:r>
        <w:rPr>
          <w:rFonts w:ascii="" w:hAnsi="" w:eastAsia=""/>
          <w:b w:val="0"/>
          <w:i w:val="0"/>
          <w:color w:val="000000"/>
          <w:sz w:val="17"/>
        </w:rPr>
        <w:t xml:space="preserve">2015, www.chronicle.com/article/The-Invisible-Labor-of/234098. Accessed 29 </w:t>
      </w:r>
      <w:r>
        <w:rPr>
          <w:rFonts w:ascii="" w:hAnsi="" w:eastAsia=""/>
          <w:b w:val="0"/>
          <w:i w:val="0"/>
          <w:color w:val="000000"/>
          <w:sz w:val="17"/>
        </w:rPr>
        <w:t>June 2020.</w:t>
      </w:r>
    </w:p>
    <w:p>
      <w:pPr>
        <w:autoSpaceDN w:val="0"/>
        <w:autoSpaceDE w:val="0"/>
        <w:widowControl/>
        <w:spacing w:line="180" w:lineRule="exact" w:before="174" w:after="0"/>
        <w:ind w:left="3048" w:right="2880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Langin, Katie. “Racial and Gender Biases Plague Postdoc Hiring.” </w:t>
      </w:r>
      <w:r>
        <w:rPr>
          <w:rFonts w:ascii="" w:hAnsi="" w:eastAsia=""/>
          <w:b w:val="0"/>
          <w:i/>
          <w:color w:val="000000"/>
          <w:sz w:val="17"/>
        </w:rPr>
        <w:t>Science | AAAS</w:t>
      </w:r>
      <w:r>
        <w:rPr>
          <w:rFonts w:ascii="" w:hAnsi="" w:eastAsia=""/>
          <w:b w:val="0"/>
          <w:i w:val="0"/>
          <w:color w:val="000000"/>
          <w:sz w:val="17"/>
        </w:rPr>
        <w:t xml:space="preserve">, 3 </w:t>
      </w:r>
      <w:r>
        <w:rPr>
          <w:rFonts w:ascii="" w:hAnsi="" w:eastAsia=""/>
          <w:b w:val="0"/>
          <w:i w:val="0"/>
          <w:color w:val="000000"/>
          <w:sz w:val="17"/>
        </w:rPr>
        <w:t>June 2019, www.sciencemag.org/careers/2019/06/racial-and-gender-biases-</w:t>
      </w:r>
      <w:r>
        <w:rPr>
          <w:rFonts w:ascii="" w:hAnsi="" w:eastAsia=""/>
          <w:b w:val="0"/>
          <w:i w:val="0"/>
          <w:color w:val="000000"/>
          <w:sz w:val="17"/>
        </w:rPr>
        <w:t>plague-postdoc-hiring. Accessed 29 June 2020.</w:t>
      </w:r>
    </w:p>
    <w:p>
      <w:pPr>
        <w:autoSpaceDN w:val="0"/>
        <w:autoSpaceDE w:val="0"/>
        <w:widowControl/>
        <w:spacing w:line="180" w:lineRule="exact" w:before="176" w:after="0"/>
        <w:ind w:left="3048" w:right="2736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Matthew, Patricia A. “What Is Faculty Diversity Worth to a University?” </w:t>
      </w:r>
      <w:r>
        <w:rPr>
          <w:rFonts w:ascii="" w:hAnsi="" w:eastAsia=""/>
          <w:b w:val="0"/>
          <w:i/>
          <w:color w:val="000000"/>
          <w:sz w:val="17"/>
        </w:rPr>
        <w:t>The Atlantic</w:t>
      </w:r>
      <w:r>
        <w:rPr>
          <w:rFonts w:ascii="" w:hAnsi="" w:eastAsia=""/>
          <w:b w:val="0"/>
          <w:i w:val="0"/>
          <w:color w:val="000000"/>
          <w:sz w:val="17"/>
        </w:rPr>
        <w:t xml:space="preserve">, 23 </w:t>
      </w:r>
      <w:r>
        <w:rPr>
          <w:rFonts w:ascii="" w:hAnsi="" w:eastAsia=""/>
          <w:b w:val="0"/>
          <w:i w:val="0"/>
          <w:color w:val="000000"/>
          <w:sz w:val="17"/>
        </w:rPr>
        <w:t>Nov. 2016, www.theatlantic.com/education/archive/2016/11/what-is-faculty-</w:t>
      </w:r>
      <w:r>
        <w:rPr>
          <w:rFonts w:ascii="" w:hAnsi="" w:eastAsia=""/>
          <w:b w:val="0"/>
          <w:i w:val="0"/>
          <w:color w:val="000000"/>
          <w:sz w:val="17"/>
        </w:rPr>
        <w:t>diversity-worth-to-a-university/508334/. Accessed 25 May 2020.</w:t>
      </w:r>
    </w:p>
    <w:p>
      <w:pPr>
        <w:autoSpaceDN w:val="0"/>
        <w:autoSpaceDE w:val="0"/>
        <w:widowControl/>
        <w:spacing w:line="180" w:lineRule="exact" w:before="170" w:after="0"/>
        <w:ind w:left="3048" w:right="2736" w:hanging="406"/>
        <w:jc w:val="left"/>
      </w:pPr>
      <w:r>
        <w:rPr>
          <w:rFonts w:ascii="" w:hAnsi="" w:eastAsia=""/>
          <w:b w:val="0"/>
          <w:i w:val="0"/>
          <w:color w:val="212121"/>
          <w:sz w:val="17"/>
        </w:rPr>
        <w:t xml:space="preserve">Reed, A. M., &amp; Tull, R. G. (2012, July). Reducing the Bottleneck… Breaking the Bottle! </w:t>
      </w:r>
      <w:r>
        <w:rPr>
          <w:rFonts w:ascii="" w:hAnsi="" w:eastAsia=""/>
          <w:b w:val="0"/>
          <w:i w:val="0"/>
          <w:color w:val="212121"/>
          <w:sz w:val="17"/>
        </w:rPr>
        <w:t xml:space="preserve">Addressing the Recruitment of Postdocs through Best Practices of AGEP and </w:t>
      </w:r>
      <w:r>
        <w:rPr>
          <w:rFonts w:ascii="" w:hAnsi="" w:eastAsia=""/>
          <w:b w:val="0"/>
          <w:i w:val="0"/>
          <w:color w:val="212121"/>
          <w:sz w:val="17"/>
        </w:rPr>
        <w:t xml:space="preserve">ADVANCE Horizons Programs. In </w:t>
      </w:r>
      <w:r>
        <w:rPr>
          <w:rFonts w:ascii="" w:hAnsi="" w:eastAsia=""/>
          <w:b w:val="0"/>
          <w:i/>
          <w:color w:val="212121"/>
          <w:sz w:val="17"/>
        </w:rPr>
        <w:t xml:space="preserve">Getting to the Heart of it All: Connecting </w:t>
      </w:r>
      <w:r>
        <w:rPr>
          <w:rFonts w:ascii="" w:hAnsi="" w:eastAsia=""/>
          <w:b w:val="0"/>
          <w:i/>
          <w:color w:val="212121"/>
          <w:sz w:val="17"/>
        </w:rPr>
        <w:t>Gender Research, WIE Programs, Faculty, &amp; Corporate Partners</w:t>
      </w:r>
      <w:r>
        <w:rPr>
          <w:rFonts w:ascii="" w:hAnsi="" w:eastAsia=""/>
          <w:b w:val="0"/>
          <w:i w:val="0"/>
          <w:color w:val="212121"/>
          <w:sz w:val="17"/>
        </w:rPr>
        <w:t>.</w:t>
      </w:r>
    </w:p>
    <w:p>
      <w:pPr>
        <w:autoSpaceDN w:val="0"/>
        <w:tabs>
          <w:tab w:pos="3048" w:val="left"/>
        </w:tabs>
        <w:autoSpaceDE w:val="0"/>
        <w:widowControl/>
        <w:spacing w:line="182" w:lineRule="exact" w:before="172" w:after="0"/>
        <w:ind w:left="2642" w:right="3024" w:firstLine="0"/>
        <w:jc w:val="left"/>
      </w:pPr>
      <w:r>
        <w:rPr>
          <w:rFonts w:ascii="" w:hAnsi="" w:eastAsia=""/>
          <w:b w:val="0"/>
          <w:i w:val="0"/>
          <w:color w:val="212121"/>
          <w:sz w:val="17"/>
        </w:rPr>
        <w:t xml:space="preserve">Rivers, E. (2017). Women, minorities, and persons with disabilities in science and </w:t>
      </w:r>
      <w:r>
        <w:tab/>
      </w:r>
      <w:r>
        <w:rPr>
          <w:rFonts w:ascii="" w:hAnsi="" w:eastAsia=""/>
          <w:b w:val="0"/>
          <w:i w:val="0"/>
          <w:color w:val="212121"/>
          <w:sz w:val="17"/>
        </w:rPr>
        <w:t xml:space="preserve">engineering. </w:t>
      </w:r>
      <w:r>
        <w:rPr>
          <w:rFonts w:ascii="" w:hAnsi="" w:eastAsia=""/>
          <w:b w:val="0"/>
          <w:i/>
          <w:color w:val="212121"/>
          <w:sz w:val="17"/>
        </w:rPr>
        <w:t>National Science Foundation</w:t>
      </w:r>
      <w:r>
        <w:rPr>
          <w:rFonts w:ascii="" w:hAnsi="" w:eastAsia=""/>
          <w:b w:val="0"/>
          <w:i w:val="0"/>
          <w:color w:val="212121"/>
          <w:sz w:val="17"/>
        </w:rPr>
        <w:t>.</w:t>
      </w:r>
    </w:p>
    <w:p>
      <w:pPr>
        <w:autoSpaceDN w:val="0"/>
        <w:autoSpaceDE w:val="0"/>
        <w:widowControl/>
        <w:spacing w:line="180" w:lineRule="exact" w:before="174" w:after="0"/>
        <w:ind w:left="3048" w:right="3024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Social Sciences Feminist Network Research Interest Group. (2017). The burden of </w:t>
      </w:r>
      <w:r>
        <w:rPr>
          <w:rFonts w:ascii="" w:hAnsi="" w:eastAsia=""/>
          <w:b w:val="0"/>
          <w:i w:val="0"/>
          <w:color w:val="000000"/>
          <w:sz w:val="17"/>
        </w:rPr>
        <w:t xml:space="preserve">invisible work in academia: Social inequalities and time use in five university </w:t>
      </w:r>
      <w:r>
        <w:rPr>
          <w:rFonts w:ascii="" w:hAnsi="" w:eastAsia=""/>
          <w:b w:val="0"/>
          <w:i w:val="0"/>
          <w:color w:val="000000"/>
          <w:sz w:val="17"/>
        </w:rPr>
        <w:t xml:space="preserve">departments. </w:t>
      </w:r>
      <w:r>
        <w:rPr>
          <w:rFonts w:ascii="" w:hAnsi="" w:eastAsia=""/>
          <w:b w:val="0"/>
          <w:i/>
          <w:color w:val="000000"/>
          <w:sz w:val="17"/>
        </w:rPr>
        <w:t>Humboldt Journal of Social Relations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</w:t>
      </w:r>
      <w:r>
        <w:rPr>
          <w:rFonts w:ascii="" w:hAnsi="" w:eastAsia=""/>
          <w:b w:val="0"/>
          <w:i w:val="0"/>
          <w:color w:val="000000"/>
          <w:sz w:val="17"/>
        </w:rPr>
        <w:t>(39), 228–245.</w:t>
      </w:r>
    </w:p>
    <w:p>
      <w:pPr>
        <w:autoSpaceDN w:val="0"/>
        <w:tabs>
          <w:tab w:pos="3048" w:val="left"/>
        </w:tabs>
        <w:autoSpaceDE w:val="0"/>
        <w:widowControl/>
        <w:spacing w:line="180" w:lineRule="exact" w:before="170" w:after="0"/>
        <w:ind w:left="2642" w:right="316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Underrepresented faculty play a disproportionate role in advancing diversity and </w:t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 xml:space="preserve">inclusion. </w:t>
      </w:r>
      <w:r>
        <w:rPr>
          <w:rFonts w:ascii="" w:hAnsi="" w:eastAsia=""/>
          <w:b w:val="0"/>
          <w:i/>
          <w:color w:val="000000"/>
          <w:sz w:val="17"/>
        </w:rPr>
        <w:t>Nature Ecology and Evolution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3</w:t>
      </w:r>
      <w:r>
        <w:rPr>
          <w:rFonts w:ascii="" w:hAnsi="" w:eastAsia=""/>
          <w:b w:val="0"/>
          <w:i w:val="0"/>
          <w:color w:val="000000"/>
          <w:sz w:val="17"/>
        </w:rPr>
        <w:t>(7), 1030–1033.</w:t>
      </w:r>
    </w:p>
    <w:p>
      <w:pPr>
        <w:autoSpaceDN w:val="0"/>
        <w:autoSpaceDE w:val="0"/>
        <w:widowControl/>
        <w:spacing w:line="188" w:lineRule="exact" w:before="0" w:after="0"/>
        <w:ind w:left="0" w:right="5636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>https://doi.org/10.1038/s41559-019-0911-5</w:t>
      </w:r>
    </w:p>
    <w:p>
      <w:pPr>
        <w:autoSpaceDN w:val="0"/>
        <w:tabs>
          <w:tab w:pos="3048" w:val="left"/>
        </w:tabs>
        <w:autoSpaceDE w:val="0"/>
        <w:widowControl/>
        <w:spacing w:line="180" w:lineRule="exact" w:before="176" w:after="0"/>
        <w:ind w:left="2642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Santa Barbara. “Assistant Level Faculty Position – Freshwater </w:t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 xml:space="preserve">Ecology.” </w:t>
      </w:r>
      <w:r>
        <w:rPr>
          <w:rFonts w:ascii="" w:hAnsi="" w:eastAsia=""/>
          <w:b w:val="0"/>
          <w:i/>
          <w:color w:val="000000"/>
          <w:sz w:val="17"/>
        </w:rPr>
        <w:t>Ecology, Evolution and Marine Biology | UC Santa Barbara</w:t>
      </w:r>
      <w:r>
        <w:rPr>
          <w:rFonts w:ascii="" w:hAnsi="" w:eastAsia=""/>
          <w:b w:val="0"/>
          <w:i w:val="0"/>
          <w:color w:val="000000"/>
          <w:sz w:val="17"/>
        </w:rPr>
        <w:t>, 7 Nov.</w:t>
      </w:r>
    </w:p>
    <w:p>
      <w:pPr>
        <w:autoSpaceDN w:val="0"/>
        <w:autoSpaceDE w:val="0"/>
        <w:widowControl/>
        <w:spacing w:line="190" w:lineRule="exact" w:before="0" w:after="0"/>
        <w:ind w:left="0" w:right="3374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>2017, www.eemb.ucsb.edu/jobs/2019/jpf01619. Accessed 29 June 2020.</w:t>
      </w:r>
    </w:p>
    <w:p>
      <w:pPr>
        <w:autoSpaceDN w:val="0"/>
        <w:tabs>
          <w:tab w:pos="3048" w:val="left"/>
        </w:tabs>
        <w:autoSpaceDE w:val="0"/>
        <w:widowControl/>
        <w:spacing w:line="182" w:lineRule="exact" w:before="172" w:after="0"/>
        <w:ind w:left="2642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Santa Barbara. </w:t>
      </w:r>
      <w:r>
        <w:rPr>
          <w:rFonts w:ascii="" w:hAnsi="" w:eastAsia=""/>
          <w:b w:val="0"/>
          <w:i/>
          <w:color w:val="000000"/>
          <w:sz w:val="17"/>
        </w:rPr>
        <w:t xml:space="preserve">Academic Recruitments: Policies, Procedures, </w:t>
      </w:r>
      <w:r>
        <w:tab/>
      </w:r>
      <w:r>
        <w:rPr>
          <w:rFonts w:ascii="" w:hAnsi="" w:eastAsia=""/>
          <w:b w:val="0"/>
          <w:i/>
          <w:color w:val="000000"/>
          <w:sz w:val="17"/>
        </w:rPr>
        <w:t>and Best Practices</w:t>
      </w:r>
      <w:r>
        <w:rPr>
          <w:rFonts w:ascii="" w:hAnsi="" w:eastAsia=""/>
          <w:b w:val="0"/>
          <w:i w:val="0"/>
          <w:color w:val="000000"/>
          <w:sz w:val="17"/>
        </w:rPr>
        <w:t>. 6 Sept. 2019.</w:t>
      </w:r>
    </w:p>
    <w:p>
      <w:pPr>
        <w:autoSpaceDN w:val="0"/>
        <w:tabs>
          <w:tab w:pos="3048" w:val="left"/>
        </w:tabs>
        <w:autoSpaceDE w:val="0"/>
        <w:widowControl/>
        <w:spacing w:line="182" w:lineRule="exact" w:before="166" w:after="0"/>
        <w:ind w:left="2642" w:right="316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Santa Barbara. </w:t>
      </w:r>
      <w:r>
        <w:rPr>
          <w:rFonts w:ascii="" w:hAnsi="" w:eastAsia=""/>
          <w:b w:val="0"/>
          <w:i/>
          <w:color w:val="000000"/>
          <w:sz w:val="17"/>
        </w:rPr>
        <w:t xml:space="preserve">Red Binder: Policies and Procedures for </w:t>
      </w:r>
      <w:r>
        <w:br/>
      </w:r>
      <w:r>
        <w:tab/>
      </w:r>
      <w:r>
        <w:rPr>
          <w:rFonts w:ascii="" w:hAnsi="" w:eastAsia=""/>
          <w:b w:val="0"/>
          <w:i/>
          <w:color w:val="000000"/>
          <w:sz w:val="17"/>
        </w:rPr>
        <w:t>Academic Personnel</w:t>
      </w:r>
      <w:r>
        <w:rPr>
          <w:rFonts w:ascii="" w:hAnsi="" w:eastAsia=""/>
          <w:b w:val="0"/>
          <w:i w:val="0"/>
          <w:color w:val="000000"/>
          <w:sz w:val="17"/>
        </w:rPr>
        <w:t>. Sept. 2018.</w:t>
      </w:r>
    </w:p>
    <w:p>
      <w:pPr>
        <w:autoSpaceDN w:val="0"/>
        <w:tabs>
          <w:tab w:pos="3048" w:val="left"/>
        </w:tabs>
        <w:autoSpaceDE w:val="0"/>
        <w:widowControl/>
        <w:spacing w:line="182" w:lineRule="exact" w:before="172" w:after="0"/>
        <w:ind w:left="2642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Santa Barbara. </w:t>
      </w:r>
      <w:r>
        <w:rPr>
          <w:rFonts w:ascii="" w:hAnsi="" w:eastAsia=""/>
          <w:b w:val="0"/>
          <w:i/>
          <w:color w:val="000000"/>
          <w:sz w:val="17"/>
        </w:rPr>
        <w:t>Working with Postdoctoral Scholars</w:t>
      </w:r>
      <w:r>
        <w:rPr>
          <w:rFonts w:ascii="" w:hAnsi="" w:eastAsia=""/>
          <w:b w:val="0"/>
          <w:i w:val="0"/>
          <w:color w:val="000000"/>
          <w:sz w:val="17"/>
        </w:rPr>
        <w:t xml:space="preserve">. Nov. 2015,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>ap.ucsb.edu/resources.for.department.analysts/postdoctoral.scholar.appointments/postdoc.employment.info.for.fa</w:t>
      </w:r>
      <w:r>
        <w:rPr>
          <w:rFonts w:ascii="" w:hAnsi="" w:eastAsia=""/>
          <w:b w:val="0"/>
          <w:i w:val="0"/>
          <w:color w:val="000000"/>
          <w:sz w:val="17"/>
        </w:rPr>
        <w:t>culty.pdf.</w:t>
      </w:r>
    </w:p>
    <w:p>
      <w:pPr>
        <w:autoSpaceDN w:val="0"/>
        <w:autoSpaceDE w:val="0"/>
        <w:widowControl/>
        <w:spacing w:line="180" w:lineRule="exact" w:before="174" w:after="0"/>
        <w:ind w:left="3048" w:right="2736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Oregon Social Sciences Feminist Network Research Interest Group. “The </w:t>
      </w:r>
      <w:r>
        <w:rPr>
          <w:rFonts w:ascii="" w:hAnsi="" w:eastAsia=""/>
          <w:b w:val="0"/>
          <w:i w:val="0"/>
          <w:color w:val="000000"/>
          <w:sz w:val="17"/>
        </w:rPr>
        <w:t xml:space="preserve">Burden of Invisible Work in Academia: Social Inequalities and Time Use in Five </w:t>
      </w:r>
      <w:r>
        <w:rPr>
          <w:rFonts w:ascii="" w:hAnsi="" w:eastAsia=""/>
          <w:b w:val="0"/>
          <w:i w:val="0"/>
          <w:color w:val="000000"/>
          <w:sz w:val="17"/>
        </w:rPr>
        <w:t xml:space="preserve">University Departments.” </w:t>
      </w:r>
      <w:r>
        <w:rPr>
          <w:rFonts w:ascii="" w:hAnsi="" w:eastAsia=""/>
          <w:b w:val="0"/>
          <w:i/>
          <w:color w:val="000000"/>
          <w:sz w:val="17"/>
        </w:rPr>
        <w:t>Humboldt Journal of Social Relations</w:t>
      </w:r>
      <w:r>
        <w:rPr>
          <w:rFonts w:ascii="" w:hAnsi="" w:eastAsia=""/>
          <w:b w:val="0"/>
          <w:i w:val="0"/>
          <w:color w:val="000000"/>
          <w:sz w:val="17"/>
        </w:rPr>
        <w:t xml:space="preserve">, vol. 1, no. 39, 18 </w:t>
      </w:r>
      <w:r>
        <w:rPr>
          <w:rFonts w:ascii="" w:hAnsi="" w:eastAsia=""/>
          <w:b w:val="0"/>
          <w:i w:val="0"/>
          <w:color w:val="000000"/>
          <w:sz w:val="17"/>
        </w:rPr>
        <w:t xml:space="preserve">May 2017, pp. 228–245, digitalcommons.humboldt.edu/hjsr/vol1/iss39/21/. </w:t>
      </w:r>
      <w:r>
        <w:rPr>
          <w:rFonts w:ascii="" w:hAnsi="" w:eastAsia=""/>
          <w:b w:val="0"/>
          <w:i w:val="0"/>
          <w:color w:val="000000"/>
          <w:sz w:val="17"/>
        </w:rPr>
        <w:t>Accessed 29 June 2020.</w:t>
      </w:r>
    </w:p>
    <w:p>
      <w:pPr>
        <w:autoSpaceDN w:val="0"/>
        <w:tabs>
          <w:tab w:pos="3048" w:val="left"/>
        </w:tabs>
        <w:autoSpaceDE w:val="0"/>
        <w:widowControl/>
        <w:spacing w:line="182" w:lineRule="exact" w:before="168" w:after="0"/>
        <w:ind w:left="2642" w:right="345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Urban Universities for Health. (2015). Faculty Cluster Hiring for Diversity and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>Institutional Climate, (April).</w:t>
      </w:r>
    </w:p>
    <w:p>
      <w:pPr>
        <w:autoSpaceDN w:val="0"/>
        <w:autoSpaceDE w:val="0"/>
        <w:widowControl/>
        <w:spacing w:line="182" w:lineRule="exact" w:before="174" w:after="0"/>
        <w:ind w:left="3048" w:right="2736" w:hanging="406"/>
        <w:jc w:val="left"/>
      </w:pPr>
      <w:r>
        <w:rPr>
          <w:rFonts w:ascii="" w:hAnsi="" w:eastAsia=""/>
          <w:b w:val="0"/>
          <w:i w:val="0"/>
          <w:color w:val="212121"/>
          <w:sz w:val="17"/>
        </w:rPr>
        <w:t xml:space="preserve">Yadav, A., Seals, C. D., Sullivan, C. M. S., Lachney, M., Clark, Q., Dixon, K. G., &amp; </w:t>
      </w:r>
      <w:r>
        <w:rPr>
          <w:rFonts w:ascii="" w:hAnsi="" w:eastAsia=""/>
          <w:b w:val="0"/>
          <w:i w:val="0"/>
          <w:color w:val="212121"/>
          <w:sz w:val="17"/>
        </w:rPr>
        <w:t xml:space="preserve">Smith, M. J. (2020). The Forgotten Scholar: Underrepresented Minority Postdoc </w:t>
      </w:r>
      <w:r>
        <w:rPr>
          <w:rFonts w:ascii="" w:hAnsi="" w:eastAsia=""/>
          <w:b w:val="0"/>
          <w:i w:val="0"/>
          <w:color w:val="212121"/>
          <w:sz w:val="17"/>
        </w:rPr>
        <w:t xml:space="preserve">Experiences in STEM Fields. </w:t>
      </w:r>
      <w:r>
        <w:rPr>
          <w:rFonts w:ascii="" w:hAnsi="" w:eastAsia=""/>
          <w:b w:val="0"/>
          <w:i/>
          <w:color w:val="212121"/>
          <w:sz w:val="17"/>
        </w:rPr>
        <w:t>Educational Studies</w:t>
      </w:r>
      <w:r>
        <w:rPr>
          <w:rFonts w:ascii="" w:hAnsi="" w:eastAsia=""/>
          <w:b w:val="0"/>
          <w:i w:val="0"/>
          <w:color w:val="212121"/>
          <w:sz w:val="17"/>
        </w:rPr>
        <w:t xml:space="preserve">, </w:t>
      </w:r>
      <w:r>
        <w:rPr>
          <w:rFonts w:ascii="" w:hAnsi="" w:eastAsia=""/>
          <w:b w:val="0"/>
          <w:i/>
          <w:color w:val="212121"/>
          <w:sz w:val="17"/>
        </w:rPr>
        <w:t>56</w:t>
      </w:r>
      <w:r>
        <w:rPr>
          <w:rFonts w:ascii="" w:hAnsi="" w:eastAsia=""/>
          <w:b w:val="0"/>
          <w:i w:val="0"/>
          <w:color w:val="212121"/>
          <w:sz w:val="17"/>
        </w:rPr>
        <w:t>(2), 160–185.</w:t>
      </w:r>
    </w:p>
    <w:p>
      <w:pPr>
        <w:autoSpaceDN w:val="0"/>
        <w:autoSpaceDE w:val="0"/>
        <w:widowControl/>
        <w:spacing w:line="190" w:lineRule="exact" w:before="346" w:after="0"/>
        <w:ind w:left="0" w:right="2664" w:firstLine="0"/>
        <w:jc w:val="right"/>
      </w:pPr>
      <w:r>
        <w:rPr>
          <w:rFonts w:ascii="" w:hAnsi="" w:eastAsia=""/>
          <w:b w:val="0"/>
          <w:i/>
          <w:color w:val="1154CC"/>
          <w:sz w:val="17"/>
          <w:u w:val="single"/>
        </w:rPr>
        <w:t>Return to Table of Contents</w:t>
      </w:r>
    </w:p>
    <w:p>
      <w:pPr>
        <w:autoSpaceDN w:val="0"/>
        <w:autoSpaceDE w:val="0"/>
        <w:widowControl/>
        <w:spacing w:line="240" w:lineRule="auto" w:before="92" w:after="0"/>
        <w:ind w:left="23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2" w:lineRule="exact" w:before="964" w:after="0"/>
        <w:ind w:left="0" w:right="3246" w:firstLine="0"/>
        <w:jc w:val="right"/>
      </w:pPr>
      <w:r>
        <w:rPr>
          <w:rFonts w:ascii="" w:hAnsi="" w:eastAsia=""/>
          <w:b/>
          <w:i w:val="0"/>
          <w:color w:val="0A5394"/>
          <w:sz w:val="27"/>
        </w:rPr>
        <w:t>Appendix 4. Culture and Capacity Building</w:t>
      </w:r>
    </w:p>
    <w:p>
      <w:pPr>
        <w:autoSpaceDN w:val="0"/>
        <w:autoSpaceDE w:val="0"/>
        <w:widowControl/>
        <w:spacing w:line="190" w:lineRule="exact" w:before="652" w:after="0"/>
        <w:ind w:left="2846" w:right="0" w:firstLine="0"/>
        <w:jc w:val="left"/>
      </w:pPr>
      <w:r>
        <w:rPr>
          <w:rFonts w:ascii="" w:hAnsi="" w:eastAsia=""/>
          <w:b w:val="0"/>
          <w:i/>
          <w:color w:val="000000"/>
          <w:sz w:val="17"/>
        </w:rPr>
        <w:t>“There is a culture that makes EEMB a hostile place if you don’t exactly fit the mold.”</w:t>
      </w:r>
    </w:p>
    <w:p>
      <w:pPr>
        <w:autoSpaceDN w:val="0"/>
        <w:autoSpaceDE w:val="0"/>
        <w:widowControl/>
        <w:spacing w:line="188" w:lineRule="exact" w:before="14" w:after="0"/>
        <w:ind w:left="2846" w:right="0" w:firstLine="0"/>
        <w:jc w:val="left"/>
      </w:pPr>
      <w:r>
        <w:rPr>
          <w:rFonts w:ascii="" w:hAnsi="" w:eastAsia=""/>
          <w:b w:val="0"/>
          <w:i/>
          <w:color w:val="000000"/>
          <w:sz w:val="17"/>
        </w:rPr>
        <w:t>- Graduate student #5</w:t>
      </w:r>
    </w:p>
    <w:p>
      <w:pPr>
        <w:autoSpaceDN w:val="0"/>
        <w:tabs>
          <w:tab w:pos="10524" w:val="left"/>
        </w:tabs>
        <w:autoSpaceDE w:val="0"/>
        <w:widowControl/>
        <w:spacing w:line="166" w:lineRule="exact" w:before="45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30 of 48</w:t>
      </w:r>
    </w:p>
    <w:p>
      <w:pPr>
        <w:sectPr>
          <w:pgSz w:w="12240" w:h="15840"/>
          <w:pgMar w:top="172" w:right="0" w:bottom="416" w:left="360" w:header="720" w:footer="720" w:gutter="0"/>
          <w:cols w:space="720" w:num="1" w:equalWidth="0"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348" w:after="0"/>
        <w:ind w:left="2846" w:right="2592" w:firstLine="0"/>
        <w:jc w:val="left"/>
      </w:pPr>
      <w:r>
        <w:rPr>
          <w:rFonts w:ascii="" w:hAnsi="" w:eastAsia=""/>
          <w:b w:val="0"/>
          <w:i/>
          <w:color w:val="000000"/>
          <w:sz w:val="17"/>
        </w:rPr>
        <w:t xml:space="preserve">“While there are definitely administrators and faculty that are supportive, the </w:t>
      </w:r>
      <w:r>
        <w:rPr>
          <w:rFonts w:ascii="" w:hAnsi="" w:eastAsia=""/>
          <w:b w:val="0"/>
          <w:i/>
          <w:color w:val="000000"/>
          <w:sz w:val="17"/>
        </w:rPr>
        <w:t xml:space="preserve">department as a whole lacks a cohesive message or support system for students </w:t>
      </w:r>
      <w:r>
        <w:rPr>
          <w:rFonts w:ascii="" w:hAnsi="" w:eastAsia=""/>
          <w:b w:val="0"/>
          <w:i/>
          <w:color w:val="000000"/>
          <w:sz w:val="17"/>
        </w:rPr>
        <w:t>from underrepresented backgrounds.” - Graduate student #18</w:t>
      </w:r>
    </w:p>
    <w:p>
      <w:pPr>
        <w:autoSpaceDN w:val="0"/>
        <w:autoSpaceDE w:val="0"/>
        <w:widowControl/>
        <w:spacing w:line="202" w:lineRule="exact" w:before="170" w:after="0"/>
        <w:ind w:left="2846" w:right="2304" w:firstLine="0"/>
        <w:jc w:val="left"/>
      </w:pPr>
      <w:r>
        <w:rPr>
          <w:rFonts w:ascii="" w:hAnsi="" w:eastAsia=""/>
          <w:b w:val="0"/>
          <w:i/>
          <w:color w:val="000000"/>
          <w:sz w:val="17"/>
        </w:rPr>
        <w:t xml:space="preserve">“[Lack of department diversity] is due to a lack of active recruitment outside of </w:t>
      </w:r>
      <w:r>
        <w:rPr>
          <w:rFonts w:ascii="" w:hAnsi="" w:eastAsia=""/>
          <w:b w:val="0"/>
          <w:i/>
          <w:color w:val="000000"/>
          <w:sz w:val="17"/>
        </w:rPr>
        <w:t xml:space="preserve">personal networks as well as a culture within the department that is dismissive [of the </w:t>
      </w:r>
      <w:r>
        <w:rPr>
          <w:rFonts w:ascii="" w:hAnsi="" w:eastAsia=""/>
          <w:b w:val="0"/>
          <w:i/>
          <w:color w:val="000000"/>
          <w:sz w:val="17"/>
        </w:rPr>
        <w:t>lack of diversity].” - Graduate student #28</w:t>
      </w:r>
    </w:p>
    <w:p>
      <w:pPr>
        <w:autoSpaceDN w:val="0"/>
        <w:tabs>
          <w:tab w:pos="6054" w:val="left"/>
        </w:tabs>
        <w:autoSpaceDE w:val="0"/>
        <w:widowControl/>
        <w:spacing w:line="196" w:lineRule="exact" w:before="182" w:after="0"/>
        <w:ind w:left="2846" w:right="2304" w:firstLine="0"/>
        <w:jc w:val="left"/>
      </w:pPr>
      <w:r>
        <w:rPr>
          <w:rFonts w:ascii="" w:hAnsi="" w:eastAsia=""/>
          <w:b w:val="0"/>
          <w:i/>
          <w:color w:val="000000"/>
          <w:sz w:val="17"/>
        </w:rPr>
        <w:t xml:space="preserve">“There seems to be support that has been built by the graduate students, and not </w:t>
      </w:r>
      <w:r>
        <w:rPr>
          <w:rFonts w:ascii="" w:hAnsi="" w:eastAsia=""/>
          <w:b w:val="0"/>
          <w:i/>
          <w:color w:val="000000"/>
          <w:sz w:val="17"/>
        </w:rPr>
        <w:t xml:space="preserve">necessarily by faculty or administration.” - Graduate student #16 </w:t>
      </w:r>
      <w:r>
        <w:br/>
      </w:r>
      <w:r>
        <w:tab/>
      </w:r>
      <w:r>
        <w:rPr>
          <w:w w:val="97.78648376464844"/>
          <w:rFonts w:ascii="" w:hAnsi="" w:eastAsia=""/>
          <w:b w:val="0"/>
          <w:i w:val="0"/>
          <w:color w:val="000000"/>
          <w:sz w:val="15"/>
        </w:rPr>
        <w:t>2019 EEMB DEIW Departmental Climate Survey</w:t>
      </w:r>
    </w:p>
    <w:p>
      <w:pPr>
        <w:autoSpaceDN w:val="0"/>
        <w:autoSpaceDE w:val="0"/>
        <w:widowControl/>
        <w:spacing w:line="240" w:lineRule="exact" w:before="808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Overview</w:t>
      </w:r>
    </w:p>
    <w:p>
      <w:pPr>
        <w:autoSpaceDN w:val="0"/>
        <w:autoSpaceDE w:val="0"/>
        <w:widowControl/>
        <w:spacing w:line="204" w:lineRule="exact" w:before="26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To dismantle the current structures in EEMB that positively benefit the white </w:t>
      </w:r>
      <w:r>
        <w:rPr>
          <w:rFonts w:ascii="" w:hAnsi="" w:eastAsia=""/>
          <w:b w:val="0"/>
          <w:i w:val="0"/>
          <w:color w:val="000000"/>
          <w:sz w:val="18"/>
        </w:rPr>
        <w:t xml:space="preserve">majority and negatively impact Black and other underrepresented minority students, </w:t>
      </w:r>
      <w:r>
        <w:rPr>
          <w:rFonts w:ascii="" w:hAnsi="" w:eastAsia=""/>
          <w:b w:val="0"/>
          <w:i w:val="0"/>
          <w:color w:val="000000"/>
          <w:sz w:val="18"/>
        </w:rPr>
        <w:t xml:space="preserve">we need to clearly identify the differences in experiences </w:t>
      </w:r>
      <w:r>
        <w:rPr>
          <w:rFonts w:ascii="" w:hAnsi="" w:eastAsia=""/>
          <w:b w:val="0"/>
          <w:i w:val="0"/>
          <w:color w:val="000000"/>
          <w:sz w:val="18"/>
          <w:u w:val="single"/>
        </w:rPr>
        <w:t>leading up to enrollment</w:t>
      </w:r>
      <w:r>
        <w:rPr>
          <w:rFonts w:ascii="" w:hAnsi="" w:eastAsia=""/>
          <w:b w:val="0"/>
          <w:i w:val="0"/>
          <w:color w:val="000000"/>
          <w:sz w:val="18"/>
        </w:rPr>
        <w:t xml:space="preserve"> and </w:t>
      </w:r>
      <w:r>
        <w:rPr>
          <w:rFonts w:ascii="" w:hAnsi="" w:eastAsia=""/>
          <w:b w:val="0"/>
          <w:i w:val="0"/>
          <w:color w:val="000000"/>
          <w:sz w:val="18"/>
          <w:u w:val="single"/>
        </w:rPr>
        <w:t>within EEMB</w:t>
      </w:r>
      <w:r>
        <w:rPr>
          <w:rFonts w:ascii="" w:hAnsi="" w:eastAsia=""/>
          <w:b w:val="0"/>
          <w:i w:val="0"/>
          <w:color w:val="000000"/>
          <w:sz w:val="18"/>
        </w:rPr>
        <w:t xml:space="preserve">. Systemic disparities such as unchecked biases, harassment of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students, barriers to entry due to income 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racial wealth gap</w:t>
      </w:r>
      <w:r>
        <w:rPr>
          <w:rFonts w:ascii="" w:hAnsi="" w:eastAsia=""/>
          <w:b w:val="0"/>
          <w:i w:val="0"/>
          <w:color w:val="000000"/>
          <w:sz w:val="18"/>
        </w:rPr>
        <w:t xml:space="preserve">),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many other</w:t>
      </w:r>
      <w:r>
        <w:rPr>
          <w:rFonts w:ascii="" w:hAnsi="" w:eastAsia=""/>
          <w:b w:val="0"/>
          <w:i w:val="0"/>
          <w:color w:val="000000"/>
          <w:sz w:val="18"/>
        </w:rPr>
        <w:t xml:space="preserve"> legacies of white supremacy continue to present substantial barriers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department-wide equity. Our department still requires multi-faceted and systematic </w:t>
      </w:r>
      <w:r>
        <w:rPr>
          <w:rFonts w:ascii="" w:hAnsi="" w:eastAsia=""/>
          <w:b w:val="0"/>
          <w:i w:val="0"/>
          <w:color w:val="000000"/>
          <w:sz w:val="18"/>
        </w:rPr>
        <w:t xml:space="preserve">improvement to create a welcoming and equitable environment for students from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backgrounds. Unequal attention to these issues among faculty </w:t>
      </w:r>
      <w:r>
        <w:rPr>
          <w:rFonts w:ascii="" w:hAnsi="" w:eastAsia=""/>
          <w:b w:val="0"/>
          <w:i w:val="0"/>
          <w:color w:val="000000"/>
          <w:sz w:val="18"/>
        </w:rPr>
        <w:t xml:space="preserve">members has resulted in glacial progress towards creating an anti-racist culture. </w:t>
      </w:r>
    </w:p>
    <w:p>
      <w:pPr>
        <w:autoSpaceDN w:val="0"/>
        <w:autoSpaceDE w:val="0"/>
        <w:widowControl/>
        <w:spacing w:line="204" w:lineRule="exact" w:before="174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As a whole, EEMB lacks a cohesive message of inclusion or support system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from underrepresented backgrounds. To address this deficiency, we need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overhaul the training requirements in our department for students, staff and faculty. </w:t>
      </w:r>
      <w:r>
        <w:rPr>
          <w:rFonts w:ascii="" w:hAnsi="" w:eastAsia=""/>
          <w:b w:val="0"/>
          <w:i w:val="0"/>
          <w:color w:val="000000"/>
          <w:sz w:val="18"/>
        </w:rPr>
        <w:t xml:space="preserve">We demand more rigorous and consistent anti-racism and implicit bias training for our </w:t>
      </w:r>
      <w:r>
        <w:rPr>
          <w:rFonts w:ascii="" w:hAnsi="" w:eastAsia=""/>
          <w:b w:val="0"/>
          <w:i w:val="0"/>
          <w:color w:val="000000"/>
          <w:sz w:val="18"/>
        </w:rPr>
        <w:t xml:space="preserve">entire department, in collaboration with on-campus resources such as the Faculty </w:t>
      </w:r>
      <w:r>
        <w:rPr>
          <w:rFonts w:ascii="" w:hAnsi="" w:eastAsia=""/>
          <w:b w:val="0"/>
          <w:i w:val="0"/>
          <w:color w:val="000000"/>
          <w:sz w:val="18"/>
        </w:rPr>
        <w:t xml:space="preserve">Equity Advisor and other growing programs. Furthermore, we encourage the posting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of workshops and events with such goals on listservs and other EEMB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communications. We have divided Appendix 4, detailing these demands, into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following subsections: 4.1) Active anti-racism programming in EEMB, and 4.2) Student </w:t>
      </w:r>
      <w:r>
        <w:rPr>
          <w:rFonts w:ascii="" w:hAnsi="" w:eastAsia=""/>
          <w:b w:val="0"/>
          <w:i w:val="0"/>
          <w:color w:val="000000"/>
          <w:sz w:val="18"/>
        </w:rPr>
        <w:t>retention.</w:t>
      </w:r>
    </w:p>
    <w:p>
      <w:pPr>
        <w:autoSpaceDN w:val="0"/>
        <w:autoSpaceDE w:val="0"/>
        <w:widowControl/>
        <w:spacing w:line="240" w:lineRule="exact" w:before="794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4.1) Introduce active anti-racism programming in EEMB</w:t>
      </w:r>
    </w:p>
    <w:p>
      <w:pPr>
        <w:autoSpaceDN w:val="0"/>
        <w:autoSpaceDE w:val="0"/>
        <w:widowControl/>
        <w:spacing w:line="214" w:lineRule="exact" w:before="536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I. Current practices</w:t>
      </w:r>
    </w:p>
    <w:p>
      <w:pPr>
        <w:autoSpaceDN w:val="0"/>
        <w:autoSpaceDE w:val="0"/>
        <w:widowControl/>
        <w:spacing w:line="202" w:lineRule="exact" w:before="660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To be anti-racist is to be both aware of race and racism and to actively fight </w:t>
      </w:r>
      <w:r>
        <w:rPr>
          <w:rFonts w:ascii="" w:hAnsi="" w:eastAsia=""/>
          <w:b w:val="0"/>
          <w:i w:val="0"/>
          <w:color w:val="000000"/>
          <w:sz w:val="18"/>
        </w:rPr>
        <w:t xml:space="preserve">against racial inequities (Singh, 2019). Based on this definition, anti-racist training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should equip participants with the skills to acknowledge race, recognize racism and </w:t>
      </w:r>
      <w:r>
        <w:rPr>
          <w:rFonts w:ascii="" w:hAnsi="" w:eastAsia=""/>
          <w:b w:val="0"/>
          <w:i w:val="0"/>
          <w:color w:val="000000"/>
          <w:sz w:val="18"/>
        </w:rPr>
        <w:t>racial inequities, and actively challenge and dismantle these issues in their daily lives.</w:t>
      </w:r>
    </w:p>
    <w:p>
      <w:pPr>
        <w:autoSpaceDN w:val="0"/>
        <w:autoSpaceDE w:val="0"/>
        <w:widowControl/>
        <w:spacing w:line="202" w:lineRule="exact" w:before="0" w:after="0"/>
        <w:ind w:left="2304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To our knowledge, there is no current mandatory anti-racism training offered at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departmental or university level; however, we understand conversations regarding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adoption of some form of regular training (e.g.,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Crossroads training</w:t>
      </w:r>
      <w:r>
        <w:rPr>
          <w:rFonts w:ascii="" w:hAnsi="" w:eastAsia=""/>
          <w:b w:val="0"/>
          <w:i w:val="0"/>
          <w:color w:val="000000"/>
          <w:sz w:val="18"/>
        </w:rPr>
        <w:t xml:space="preserve">) are on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horizon. The current options for anti-bias training on the campus level include a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required online module</w:t>
      </w:r>
      <w:r>
        <w:rPr>
          <w:rFonts w:ascii="" w:hAnsi="" w:eastAsia=""/>
          <w:b w:val="0"/>
          <w:i w:val="0"/>
          <w:color w:val="000000"/>
          <w:sz w:val="18"/>
        </w:rPr>
        <w:t xml:space="preserve"> addressing many topics for incoming students and an optional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6-course module</w:t>
      </w:r>
      <w:r>
        <w:rPr>
          <w:rFonts w:ascii="" w:hAnsi="" w:eastAsia=""/>
          <w:b w:val="0"/>
          <w:i w:val="0"/>
          <w:color w:val="000000"/>
          <w:sz w:val="18"/>
        </w:rPr>
        <w:t xml:space="preserve"> through the UC Learning Center. Neither of these modules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specifically address anti-racism or are required to be taken more than once.</w:t>
      </w:r>
    </w:p>
    <w:p>
      <w:pPr>
        <w:autoSpaceDN w:val="0"/>
        <w:autoSpaceDE w:val="0"/>
        <w:widowControl/>
        <w:spacing w:line="204" w:lineRule="exact" w:before="174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Anti-racism training falls under the policies covered by UCSB Office of Equal </w:t>
      </w:r>
      <w:r>
        <w:rPr>
          <w:rFonts w:ascii="" w:hAnsi="" w:eastAsia=""/>
          <w:b w:val="0"/>
          <w:i w:val="0"/>
          <w:color w:val="000000"/>
          <w:sz w:val="18"/>
        </w:rPr>
        <w:t xml:space="preserve">Opportunity &amp; Sexual Harassment that seeks to ‘ensure nondiscrimination in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workplace’ and ‘support workplace equity initiatives’. Anti-racism training at the EEMB </w:t>
      </w:r>
      <w:r>
        <w:rPr>
          <w:rFonts w:ascii="" w:hAnsi="" w:eastAsia=""/>
          <w:b w:val="0"/>
          <w:i w:val="0"/>
          <w:color w:val="000000"/>
          <w:sz w:val="18"/>
        </w:rPr>
        <w:t>department level is one component that faculty, staff, and students should participate</w:t>
      </w:r>
    </w:p>
    <w:p>
      <w:pPr>
        <w:autoSpaceDN w:val="0"/>
        <w:tabs>
          <w:tab w:pos="10548" w:val="left"/>
        </w:tabs>
        <w:autoSpaceDE w:val="0"/>
        <w:widowControl/>
        <w:spacing w:line="166" w:lineRule="exact" w:before="62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31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42" w:after="0"/>
        <w:ind w:left="2304" w:right="2448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in with regards to the ‘management and value of diversity initiatives’ put forth by the </w:t>
      </w:r>
      <w:r>
        <w:rPr>
          <w:rFonts w:ascii="" w:hAnsi="" w:eastAsia=""/>
          <w:b w:val="0"/>
          <w:i w:val="0"/>
          <w:color w:val="000000"/>
          <w:sz w:val="18"/>
        </w:rPr>
        <w:t>mission of equal employment opportunity (EEO).</w:t>
      </w:r>
    </w:p>
    <w:p>
      <w:pPr>
        <w:autoSpaceDN w:val="0"/>
        <w:autoSpaceDE w:val="0"/>
        <w:widowControl/>
        <w:spacing w:line="214" w:lineRule="exact" w:before="1204" w:after="0"/>
        <w:ind w:left="2304" w:right="0" w:firstLine="0"/>
        <w:jc w:val="left"/>
      </w:pPr>
      <w:r>
        <w:rPr>
          <w:rFonts w:ascii="" w:hAnsi="" w:eastAsia=""/>
          <w:b w:val="0"/>
          <w:i w:val="0"/>
          <w:color w:val="666666"/>
          <w:sz w:val="19"/>
        </w:rPr>
        <w:t xml:space="preserve">II. </w:t>
      </w:r>
      <w:r>
        <w:rPr>
          <w:rFonts w:ascii="" w:hAnsi="" w:eastAsia=""/>
          <w:b/>
          <w:i w:val="0"/>
          <w:color w:val="666666"/>
          <w:sz w:val="19"/>
        </w:rPr>
        <w:t>Action items</w:t>
      </w:r>
    </w:p>
    <w:p>
      <w:pPr>
        <w:autoSpaceDN w:val="0"/>
        <w:autoSpaceDE w:val="0"/>
        <w:widowControl/>
        <w:spacing w:line="202" w:lineRule="exact" w:before="658" w:after="0"/>
        <w:ind w:left="2304" w:right="2736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To foster a culture of anti-racism, ensure that the department addresses </w:t>
      </w:r>
      <w:r>
        <w:rPr>
          <w:rFonts w:ascii="" w:hAnsi="" w:eastAsia=""/>
          <w:b w:val="0"/>
          <w:i w:val="0"/>
          <w:color w:val="000000"/>
          <w:sz w:val="18"/>
        </w:rPr>
        <w:t xml:space="preserve">systemic racism, and continually progresses towards (and retain) a more diverse </w:t>
      </w:r>
      <w:r>
        <w:rPr>
          <w:rFonts w:ascii="" w:hAnsi="" w:eastAsia=""/>
          <w:b w:val="0"/>
          <w:i w:val="0"/>
          <w:color w:val="000000"/>
          <w:sz w:val="18"/>
        </w:rPr>
        <w:t>community, we demand the following actions:</w:t>
      </w:r>
    </w:p>
    <w:p>
      <w:pPr>
        <w:autoSpaceDN w:val="0"/>
        <w:autoSpaceDE w:val="0"/>
        <w:widowControl/>
        <w:spacing w:line="204" w:lineRule="exact" w:before="174" w:after="0"/>
        <w:ind w:left="2304" w:right="302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4.1 A) </w:t>
      </w:r>
      <w:r>
        <w:rPr>
          <w:rFonts w:ascii="" w:hAnsi="" w:eastAsia=""/>
          <w:b w:val="0"/>
          <w:i w:val="0"/>
          <w:color w:val="000000"/>
          <w:sz w:val="18"/>
        </w:rPr>
        <w:t xml:space="preserve">Ensure a mandatory, yearly anti-racism training for all faculty, staff, and </w:t>
      </w:r>
      <w:r>
        <w:rPr>
          <w:rFonts w:ascii="" w:hAnsi="" w:eastAsia=""/>
          <w:b w:val="0"/>
          <w:i w:val="0"/>
          <w:color w:val="000000"/>
          <w:sz w:val="18"/>
        </w:rPr>
        <w:t>students.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department can work with the current Faculty Equity Advisor for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College of Letters &amp; Science, UCSB Human Resources, and the EEMB DEIW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committee to implement an annual mandatory anti-racism training for faculty, </w:t>
      </w:r>
      <w:r>
        <w:rPr>
          <w:rFonts w:ascii="" w:hAnsi="" w:eastAsia=""/>
          <w:b w:val="0"/>
          <w:i w:val="0"/>
          <w:color w:val="000000"/>
          <w:sz w:val="18"/>
        </w:rPr>
        <w:t xml:space="preserve">staff, and students prior to the start of each academic year. Annual anti-racism </w:t>
      </w:r>
      <w:r>
        <w:rPr>
          <w:rFonts w:ascii="" w:hAnsi="" w:eastAsia=""/>
          <w:b w:val="0"/>
          <w:i w:val="0"/>
          <w:color w:val="000000"/>
          <w:sz w:val="18"/>
        </w:rPr>
        <w:t xml:space="preserve">training can be implemented through an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on-campus workshop, retreat</w:t>
      </w:r>
      <w:r>
        <w:rPr>
          <w:rFonts w:ascii="" w:hAnsi="" w:eastAsia=""/>
          <w:b w:val="0"/>
          <w:i w:val="0"/>
          <w:color w:val="000000"/>
          <w:sz w:val="18"/>
        </w:rPr>
        <w:t xml:space="preserve">, or online </w:t>
      </w:r>
      <w:r>
        <w:rPr>
          <w:rFonts w:ascii="" w:hAnsi="" w:eastAsia=""/>
          <w:b w:val="0"/>
          <w:i w:val="0"/>
          <w:color w:val="000000"/>
          <w:sz w:val="18"/>
        </w:rPr>
        <w:t xml:space="preserve">training via Zoom. The training would educate participants on how racism </w:t>
      </w:r>
      <w:r>
        <w:rPr>
          <w:rFonts w:ascii="" w:hAnsi="" w:eastAsia=""/>
          <w:b w:val="0"/>
          <w:i w:val="0"/>
          <w:color w:val="000000"/>
          <w:sz w:val="18"/>
        </w:rPr>
        <w:t xml:space="preserve">functions in institutions and how to continually work toward transforming UCSB </w:t>
      </w:r>
      <w:r>
        <w:rPr>
          <w:rFonts w:ascii="" w:hAnsi="" w:eastAsia=""/>
          <w:b w:val="0"/>
          <w:i w:val="0"/>
          <w:color w:val="000000"/>
          <w:sz w:val="18"/>
        </w:rPr>
        <w:t xml:space="preserve">into an anti-racist institution. Faculty who do not complete this training should </w:t>
      </w:r>
      <w:r>
        <w:rPr>
          <w:rFonts w:ascii="" w:hAnsi="" w:eastAsia=""/>
          <w:b w:val="0"/>
          <w:i w:val="0"/>
          <w:color w:val="000000"/>
          <w:sz w:val="18"/>
        </w:rPr>
        <w:t xml:space="preserve">be unable to serve on hiring committees as well as be unable to accept new </w:t>
      </w:r>
      <w:r>
        <w:rPr>
          <w:rFonts w:ascii="" w:hAnsi="" w:eastAsia=""/>
          <w:b w:val="0"/>
          <w:i w:val="0"/>
          <w:color w:val="000000"/>
          <w:sz w:val="18"/>
        </w:rPr>
        <w:t>students.</w:t>
      </w:r>
    </w:p>
    <w:p>
      <w:pPr>
        <w:autoSpaceDN w:val="0"/>
        <w:autoSpaceDE w:val="0"/>
        <w:widowControl/>
        <w:spacing w:line="202" w:lineRule="exact" w:before="168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department can promote additional sensitivity and implicit bias training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faculty and staff to encourage anti-racist attitudes in all of their students, not just </w:t>
      </w:r>
      <w:r>
        <w:rPr>
          <w:rFonts w:ascii="" w:hAnsi="" w:eastAsia=""/>
          <w:b w:val="0"/>
          <w:i w:val="0"/>
          <w:color w:val="000000"/>
          <w:sz w:val="18"/>
        </w:rPr>
        <w:t xml:space="preserve">specific groups. Implicit bias training can be extended to the classroom, using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apps such as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EQUIP</w:t>
      </w:r>
      <w:r>
        <w:rPr>
          <w:rFonts w:ascii="" w:hAnsi="" w:eastAsia=""/>
          <w:b w:val="0"/>
          <w:i w:val="0"/>
          <w:color w:val="000000"/>
          <w:sz w:val="18"/>
        </w:rPr>
        <w:t xml:space="preserve"> (For thoughts, the department can reach out to San Diego </w:t>
      </w:r>
      <w:r>
        <w:rPr>
          <w:rFonts w:ascii="" w:hAnsi="" w:eastAsia=""/>
          <w:b w:val="0"/>
          <w:i w:val="0"/>
          <w:color w:val="000000"/>
          <w:sz w:val="18"/>
        </w:rPr>
        <w:t xml:space="preserve">State’s Math department which has already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implemented this app in </w:t>
      </w:r>
      <w:r>
        <w:br/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classrooms</w:t>
      </w:r>
      <w:r>
        <w:rPr>
          <w:rFonts w:ascii="" w:hAnsi="" w:eastAsia=""/>
          <w:b w:val="0"/>
          <w:i w:val="0"/>
          <w:color w:val="000000"/>
          <w:sz w:val="18"/>
        </w:rPr>
        <w:t xml:space="preserve"> to train professors). With this training, the DEI Vice-Chair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advocate can create ally packets and specific resources to distribute to all </w:t>
      </w:r>
      <w:r>
        <w:rPr>
          <w:rFonts w:ascii="" w:hAnsi="" w:eastAsia=""/>
          <w:b w:val="0"/>
          <w:i w:val="0"/>
          <w:color w:val="000000"/>
          <w:sz w:val="18"/>
        </w:rPr>
        <w:t xml:space="preserve">members of the department on active learning training techniques which have </w:t>
      </w:r>
      <w:r>
        <w:rPr>
          <w:rFonts w:ascii="" w:hAnsi="" w:eastAsia=""/>
          <w:b w:val="0"/>
          <w:i w:val="0"/>
          <w:color w:val="000000"/>
          <w:sz w:val="18"/>
        </w:rPr>
        <w:t xml:space="preserve">been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shown</w:t>
      </w:r>
      <w:r>
        <w:rPr>
          <w:rFonts w:ascii="" w:hAnsi="" w:eastAsia=""/>
          <w:b w:val="0"/>
          <w:i w:val="0"/>
          <w:color w:val="000000"/>
          <w:sz w:val="18"/>
        </w:rPr>
        <w:t xml:space="preserve"> to increase retention in learning.</w:t>
      </w:r>
    </w:p>
    <w:p>
      <w:pPr>
        <w:autoSpaceDN w:val="0"/>
        <w:autoSpaceDE w:val="0"/>
        <w:widowControl/>
        <w:spacing w:line="202" w:lineRule="exact" w:before="176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4.1 B) </w:t>
      </w:r>
      <w:r>
        <w:rPr>
          <w:rFonts w:ascii="" w:hAnsi="" w:eastAsia=""/>
          <w:b w:val="0"/>
          <w:i w:val="0"/>
          <w:color w:val="000000"/>
          <w:sz w:val="18"/>
        </w:rPr>
        <w:t>Create open discussion sessions for all faculty, staff, and students.</w:t>
      </w:r>
    </w:p>
    <w:p>
      <w:pPr>
        <w:autoSpaceDN w:val="0"/>
        <w:autoSpaceDE w:val="0"/>
        <w:widowControl/>
        <w:spacing w:line="204" w:lineRule="exact" w:before="202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We propose that the department create a discussion series (in addition to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quarterly seminar discussed in appendix 2.4) focused on creating space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members of the department to have open conversations about issues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diversity, equity, and inclusion in academia, and particularly in the EEMB </w:t>
      </w:r>
      <w:r>
        <w:rPr>
          <w:rFonts w:ascii="" w:hAnsi="" w:eastAsia=""/>
          <w:b w:val="0"/>
          <w:i w:val="0"/>
          <w:color w:val="000000"/>
          <w:sz w:val="18"/>
        </w:rPr>
        <w:t xml:space="preserve">department. Topics may include, but are not limited to, white fragility, micro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macro aggressions, and color-blind racism. Discussion sessions should be held </w:t>
      </w:r>
      <w:r>
        <w:rPr>
          <w:rFonts w:ascii="" w:hAnsi="" w:eastAsia=""/>
          <w:b w:val="0"/>
          <w:i w:val="0"/>
          <w:color w:val="000000"/>
          <w:sz w:val="18"/>
        </w:rPr>
        <w:t>at least once per quarter with an external facilitator(s).</w:t>
      </w:r>
    </w:p>
    <w:p>
      <w:pPr>
        <w:autoSpaceDN w:val="0"/>
        <w:autoSpaceDE w:val="0"/>
        <w:widowControl/>
        <w:spacing w:line="202" w:lineRule="exact" w:before="170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4.1 C) </w:t>
      </w:r>
      <w:r>
        <w:rPr>
          <w:rFonts w:ascii="" w:hAnsi="" w:eastAsia=""/>
          <w:b w:val="0"/>
          <w:i w:val="0"/>
          <w:color w:val="000000"/>
          <w:sz w:val="18"/>
        </w:rPr>
        <w:t>Promote anti-racism events held by the Multicultural Center.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In the future, EEMB should promote and advertise anti-racism workshops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events occurring on campus through the bionews, eembgrads, and eembfaculty </w:t>
      </w:r>
      <w:r>
        <w:rPr>
          <w:rFonts w:ascii="" w:hAnsi="" w:eastAsia=""/>
          <w:b w:val="0"/>
          <w:i w:val="0"/>
          <w:color w:val="000000"/>
          <w:sz w:val="18"/>
        </w:rPr>
        <w:t xml:space="preserve">listservs. Events at the Multicultural Center such as seminars like ‘Antiracism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Inc.: Why the Way We Talk about Racial Justice Matters’ by Felice Blake, Paula </w:t>
      </w:r>
      <w:r>
        <w:rPr>
          <w:rFonts w:ascii="" w:hAnsi="" w:eastAsia=""/>
          <w:b w:val="0"/>
          <w:i w:val="0"/>
          <w:color w:val="000000"/>
          <w:sz w:val="18"/>
        </w:rPr>
        <w:t xml:space="preserve">Ioanide, Alison Reed, should be promoted and EEMB department members </w:t>
      </w:r>
      <w:r>
        <w:rPr>
          <w:rFonts w:ascii="" w:hAnsi="" w:eastAsia=""/>
          <w:b w:val="0"/>
          <w:i w:val="0"/>
          <w:color w:val="000000"/>
          <w:sz w:val="18"/>
        </w:rPr>
        <w:t>encouraged to attend.</w:t>
      </w:r>
    </w:p>
    <w:p>
      <w:pPr>
        <w:autoSpaceDN w:val="0"/>
        <w:autoSpaceDE w:val="0"/>
        <w:widowControl/>
        <w:spacing w:line="214" w:lineRule="exact" w:before="120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III. Examples</w:t>
      </w:r>
    </w:p>
    <w:p>
      <w:pPr>
        <w:autoSpaceDN w:val="0"/>
        <w:tabs>
          <w:tab w:pos="10528" w:val="left"/>
        </w:tabs>
        <w:autoSpaceDE w:val="0"/>
        <w:widowControl/>
        <w:spacing w:line="166" w:lineRule="exact" w:before="92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32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356" w:after="0"/>
        <w:ind w:left="2304" w:right="0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>Anti-racism Trainings: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Oregon State University Social Justice Education Initiative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provides OSU </w:t>
      </w:r>
      <w:r>
        <w:rPr>
          <w:rFonts w:ascii="" w:hAnsi="" w:eastAsia=""/>
          <w:b w:val="0"/>
          <w:i w:val="0"/>
          <w:color w:val="000000"/>
          <w:sz w:val="18"/>
        </w:rPr>
        <w:t xml:space="preserve">faculty, staff, and graduate students with coaching, consultation, and facilitated </w:t>
      </w:r>
      <w:r>
        <w:rPr>
          <w:rFonts w:ascii="" w:hAnsi="" w:eastAsia=""/>
          <w:b w:val="0"/>
          <w:i w:val="0"/>
          <w:color w:val="000000"/>
          <w:sz w:val="18"/>
        </w:rPr>
        <w:t xml:space="preserve">learning opportunities to meet their commitment to inclusive excellence and </w:t>
      </w:r>
      <w:r>
        <w:rPr>
          <w:rFonts w:ascii="" w:hAnsi="" w:eastAsia=""/>
          <w:b w:val="0"/>
          <w:i w:val="0"/>
          <w:color w:val="000000"/>
          <w:sz w:val="18"/>
        </w:rPr>
        <w:t>increase their capacity to support undergraduate students.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Professional Learning Committee within the College of Earth, Ocean,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Atmospheric Sciences at Oregon State University hosts an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Unpacking Diversity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Seminar Series</w:t>
      </w:r>
      <w:r>
        <w:rPr>
          <w:rFonts w:ascii="" w:hAnsi="" w:eastAsia=""/>
          <w:b w:val="0"/>
          <w:i w:val="0"/>
          <w:color w:val="000000"/>
          <w:sz w:val="18"/>
        </w:rPr>
        <w:t xml:space="preserve">. This series has featured sessions on micro and macro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aggressions, white supremacy, white fragility, etc. Students, Faculty, and Staff </w:t>
      </w:r>
      <w:r>
        <w:rPr>
          <w:rFonts w:ascii="" w:hAnsi="" w:eastAsia=""/>
          <w:b w:val="0"/>
          <w:i w:val="0"/>
          <w:color w:val="000000"/>
          <w:sz w:val="18"/>
        </w:rPr>
        <w:t xml:space="preserve">are invited to participate in a facilitated discussion to gain a deeper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understanding of issues of diversity, equity, and inclusion particularly pertaining </w:t>
      </w:r>
      <w:r>
        <w:rPr>
          <w:rFonts w:ascii="" w:hAnsi="" w:eastAsia=""/>
          <w:b w:val="0"/>
          <w:i w:val="0"/>
          <w:color w:val="000000"/>
          <w:sz w:val="18"/>
        </w:rPr>
        <w:t>to differently abled people, BIPOC, and the LGBTQIA+ community.</w:t>
      </w:r>
    </w:p>
    <w:p>
      <w:pPr>
        <w:autoSpaceDN w:val="0"/>
        <w:autoSpaceDE w:val="0"/>
        <w:widowControl/>
        <w:spacing w:line="204" w:lineRule="exact" w:before="168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Racial Equity Tools (RET)</w:t>
      </w:r>
      <w:r>
        <w:rPr>
          <w:rFonts w:ascii="" w:hAnsi="" w:eastAsia=""/>
          <w:b w:val="0"/>
          <w:i w:val="0"/>
          <w:color w:val="000000"/>
          <w:sz w:val="18"/>
        </w:rPr>
        <w:t xml:space="preserve"> is a website that provides thousands of resources </w:t>
      </w:r>
      <w:r>
        <w:rPr>
          <w:rFonts w:ascii="" w:hAnsi="" w:eastAsia=""/>
          <w:b w:val="0"/>
          <w:i w:val="0"/>
          <w:color w:val="000000"/>
          <w:sz w:val="18"/>
        </w:rPr>
        <w:t xml:space="preserve">for EEMB to use in cultivating and sustaining an anti-racist culture in our </w:t>
      </w:r>
      <w:r>
        <w:rPr>
          <w:rFonts w:ascii="" w:hAnsi="" w:eastAsia=""/>
          <w:b w:val="0"/>
          <w:i w:val="0"/>
          <w:color w:val="000000"/>
          <w:sz w:val="18"/>
        </w:rPr>
        <w:t>department.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Illinois-based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Crossroads Antiracism Organizing &amp; Training</w:t>
      </w:r>
      <w:r>
        <w:rPr>
          <w:rFonts w:ascii="" w:hAnsi="" w:eastAsia=""/>
          <w:b w:val="0"/>
          <w:i w:val="0"/>
          <w:color w:val="000000"/>
          <w:sz w:val="18"/>
        </w:rPr>
        <w:t xml:space="preserve"> has worked with </w:t>
      </w:r>
      <w:r>
        <w:rPr>
          <w:rFonts w:ascii="" w:hAnsi="" w:eastAsia=""/>
          <w:b w:val="0"/>
          <w:i w:val="0"/>
          <w:color w:val="000000"/>
          <w:sz w:val="18"/>
        </w:rPr>
        <w:t xml:space="preserve">governmental, educational, faith-based, and non-profit organizations to provide </w:t>
      </w:r>
      <w:r>
        <w:rPr>
          <w:rFonts w:ascii="" w:hAnsi="" w:eastAsia=""/>
          <w:b w:val="0"/>
          <w:i w:val="0"/>
          <w:color w:val="000000"/>
          <w:sz w:val="18"/>
        </w:rPr>
        <w:t>antiracism training, organizing, and consulting to strive to dismantle racism.</w:t>
      </w:r>
    </w:p>
    <w:p>
      <w:pPr>
        <w:autoSpaceDN w:val="0"/>
        <w:autoSpaceDE w:val="0"/>
        <w:widowControl/>
        <w:spacing w:line="204" w:lineRule="exact" w:before="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Crossroads offers individual and team workshops over one or multiple days. </w:t>
      </w:r>
      <w:r>
        <w:rPr>
          <w:rFonts w:ascii="" w:hAnsi="" w:eastAsia=""/>
          <w:b w:val="0"/>
          <w:i w:val="0"/>
          <w:color w:val="000000"/>
          <w:sz w:val="18"/>
        </w:rPr>
        <w:t xml:space="preserve">Some workshop titles include: </w:t>
      </w:r>
      <w:r>
        <w:rPr>
          <w:rFonts w:ascii="" w:hAnsi="" w:eastAsia=""/>
          <w:b w:val="0"/>
          <w:i/>
          <w:color w:val="000000"/>
          <w:sz w:val="18"/>
        </w:rPr>
        <w:t>Introduction to Systemic Racism</w:t>
      </w:r>
      <w:r>
        <w:rPr>
          <w:rFonts w:ascii="" w:hAnsi="" w:eastAsia=""/>
          <w:b w:val="0"/>
          <w:i w:val="0"/>
          <w:color w:val="000000"/>
          <w:sz w:val="18"/>
        </w:rPr>
        <w:t>,</w:t>
      </w:r>
      <w:r>
        <w:rPr>
          <w:rFonts w:ascii="" w:hAnsi="" w:eastAsia=""/>
          <w:b w:val="0"/>
          <w:i/>
          <w:color w:val="000000"/>
          <w:sz w:val="18"/>
        </w:rPr>
        <w:t xml:space="preserve"> Critical Cultural </w:t>
      </w:r>
      <w:r>
        <w:rPr>
          <w:rFonts w:ascii="" w:hAnsi="" w:eastAsia=""/>
          <w:b w:val="0"/>
          <w:i/>
          <w:color w:val="000000"/>
          <w:sz w:val="18"/>
        </w:rPr>
        <w:t>Competency</w:t>
      </w:r>
      <w:r>
        <w:rPr>
          <w:rFonts w:ascii="" w:hAnsi="" w:eastAsia=""/>
          <w:b w:val="0"/>
          <w:i w:val="0"/>
          <w:color w:val="000000"/>
          <w:sz w:val="18"/>
        </w:rPr>
        <w:t xml:space="preserve">, and </w:t>
      </w:r>
      <w:r>
        <w:rPr>
          <w:rFonts w:ascii="" w:hAnsi="" w:eastAsia=""/>
          <w:b w:val="0"/>
          <w:i/>
          <w:color w:val="000000"/>
          <w:sz w:val="18"/>
        </w:rPr>
        <w:t>AntiBias AntiRacist Education</w:t>
      </w:r>
      <w:r>
        <w:rPr>
          <w:rFonts w:ascii="" w:hAnsi="" w:eastAsia="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Building University of Iowa Leadership for Diversity (BUILD) Certificate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Program</w:t>
      </w:r>
      <w:r>
        <w:rPr>
          <w:rFonts w:ascii="" w:hAnsi="" w:eastAsia=""/>
          <w:b w:val="0"/>
          <w:i w:val="0"/>
          <w:color w:val="000000"/>
          <w:sz w:val="18"/>
        </w:rPr>
        <w:t xml:space="preserve"> allows faculty and staff to participate in workshops in order to gain a </w:t>
      </w:r>
      <w:r>
        <w:rPr>
          <w:rFonts w:ascii="" w:hAnsi="" w:eastAsia=""/>
          <w:b w:val="0"/>
          <w:i w:val="0"/>
          <w:color w:val="000000"/>
          <w:sz w:val="18"/>
        </w:rPr>
        <w:t xml:space="preserve">better understanding of the experiences of marginalized communities and gain </w:t>
      </w:r>
      <w:r>
        <w:rPr>
          <w:rFonts w:ascii="" w:hAnsi="" w:eastAsia=""/>
          <w:b w:val="0"/>
          <w:i w:val="0"/>
          <w:color w:val="000000"/>
          <w:sz w:val="18"/>
        </w:rPr>
        <w:t>skills, strategies, and best practices for building and supporting diverse teams.</w:t>
      </w:r>
    </w:p>
    <w:p>
      <w:pPr>
        <w:autoSpaceDN w:val="0"/>
        <w:autoSpaceDE w:val="0"/>
        <w:widowControl/>
        <w:spacing w:line="204" w:lineRule="exact" w:before="0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To earn a certificate from this program, participants are required to complete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their </w:t>
      </w:r>
      <w:r>
        <w:rPr>
          <w:rFonts w:ascii="" w:hAnsi="" w:eastAsia=""/>
          <w:b w:val="0"/>
          <w:i/>
          <w:color w:val="000000"/>
          <w:sz w:val="18"/>
        </w:rPr>
        <w:t>Beyond the Numbers: Foundations for Diversity, Equity, and Inclusion</w:t>
      </w:r>
      <w:r>
        <w:rPr>
          <w:rFonts w:ascii="" w:hAnsi="" w:eastAsia=""/>
          <w:b w:val="0"/>
          <w:i w:val="0"/>
          <w:color w:val="000000"/>
          <w:sz w:val="18"/>
        </w:rPr>
        <w:t xml:space="preserve"> as </w:t>
      </w:r>
      <w:r>
        <w:rPr>
          <w:rFonts w:ascii="" w:hAnsi="" w:eastAsia=""/>
          <w:b w:val="0"/>
          <w:i w:val="0"/>
          <w:color w:val="000000"/>
          <w:sz w:val="18"/>
        </w:rPr>
        <w:t xml:space="preserve">well as five elective courses. Elective courses include topics on racism, rape </w:t>
      </w:r>
      <w:r>
        <w:rPr>
          <w:rFonts w:ascii="" w:hAnsi="" w:eastAsia=""/>
          <w:b w:val="0"/>
          <w:i w:val="0"/>
          <w:color w:val="000000"/>
          <w:sz w:val="18"/>
        </w:rPr>
        <w:t xml:space="preserve">culture, unconscious bias, appropriation, and supporting undocumented </w:t>
      </w:r>
      <w:r>
        <w:rPr>
          <w:rFonts w:ascii="" w:hAnsi="" w:eastAsia=""/>
          <w:b w:val="0"/>
          <w:i w:val="0"/>
          <w:color w:val="000000"/>
          <w:sz w:val="18"/>
        </w:rPr>
        <w:t>students.</w:t>
      </w:r>
    </w:p>
    <w:p>
      <w:pPr>
        <w:autoSpaceDN w:val="0"/>
        <w:autoSpaceDE w:val="0"/>
        <w:widowControl/>
        <w:spacing w:line="204" w:lineRule="exact" w:before="168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Characteristics of White Supremacy Culture</w:t>
      </w:r>
      <w:r>
        <w:rPr>
          <w:rFonts w:ascii="" w:hAnsi="" w:eastAsia=""/>
          <w:b w:val="0"/>
          <w:i w:val="0"/>
          <w:color w:val="000000"/>
          <w:sz w:val="18"/>
        </w:rPr>
        <w:t xml:space="preserve">lists some common ways that </w:t>
      </w:r>
      <w:r>
        <w:rPr>
          <w:rFonts w:ascii="" w:hAnsi="" w:eastAsia=""/>
          <w:b w:val="0"/>
          <w:i w:val="0"/>
          <w:color w:val="000000"/>
          <w:sz w:val="18"/>
        </w:rPr>
        <w:t xml:space="preserve">white supremacy appears in daily work life and is perpetuated by those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positions of power. This resource would be useful in facilitating understanding </w:t>
      </w:r>
      <w:r>
        <w:rPr>
          <w:rFonts w:ascii="" w:hAnsi="" w:eastAsia=""/>
          <w:b w:val="0"/>
          <w:i w:val="0"/>
          <w:color w:val="000000"/>
          <w:sz w:val="18"/>
        </w:rPr>
        <w:t>of implicit bias by faculty.</w:t>
      </w:r>
    </w:p>
    <w:p>
      <w:pPr>
        <w:autoSpaceDN w:val="0"/>
        <w:tabs>
          <w:tab w:pos="3388" w:val="left"/>
        </w:tabs>
        <w:autoSpaceDE w:val="0"/>
        <w:widowControl/>
        <w:spacing w:line="202" w:lineRule="exact" w:before="176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The Borderland Rainbow Center</w:t>
      </w:r>
      <w:r>
        <w:rPr>
          <w:rFonts w:ascii="" w:hAnsi="" w:eastAsia=""/>
          <w:b w:val="0"/>
          <w:i w:val="0"/>
          <w:color w:val="000000"/>
          <w:sz w:val="18"/>
        </w:rPr>
        <w:t xml:space="preserve"> offers free anti-racism training for students </w:t>
      </w:r>
      <w:r>
        <w:rPr>
          <w:rFonts w:ascii="" w:hAnsi="" w:eastAsia=""/>
          <w:b w:val="0"/>
          <w:i w:val="0"/>
          <w:color w:val="000000"/>
          <w:sz w:val="18"/>
        </w:rPr>
        <w:t>as 3 modules. In these modules, participants will: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 xml:space="preserve">○ </w:t>
      </w:r>
      <w:r>
        <w:rPr>
          <w:rFonts w:ascii="" w:hAnsi="" w:eastAsia=""/>
          <w:b w:val="0"/>
          <w:i w:val="0"/>
          <w:color w:val="000000"/>
          <w:sz w:val="18"/>
        </w:rPr>
        <w:t xml:space="preserve">Learn about historical events, ideologies, and social structures, and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>how they inform modern day beliefs, bias, and perception.</w:t>
      </w:r>
    </w:p>
    <w:p>
      <w:pPr>
        <w:autoSpaceDN w:val="0"/>
        <w:autoSpaceDE w:val="0"/>
        <w:widowControl/>
        <w:spacing w:line="204" w:lineRule="exact" w:before="0" w:after="0"/>
        <w:ind w:left="3388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○ </w:t>
      </w:r>
      <w:r>
        <w:rPr>
          <w:rFonts w:ascii="" w:hAnsi="" w:eastAsia=""/>
          <w:b w:val="0"/>
          <w:i w:val="0"/>
          <w:color w:val="000000"/>
          <w:sz w:val="18"/>
        </w:rPr>
        <w:t>Analyze concepts of racial identity, bias, privilege, and prejudice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 xml:space="preserve">○ </w:t>
      </w:r>
      <w:r>
        <w:rPr>
          <w:rFonts w:ascii="" w:hAnsi="" w:eastAsia=""/>
          <w:b w:val="0"/>
          <w:i w:val="0"/>
          <w:color w:val="000000"/>
          <w:sz w:val="18"/>
        </w:rPr>
        <w:t>Reflect on their own identity, bias, privilege, and prejudice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 xml:space="preserve">○ </w:t>
      </w:r>
      <w:r>
        <w:rPr>
          <w:rFonts w:ascii="" w:hAnsi="" w:eastAsia=""/>
          <w:b w:val="0"/>
          <w:i w:val="0"/>
          <w:color w:val="000000"/>
          <w:sz w:val="18"/>
        </w:rPr>
        <w:t>Identify strategies to engage in difficult conversations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 xml:space="preserve">○ </w:t>
      </w:r>
      <w:r>
        <w:rPr>
          <w:rFonts w:ascii="" w:hAnsi="" w:eastAsia=""/>
          <w:b w:val="0"/>
          <w:i w:val="0"/>
          <w:color w:val="000000"/>
          <w:sz w:val="18"/>
        </w:rPr>
        <w:t>Reflect on ways to integrate anti-racism work into their daily lives</w:t>
      </w:r>
    </w:p>
    <w:p>
      <w:pPr>
        <w:autoSpaceDN w:val="0"/>
        <w:tabs>
          <w:tab w:pos="3388" w:val="left"/>
        </w:tabs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UCSB’s Office of Black Student Development has an Anti-Blackness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Education Series which provides anti-racism resources for white people:</w:t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 xml:space="preserve">○ </w:t>
      </w:r>
      <w:r>
        <w:rPr>
          <w:rFonts w:ascii="" w:hAnsi="" w:eastAsia=""/>
          <w:b w:val="0"/>
          <w:i w:val="0"/>
          <w:color w:val="000000"/>
          <w:sz w:val="18"/>
        </w:rPr>
        <w:t xml:space="preserve">List of books, podcasts, articles, videos, films/TV series, organizations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to follow on social media, and other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anti-racism resources</w:t>
      </w:r>
      <w:r>
        <w:rPr>
          <w:rFonts w:ascii="" w:hAnsi="" w:eastAsia=""/>
          <w:b w:val="0"/>
          <w:i w:val="0"/>
          <w:color w:val="000000"/>
          <w:sz w:val="18"/>
        </w:rPr>
        <w:t xml:space="preserve">. </w:t>
      </w:r>
    </w:p>
    <w:p>
      <w:pPr>
        <w:autoSpaceDN w:val="0"/>
        <w:autoSpaceDE w:val="0"/>
        <w:widowControl/>
        <w:spacing w:line="204" w:lineRule="exact" w:before="168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The Anti-Racism Project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provides trainings, workshops, readings, and other </w:t>
      </w:r>
      <w:r>
        <w:rPr>
          <w:rFonts w:ascii="" w:hAnsi="" w:eastAsia=""/>
          <w:b w:val="0"/>
          <w:i w:val="0"/>
          <w:color w:val="000000"/>
          <w:sz w:val="18"/>
        </w:rPr>
        <w:t>resources to address racial biases.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Project implicit offers an i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mplicit bias test series</w:t>
      </w:r>
      <w:r>
        <w:rPr>
          <w:rFonts w:ascii="" w:hAnsi="" w:eastAsia=""/>
          <w:b w:val="0"/>
          <w:i w:val="0"/>
          <w:color w:val="000000"/>
          <w:sz w:val="18"/>
        </w:rPr>
        <w:t xml:space="preserve"> to measure personal levels of </w:t>
      </w:r>
      <w:r>
        <w:rPr>
          <w:rFonts w:ascii="" w:hAnsi="" w:eastAsia=""/>
          <w:b w:val="0"/>
          <w:i w:val="0"/>
          <w:color w:val="000000"/>
          <w:sz w:val="18"/>
        </w:rPr>
        <w:t>implicit bias against various groups of people.</w:t>
      </w:r>
    </w:p>
    <w:p>
      <w:pPr>
        <w:autoSpaceDN w:val="0"/>
        <w:autoSpaceDE w:val="0"/>
        <w:widowControl/>
        <w:spacing w:line="202" w:lineRule="exact" w:before="176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UCSB library is providing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resources on Race, Racial Relations, and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Black Experience</w:t>
      </w:r>
      <w:r>
        <w:rPr>
          <w:rFonts w:ascii="" w:hAnsi="" w:eastAsia=""/>
          <w:b w:val="0"/>
          <w:i w:val="0"/>
          <w:color w:val="000000"/>
          <w:sz w:val="18"/>
        </w:rPr>
        <w:t xml:space="preserve"> in the US to quickly find and discover information regarding </w:t>
      </w:r>
      <w:r>
        <w:rPr>
          <w:rFonts w:ascii="" w:hAnsi="" w:eastAsia=""/>
          <w:b w:val="0"/>
          <w:i w:val="0"/>
          <w:color w:val="000000"/>
          <w:sz w:val="18"/>
        </w:rPr>
        <w:t>anti-racism resources</w:t>
      </w:r>
    </w:p>
    <w:p>
      <w:pPr>
        <w:autoSpaceDN w:val="0"/>
        <w:autoSpaceDE w:val="0"/>
        <w:widowControl/>
        <w:spacing w:line="202" w:lineRule="exact" w:before="17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annual Diversity Matters Series at UCSB includes various interactive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Theater Delta presentations addressing different aspects of implicit bias, which </w:t>
      </w:r>
      <w:r>
        <w:rPr>
          <w:rFonts w:ascii="" w:hAnsi="" w:eastAsia=""/>
          <w:b w:val="0"/>
          <w:i w:val="0"/>
          <w:color w:val="000000"/>
          <w:sz w:val="18"/>
        </w:rPr>
        <w:t xml:space="preserve">are an engaging way for people to recognize biases across different scenarios </w:t>
      </w:r>
      <w:r>
        <w:rPr>
          <w:rFonts w:ascii="" w:hAnsi="" w:eastAsia=""/>
          <w:b w:val="0"/>
          <w:i w:val="0"/>
          <w:color w:val="000000"/>
          <w:sz w:val="18"/>
        </w:rPr>
        <w:t>and provide examples for how to challenge these biases.</w:t>
      </w:r>
    </w:p>
    <w:p>
      <w:pPr>
        <w:autoSpaceDN w:val="0"/>
        <w:tabs>
          <w:tab w:pos="10524" w:val="left"/>
        </w:tabs>
        <w:autoSpaceDE w:val="0"/>
        <w:widowControl/>
        <w:spacing w:line="166" w:lineRule="exact" w:before="32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33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40" w:lineRule="exact" w:before="1098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4.2) Support student retention</w:t>
      </w:r>
    </w:p>
    <w:p>
      <w:pPr>
        <w:autoSpaceDN w:val="0"/>
        <w:autoSpaceDE w:val="0"/>
        <w:widowControl/>
        <w:spacing w:line="216" w:lineRule="exact" w:before="530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I. Current practices</w:t>
      </w:r>
    </w:p>
    <w:p>
      <w:pPr>
        <w:autoSpaceDN w:val="0"/>
        <w:tabs>
          <w:tab w:pos="2846" w:val="left"/>
        </w:tabs>
        <w:autoSpaceDE w:val="0"/>
        <w:widowControl/>
        <w:spacing w:line="202" w:lineRule="exact" w:before="664" w:after="0"/>
        <w:ind w:left="2304" w:right="288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It is essential to serve as advocates for students from underrepresented </w:t>
      </w:r>
      <w:r>
        <w:rPr>
          <w:rFonts w:ascii="" w:hAnsi="" w:eastAsia=""/>
          <w:b w:val="0"/>
          <w:i w:val="0"/>
          <w:color w:val="000000"/>
          <w:sz w:val="18"/>
        </w:rPr>
        <w:t>backgrounds in STEM fields and particularly in the EEMB department at UCSB.</w:t>
      </w:r>
    </w:p>
    <w:p>
      <w:pPr>
        <w:autoSpaceDN w:val="0"/>
        <w:autoSpaceDE w:val="0"/>
        <w:widowControl/>
        <w:spacing w:line="202" w:lineRule="exact" w:before="2" w:after="0"/>
        <w:ind w:left="2304" w:right="2448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Students from historically marginalized communities must receive academic,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emotional, and financial support throughout their academic career at UCSB. A lack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support contributes to a student’s decision to leave the program prematurely––for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example, Black and Latinx STEM students are more likely to switch programs and </w:t>
      </w:r>
      <w:r>
        <w:rPr>
          <w:rFonts w:ascii="" w:hAnsi="" w:eastAsia=""/>
          <w:b w:val="0"/>
          <w:i w:val="0"/>
          <w:color w:val="000000"/>
          <w:sz w:val="18"/>
        </w:rPr>
        <w:t>earn degrees in other fields when compared to their white peers (Riegle-Crumb et al.</w:t>
      </w:r>
    </w:p>
    <w:p>
      <w:pPr>
        <w:autoSpaceDN w:val="0"/>
        <w:autoSpaceDE w:val="0"/>
        <w:widowControl/>
        <w:spacing w:line="204" w:lineRule="exact" w:before="0" w:after="0"/>
        <w:ind w:left="2304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2019). Additionally, compared to white students and minority students in other fields, </w:t>
      </w:r>
      <w:r>
        <w:rPr>
          <w:rFonts w:ascii="" w:hAnsi="" w:eastAsia=""/>
          <w:b w:val="0"/>
          <w:i w:val="0"/>
          <w:color w:val="000000"/>
          <w:sz w:val="18"/>
        </w:rPr>
        <w:t>STEM minority students are more likely to leave school without a degree (Riegle-</w:t>
      </w:r>
      <w:r>
        <w:rPr>
          <w:rFonts w:ascii="" w:hAnsi="" w:eastAsia=""/>
          <w:b w:val="0"/>
          <w:i w:val="0"/>
          <w:color w:val="000000"/>
          <w:sz w:val="18"/>
        </w:rPr>
        <w:t xml:space="preserve">Crumb et al. 2019). Furthermore, Black and Latinx students often have to heavily rely </w:t>
      </w:r>
      <w:r>
        <w:rPr>
          <w:rFonts w:ascii="" w:hAnsi="" w:eastAsia=""/>
          <w:b w:val="0"/>
          <w:i w:val="0"/>
          <w:color w:val="000000"/>
          <w:sz w:val="18"/>
        </w:rPr>
        <w:t xml:space="preserve">on coping strategies to reject stereotyping (Beasley and Fischer, 2012) and racial </w:t>
      </w:r>
      <w:r>
        <w:rPr>
          <w:rFonts w:ascii="" w:hAnsi="" w:eastAsia=""/>
          <w:b w:val="0"/>
          <w:i w:val="0"/>
          <w:color w:val="000000"/>
          <w:sz w:val="18"/>
        </w:rPr>
        <w:t xml:space="preserve">microaggressions that are often present in STEM fields, which can result in isolation or </w:t>
      </w:r>
      <w:r>
        <w:rPr>
          <w:rFonts w:ascii="" w:hAnsi="" w:eastAsia=""/>
          <w:b w:val="0"/>
          <w:i w:val="0"/>
          <w:color w:val="000000"/>
          <w:sz w:val="18"/>
        </w:rPr>
        <w:t xml:space="preserve">altering racial identities while causing lasting psychological strain (McGee, 2016). </w:t>
      </w:r>
      <w:r>
        <w:rPr>
          <w:rFonts w:ascii="" w:hAnsi="" w:eastAsia=""/>
          <w:b w:val="0"/>
          <w:i w:val="0"/>
          <w:color w:val="000000"/>
          <w:sz w:val="18"/>
        </w:rPr>
        <w:t xml:space="preserve">Holistic support through enrichment programs addressing student academic success, </w:t>
      </w:r>
      <w:r>
        <w:rPr>
          <w:rFonts w:ascii="" w:hAnsi="" w:eastAsia=""/>
          <w:b w:val="0"/>
          <w:i w:val="0"/>
          <w:color w:val="000000"/>
          <w:sz w:val="18"/>
        </w:rPr>
        <w:t xml:space="preserve">science identity, sense of belonging, and proactive care in advising and student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services can help to resolve issues in retention in STEM (Lane, 2016). Currently, we </w:t>
      </w:r>
      <w:r>
        <w:rPr>
          <w:rFonts w:ascii="" w:hAnsi="" w:eastAsia=""/>
          <w:b w:val="0"/>
          <w:i w:val="0"/>
          <w:color w:val="000000"/>
          <w:sz w:val="18"/>
        </w:rPr>
        <w:t xml:space="preserve">are unaware of any student retention programs or initiatives put forth by the EEMB </w:t>
      </w:r>
      <w:r>
        <w:rPr>
          <w:rFonts w:ascii="" w:hAnsi="" w:eastAsia=""/>
          <w:b w:val="0"/>
          <w:i w:val="0"/>
          <w:color w:val="000000"/>
          <w:sz w:val="18"/>
        </w:rPr>
        <w:t>department.</w:t>
      </w:r>
    </w:p>
    <w:p>
      <w:pPr>
        <w:autoSpaceDN w:val="0"/>
        <w:autoSpaceDE w:val="0"/>
        <w:widowControl/>
        <w:spacing w:line="204" w:lineRule="exact" w:before="168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At the university level,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UCSB Graduate Scholars Program (GSP)</w:t>
      </w:r>
      <w:r>
        <w:rPr>
          <w:rFonts w:ascii="" w:hAnsi="" w:eastAsia=""/>
          <w:b w:val="0"/>
          <w:i w:val="0"/>
          <w:color w:val="000000"/>
          <w:sz w:val="18"/>
        </w:rPr>
        <w:t xml:space="preserve"> strives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provide support to incoming graduate students from historically underrepresented </w:t>
      </w:r>
      <w:r>
        <w:rPr>
          <w:rFonts w:ascii="" w:hAnsi="" w:eastAsia=""/>
          <w:b w:val="0"/>
          <w:i w:val="0"/>
          <w:color w:val="000000"/>
          <w:sz w:val="18"/>
        </w:rPr>
        <w:t xml:space="preserve">backgrounds in their respective fields. Additionally,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NSF AGEP California HSI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Alliance</w:t>
      </w:r>
      <w:r>
        <w:rPr>
          <w:rFonts w:ascii="" w:hAnsi="" w:eastAsia=""/>
          <w:b w:val="0"/>
          <w:i w:val="0"/>
          <w:color w:val="000000"/>
          <w:sz w:val="18"/>
        </w:rPr>
        <w:t xml:space="preserve"> creates a pipeline for Hispanic/Latinx/Chicanx senior doctoral students by </w:t>
      </w:r>
      <w:r>
        <w:rPr>
          <w:rFonts w:ascii="" w:hAnsi="" w:eastAsia=""/>
          <w:b w:val="0"/>
          <w:i w:val="0"/>
          <w:color w:val="000000"/>
          <w:sz w:val="18"/>
        </w:rPr>
        <w:t xml:space="preserve">connecting them with CSU faculty career mentors, pedagogical training, and providing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social and networking support. Though both are excellent resources for doctoral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students, these programs are not EEMB-specific, making them insufficient to address </w:t>
      </w:r>
      <w:r>
        <w:rPr>
          <w:rFonts w:ascii="" w:hAnsi="" w:eastAsia=""/>
          <w:b w:val="0"/>
          <w:i w:val="0"/>
          <w:color w:val="000000"/>
          <w:sz w:val="18"/>
        </w:rPr>
        <w:t xml:space="preserve">issues of student retention within our department. </w:t>
      </w:r>
    </w:p>
    <w:p>
      <w:pPr>
        <w:autoSpaceDN w:val="0"/>
        <w:autoSpaceDE w:val="0"/>
        <w:widowControl/>
        <w:spacing w:line="202" w:lineRule="exact" w:before="174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At the moment, it appears funding for diversity initiatives comes on a lab-by-lab </w:t>
      </w:r>
      <w:r>
        <w:rPr>
          <w:rFonts w:ascii="" w:hAnsi="" w:eastAsia=""/>
          <w:b w:val="0"/>
          <w:i w:val="0"/>
          <w:color w:val="000000"/>
          <w:sz w:val="18"/>
        </w:rPr>
        <w:t xml:space="preserve">basis with no central resources or overarching departmental support. Consequently,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there are faculty members engaged in these efforts on an individual basis (e.g., NSF </w:t>
      </w:r>
      <w:r>
        <w:rPr>
          <w:rFonts w:ascii="" w:hAnsi="" w:eastAsia=""/>
          <w:b w:val="0"/>
          <w:i w:val="0"/>
          <w:color w:val="000000"/>
          <w:sz w:val="18"/>
        </w:rPr>
        <w:t xml:space="preserve">FUERTE grant through Gretchen Hofmann, Hillary Young, and Doug McCauley, NSF </w:t>
      </w:r>
      <w:r>
        <w:rPr>
          <w:rFonts w:ascii="" w:hAnsi="" w:eastAsia=""/>
          <w:b w:val="0"/>
          <w:i w:val="0"/>
          <w:color w:val="000000"/>
          <w:sz w:val="18"/>
        </w:rPr>
        <w:t xml:space="preserve">Global Change REU through Gretchen Hofmann), and there is currently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no department-wide effort to adopt long-term programming or solutions toward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underrepresented student funding and retention. On this front, however,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department plans to submit a proposal during the 2021–2023 funding cycle for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NSF INCLUDES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program, which aims to support DEI in STEM.</w:t>
      </w:r>
    </w:p>
    <w:p>
      <w:pPr>
        <w:autoSpaceDN w:val="0"/>
        <w:autoSpaceDE w:val="0"/>
        <w:widowControl/>
        <w:spacing w:line="214" w:lineRule="exact" w:before="652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II. Action items</w:t>
      </w:r>
    </w:p>
    <w:p>
      <w:pPr>
        <w:autoSpaceDN w:val="0"/>
        <w:autoSpaceDE w:val="0"/>
        <w:widowControl/>
        <w:spacing w:line="202" w:lineRule="exact" w:before="660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 urge the EEMB department to identify disparities for minority students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transparently commit to a plan to increase support of students from underrepresented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communities in order to develop, strengthen, and retain a more diverse, inclusive, and </w:t>
      </w:r>
      <w:r>
        <w:rPr>
          <w:rFonts w:ascii="" w:hAnsi="" w:eastAsia=""/>
          <w:b w:val="0"/>
          <w:i w:val="0"/>
          <w:color w:val="000000"/>
          <w:sz w:val="18"/>
        </w:rPr>
        <w:t>equitable department. Specifically, we propose the following actions.</w:t>
      </w:r>
    </w:p>
    <w:p>
      <w:pPr>
        <w:autoSpaceDN w:val="0"/>
        <w:autoSpaceDE w:val="0"/>
        <w:widowControl/>
        <w:spacing w:line="202" w:lineRule="exact" w:before="176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 4.2 A) Identify disparities for underrepresented students.</w:t>
      </w:r>
    </w:p>
    <w:p>
      <w:pPr>
        <w:autoSpaceDN w:val="0"/>
        <w:autoSpaceDE w:val="0"/>
        <w:widowControl/>
        <w:spacing w:line="204" w:lineRule="exact" w:before="168" w:after="0"/>
        <w:ind w:left="2846" w:right="302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Acknowledge differences in academic performance as failings of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institution to adequately deliver teachings to all groups within EEMB.</w:t>
      </w:r>
    </w:p>
    <w:p>
      <w:pPr>
        <w:autoSpaceDN w:val="0"/>
        <w:tabs>
          <w:tab w:pos="10522" w:val="left"/>
        </w:tabs>
        <w:autoSpaceDE w:val="0"/>
        <w:widowControl/>
        <w:spacing w:line="166" w:lineRule="exact" w:before="84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34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342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Release an “Annual Disparities Report” to effectively identify and correct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disparities experienced by underrepresented students in EEMB undergraduate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graduate programs. This report will include the academic performance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all students broken up by demographics at the aggregate and course level in a </w:t>
      </w:r>
      <w:r>
        <w:rPr>
          <w:rFonts w:ascii="" w:hAnsi="" w:eastAsia=""/>
          <w:b w:val="0"/>
          <w:i w:val="0"/>
          <w:color w:val="000000"/>
          <w:sz w:val="18"/>
        </w:rPr>
        <w:t>manner that does not compromise student privacy.</w:t>
      </w:r>
    </w:p>
    <w:p>
      <w:pPr>
        <w:autoSpaceDN w:val="0"/>
        <w:autoSpaceDE w:val="0"/>
        <w:widowControl/>
        <w:spacing w:line="204" w:lineRule="exact" w:before="174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Use the data from this report to actively improve course pedagogy aimed at </w:t>
      </w:r>
      <w:r>
        <w:rPr>
          <w:rFonts w:ascii="" w:hAnsi="" w:eastAsia=""/>
          <w:b w:val="0"/>
          <w:i w:val="0"/>
          <w:color w:val="000000"/>
          <w:sz w:val="18"/>
        </w:rPr>
        <w:t>resolving inequities due to students’ backgrounds.</w:t>
      </w:r>
    </w:p>
    <w:p>
      <w:pPr>
        <w:autoSpaceDN w:val="0"/>
        <w:autoSpaceDE w:val="0"/>
        <w:widowControl/>
        <w:spacing w:line="204" w:lineRule="exact" w:before="168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We demand that the report be shared with all members of the EEMB </w:t>
      </w:r>
      <w:r>
        <w:rPr>
          <w:rFonts w:ascii="" w:hAnsi="" w:eastAsia=""/>
          <w:b w:val="0"/>
          <w:i w:val="0"/>
          <w:color w:val="000000"/>
          <w:sz w:val="18"/>
        </w:rPr>
        <w:t xml:space="preserve">department and its associates (IGPMS and otherwise) and publicly accessible </w:t>
      </w:r>
      <w:r>
        <w:rPr>
          <w:rFonts w:ascii="" w:hAnsi="" w:eastAsia=""/>
          <w:b w:val="0"/>
          <w:i w:val="0"/>
          <w:color w:val="000000"/>
          <w:sz w:val="18"/>
        </w:rPr>
        <w:t xml:space="preserve">on the EEMB website, in accordance with the transparency principles outlined </w:t>
      </w:r>
      <w:r>
        <w:rPr>
          <w:rFonts w:ascii="" w:hAnsi="" w:eastAsia=""/>
          <w:b w:val="0"/>
          <w:i w:val="0"/>
          <w:color w:val="000000"/>
          <w:sz w:val="18"/>
        </w:rPr>
        <w:t xml:space="preserve">in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Appendix 5.2</w:t>
      </w:r>
      <w:r>
        <w:rPr>
          <w:rFonts w:ascii="" w:hAnsi="" w:eastAsia="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2" w:lineRule="exact" w:before="176" w:after="0"/>
        <w:ind w:left="2304" w:right="230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4.2 B) Ensure safe discussion spaces for Black and Indigenous People of Color </w:t>
      </w:r>
      <w:r>
        <w:rPr>
          <w:rFonts w:ascii="" w:hAnsi="" w:eastAsia=""/>
          <w:b/>
          <w:i w:val="0"/>
          <w:color w:val="000000"/>
          <w:sz w:val="18"/>
        </w:rPr>
        <w:t>in the department.</w:t>
      </w:r>
    </w:p>
    <w:p>
      <w:pPr>
        <w:autoSpaceDN w:val="0"/>
        <w:autoSpaceDE w:val="0"/>
        <w:widowControl/>
        <w:spacing w:line="204" w:lineRule="exact" w:before="176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Provide consistent platforms for Black and Indigenous students and faculty,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other minority-ethnic academics, to anonymously discuss their experiences in the </w:t>
      </w:r>
      <w:r>
        <w:rPr>
          <w:rFonts w:ascii="" w:hAnsi="" w:eastAsia=""/>
          <w:b w:val="0"/>
          <w:i w:val="0"/>
          <w:color w:val="000000"/>
          <w:sz w:val="18"/>
        </w:rPr>
        <w:t>department, respective research labs, and with their advisors.</w:t>
      </w:r>
    </w:p>
    <w:p>
      <w:pPr>
        <w:autoSpaceDN w:val="0"/>
        <w:autoSpaceDE w:val="0"/>
        <w:widowControl/>
        <w:spacing w:line="204" w:lineRule="exact" w:before="168" w:after="0"/>
        <w:ind w:left="2304" w:right="3024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4.2 C) Provide peer mentorship and mentorship “families” for incoming </w:t>
      </w:r>
      <w:r>
        <w:rPr>
          <w:rFonts w:ascii="" w:hAnsi="" w:eastAsia=""/>
          <w:b/>
          <w:i w:val="0"/>
          <w:color w:val="000000"/>
          <w:sz w:val="18"/>
        </w:rPr>
        <w:t>students.</w:t>
      </w:r>
    </w:p>
    <w:p>
      <w:pPr>
        <w:autoSpaceDN w:val="0"/>
        <w:autoSpaceDE w:val="0"/>
        <w:widowControl/>
        <w:spacing w:line="204" w:lineRule="exact" w:before="174" w:after="0"/>
        <w:ind w:left="2304" w:right="2448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Implement a mentorship program within EEMB that allows incoming 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from historically marginalized communities to be paired with a peer mentor </w:t>
      </w:r>
      <w:r>
        <w:rPr>
          <w:rFonts w:ascii="" w:hAnsi="" w:eastAsia=""/>
          <w:b w:val="0"/>
          <w:i w:val="0"/>
          <w:color w:val="000000"/>
          <w:sz w:val="18"/>
        </w:rPr>
        <w:t xml:space="preserve">within the department who is representative of a historically marginalized community </w:t>
      </w:r>
      <w:r>
        <w:rPr>
          <w:rFonts w:ascii="" w:hAnsi="" w:eastAsia=""/>
          <w:b w:val="0"/>
          <w:i w:val="0"/>
          <w:color w:val="000000"/>
          <w:sz w:val="18"/>
        </w:rPr>
        <w:t xml:space="preserve">or a confirmed ally to support the students throughout their graduate education. </w:t>
      </w:r>
      <w:r>
        <w:rPr>
          <w:rFonts w:ascii="" w:hAnsi="" w:eastAsia=""/>
          <w:b w:val="0"/>
          <w:i w:val="0"/>
          <w:color w:val="000000"/>
          <w:sz w:val="18"/>
        </w:rPr>
        <w:t xml:space="preserve">Following the example of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University of Michigan’s Frontiers Masters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program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EEB, EEMB faculty will organize mentorship “families.” Incoming students wishing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join a mentorship program may submit an application detailing their identities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background and will be paired appropriately. These mentorship groups will meet at </w:t>
      </w:r>
      <w:r>
        <w:rPr>
          <w:rFonts w:ascii="" w:hAnsi="" w:eastAsia=""/>
          <w:b w:val="0"/>
          <w:i w:val="0"/>
          <w:color w:val="000000"/>
          <w:sz w:val="18"/>
        </w:rPr>
        <w:t xml:space="preserve">least once a quarter to discuss degree progress, difficulties, and generally provide </w:t>
      </w:r>
      <w:r>
        <w:rPr>
          <w:rFonts w:ascii="" w:hAnsi="" w:eastAsia=""/>
          <w:b w:val="0"/>
          <w:i w:val="0"/>
          <w:color w:val="000000"/>
          <w:sz w:val="18"/>
        </w:rPr>
        <w:t>support to the students.</w:t>
      </w:r>
    </w:p>
    <w:p>
      <w:pPr>
        <w:autoSpaceDN w:val="0"/>
        <w:autoSpaceDE w:val="0"/>
        <w:widowControl/>
        <w:spacing w:line="202" w:lineRule="exact" w:before="176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4.2 D) Implement a funded transition program for underrepresented students.</w:t>
      </w:r>
    </w:p>
    <w:p>
      <w:pPr>
        <w:autoSpaceDN w:val="0"/>
        <w:autoSpaceDE w:val="0"/>
        <w:widowControl/>
        <w:spacing w:line="204" w:lineRule="exact" w:before="168" w:after="0"/>
        <w:ind w:left="2304" w:right="2448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Collaborate with departments within the College of Letters and Science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implement a summer transition program for newly admitted underrepresented </w:t>
      </w:r>
      <w:r>
        <w:rPr>
          <w:rFonts w:ascii="" w:hAnsi="" w:eastAsia=""/>
          <w:b w:val="0"/>
          <w:i w:val="0"/>
          <w:color w:val="000000"/>
          <w:sz w:val="18"/>
        </w:rPr>
        <w:t xml:space="preserve">graduate students in STEM. In addition to a research project, this funded program </w:t>
      </w:r>
      <w:r>
        <w:rPr>
          <w:rFonts w:ascii="" w:hAnsi="" w:eastAsia=""/>
          <w:b w:val="0"/>
          <w:i w:val="0"/>
          <w:color w:val="000000"/>
          <w:sz w:val="18"/>
        </w:rPr>
        <w:t xml:space="preserve">must provide fellows with social and professional development activities to enhance </w:t>
      </w:r>
      <w:r>
        <w:rPr>
          <w:rFonts w:ascii="" w:hAnsi="" w:eastAsia=""/>
          <w:b w:val="0"/>
          <w:i w:val="0"/>
          <w:color w:val="000000"/>
          <w:sz w:val="18"/>
        </w:rPr>
        <w:t>success in respective graduate programs.</w:t>
      </w:r>
    </w:p>
    <w:p>
      <w:pPr>
        <w:autoSpaceDN w:val="0"/>
        <w:autoSpaceDE w:val="0"/>
        <w:widowControl/>
        <w:spacing w:line="204" w:lineRule="exact" w:before="174" w:after="0"/>
        <w:ind w:left="2304" w:right="3456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4.2 E) Create and maintain a resource of information on funding for </w:t>
      </w:r>
      <w:r>
        <w:br/>
      </w:r>
      <w:r>
        <w:rPr>
          <w:rFonts w:ascii="" w:hAnsi="" w:eastAsia=""/>
          <w:b/>
          <w:i w:val="0"/>
          <w:color w:val="000000"/>
          <w:sz w:val="18"/>
        </w:rPr>
        <w:t>underrepresented students.</w:t>
      </w:r>
    </w:p>
    <w:p>
      <w:pPr>
        <w:autoSpaceDN w:val="0"/>
        <w:autoSpaceDE w:val="0"/>
        <w:widowControl/>
        <w:spacing w:line="204" w:lineRule="exact" w:before="174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 also demand that the EEMB department advisor create a </w:t>
      </w:r>
      <w:r>
        <w:rPr>
          <w:rFonts w:ascii="" w:hAnsi="" w:eastAsia=""/>
          <w:b/>
          <w:i w:val="0"/>
          <w:color w:val="000000"/>
          <w:sz w:val="18"/>
        </w:rPr>
        <w:t xml:space="preserve">central </w:t>
      </w:r>
      <w:r>
        <w:br/>
      </w:r>
      <w:r>
        <w:rPr>
          <w:rFonts w:ascii="" w:hAnsi="" w:eastAsia=""/>
          <w:b/>
          <w:i w:val="0"/>
          <w:color w:val="000000"/>
          <w:sz w:val="18"/>
        </w:rPr>
        <w:t>resource</w:t>
      </w:r>
      <w:r>
        <w:rPr>
          <w:rFonts w:ascii="" w:hAnsi="" w:eastAsia=""/>
          <w:b w:val="0"/>
          <w:i w:val="0"/>
          <w:color w:val="000000"/>
          <w:sz w:val="18"/>
        </w:rPr>
        <w:t xml:space="preserve"> relevant to EEMB funding for undergraduate students, incoming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continuing graduate students, international students, postdocs, and faculty with </w:t>
      </w:r>
      <w:r>
        <w:rPr>
          <w:rFonts w:ascii="" w:hAnsi="" w:eastAsia=""/>
          <w:b w:val="0"/>
          <w:i w:val="0"/>
          <w:color w:val="000000"/>
          <w:sz w:val="18"/>
        </w:rPr>
        <w:t xml:space="preserve">sample winning proposals. This resource should include information specifically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students from underrepresented backgrounds. It is essential that this resource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continually updated and maintained. In Appendix 5, we have compiled examples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efforts from similar departments at other schools to address DEI issues with long-term, </w:t>
      </w:r>
      <w:r>
        <w:rPr>
          <w:rFonts w:ascii="" w:hAnsi="" w:eastAsia=""/>
          <w:b w:val="0"/>
          <w:i w:val="0"/>
          <w:color w:val="000000"/>
          <w:sz w:val="18"/>
        </w:rPr>
        <w:t>consistently funded programming.</w:t>
      </w:r>
    </w:p>
    <w:p>
      <w:pPr>
        <w:autoSpaceDN w:val="0"/>
        <w:autoSpaceDE w:val="0"/>
        <w:widowControl/>
        <w:spacing w:line="214" w:lineRule="exact" w:before="820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III. Examples</w:t>
      </w:r>
    </w:p>
    <w:p>
      <w:pPr>
        <w:autoSpaceDN w:val="0"/>
        <w:autoSpaceDE w:val="0"/>
        <w:widowControl/>
        <w:spacing w:line="200" w:lineRule="exact" w:before="660" w:after="0"/>
        <w:ind w:left="2304" w:right="0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>Identifying disparities:</w:t>
      </w:r>
    </w:p>
    <w:p>
      <w:pPr>
        <w:autoSpaceDN w:val="0"/>
        <w:autoSpaceDE w:val="0"/>
        <w:widowControl/>
        <w:spacing w:line="202" w:lineRule="exact" w:before="176" w:after="0"/>
        <w:ind w:left="2846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Mike Wilton and Eduardo Gonzales-Niño in MCDB at UCSB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research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retention rates</w:t>
      </w:r>
      <w:r>
        <w:rPr>
          <w:rFonts w:ascii="" w:hAnsi="" w:eastAsia=""/>
          <w:b w:val="0"/>
          <w:i w:val="0"/>
          <w:color w:val="000000"/>
          <w:sz w:val="18"/>
        </w:rPr>
        <w:t xml:space="preserve"> of underrepresented students and first-generation students </w:t>
      </w:r>
      <w:r>
        <w:rPr>
          <w:rFonts w:ascii="" w:hAnsi="" w:eastAsia=""/>
          <w:b w:val="0"/>
          <w:i w:val="0"/>
          <w:color w:val="000000"/>
          <w:sz w:val="18"/>
        </w:rPr>
        <w:t xml:space="preserve">within the major. They also focus on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ways to improve these rates</w:t>
      </w:r>
      <w:r>
        <w:rPr>
          <w:rFonts w:ascii="" w:hAnsi="" w:eastAsia="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10526" w:val="left"/>
        </w:tabs>
        <w:autoSpaceDE w:val="0"/>
        <w:widowControl/>
        <w:spacing w:line="166" w:lineRule="exact" w:before="64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35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342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Example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data report of admission and enrollment data within EEMB</w:t>
      </w:r>
      <w:r>
        <w:rPr>
          <w:rFonts w:ascii="" w:hAnsi="" w:eastAsia=""/>
          <w:b w:val="0"/>
          <w:i w:val="0"/>
          <w:color w:val="000000"/>
          <w:sz w:val="18"/>
        </w:rPr>
        <w:t xml:space="preserve">. </w:t>
      </w:r>
      <w:r>
        <w:rPr>
          <w:rFonts w:ascii="" w:hAnsi="" w:eastAsia=""/>
          <w:b w:val="0"/>
          <w:i w:val="0"/>
          <w:color w:val="000000"/>
          <w:sz w:val="18"/>
        </w:rPr>
        <w:t xml:space="preserve">Additional higher resolution data within UCSB and publicly available data from </w:t>
      </w:r>
      <w:r>
        <w:rPr>
          <w:rFonts w:ascii="" w:hAnsi="" w:eastAsia=""/>
          <w:b w:val="0"/>
          <w:i w:val="0"/>
          <w:color w:val="000000"/>
          <w:sz w:val="18"/>
        </w:rPr>
        <w:t>other universities would also be included in the Disparities Report</w:t>
      </w:r>
    </w:p>
    <w:p>
      <w:pPr>
        <w:autoSpaceDN w:val="0"/>
        <w:autoSpaceDE w:val="0"/>
        <w:widowControl/>
        <w:spacing w:line="204" w:lineRule="exact" w:before="174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An example of a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historical context</w:t>
      </w:r>
      <w:r>
        <w:rPr>
          <w:rFonts w:ascii="" w:hAnsi="" w:eastAsia=""/>
          <w:b w:val="0"/>
          <w:i w:val="0"/>
          <w:color w:val="000000"/>
          <w:sz w:val="18"/>
        </w:rPr>
        <w:t xml:space="preserve"> that would be necessary in the Disparities </w:t>
      </w:r>
      <w:r>
        <w:rPr>
          <w:rFonts w:ascii="" w:hAnsi="" w:eastAsia=""/>
          <w:b w:val="0"/>
          <w:i w:val="0"/>
          <w:color w:val="000000"/>
          <w:sz w:val="18"/>
        </w:rPr>
        <w:t>Report, to assess progress of the program</w:t>
      </w:r>
    </w:p>
    <w:p>
      <w:pPr>
        <w:autoSpaceDN w:val="0"/>
        <w:autoSpaceDE w:val="0"/>
        <w:widowControl/>
        <w:spacing w:line="202" w:lineRule="exact" w:before="182" w:after="0"/>
        <w:ind w:left="2304" w:right="0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>Safe discussion spaces and listening to underrepresented students:</w:t>
      </w:r>
    </w:p>
    <w:p>
      <w:pPr>
        <w:autoSpaceDN w:val="0"/>
        <w:autoSpaceDE w:val="0"/>
        <w:widowControl/>
        <w:spacing w:line="204" w:lineRule="exact" w:before="178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As a starting point, Nature has published an article with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experiences of six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Black scientists</w:t>
      </w:r>
      <w:r>
        <w:rPr>
          <w:rFonts w:ascii="" w:hAnsi="" w:eastAsia=""/>
          <w:b w:val="0"/>
          <w:i w:val="0"/>
          <w:color w:val="000000"/>
          <w:sz w:val="18"/>
        </w:rPr>
        <w:t xml:space="preserve">. This article sets a tone for listening, inclusion and action </w:t>
      </w:r>
      <w:r>
        <w:rPr>
          <w:rFonts w:ascii="" w:hAnsi="" w:eastAsia=""/>
          <w:b w:val="0"/>
          <w:i w:val="0"/>
          <w:color w:val="000000"/>
          <w:sz w:val="18"/>
        </w:rPr>
        <w:t>towards equity in science that EEMB should emulate.</w:t>
      </w:r>
    </w:p>
    <w:p>
      <w:pPr>
        <w:autoSpaceDN w:val="0"/>
        <w:autoSpaceDE w:val="0"/>
        <w:widowControl/>
        <w:spacing w:line="202" w:lineRule="exact" w:before="172" w:after="0"/>
        <w:ind w:left="2846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DEIW committee is a great example of listening to voices within the </w:t>
      </w:r>
      <w:r>
        <w:rPr>
          <w:rFonts w:ascii="" w:hAnsi="" w:eastAsia=""/>
          <w:b w:val="0"/>
          <w:i w:val="0"/>
          <w:color w:val="000000"/>
          <w:sz w:val="18"/>
        </w:rPr>
        <w:t>department.</w:t>
      </w:r>
    </w:p>
    <w:p>
      <w:pPr>
        <w:autoSpaceDN w:val="0"/>
        <w:autoSpaceDE w:val="0"/>
        <w:widowControl/>
        <w:spacing w:line="204" w:lineRule="exact" w:before="176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This paper</w:t>
      </w:r>
      <w:r>
        <w:rPr>
          <w:rFonts w:ascii="" w:hAnsi="" w:eastAsia=""/>
          <w:b w:val="0"/>
          <w:i w:val="0"/>
          <w:color w:val="000000"/>
          <w:sz w:val="18"/>
        </w:rPr>
        <w:t xml:space="preserve">, written by scientists of color, describes ten actions that can help </w:t>
      </w:r>
      <w:r>
        <w:rPr>
          <w:rFonts w:ascii="" w:hAnsi="" w:eastAsia=""/>
          <w:b w:val="0"/>
          <w:i w:val="0"/>
          <w:color w:val="000000"/>
          <w:sz w:val="18"/>
        </w:rPr>
        <w:t xml:space="preserve">build anti-racist lab groups. This is an example of actions to take after clearly </w:t>
      </w:r>
      <w:r>
        <w:rPr>
          <w:rFonts w:ascii="" w:hAnsi="" w:eastAsia=""/>
          <w:b w:val="0"/>
          <w:i w:val="0"/>
          <w:color w:val="000000"/>
          <w:sz w:val="18"/>
        </w:rPr>
        <w:t>defining disparities in academic culture.</w:t>
      </w:r>
    </w:p>
    <w:p>
      <w:pPr>
        <w:autoSpaceDN w:val="0"/>
        <w:autoSpaceDE w:val="0"/>
        <w:widowControl/>
        <w:spacing w:line="202" w:lineRule="exact" w:before="182" w:after="0"/>
        <w:ind w:left="2304" w:right="0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>Mentoring, transition, and funding programs:</w:t>
      </w:r>
    </w:p>
    <w:p>
      <w:pPr>
        <w:autoSpaceDN w:val="0"/>
        <w:autoSpaceDE w:val="0"/>
        <w:widowControl/>
        <w:spacing w:line="204" w:lineRule="exact" w:before="180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NSF AGEP California HSI Alliance</w:t>
      </w:r>
      <w:r>
        <w:rPr>
          <w:rFonts w:ascii="" w:hAnsi="" w:eastAsia=""/>
          <w:b w:val="0"/>
          <w:i w:val="0"/>
          <w:color w:val="000000"/>
          <w:sz w:val="18"/>
        </w:rPr>
        <w:t xml:space="preserve"> connects four Hispanic Serving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Institutions: UCSB, UC Merced, CSU Fresno, and CSU Channel Islands with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goal of diversifying the STEM faculty workforce by preparing Latinx senior </w:t>
      </w:r>
      <w:r>
        <w:rPr>
          <w:rFonts w:ascii="" w:hAnsi="" w:eastAsia=""/>
          <w:b w:val="0"/>
          <w:i w:val="0"/>
          <w:color w:val="000000"/>
          <w:sz w:val="18"/>
        </w:rPr>
        <w:t xml:space="preserve">doctoral students for teaching-focused careers through pedagogical training </w:t>
      </w:r>
      <w:r>
        <w:rPr>
          <w:rFonts w:ascii="" w:hAnsi="" w:eastAsia=""/>
          <w:b w:val="0"/>
          <w:i w:val="0"/>
          <w:color w:val="000000"/>
          <w:sz w:val="18"/>
        </w:rPr>
        <w:t>and career mentoring.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UCSB Graduate Scholars Program</w:t>
      </w:r>
      <w:r>
        <w:rPr>
          <w:rFonts w:ascii="" w:hAnsi="" w:eastAsia=""/>
          <w:b w:val="0"/>
          <w:i w:val="0"/>
          <w:color w:val="000000"/>
          <w:sz w:val="18"/>
        </w:rPr>
        <w:t xml:space="preserve"> assigns senior doctoral students to a </w:t>
      </w:r>
      <w:r>
        <w:rPr>
          <w:rFonts w:ascii="" w:hAnsi="" w:eastAsia=""/>
          <w:b w:val="0"/>
          <w:i w:val="0"/>
          <w:color w:val="000000"/>
          <w:sz w:val="18"/>
        </w:rPr>
        <w:t xml:space="preserve">small group of incoming graduate students who are from populations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historically underrepresented in academia. These mentoring families meet </w:t>
      </w:r>
      <w:r>
        <w:rPr>
          <w:rFonts w:ascii="" w:hAnsi="" w:eastAsia=""/>
          <w:b w:val="0"/>
          <w:i w:val="0"/>
          <w:color w:val="000000"/>
          <w:sz w:val="18"/>
        </w:rPr>
        <w:t xml:space="preserve">monthly throughout the year and have access to academic and professional </w:t>
      </w:r>
      <w:r>
        <w:rPr>
          <w:rFonts w:ascii="" w:hAnsi="" w:eastAsia=""/>
          <w:b w:val="0"/>
          <w:i w:val="0"/>
          <w:color w:val="000000"/>
          <w:sz w:val="18"/>
        </w:rPr>
        <w:t>development activities.</w:t>
      </w:r>
    </w:p>
    <w:p>
      <w:pPr>
        <w:autoSpaceDN w:val="0"/>
        <w:autoSpaceDE w:val="0"/>
        <w:widowControl/>
        <w:spacing w:line="204" w:lineRule="exact" w:before="168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UCLA Competitive Edge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program is a six week bridge program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incoming doctoral students in the STEM field. Students are paired with a faculty </w:t>
      </w:r>
      <w:r>
        <w:rPr>
          <w:rFonts w:ascii="" w:hAnsi="" w:eastAsia=""/>
          <w:b w:val="0"/>
          <w:i w:val="0"/>
          <w:color w:val="000000"/>
          <w:sz w:val="18"/>
        </w:rPr>
        <w:t xml:space="preserve">mentor to complete a summer research project and are expected to participate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in social and professional development activities. UCLA Competitive Edge </w:t>
      </w:r>
      <w:r>
        <w:rPr>
          <w:rFonts w:ascii="" w:hAnsi="" w:eastAsia=""/>
          <w:b w:val="0"/>
          <w:i w:val="0"/>
          <w:color w:val="000000"/>
          <w:sz w:val="18"/>
        </w:rPr>
        <w:t xml:space="preserve">Fellows are provided with a summer stipend of $6000, advanced introduction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UCLA peers, faculty, campus, and campus resources, early mentorship from </w:t>
      </w:r>
      <w:r>
        <w:rPr>
          <w:rFonts w:ascii="" w:hAnsi="" w:eastAsia=""/>
          <w:b w:val="0"/>
          <w:i w:val="0"/>
          <w:color w:val="000000"/>
          <w:sz w:val="18"/>
        </w:rPr>
        <w:t>UCLA faculty, community building, and access to workshops and lectures.</w:t>
      </w:r>
    </w:p>
    <w:p>
      <w:pPr>
        <w:autoSpaceDN w:val="0"/>
        <w:autoSpaceDE w:val="0"/>
        <w:widowControl/>
        <w:spacing w:line="202" w:lineRule="exact" w:before="176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Louis Stokes Alliance for Minority Participation (LSAMP) Bridge to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Doctorate Program</w:t>
      </w:r>
      <w:r>
        <w:rPr>
          <w:rFonts w:ascii="" w:hAnsi="" w:eastAsia=""/>
          <w:b w:val="0"/>
          <w:i w:val="0"/>
          <w:color w:val="000000"/>
          <w:sz w:val="18"/>
        </w:rPr>
        <w:t xml:space="preserve"> at UCSB provides support to LSAMP graduates who </w:t>
      </w:r>
      <w:r>
        <w:rPr>
          <w:rFonts w:ascii="" w:hAnsi="" w:eastAsia=""/>
          <w:b w:val="0"/>
          <w:i w:val="0"/>
          <w:color w:val="000000"/>
          <w:sz w:val="18"/>
        </w:rPr>
        <w:t xml:space="preserve">choose to pursue a Ph.D. at UCSB in STEM. This program provides an annual </w:t>
      </w:r>
      <w:r>
        <w:rPr>
          <w:rFonts w:ascii="" w:hAnsi="" w:eastAsia=""/>
          <w:b w:val="0"/>
          <w:i w:val="0"/>
          <w:color w:val="000000"/>
          <w:sz w:val="18"/>
        </w:rPr>
        <w:t xml:space="preserve">stipend of $32,000 plus full tuition, fees, and health insurance for 2 years, </w:t>
      </w:r>
      <w:r>
        <w:rPr>
          <w:rFonts w:ascii="" w:hAnsi="" w:eastAsia=""/>
          <w:b w:val="0"/>
          <w:i w:val="0"/>
          <w:color w:val="000000"/>
          <w:sz w:val="18"/>
        </w:rPr>
        <w:t xml:space="preserve">support through a mentoring community, professional development and career </w:t>
      </w:r>
      <w:r>
        <w:rPr>
          <w:rFonts w:ascii="" w:hAnsi="" w:eastAsia=""/>
          <w:b w:val="0"/>
          <w:i w:val="0"/>
          <w:color w:val="000000"/>
          <w:sz w:val="18"/>
        </w:rPr>
        <w:t>preparation, and participation in professional conferences.</w:t>
      </w:r>
    </w:p>
    <w:p>
      <w:pPr>
        <w:autoSpaceDN w:val="0"/>
        <w:autoSpaceDE w:val="0"/>
        <w:widowControl/>
        <w:spacing w:line="204" w:lineRule="exact" w:before="174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STEM Bridge Scholarship for MSI Students Program</w:t>
      </w:r>
      <w:r>
        <w:rPr>
          <w:rFonts w:ascii="" w:hAnsi="" w:eastAsia=""/>
          <w:b w:val="0"/>
          <w:i w:val="0"/>
          <w:color w:val="000000"/>
          <w:sz w:val="18"/>
        </w:rPr>
        <w:t xml:space="preserve"> implemented by NC </w:t>
      </w:r>
      <w:r>
        <w:rPr>
          <w:rFonts w:ascii="" w:hAnsi="" w:eastAsia=""/>
          <w:b w:val="0"/>
          <w:i w:val="0"/>
          <w:color w:val="000000"/>
          <w:sz w:val="18"/>
        </w:rPr>
        <w:t xml:space="preserve">Space Grant is for underrepresented undergraduate students in STEM.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STEM Bridge Scholarship provides financial support, connects students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faculty and peers conducting research, and promotes STEM-related careers </w:t>
      </w:r>
      <w:r>
        <w:rPr>
          <w:rFonts w:ascii="" w:hAnsi="" w:eastAsia=""/>
          <w:b w:val="0"/>
          <w:i w:val="0"/>
          <w:color w:val="000000"/>
          <w:sz w:val="18"/>
        </w:rPr>
        <w:t>with the purpose of diversifying the STEM workforce.</w:t>
      </w:r>
    </w:p>
    <w:p>
      <w:pPr>
        <w:autoSpaceDN w:val="0"/>
        <w:autoSpaceDE w:val="0"/>
        <w:widowControl/>
        <w:spacing w:line="202" w:lineRule="exact" w:before="17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University of California President’s Postdoctoral Fellowship Program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(PPFP)</w:t>
      </w:r>
      <w:r>
        <w:rPr>
          <w:rFonts w:ascii="" w:hAnsi="" w:eastAsia=""/>
          <w:b w:val="0"/>
          <w:i w:val="0"/>
          <w:color w:val="000000"/>
          <w:sz w:val="18"/>
        </w:rPr>
        <w:t xml:space="preserve"> provides postdoctoral research fellowships, faculty mentoring,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professional development activities to encourage women and racial and ethnic </w:t>
      </w:r>
      <w:r>
        <w:rPr>
          <w:rFonts w:ascii="" w:hAnsi="" w:eastAsia=""/>
          <w:b w:val="0"/>
          <w:i w:val="0"/>
          <w:color w:val="000000"/>
          <w:sz w:val="18"/>
        </w:rPr>
        <w:t>minority Ph.D. recipients to pursue careers at the University of California.</w:t>
      </w:r>
    </w:p>
    <w:p>
      <w:pPr>
        <w:autoSpaceDN w:val="0"/>
        <w:autoSpaceDE w:val="0"/>
        <w:widowControl/>
        <w:spacing w:line="204" w:lineRule="exact" w:before="174" w:after="0"/>
        <w:ind w:left="2846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As a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Minority Serving Institution</w:t>
      </w:r>
      <w:r>
        <w:rPr>
          <w:rFonts w:ascii="" w:hAnsi="" w:eastAsia=""/>
          <w:b w:val="0"/>
          <w:i w:val="0"/>
          <w:color w:val="000000"/>
          <w:sz w:val="18"/>
        </w:rPr>
        <w:t xml:space="preserve">, UCSB compiles additional resources and </w:t>
      </w:r>
      <w:r>
        <w:rPr>
          <w:rFonts w:ascii="" w:hAnsi="" w:eastAsia=""/>
          <w:b w:val="0"/>
          <w:i w:val="0"/>
          <w:color w:val="000000"/>
          <w:sz w:val="18"/>
        </w:rPr>
        <w:t>opportunities on a central page.</w:t>
      </w:r>
    </w:p>
    <w:p>
      <w:pPr>
        <w:autoSpaceDN w:val="0"/>
        <w:autoSpaceDE w:val="0"/>
        <w:widowControl/>
        <w:spacing w:line="240" w:lineRule="exact" w:before="630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 xml:space="preserve">References </w:t>
      </w:r>
    </w:p>
    <w:p>
      <w:pPr>
        <w:autoSpaceDN w:val="0"/>
        <w:tabs>
          <w:tab w:pos="10524" w:val="left"/>
        </w:tabs>
        <w:autoSpaceDE w:val="0"/>
        <w:widowControl/>
        <w:spacing w:line="166" w:lineRule="exact" w:before="89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36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180" w:lineRule="exact" w:before="364" w:after="0"/>
        <w:ind w:left="3048" w:right="2736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Allen-Ramdial, S.A., &amp; Campbell A.G. (2014) Reimagining the pipeline: advancing </w:t>
      </w:r>
      <w:r>
        <w:rPr>
          <w:rFonts w:ascii="" w:hAnsi="" w:eastAsia=""/>
          <w:b w:val="0"/>
          <w:i w:val="0"/>
          <w:color w:val="000000"/>
          <w:sz w:val="17"/>
        </w:rPr>
        <w:t xml:space="preserve">STEM diversity, persistence, and success. BioScience, 64(7), 612–618. </w:t>
      </w:r>
      <w:r>
        <w:rPr>
          <w:rFonts w:ascii="" w:hAnsi="" w:eastAsia=""/>
          <w:b w:val="0"/>
          <w:i w:val="0"/>
          <w:color w:val="000000"/>
          <w:sz w:val="17"/>
        </w:rPr>
        <w:t>https://doi.org/10.1093/biosci/biu076.</w:t>
      </w:r>
    </w:p>
    <w:p>
      <w:pPr>
        <w:autoSpaceDN w:val="0"/>
        <w:autoSpaceDE w:val="0"/>
        <w:widowControl/>
        <w:spacing w:line="180" w:lineRule="exact" w:before="176" w:after="0"/>
        <w:ind w:left="3048" w:right="2448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Beasley, M.A., &amp; Fischer, M.J. (2012). Why they leave: the impact of stereotype threat </w:t>
      </w:r>
      <w:r>
        <w:rPr>
          <w:rFonts w:ascii="" w:hAnsi="" w:eastAsia=""/>
          <w:b w:val="0"/>
          <w:i w:val="0"/>
          <w:color w:val="000000"/>
          <w:sz w:val="17"/>
        </w:rPr>
        <w:t xml:space="preserve">on the attrition of women and minorities from science, math and engineering </w:t>
      </w:r>
      <w:r>
        <w:rPr>
          <w:rFonts w:ascii="" w:hAnsi="" w:eastAsia=""/>
          <w:b w:val="0"/>
          <w:i w:val="0"/>
          <w:color w:val="000000"/>
          <w:sz w:val="17"/>
        </w:rPr>
        <w:t xml:space="preserve">majors. </w:t>
      </w:r>
      <w:r>
        <w:rPr>
          <w:rFonts w:ascii="" w:hAnsi="" w:eastAsia=""/>
          <w:b w:val="0"/>
          <w:i/>
          <w:color w:val="000000"/>
          <w:sz w:val="17"/>
        </w:rPr>
        <w:t>Social Psychology of Education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15</w:t>
      </w:r>
      <w:r>
        <w:rPr>
          <w:rFonts w:ascii="" w:hAnsi="" w:eastAsia=""/>
          <w:b w:val="0"/>
          <w:i w:val="0"/>
          <w:color w:val="000000"/>
          <w:sz w:val="17"/>
        </w:rPr>
        <w:t>, 427–448.</w:t>
      </w:r>
    </w:p>
    <w:p>
      <w:pPr>
        <w:autoSpaceDN w:val="0"/>
        <w:autoSpaceDE w:val="0"/>
        <w:widowControl/>
        <w:spacing w:line="190" w:lineRule="exact" w:before="0" w:after="0"/>
        <w:ind w:left="0" w:right="5296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>https://doi.org/10.1007/s11218-012-9185-3</w:t>
      </w:r>
    </w:p>
    <w:p>
      <w:pPr>
        <w:autoSpaceDN w:val="0"/>
        <w:autoSpaceDE w:val="0"/>
        <w:widowControl/>
        <w:spacing w:line="180" w:lineRule="exact" w:before="170" w:after="0"/>
        <w:ind w:left="3048" w:right="2592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Crossroads. “Dismantling Racism, Building Racial Justice in Institutions.” </w:t>
      </w:r>
      <w:r>
        <w:rPr>
          <w:rFonts w:ascii="" w:hAnsi="" w:eastAsia=""/>
          <w:b w:val="0"/>
          <w:i/>
          <w:color w:val="000000"/>
          <w:sz w:val="17"/>
        </w:rPr>
        <w:t xml:space="preserve">Antiracism </w:t>
      </w:r>
      <w:r>
        <w:rPr>
          <w:rFonts w:ascii="" w:hAnsi="" w:eastAsia=""/>
          <w:b w:val="0"/>
          <w:i/>
          <w:color w:val="000000"/>
          <w:sz w:val="17"/>
        </w:rPr>
        <w:t>Organizing and Training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2020, crossroadsantiracism.org/. Accessed 29 June </w:t>
      </w:r>
      <w:r>
        <w:rPr>
          <w:rFonts w:ascii="" w:hAnsi="" w:eastAsia=""/>
          <w:b w:val="0"/>
          <w:i w:val="0"/>
          <w:color w:val="000000"/>
          <w:sz w:val="17"/>
        </w:rPr>
        <w:t>2020.</w:t>
      </w:r>
    </w:p>
    <w:p>
      <w:pPr>
        <w:autoSpaceDN w:val="0"/>
        <w:tabs>
          <w:tab w:pos="3048" w:val="left"/>
        </w:tabs>
        <w:autoSpaceDE w:val="0"/>
        <w:widowControl/>
        <w:spacing w:line="180" w:lineRule="exact" w:before="176" w:after="0"/>
        <w:ind w:left="2642" w:right="331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EQUIP. “EQUIP App.” </w:t>
      </w:r>
      <w:r>
        <w:rPr>
          <w:rFonts w:ascii="" w:hAnsi="" w:eastAsia=""/>
          <w:b w:val="0"/>
          <w:i/>
          <w:color w:val="000000"/>
          <w:sz w:val="17"/>
        </w:rPr>
        <w:t>Empowered Teachers, Equitable Classrooms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2018,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>www.equip.ninja/.</w:t>
      </w:r>
    </w:p>
    <w:p>
      <w:pPr>
        <w:autoSpaceDN w:val="0"/>
        <w:autoSpaceDE w:val="0"/>
        <w:widowControl/>
        <w:spacing w:line="180" w:lineRule="exact" w:before="176" w:after="0"/>
        <w:ind w:left="3048" w:right="2304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Estrada, M., Burnett, M., Campbell, A. G., Campbell, P. B., Denetclaw, W. F., Gutiérrez, </w:t>
      </w:r>
      <w:r>
        <w:rPr>
          <w:rFonts w:ascii="" w:hAnsi="" w:eastAsia=""/>
          <w:b w:val="0"/>
          <w:i w:val="0"/>
          <w:color w:val="000000"/>
          <w:sz w:val="17"/>
        </w:rPr>
        <w:t xml:space="preserve">C. G., Hurtado, S., John, G. H., Matsui, J., McGee, R., Okpodu, C. M., Robinson, </w:t>
      </w:r>
      <w:r>
        <w:rPr>
          <w:rFonts w:ascii="" w:hAnsi="" w:eastAsia=""/>
          <w:b w:val="0"/>
          <w:i w:val="0"/>
          <w:color w:val="000000"/>
          <w:sz w:val="17"/>
        </w:rPr>
        <w:t xml:space="preserve">T. J., Summers, M. F., Werner-Washburne, M., &amp; Zavala, M. (2016). Improving </w:t>
      </w:r>
      <w:r>
        <w:rPr>
          <w:rFonts w:ascii="" w:hAnsi="" w:eastAsia=""/>
          <w:b w:val="0"/>
          <w:i w:val="0"/>
          <w:color w:val="000000"/>
          <w:sz w:val="17"/>
        </w:rPr>
        <w:t xml:space="preserve">Underrepresented Minority Student Persistence in STEM. </w:t>
      </w:r>
      <w:r>
        <w:rPr>
          <w:rFonts w:ascii="" w:hAnsi="" w:eastAsia=""/>
          <w:b w:val="0"/>
          <w:i/>
          <w:color w:val="000000"/>
          <w:sz w:val="17"/>
        </w:rPr>
        <w:t xml:space="preserve">CBE life sciences </w:t>
      </w:r>
      <w:r>
        <w:rPr>
          <w:rFonts w:ascii="" w:hAnsi="" w:eastAsia=""/>
          <w:b w:val="0"/>
          <w:i/>
          <w:color w:val="000000"/>
          <w:sz w:val="17"/>
        </w:rPr>
        <w:t>education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15</w:t>
      </w:r>
      <w:r>
        <w:rPr>
          <w:rFonts w:ascii="" w:hAnsi="" w:eastAsia=""/>
          <w:b w:val="0"/>
          <w:i w:val="0"/>
          <w:color w:val="000000"/>
          <w:sz w:val="17"/>
        </w:rPr>
        <w:t>(3), es5. https://doi.org/10.1187/cbe.16-01-0038</w:t>
      </w:r>
    </w:p>
    <w:p>
      <w:pPr>
        <w:autoSpaceDN w:val="0"/>
        <w:autoSpaceDE w:val="0"/>
        <w:widowControl/>
        <w:spacing w:line="180" w:lineRule="exact" w:before="170" w:after="0"/>
        <w:ind w:left="3048" w:right="2448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Funk, Cary, and Kim Parker. “Blacks in STEM Jobs Are Especially Concerned about </w:t>
      </w:r>
      <w:r>
        <w:rPr>
          <w:rFonts w:ascii="" w:hAnsi="" w:eastAsia=""/>
          <w:b w:val="0"/>
          <w:i w:val="0"/>
          <w:color w:val="000000"/>
          <w:sz w:val="17"/>
        </w:rPr>
        <w:t xml:space="preserve">Diversity and Discrimination in the Workplace.” </w:t>
      </w:r>
      <w:r>
        <w:rPr>
          <w:rFonts w:ascii="" w:hAnsi="" w:eastAsia=""/>
          <w:b w:val="0"/>
          <w:i/>
          <w:color w:val="000000"/>
          <w:sz w:val="17"/>
        </w:rPr>
        <w:t xml:space="preserve">Pew Research Center’s Social &amp; </w:t>
      </w:r>
      <w:r>
        <w:rPr>
          <w:rFonts w:ascii="" w:hAnsi="" w:eastAsia=""/>
          <w:b w:val="0"/>
          <w:i/>
          <w:color w:val="000000"/>
          <w:sz w:val="17"/>
        </w:rPr>
        <w:t>Demographic Trends Project</w:t>
      </w:r>
      <w:r>
        <w:rPr>
          <w:rFonts w:ascii="" w:hAnsi="" w:eastAsia=""/>
          <w:b w:val="0"/>
          <w:i w:val="0"/>
          <w:color w:val="000000"/>
          <w:sz w:val="17"/>
        </w:rPr>
        <w:t xml:space="preserve">, Pew Research Center, 9 Jan. 2018,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>www.pewsocialtrends.org/2018/01/09/blacks-in-stem-jobs-are-especially-</w:t>
      </w:r>
      <w:r>
        <w:rPr>
          <w:rFonts w:ascii="" w:hAnsi="" w:eastAsia=""/>
          <w:b w:val="0"/>
          <w:i w:val="0"/>
          <w:color w:val="000000"/>
          <w:sz w:val="17"/>
        </w:rPr>
        <w:t>concerned-about-diversity-and-discrimination-in-the-workplace/.</w:t>
      </w:r>
    </w:p>
    <w:p>
      <w:pPr>
        <w:autoSpaceDN w:val="0"/>
        <w:autoSpaceDE w:val="0"/>
        <w:widowControl/>
        <w:spacing w:line="180" w:lineRule="exact" w:before="176" w:after="0"/>
        <w:ind w:left="3048" w:right="2304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Lane T. B. (2016). Beyond Academic and Social Integration: Understanding the Impact </w:t>
      </w:r>
      <w:r>
        <w:rPr>
          <w:rFonts w:ascii="" w:hAnsi="" w:eastAsia=""/>
          <w:b w:val="0"/>
          <w:i w:val="0"/>
          <w:color w:val="000000"/>
          <w:sz w:val="17"/>
        </w:rPr>
        <w:t xml:space="preserve">of a STEM Enrichment Program on the Retention and Degree Attainment of </w:t>
      </w:r>
      <w:r>
        <w:rPr>
          <w:rFonts w:ascii="" w:hAnsi="" w:eastAsia=""/>
          <w:b w:val="0"/>
          <w:i w:val="0"/>
          <w:color w:val="000000"/>
          <w:sz w:val="17"/>
        </w:rPr>
        <w:t xml:space="preserve">Underrepresented Students. </w:t>
      </w:r>
      <w:r>
        <w:rPr>
          <w:rFonts w:ascii="" w:hAnsi="" w:eastAsia=""/>
          <w:b w:val="0"/>
          <w:i/>
          <w:color w:val="000000"/>
          <w:sz w:val="17"/>
        </w:rPr>
        <w:t>CBE life sciences education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15</w:t>
      </w:r>
      <w:r>
        <w:rPr>
          <w:rFonts w:ascii="" w:hAnsi="" w:eastAsia=""/>
          <w:b w:val="0"/>
          <w:i w:val="0"/>
          <w:color w:val="000000"/>
          <w:sz w:val="17"/>
        </w:rPr>
        <w:t>(3), ar39.</w:t>
      </w:r>
    </w:p>
    <w:p>
      <w:pPr>
        <w:autoSpaceDN w:val="0"/>
        <w:autoSpaceDE w:val="0"/>
        <w:widowControl/>
        <w:spacing w:line="190" w:lineRule="exact" w:before="0" w:after="0"/>
        <w:ind w:left="0" w:right="5586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>https://doi.org/10.1187/cbe.16-01-0070</w:t>
      </w:r>
    </w:p>
    <w:p>
      <w:pPr>
        <w:autoSpaceDN w:val="0"/>
        <w:autoSpaceDE w:val="0"/>
        <w:widowControl/>
        <w:spacing w:line="182" w:lineRule="exact" w:before="172" w:after="0"/>
        <w:ind w:left="3048" w:right="2592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McGee, E.O. (2016). Devalued Black and Latino Racial Identities: A By-Product of </w:t>
      </w:r>
      <w:r>
        <w:rPr>
          <w:rFonts w:ascii="" w:hAnsi="" w:eastAsia=""/>
          <w:b w:val="0"/>
          <w:i w:val="0"/>
          <w:color w:val="000000"/>
          <w:sz w:val="17"/>
        </w:rPr>
        <w:t xml:space="preserve">STEM College Culture? </w:t>
      </w:r>
      <w:r>
        <w:rPr>
          <w:rFonts w:ascii="" w:hAnsi="" w:eastAsia=""/>
          <w:b w:val="0"/>
          <w:i/>
          <w:color w:val="000000"/>
          <w:sz w:val="17"/>
        </w:rPr>
        <w:t>American Educational Research Journal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53</w:t>
      </w:r>
      <w:r>
        <w:rPr>
          <w:rFonts w:ascii="" w:hAnsi="" w:eastAsia=""/>
          <w:b w:val="0"/>
          <w:i w:val="0"/>
          <w:color w:val="000000"/>
          <w:sz w:val="17"/>
        </w:rPr>
        <w:t>(6), 1626-</w:t>
      </w:r>
      <w:r>
        <w:rPr>
          <w:rFonts w:ascii="" w:hAnsi="" w:eastAsia=""/>
          <w:b w:val="0"/>
          <w:i w:val="0"/>
          <w:color w:val="000000"/>
          <w:sz w:val="17"/>
        </w:rPr>
        <w:t>1662. https://doi.org/10.3102/0002831216676572</w:t>
      </w:r>
    </w:p>
    <w:p>
      <w:pPr>
        <w:autoSpaceDN w:val="0"/>
        <w:autoSpaceDE w:val="0"/>
        <w:widowControl/>
        <w:spacing w:line="180" w:lineRule="exact" w:before="170" w:after="0"/>
        <w:ind w:left="3048" w:right="2448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McKernan, Signe-Mary, et al. “Nine Charts about Wealth Inequality in America </w:t>
      </w:r>
      <w:r>
        <w:rPr>
          <w:rFonts w:ascii="" w:hAnsi="" w:eastAsia=""/>
          <w:b w:val="0"/>
          <w:i w:val="0"/>
          <w:color w:val="000000"/>
          <w:sz w:val="17"/>
        </w:rPr>
        <w:t xml:space="preserve">(Updated).” </w:t>
      </w:r>
      <w:r>
        <w:rPr>
          <w:rFonts w:ascii="" w:hAnsi="" w:eastAsia=""/>
          <w:b w:val="0"/>
          <w:i/>
          <w:color w:val="000000"/>
          <w:sz w:val="17"/>
        </w:rPr>
        <w:t>Urban.Org</w:t>
      </w:r>
      <w:r>
        <w:rPr>
          <w:rFonts w:ascii="" w:hAnsi="" w:eastAsia=""/>
          <w:b w:val="0"/>
          <w:i w:val="0"/>
          <w:color w:val="000000"/>
          <w:sz w:val="17"/>
        </w:rPr>
        <w:t>, 4 Oct. 2017, apps.urban.org/features/wealth-inequality-</w:t>
      </w:r>
      <w:r>
        <w:rPr>
          <w:rFonts w:ascii="" w:hAnsi="" w:eastAsia=""/>
          <w:b w:val="0"/>
          <w:i w:val="0"/>
          <w:color w:val="000000"/>
          <w:sz w:val="17"/>
        </w:rPr>
        <w:t>charts/.</w:t>
      </w:r>
    </w:p>
    <w:p>
      <w:pPr>
        <w:autoSpaceDN w:val="0"/>
        <w:autoSpaceDE w:val="0"/>
        <w:widowControl/>
        <w:spacing w:line="180" w:lineRule="exact" w:before="176" w:after="0"/>
        <w:ind w:left="3048" w:right="2304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National Science Foundation. “Inclusion across the Nation of Communities of Learners </w:t>
      </w:r>
      <w:r>
        <w:rPr>
          <w:rFonts w:ascii="" w:hAnsi="" w:eastAsia=""/>
          <w:b w:val="0"/>
          <w:i w:val="0"/>
          <w:color w:val="000000"/>
          <w:sz w:val="17"/>
        </w:rPr>
        <w:t xml:space="preserve">of Underrepresented Discoverers in Engineering and Science.” </w:t>
      </w:r>
      <w:r>
        <w:rPr>
          <w:rFonts w:ascii="" w:hAnsi="" w:eastAsia=""/>
          <w:b w:val="0"/>
          <w:i/>
          <w:color w:val="000000"/>
          <w:sz w:val="17"/>
        </w:rPr>
        <w:t xml:space="preserve">NSF - National </w:t>
      </w:r>
      <w:r>
        <w:rPr>
          <w:rFonts w:ascii="" w:hAnsi="" w:eastAsia=""/>
          <w:b w:val="0"/>
          <w:i/>
          <w:color w:val="000000"/>
          <w:sz w:val="17"/>
        </w:rPr>
        <w:t>Science Foundation</w:t>
      </w:r>
      <w:r>
        <w:rPr>
          <w:rFonts w:ascii="" w:hAnsi="" w:eastAsia=""/>
          <w:b w:val="0"/>
          <w:i w:val="0"/>
          <w:color w:val="000000"/>
          <w:sz w:val="17"/>
        </w:rPr>
        <w:t xml:space="preserve">, www.nsf.gov/funding/pgm_summ.jsp?pims_id=505289. </w:t>
      </w:r>
      <w:r>
        <w:rPr>
          <w:rFonts w:ascii="" w:hAnsi="" w:eastAsia=""/>
          <w:b w:val="0"/>
          <w:i w:val="0"/>
          <w:color w:val="000000"/>
          <w:sz w:val="17"/>
        </w:rPr>
        <w:t>Accessed 29 June 2020.</w:t>
      </w:r>
    </w:p>
    <w:p>
      <w:pPr>
        <w:autoSpaceDN w:val="0"/>
        <w:tabs>
          <w:tab w:pos="3048" w:val="left"/>
        </w:tabs>
        <w:autoSpaceDE w:val="0"/>
        <w:widowControl/>
        <w:spacing w:line="182" w:lineRule="exact" w:before="172" w:after="0"/>
        <w:ind w:left="2642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Prince, M. (2004) “Does Active Learning Work? A Review of the Research.” </w:t>
      </w:r>
      <w:r>
        <w:rPr>
          <w:rFonts w:ascii="" w:hAnsi="" w:eastAsia=""/>
          <w:b w:val="0"/>
          <w:i/>
          <w:color w:val="000000"/>
          <w:sz w:val="17"/>
        </w:rPr>
        <w:t xml:space="preserve">Journal of </w:t>
      </w:r>
      <w:r>
        <w:tab/>
      </w:r>
      <w:r>
        <w:rPr>
          <w:rFonts w:ascii="" w:hAnsi="" w:eastAsia=""/>
          <w:b w:val="0"/>
          <w:i/>
          <w:color w:val="000000"/>
          <w:sz w:val="17"/>
        </w:rPr>
        <w:t>Engineering Education</w:t>
      </w:r>
      <w:r>
        <w:rPr>
          <w:rFonts w:ascii="" w:hAnsi="" w:eastAsia=""/>
          <w:b w:val="0"/>
          <w:i w:val="0"/>
          <w:color w:val="000000"/>
          <w:sz w:val="17"/>
        </w:rPr>
        <w:t>, 93(3), 223–231.</w:t>
      </w:r>
    </w:p>
    <w:p>
      <w:pPr>
        <w:autoSpaceDN w:val="0"/>
        <w:autoSpaceDE w:val="0"/>
        <w:widowControl/>
        <w:spacing w:line="180" w:lineRule="exact" w:before="170" w:after="0"/>
        <w:ind w:left="3048" w:right="2592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Riegle-Crumb, C., King, B., &amp; Irizarry, Y. (2019). Does STEM Stand Out? Examining </w:t>
      </w:r>
      <w:r>
        <w:rPr>
          <w:rFonts w:ascii="" w:hAnsi="" w:eastAsia=""/>
          <w:b w:val="0"/>
          <w:i w:val="0"/>
          <w:color w:val="000000"/>
          <w:sz w:val="17"/>
        </w:rPr>
        <w:t xml:space="preserve">Racial/Ethnic Gaps in Persistence Across Postsecondary Fields. </w:t>
      </w:r>
      <w:r>
        <w:rPr>
          <w:rFonts w:ascii="" w:hAnsi="" w:eastAsia=""/>
          <w:b w:val="0"/>
          <w:i/>
          <w:color w:val="000000"/>
          <w:sz w:val="17"/>
        </w:rPr>
        <w:t xml:space="preserve">Educational </w:t>
      </w:r>
      <w:r>
        <w:rPr>
          <w:rFonts w:ascii="" w:hAnsi="" w:eastAsia=""/>
          <w:b w:val="0"/>
          <w:i/>
          <w:color w:val="000000"/>
          <w:sz w:val="17"/>
        </w:rPr>
        <w:t>Researcher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/>
          <w:color w:val="000000"/>
          <w:sz w:val="17"/>
        </w:rPr>
        <w:t>48</w:t>
      </w:r>
      <w:r>
        <w:rPr>
          <w:rFonts w:ascii="" w:hAnsi="" w:eastAsia=""/>
          <w:b w:val="0"/>
          <w:i w:val="0"/>
          <w:color w:val="000000"/>
          <w:sz w:val="17"/>
        </w:rPr>
        <w:t>(3), 133–144. https://doi.org/10.3102/0013189X19831006</w:t>
      </w:r>
    </w:p>
    <w:p>
      <w:pPr>
        <w:autoSpaceDN w:val="0"/>
        <w:autoSpaceDE w:val="0"/>
        <w:widowControl/>
        <w:spacing w:line="180" w:lineRule="exact" w:before="176" w:after="0"/>
        <w:ind w:left="3048" w:right="2304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California. “UC Managing Implicit Bias Series.” </w:t>
      </w:r>
      <w:r>
        <w:rPr>
          <w:rFonts w:ascii="" w:hAnsi="" w:eastAsia=""/>
          <w:b w:val="0"/>
          <w:i/>
          <w:color w:val="000000"/>
          <w:sz w:val="17"/>
        </w:rPr>
        <w:t>UCNet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2020,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>ucnet.universityofcalifornia.edu/working-at-uc/your-career/talent-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 xml:space="preserve">management/professional-development/managing-implicit-bias.html. Accessed 29 </w:t>
      </w:r>
      <w:r>
        <w:rPr>
          <w:rFonts w:ascii="" w:hAnsi="" w:eastAsia=""/>
          <w:b w:val="0"/>
          <w:i w:val="0"/>
          <w:color w:val="000000"/>
          <w:sz w:val="17"/>
        </w:rPr>
        <w:t>June 2020.</w:t>
      </w:r>
    </w:p>
    <w:p>
      <w:pPr>
        <w:autoSpaceDN w:val="0"/>
        <w:autoSpaceDE w:val="0"/>
        <w:widowControl/>
        <w:spacing w:line="182" w:lineRule="exact" w:before="172" w:after="0"/>
        <w:ind w:left="3048" w:right="2736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Merced. “Meet the Institutions.” </w:t>
      </w:r>
      <w:r>
        <w:rPr>
          <w:rFonts w:ascii="" w:hAnsi="" w:eastAsia=""/>
          <w:b w:val="0"/>
          <w:i/>
          <w:color w:val="000000"/>
          <w:sz w:val="17"/>
        </w:rPr>
        <w:t xml:space="preserve">NSF AGEP California HSI </w:t>
      </w:r>
      <w:r>
        <w:rPr>
          <w:rFonts w:ascii="" w:hAnsi="" w:eastAsia=""/>
          <w:b w:val="0"/>
          <w:i/>
          <w:color w:val="000000"/>
          <w:sz w:val="17"/>
        </w:rPr>
        <w:t>Alliance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2020, hsi-agep.ucmerced.edu/about/institutions. Accessed 29 June </w:t>
      </w:r>
      <w:r>
        <w:rPr>
          <w:rFonts w:ascii="" w:hAnsi="" w:eastAsia=""/>
          <w:b w:val="0"/>
          <w:i w:val="0"/>
          <w:color w:val="000000"/>
          <w:sz w:val="17"/>
        </w:rPr>
        <w:t>2020.</w:t>
      </w:r>
    </w:p>
    <w:p>
      <w:pPr>
        <w:autoSpaceDN w:val="0"/>
        <w:autoSpaceDE w:val="0"/>
        <w:widowControl/>
        <w:spacing w:line="180" w:lineRule="exact" w:before="170" w:after="0"/>
        <w:ind w:left="3048" w:right="2304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Santa Barbara. “UCSB Mandatory Education.” </w:t>
      </w:r>
      <w:r>
        <w:rPr>
          <w:rFonts w:ascii="" w:hAnsi="" w:eastAsia=""/>
          <w:b w:val="0"/>
          <w:i/>
          <w:color w:val="000000"/>
          <w:sz w:val="17"/>
        </w:rPr>
        <w:t xml:space="preserve">Orientation </w:t>
      </w:r>
      <w:r>
        <w:rPr>
          <w:rFonts w:ascii="" w:hAnsi="" w:eastAsia=""/>
          <w:b w:val="0"/>
          <w:i/>
          <w:color w:val="000000"/>
          <w:sz w:val="17"/>
        </w:rPr>
        <w:t>Programs and Parent Services</w:t>
      </w:r>
      <w:r>
        <w:rPr>
          <w:rFonts w:ascii="" w:hAnsi="" w:eastAsia=""/>
          <w:b w:val="0"/>
          <w:i w:val="0"/>
          <w:color w:val="000000"/>
          <w:sz w:val="17"/>
        </w:rPr>
        <w:t>, 2019, orientation.sa.ucsb.edu/resources-info/new-</w:t>
      </w:r>
      <w:r>
        <w:rPr>
          <w:rFonts w:ascii="" w:hAnsi="" w:eastAsia=""/>
          <w:b w:val="0"/>
          <w:i w:val="0"/>
          <w:color w:val="000000"/>
          <w:sz w:val="17"/>
        </w:rPr>
        <w:t>student-requirements/ucsb-mandatory-education. Accessed 29 June 2020.</w:t>
      </w:r>
    </w:p>
    <w:p>
      <w:pPr>
        <w:autoSpaceDN w:val="0"/>
        <w:autoSpaceDE w:val="0"/>
        <w:widowControl/>
        <w:spacing w:line="180" w:lineRule="exact" w:before="176" w:after="0"/>
        <w:ind w:left="3048" w:right="2304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Santa Barbara. “Graduate Scholars Program.” </w:t>
      </w:r>
      <w:r>
        <w:rPr>
          <w:rFonts w:ascii="" w:hAnsi="" w:eastAsia=""/>
          <w:b w:val="0"/>
          <w:i/>
          <w:color w:val="000000"/>
          <w:sz w:val="17"/>
        </w:rPr>
        <w:t xml:space="preserve">UCSB Graduate </w:t>
      </w:r>
      <w:r>
        <w:rPr>
          <w:rFonts w:ascii="" w:hAnsi="" w:eastAsia=""/>
          <w:b w:val="0"/>
          <w:i/>
          <w:color w:val="000000"/>
          <w:sz w:val="17"/>
        </w:rPr>
        <w:t>Division</w:t>
      </w:r>
      <w:r>
        <w:rPr>
          <w:rFonts w:ascii="" w:hAnsi="" w:eastAsia=""/>
          <w:b w:val="0"/>
          <w:i w:val="0"/>
          <w:color w:val="000000"/>
          <w:sz w:val="17"/>
        </w:rPr>
        <w:t>, 2014, www.graddiv.ucsb.edu/admissions/diversity/graduate-scholars-</w:t>
      </w:r>
      <w:r>
        <w:rPr>
          <w:rFonts w:ascii="" w:hAnsi="" w:eastAsia=""/>
          <w:b w:val="0"/>
          <w:i w:val="0"/>
          <w:color w:val="000000"/>
          <w:sz w:val="17"/>
        </w:rPr>
        <w:t>program. Accessed 29 June 2020.</w:t>
      </w:r>
    </w:p>
    <w:p>
      <w:pPr>
        <w:autoSpaceDN w:val="0"/>
        <w:autoSpaceDE w:val="0"/>
        <w:widowControl/>
        <w:spacing w:line="182" w:lineRule="exact" w:before="176" w:after="0"/>
        <w:ind w:left="3048" w:right="2304" w:hanging="406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Michigan. “Frontiers Program.” </w:t>
      </w:r>
      <w:r>
        <w:rPr>
          <w:rFonts w:ascii="" w:hAnsi="" w:eastAsia=""/>
          <w:b w:val="0"/>
          <w:i/>
          <w:color w:val="000000"/>
          <w:sz w:val="17"/>
        </w:rPr>
        <w:t xml:space="preserve">U-M LSA Ecology and Evolutionary Biology </w:t>
      </w:r>
      <w:r>
        <w:rPr>
          <w:rFonts w:ascii="" w:hAnsi="" w:eastAsia=""/>
          <w:b w:val="0"/>
          <w:i/>
          <w:color w:val="000000"/>
          <w:sz w:val="17"/>
        </w:rPr>
        <w:t>(EEB)</w:t>
      </w:r>
      <w:r>
        <w:rPr>
          <w:rFonts w:ascii="" w:hAnsi="" w:eastAsia=""/>
          <w:b w:val="0"/>
          <w:i w:val="0"/>
          <w:color w:val="000000"/>
          <w:sz w:val="17"/>
        </w:rPr>
        <w:t>, 2020, lsa.umich.edu/eeb/graduates/prospective-students/program-</w:t>
      </w:r>
      <w:r>
        <w:rPr>
          <w:rFonts w:ascii="" w:hAnsi="" w:eastAsia=""/>
          <w:b w:val="0"/>
          <w:i w:val="0"/>
          <w:color w:val="000000"/>
          <w:sz w:val="17"/>
        </w:rPr>
        <w:t>overviews/frontiers-program.html. Accessed 29 June 2020.</w:t>
      </w:r>
    </w:p>
    <w:p>
      <w:pPr>
        <w:autoSpaceDN w:val="0"/>
        <w:tabs>
          <w:tab w:pos="3048" w:val="left"/>
        </w:tabs>
        <w:autoSpaceDE w:val="0"/>
        <w:widowControl/>
        <w:spacing w:line="180" w:lineRule="exact" w:before="170" w:after="0"/>
        <w:ind w:left="2642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Woodhouse, Kellie. “New App Promotes Equity in the Classroom.” </w:t>
      </w:r>
      <w:r>
        <w:rPr>
          <w:rFonts w:ascii="" w:hAnsi="" w:eastAsia=""/>
          <w:b w:val="0"/>
          <w:i/>
          <w:color w:val="000000"/>
          <w:sz w:val="17"/>
        </w:rPr>
        <w:t>NewsCenter</w:t>
      </w:r>
      <w:r>
        <w:rPr>
          <w:rFonts w:ascii="" w:hAnsi="" w:eastAsia=""/>
          <w:b w:val="0"/>
          <w:i w:val="0"/>
          <w:color w:val="000000"/>
          <w:sz w:val="17"/>
        </w:rPr>
        <w:t xml:space="preserve">, SDSU, </w:t>
      </w:r>
      <w:r>
        <w:tab/>
      </w:r>
      <w:r>
        <w:rPr>
          <w:rFonts w:ascii="" w:hAnsi="" w:eastAsia=""/>
          <w:b w:val="0"/>
          <w:i w:val="0"/>
          <w:color w:val="000000"/>
          <w:sz w:val="17"/>
        </w:rPr>
        <w:t>15 Jan. 2019, newscenter.sdsu.edu/sdsu_newscenter/news_story.aspx?</w:t>
      </w:r>
    </w:p>
    <w:p>
      <w:pPr>
        <w:autoSpaceDN w:val="0"/>
        <w:tabs>
          <w:tab w:pos="10532" w:val="left"/>
        </w:tabs>
        <w:autoSpaceDE w:val="0"/>
        <w:widowControl/>
        <w:spacing w:line="166" w:lineRule="exact" w:before="38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37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190" w:lineRule="exact" w:before="354" w:after="0"/>
        <w:ind w:left="0" w:right="5758" w:firstLine="0"/>
        <w:jc w:val="right"/>
      </w:pPr>
      <w:r>
        <w:rPr>
          <w:rFonts w:ascii="" w:hAnsi="" w:eastAsia=""/>
          <w:b w:val="0"/>
          <w:i w:val="0"/>
          <w:color w:val="000000"/>
          <w:sz w:val="17"/>
        </w:rPr>
        <w:t>sid=77500. Accessed 29 June 2020.</w:t>
      </w:r>
    </w:p>
    <w:p>
      <w:pPr>
        <w:autoSpaceDN w:val="0"/>
        <w:autoSpaceDE w:val="0"/>
        <w:widowControl/>
        <w:spacing w:line="190" w:lineRule="exact" w:before="346" w:after="0"/>
        <w:ind w:left="0" w:right="2324" w:firstLine="0"/>
        <w:jc w:val="right"/>
      </w:pPr>
      <w:r>
        <w:rPr>
          <w:rFonts w:ascii="" w:hAnsi="" w:eastAsia=""/>
          <w:b w:val="0"/>
          <w:i/>
          <w:color w:val="1154CC"/>
          <w:sz w:val="17"/>
          <w:u w:val="single"/>
        </w:rPr>
        <w:t>Return to Table of Contents</w:t>
      </w:r>
    </w:p>
    <w:p>
      <w:pPr>
        <w:autoSpaceDN w:val="0"/>
        <w:autoSpaceDE w:val="0"/>
        <w:widowControl/>
        <w:spacing w:line="240" w:lineRule="auto" w:before="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2" w:lineRule="exact" w:before="1056" w:after="0"/>
        <w:ind w:left="0" w:right="2906" w:firstLine="0"/>
        <w:jc w:val="right"/>
      </w:pPr>
      <w:r>
        <w:rPr>
          <w:rFonts w:ascii="" w:hAnsi="" w:eastAsia=""/>
          <w:b/>
          <w:i w:val="0"/>
          <w:color w:val="0A5394"/>
          <w:sz w:val="27"/>
        </w:rPr>
        <w:t>Appendix 5. Accountability and Evaluation</w:t>
      </w:r>
    </w:p>
    <w:p>
      <w:pPr>
        <w:autoSpaceDN w:val="0"/>
        <w:autoSpaceDE w:val="0"/>
        <w:widowControl/>
        <w:spacing w:line="238" w:lineRule="exact" w:before="1092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Overview</w:t>
      </w:r>
    </w:p>
    <w:p>
      <w:pPr>
        <w:autoSpaceDN w:val="0"/>
        <w:autoSpaceDE w:val="0"/>
        <w:widowControl/>
        <w:spacing w:line="202" w:lineRule="exact" w:before="270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Diversity, Equity, and Inclusion (DEI) initiatives at the campus level have de-</w:t>
      </w:r>
      <w:r>
        <w:rPr>
          <w:rFonts w:ascii="" w:hAnsi="" w:eastAsia=""/>
          <w:b w:val="0"/>
          <w:i w:val="0"/>
          <w:color w:val="000000"/>
          <w:sz w:val="18"/>
        </w:rPr>
        <w:t xml:space="preserve">emphasized anti-Black racism and the legacy of white supremacy as root causes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racial inequity in academia (University of California Diversity Statement, 2006), failing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denounce the entrenchment of our country’s racist history in university culture. No </w:t>
      </w:r>
      <w:r>
        <w:rPr>
          <w:rFonts w:ascii="" w:hAnsi="" w:eastAsia=""/>
          <w:b w:val="0"/>
          <w:i w:val="0"/>
          <w:color w:val="000000"/>
          <w:sz w:val="18"/>
        </w:rPr>
        <w:t xml:space="preserve">scientific institution can be anti-racist––nor effectively advance racial equity––without </w:t>
      </w:r>
      <w:r>
        <w:rPr>
          <w:rFonts w:ascii="" w:hAnsi="" w:eastAsia=""/>
          <w:b w:val="0"/>
          <w:i w:val="0"/>
          <w:color w:val="000000"/>
          <w:sz w:val="18"/>
        </w:rPr>
        <w:t xml:space="preserve">first confronting its complicity in upholding systemic racism. This process demands </w:t>
      </w:r>
      <w:r>
        <w:rPr>
          <w:rFonts w:ascii="" w:hAnsi="" w:eastAsia=""/>
          <w:b w:val="0"/>
          <w:i w:val="0"/>
          <w:color w:val="000000"/>
          <w:sz w:val="18"/>
        </w:rPr>
        <w:t xml:space="preserve">transparency, internal and external evaluation, and public accountability. We therefore </w:t>
      </w:r>
      <w:r>
        <w:rPr>
          <w:rFonts w:ascii="" w:hAnsi="" w:eastAsia=""/>
          <w:b w:val="0"/>
          <w:i w:val="0"/>
          <w:color w:val="000000"/>
          <w:sz w:val="18"/>
        </w:rPr>
        <w:t xml:space="preserve">lay out a strategic plan to foster accountability and transparency in our departmental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procedures through internal and external reviews and publicly-available reporting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hiring and demographics. We demand these reviews and reporting be posted on our </w:t>
      </w:r>
      <w:r>
        <w:rPr>
          <w:rFonts w:ascii="" w:hAnsi="" w:eastAsia=""/>
          <w:b w:val="0"/>
          <w:i w:val="0"/>
          <w:color w:val="000000"/>
          <w:sz w:val="18"/>
        </w:rPr>
        <w:t xml:space="preserve">EEMB web page to make them as accessible as possible and to hold our department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their commitments going forward. We also include a call for transparent reporting </w:t>
      </w:r>
      <w:r>
        <w:rPr>
          <w:rFonts w:ascii="" w:hAnsi="" w:eastAsia=""/>
          <w:b w:val="0"/>
          <w:i w:val="0"/>
          <w:color w:val="000000"/>
          <w:sz w:val="18"/>
        </w:rPr>
        <w:t>within the program to ensure accountability among our students, staff, and faculty.</w:t>
      </w:r>
    </w:p>
    <w:p>
      <w:pPr>
        <w:autoSpaceDN w:val="0"/>
        <w:autoSpaceDE w:val="0"/>
        <w:widowControl/>
        <w:spacing w:line="240" w:lineRule="exact" w:before="1172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5.1) Endorse evaluation by the DEIW committee</w:t>
      </w:r>
    </w:p>
    <w:p>
      <w:pPr>
        <w:autoSpaceDN w:val="0"/>
        <w:tabs>
          <w:tab w:pos="6550" w:val="left"/>
        </w:tabs>
        <w:autoSpaceDE w:val="0"/>
        <w:widowControl/>
        <w:spacing w:line="200" w:lineRule="exact" w:before="614" w:after="0"/>
        <w:ind w:left="2846" w:right="2304" w:firstLine="0"/>
        <w:jc w:val="left"/>
      </w:pPr>
      <w:r>
        <w:rPr>
          <w:rFonts w:ascii="" w:hAnsi="" w:eastAsia=""/>
          <w:b w:val="0"/>
          <w:i/>
          <w:color w:val="000000"/>
          <w:sz w:val="17"/>
        </w:rPr>
        <w:t xml:space="preserve">“There are strong themes that...perhaps hasty and uncoordinated, attempts have </w:t>
      </w:r>
      <w:r>
        <w:rPr>
          <w:rFonts w:ascii="" w:hAnsi="" w:eastAsia=""/>
          <w:b w:val="0"/>
          <w:i/>
          <w:color w:val="000000"/>
          <w:sz w:val="17"/>
        </w:rPr>
        <w:t xml:space="preserve">been made by EEMB to address the experiences of [underrepresented] groups in </w:t>
      </w:r>
      <w:r>
        <w:rPr>
          <w:rFonts w:ascii="" w:hAnsi="" w:eastAsia=""/>
          <w:b w:val="0"/>
          <w:i/>
          <w:color w:val="000000"/>
          <w:sz w:val="17"/>
        </w:rPr>
        <w:t xml:space="preserve">graduate school and that they have often not included faculty.” </w:t>
      </w:r>
      <w:r>
        <w:rPr>
          <w:rFonts w:ascii="" w:hAnsi="" w:eastAsia=""/>
          <w:b w:val="0"/>
          <w:i w:val="0"/>
          <w:color w:val="000000"/>
          <w:sz w:val="17"/>
        </w:rPr>
        <w:t xml:space="preserve">- Graduate student </w:t>
      </w:r>
      <w:r>
        <w:rPr>
          <w:rFonts w:ascii="" w:hAnsi="" w:eastAsia=""/>
          <w:b w:val="0"/>
          <w:i w:val="0"/>
          <w:color w:val="000000"/>
          <w:sz w:val="17"/>
        </w:rPr>
        <w:t xml:space="preserve">#25 </w:t>
      </w:r>
      <w:r>
        <w:br/>
      </w:r>
      <w:r>
        <w:tab/>
      </w:r>
      <w:r>
        <w:rPr>
          <w:w w:val="97.78648376464844"/>
          <w:rFonts w:ascii="" w:hAnsi="" w:eastAsia=""/>
          <w:b w:val="0"/>
          <w:i w:val="0"/>
          <w:color w:val="000000"/>
          <w:sz w:val="15"/>
        </w:rPr>
        <w:t>2019 EEMB DEIW Departmental Climate</w:t>
      </w:r>
    </w:p>
    <w:p>
      <w:pPr>
        <w:autoSpaceDN w:val="0"/>
        <w:autoSpaceDE w:val="0"/>
        <w:widowControl/>
        <w:spacing w:line="164" w:lineRule="exact" w:before="28" w:after="0"/>
        <w:ind w:left="0" w:right="2324" w:firstLine="0"/>
        <w:jc w:val="right"/>
      </w:pPr>
      <w:r>
        <w:rPr>
          <w:w w:val="97.78648376464844"/>
          <w:rFonts w:ascii="" w:hAnsi="" w:eastAsia=""/>
          <w:b w:val="0"/>
          <w:i w:val="0"/>
          <w:color w:val="000000"/>
          <w:sz w:val="15"/>
        </w:rPr>
        <w:t>Survey</w:t>
      </w:r>
    </w:p>
    <w:p>
      <w:pPr>
        <w:autoSpaceDN w:val="0"/>
        <w:autoSpaceDE w:val="0"/>
        <w:widowControl/>
        <w:spacing w:line="214" w:lineRule="exact" w:before="834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I. Current practices</w:t>
      </w:r>
    </w:p>
    <w:p>
      <w:pPr>
        <w:autoSpaceDN w:val="0"/>
        <w:autoSpaceDE w:val="0"/>
        <w:widowControl/>
        <w:spacing w:line="204" w:lineRule="exact" w:before="48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Graduate students formed a working group last year (2019) to address issues </w:t>
      </w:r>
      <w:r>
        <w:rPr>
          <w:rFonts w:ascii="" w:hAnsi="" w:eastAsia=""/>
          <w:b w:val="0"/>
          <w:i w:val="0"/>
          <w:color w:val="000000"/>
          <w:sz w:val="18"/>
        </w:rPr>
        <w:t xml:space="preserve">of diversity, equity, inclusion, and student wellness (DEIW) within our department. </w:t>
      </w:r>
      <w:r>
        <w:rPr>
          <w:rFonts w:ascii="" w:hAnsi="" w:eastAsia=""/>
          <w:b w:val="0"/>
          <w:i w:val="0"/>
          <w:color w:val="000000"/>
          <w:sz w:val="18"/>
        </w:rPr>
        <w:t xml:space="preserve">DEIW committee met weekly to develop a survey on the current departmental climate.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survey was active for 3 weeks in November 2019 and received 45 responses out </w:t>
      </w:r>
      <w:r>
        <w:rPr>
          <w:rFonts w:ascii="" w:hAnsi="" w:eastAsia=""/>
          <w:b w:val="0"/>
          <w:i w:val="0"/>
          <w:color w:val="000000"/>
          <w:sz w:val="18"/>
        </w:rPr>
        <w:t xml:space="preserve">of a total 96 graduate students then enrolled in the department. Survey results </w:t>
      </w:r>
      <w:r>
        <w:rPr>
          <w:rFonts w:ascii="" w:hAnsi="" w:eastAsia=""/>
          <w:b w:val="0"/>
          <w:i w:val="0"/>
          <w:color w:val="000000"/>
          <w:sz w:val="18"/>
        </w:rPr>
        <w:t xml:space="preserve">highlighted widespread agreement among graduate students that diversity, equity,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inclusion in our department can and should be improved. The committee plans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share survey results and have an open discussion with the department in the form of a </w:t>
      </w:r>
      <w:r>
        <w:rPr>
          <w:rFonts w:ascii="" w:hAnsi="" w:eastAsia=""/>
          <w:b w:val="0"/>
          <w:i w:val="0"/>
          <w:color w:val="000000"/>
          <w:sz w:val="18"/>
        </w:rPr>
        <w:t xml:space="preserve">town hall meeting, which has been delayed due to the coronavirus pandemic. To our </w:t>
      </w:r>
      <w:r>
        <w:rPr>
          <w:rFonts w:ascii="" w:hAnsi="" w:eastAsia=""/>
          <w:b w:val="0"/>
          <w:i w:val="0"/>
          <w:color w:val="000000"/>
          <w:sz w:val="18"/>
        </w:rPr>
        <w:t>knowledge, such a committee did not exist previously for graduate students or faculty.</w:t>
      </w:r>
    </w:p>
    <w:p>
      <w:pPr>
        <w:autoSpaceDN w:val="0"/>
        <w:tabs>
          <w:tab w:pos="10524" w:val="left"/>
        </w:tabs>
        <w:autoSpaceDE w:val="0"/>
        <w:widowControl/>
        <w:spacing w:line="166" w:lineRule="exact" w:before="73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38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14" w:lineRule="exact" w:before="362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II. Action items</w:t>
      </w:r>
    </w:p>
    <w:p>
      <w:pPr>
        <w:autoSpaceDN w:val="0"/>
        <w:autoSpaceDE w:val="0"/>
        <w:widowControl/>
        <w:spacing w:line="202" w:lineRule="exact" w:before="480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5.1 A) </w:t>
      </w:r>
      <w:r>
        <w:rPr>
          <w:rFonts w:ascii="" w:hAnsi="" w:eastAsia=""/>
          <w:b w:val="0"/>
          <w:i w:val="0"/>
          <w:color w:val="000000"/>
          <w:sz w:val="18"/>
        </w:rPr>
        <w:t>Collaborate with the DEIW committee.</w:t>
      </w:r>
    </w:p>
    <w:p>
      <w:pPr>
        <w:autoSpaceDN w:val="0"/>
        <w:autoSpaceDE w:val="0"/>
        <w:widowControl/>
        <w:spacing w:line="204" w:lineRule="exact" w:before="16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 ask that faculty join in the efforts of the graduate students on the Diversity, </w:t>
      </w:r>
      <w:r>
        <w:rPr>
          <w:rFonts w:ascii="" w:hAnsi="" w:eastAsia=""/>
          <w:b w:val="0"/>
          <w:i w:val="0"/>
          <w:color w:val="000000"/>
          <w:sz w:val="18"/>
        </w:rPr>
        <w:t xml:space="preserve">Equity, Inclusion and Wellness committee to improve department culture regarding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diversity, equity, inclusion, and wellness. Work to improve the department in these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respects should not fall exclusively on graduate students, as this would constitute a </w:t>
      </w:r>
      <w:r>
        <w:rPr>
          <w:rFonts w:ascii="" w:hAnsi="" w:eastAsia=""/>
          <w:b w:val="0"/>
          <w:i w:val="0"/>
          <w:color w:val="000000"/>
          <w:sz w:val="18"/>
        </w:rPr>
        <w:t xml:space="preserve">disproportionate burden on students and could affect progress towards degree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completion, as well as endanger the progress of long-term change across generations </w:t>
      </w:r>
      <w:r>
        <w:rPr>
          <w:rFonts w:ascii="" w:hAnsi="" w:eastAsia=""/>
          <w:b w:val="0"/>
          <w:i w:val="0"/>
          <w:color w:val="000000"/>
          <w:sz w:val="18"/>
        </w:rPr>
        <w:t xml:space="preserve">of graduate students. Additionally, faculty representation on such committees has </w:t>
      </w:r>
      <w:r>
        <w:rPr>
          <w:rFonts w:ascii="" w:hAnsi="" w:eastAsia=""/>
          <w:b w:val="0"/>
          <w:i w:val="0"/>
          <w:color w:val="000000"/>
          <w:sz w:val="18"/>
        </w:rPr>
        <w:t>precedent (e.g., Bren). We ask that:</w:t>
      </w:r>
    </w:p>
    <w:p>
      <w:pPr>
        <w:autoSpaceDN w:val="0"/>
        <w:autoSpaceDE w:val="0"/>
        <w:widowControl/>
        <w:spacing w:line="202" w:lineRule="exact" w:before="170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Two faculty members serve as members of this committee, liaising with </w:t>
      </w:r>
      <w:r>
        <w:rPr>
          <w:rFonts w:ascii="" w:hAnsi="" w:eastAsia=""/>
          <w:b w:val="0"/>
          <w:i w:val="0"/>
          <w:color w:val="000000"/>
          <w:sz w:val="18"/>
        </w:rPr>
        <w:t>representatives from the committee and attending meetings at least quarterly.</w:t>
      </w:r>
    </w:p>
    <w:p>
      <w:pPr>
        <w:autoSpaceDN w:val="0"/>
        <w:autoSpaceDE w:val="0"/>
        <w:widowControl/>
        <w:spacing w:line="204" w:lineRule="exact" w:before="174" w:after="0"/>
        <w:ind w:left="2846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Departmental support be provided for scheduling/management of the town </w:t>
      </w:r>
      <w:r>
        <w:rPr>
          <w:rFonts w:ascii="" w:hAnsi="" w:eastAsia=""/>
          <w:b w:val="0"/>
          <w:i w:val="0"/>
          <w:color w:val="000000"/>
          <w:sz w:val="18"/>
        </w:rPr>
        <w:t>hall meetings.</w:t>
      </w:r>
    </w:p>
    <w:p>
      <w:pPr>
        <w:autoSpaceDN w:val="0"/>
        <w:autoSpaceDE w:val="0"/>
        <w:widowControl/>
        <w:spacing w:line="202" w:lineRule="exact" w:before="176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>5.1 B)</w:t>
      </w:r>
      <w:r>
        <w:rPr>
          <w:rFonts w:ascii="" w:hAnsi="" w:eastAsia=""/>
          <w:b w:val="0"/>
          <w:i w:val="0"/>
          <w:color w:val="000000"/>
          <w:sz w:val="18"/>
        </w:rPr>
        <w:t xml:space="preserve"> Grant the DEIW committee additional departmental responsibility.</w:t>
      </w:r>
    </w:p>
    <w:p>
      <w:pPr>
        <w:autoSpaceDN w:val="0"/>
        <w:tabs>
          <w:tab w:pos="2846" w:val="left"/>
        </w:tabs>
        <w:autoSpaceDE w:val="0"/>
        <w:widowControl/>
        <w:spacing w:line="204" w:lineRule="exact" w:before="168" w:after="0"/>
        <w:ind w:left="2304" w:right="302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8"/>
        </w:rPr>
        <w:t>We ask that the DEIW committee is granted the following department-</w:t>
      </w:r>
      <w:r>
        <w:rPr>
          <w:rFonts w:ascii="" w:hAnsi="" w:eastAsia=""/>
          <w:b w:val="0"/>
          <w:i w:val="0"/>
          <w:color w:val="000000"/>
          <w:sz w:val="18"/>
        </w:rPr>
        <w:t>sanctioned powers and responsibilities:</w:t>
      </w:r>
    </w:p>
    <w:p>
      <w:pPr>
        <w:autoSpaceDN w:val="0"/>
        <w:autoSpaceDE w:val="0"/>
        <w:widowControl/>
        <w:spacing w:line="204" w:lineRule="exact" w:before="174" w:after="0"/>
        <w:ind w:left="2846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Conduct an internal evaluation of EEMB’s commitment to and efficacy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supporting DEI. This internal evaluation will be led by the EEMB DEIW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committee, explicitly involving Black students and Black members of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campus community. An information session reporting the results of these </w:t>
      </w:r>
      <w:r>
        <w:rPr>
          <w:rFonts w:ascii="" w:hAnsi="" w:eastAsia=""/>
          <w:b w:val="0"/>
          <w:i w:val="0"/>
          <w:color w:val="000000"/>
          <w:sz w:val="18"/>
        </w:rPr>
        <w:t>internal evaluations will be held every year.</w:t>
      </w:r>
    </w:p>
    <w:p>
      <w:pPr>
        <w:autoSpaceDN w:val="0"/>
        <w:autoSpaceDE w:val="0"/>
        <w:widowControl/>
        <w:spacing w:line="202" w:lineRule="exact" w:before="176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Send a student representative from this committee to all faculty meetings.</w:t>
      </w:r>
    </w:p>
    <w:p>
      <w:pPr>
        <w:autoSpaceDN w:val="0"/>
        <w:autoSpaceDE w:val="0"/>
        <w:widowControl/>
        <w:spacing w:line="202" w:lineRule="exact" w:before="170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>Receive the results of EEMB’s external reviews in a timely fashion.</w:t>
      </w:r>
    </w:p>
    <w:p>
      <w:pPr>
        <w:autoSpaceDN w:val="0"/>
        <w:autoSpaceDE w:val="0"/>
        <w:widowControl/>
        <w:spacing w:line="204" w:lineRule="exact" w:before="174" w:after="0"/>
        <w:ind w:left="2846" w:right="2362" w:firstLine="0"/>
        <w:jc w:val="both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Make recommendations for changes in department culture that are presented </w:t>
      </w:r>
      <w:r>
        <w:rPr>
          <w:rFonts w:ascii="" w:hAnsi="" w:eastAsia=""/>
          <w:b w:val="0"/>
          <w:i w:val="0"/>
          <w:color w:val="000000"/>
          <w:sz w:val="18"/>
        </w:rPr>
        <w:t xml:space="preserve">at faculty meetings, and receive timely responses from faculty detailing how the </w:t>
      </w:r>
      <w:r>
        <w:rPr>
          <w:rFonts w:ascii="" w:hAnsi="" w:eastAsia=""/>
          <w:b w:val="0"/>
          <w:i w:val="0"/>
          <w:color w:val="000000"/>
          <w:sz w:val="18"/>
        </w:rPr>
        <w:t>department will address these changes.</w:t>
      </w:r>
    </w:p>
    <w:p>
      <w:pPr>
        <w:autoSpaceDN w:val="0"/>
        <w:autoSpaceDE w:val="0"/>
        <w:widowControl/>
        <w:spacing w:line="214" w:lineRule="exact" w:before="652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III. Examples</w:t>
      </w:r>
    </w:p>
    <w:p>
      <w:pPr>
        <w:autoSpaceDN w:val="0"/>
        <w:autoSpaceDE w:val="0"/>
        <w:widowControl/>
        <w:spacing w:line="202" w:lineRule="exact" w:before="490" w:after="0"/>
        <w:ind w:left="2846" w:right="288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Bren School Diversity Committee serves as an example of shared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responsibility between faculty, students, and staff.</w:t>
      </w:r>
    </w:p>
    <w:p>
      <w:pPr>
        <w:autoSpaceDN w:val="0"/>
        <w:autoSpaceDE w:val="0"/>
        <w:widowControl/>
        <w:spacing w:line="204" w:lineRule="exact" w:before="168" w:after="0"/>
        <w:ind w:left="2846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Diversity Committee</w:t>
      </w:r>
      <w:r>
        <w:rPr>
          <w:rFonts w:ascii="" w:hAnsi="" w:eastAsia=""/>
          <w:b w:val="0"/>
          <w:i w:val="0"/>
          <w:color w:val="000000"/>
          <w:sz w:val="18"/>
        </w:rPr>
        <w:t xml:space="preserve"> within the EEB department at the University of </w:t>
      </w:r>
      <w:r>
        <w:rPr>
          <w:rFonts w:ascii="" w:hAnsi="" w:eastAsia=""/>
          <w:b w:val="0"/>
          <w:i w:val="0"/>
          <w:color w:val="000000"/>
          <w:sz w:val="18"/>
        </w:rPr>
        <w:t>Michigan consists of multiple faculty and graduate student members.</w:t>
      </w:r>
    </w:p>
    <w:p>
      <w:pPr>
        <w:autoSpaceDN w:val="0"/>
        <w:autoSpaceDE w:val="0"/>
        <w:widowControl/>
        <w:spacing w:line="202" w:lineRule="exact" w:before="176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UCLA Higher Education Research Institute administers a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Diverse Learning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Environments</w:t>
      </w:r>
      <w:r>
        <w:rPr>
          <w:rFonts w:ascii="" w:hAnsi="" w:eastAsia=""/>
          <w:b w:val="0"/>
          <w:i w:val="0"/>
          <w:color w:val="000000"/>
          <w:sz w:val="18"/>
        </w:rPr>
        <w:t xml:space="preserve"> survey for colleges. This is essentially a professional and more </w:t>
      </w:r>
      <w:r>
        <w:rPr>
          <w:rFonts w:ascii="" w:hAnsi="" w:eastAsia=""/>
          <w:b w:val="0"/>
          <w:i w:val="0"/>
          <w:color w:val="000000"/>
          <w:sz w:val="18"/>
        </w:rPr>
        <w:t xml:space="preserve">extensive version of the climate survey that the EEMB DEIW committee took </w:t>
      </w:r>
      <w:r>
        <w:rPr>
          <w:rFonts w:ascii="" w:hAnsi="" w:eastAsia=""/>
          <w:b w:val="0"/>
          <w:i w:val="0"/>
          <w:color w:val="000000"/>
          <w:sz w:val="18"/>
        </w:rPr>
        <w:t xml:space="preserve">time out of their personal lives to create and administer. UCSB should look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UCLA as an example and implement these surveys on a campus-wide level, </w:t>
      </w:r>
      <w:r>
        <w:rPr>
          <w:rFonts w:ascii="" w:hAnsi="" w:eastAsia=""/>
          <w:b w:val="0"/>
          <w:i w:val="0"/>
          <w:color w:val="000000"/>
          <w:sz w:val="18"/>
        </w:rPr>
        <w:t xml:space="preserve">rather than leaving the burden of this institutional level task on graduate </w:t>
      </w:r>
      <w:r>
        <w:rPr>
          <w:rFonts w:ascii="" w:hAnsi="" w:eastAsia=""/>
          <w:b w:val="0"/>
          <w:i w:val="0"/>
          <w:color w:val="000000"/>
          <w:sz w:val="18"/>
        </w:rPr>
        <w:t>students.</w:t>
      </w:r>
    </w:p>
    <w:p>
      <w:pPr>
        <w:autoSpaceDN w:val="0"/>
        <w:autoSpaceDE w:val="0"/>
        <w:widowControl/>
        <w:spacing w:line="240" w:lineRule="exact" w:before="450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5.2) Create internal and external forms of accountability</w:t>
      </w:r>
    </w:p>
    <w:p>
      <w:pPr>
        <w:autoSpaceDN w:val="0"/>
        <w:autoSpaceDE w:val="0"/>
        <w:widowControl/>
        <w:spacing w:line="214" w:lineRule="exact" w:before="538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I. Current practices</w:t>
      </w:r>
    </w:p>
    <w:p>
      <w:pPr>
        <w:autoSpaceDN w:val="0"/>
        <w:tabs>
          <w:tab w:pos="10524" w:val="left"/>
        </w:tabs>
        <w:autoSpaceDE w:val="0"/>
        <w:widowControl/>
        <w:spacing w:line="166" w:lineRule="exact" w:before="108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39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4" w:lineRule="exact" w:before="52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To our knowledge, EEMB has not provided public information on its strategies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advance racial equity among faculty, staff, and graduate students, nor does it have </w:t>
      </w:r>
      <w:r>
        <w:rPr>
          <w:rFonts w:ascii="" w:hAnsi="" w:eastAsia=""/>
          <w:b w:val="0"/>
          <w:i w:val="0"/>
          <w:color w:val="000000"/>
          <w:sz w:val="18"/>
        </w:rPr>
        <w:t xml:space="preserve">systems of evaluation and public accountability in place to ensure adequate progress </w:t>
      </w:r>
      <w:r>
        <w:rPr>
          <w:rFonts w:ascii="" w:hAnsi="" w:eastAsia=""/>
          <w:b w:val="0"/>
          <w:i w:val="0"/>
          <w:color w:val="000000"/>
          <w:sz w:val="18"/>
        </w:rPr>
        <w:t xml:space="preserve">on stated commitments. Three EEMB web pages present overviews of our program’s </w:t>
      </w:r>
      <w:r>
        <w:rPr>
          <w:rFonts w:ascii="" w:hAnsi="" w:eastAsia=""/>
          <w:b w:val="0"/>
          <w:i w:val="0"/>
          <w:color w:val="000000"/>
          <w:sz w:val="18"/>
        </w:rPr>
        <w:t xml:space="preserve">mission, research, and curriculum, but do not specifically address anti-racism, </w:t>
      </w:r>
      <w:r>
        <w:rPr>
          <w:rFonts w:ascii="" w:hAnsi="" w:eastAsia=""/>
          <w:b w:val="0"/>
          <w:i w:val="0"/>
          <w:color w:val="000000"/>
          <w:sz w:val="18"/>
        </w:rPr>
        <w:t>diversity initiatives, equity or inclusion, or support for underrepresented students.</w:t>
      </w:r>
    </w:p>
    <w:p>
      <w:pPr>
        <w:autoSpaceDN w:val="0"/>
        <w:autoSpaceDE w:val="0"/>
        <w:widowControl/>
        <w:spacing w:line="202" w:lineRule="exact" w:before="2" w:after="0"/>
        <w:ind w:left="2304" w:right="230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EEMB web pages state that our department’s “appreciation for interdisciplinary </w:t>
      </w:r>
      <w:r>
        <w:rPr>
          <w:rFonts w:ascii="" w:hAnsi="" w:eastAsia=""/>
          <w:b w:val="0"/>
          <w:i w:val="0"/>
          <w:color w:val="000000"/>
          <w:sz w:val="18"/>
        </w:rPr>
        <w:t>approaches to research”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EEMB “Graduate Program”</w:t>
      </w:r>
      <w:r>
        <w:rPr>
          <w:rFonts w:ascii="" w:hAnsi="" w:eastAsia=""/>
          <w:b w:val="0"/>
          <w:i w:val="0"/>
          <w:color w:val="000000"/>
          <w:sz w:val="18"/>
        </w:rPr>
        <w:t>) leads us to develop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“foundational knowledge for addressing some of the world’s most pressing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environmental issues”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EEMB “About”</w:t>
      </w:r>
      <w:r>
        <w:rPr>
          <w:rFonts w:ascii="" w:hAnsi="" w:eastAsia=""/>
          <w:b w:val="0"/>
          <w:i w:val="0"/>
          <w:color w:val="000000"/>
          <w:sz w:val="18"/>
        </w:rPr>
        <w:t xml:space="preserve">). However, this foundational knowledge does </w:t>
      </w:r>
      <w:r>
        <w:rPr>
          <w:rFonts w:ascii="" w:hAnsi="" w:eastAsia=""/>
          <w:b w:val="0"/>
          <w:i w:val="0"/>
          <w:color w:val="000000"/>
          <w:sz w:val="18"/>
        </w:rPr>
        <w:t xml:space="preserve">not currently extend to any exploration of 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racist frameworks</w:t>
      </w:r>
      <w:r>
        <w:rPr>
          <w:rFonts w:ascii="" w:hAnsi="" w:eastAsia=""/>
          <w:b w:val="0"/>
          <w:i w:val="0"/>
          <w:color w:val="000000"/>
          <w:sz w:val="18"/>
        </w:rPr>
        <w:t xml:space="preserve"> that underlie our fields.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EEMB “Undergraduate Program”</w:t>
      </w:r>
      <w:r>
        <w:rPr>
          <w:rFonts w:ascii="" w:hAnsi="" w:eastAsia=""/>
          <w:b w:val="0"/>
          <w:i w:val="0"/>
          <w:color w:val="000000"/>
          <w:sz w:val="18"/>
        </w:rPr>
        <w:t xml:space="preserve"> site boasts that our department is located “amid </w:t>
      </w:r>
      <w:r>
        <w:rPr>
          <w:rFonts w:ascii="" w:hAnsi="" w:eastAsia=""/>
          <w:b w:val="0"/>
          <w:i w:val="0"/>
          <w:color w:val="000000"/>
          <w:sz w:val="18"/>
        </w:rPr>
        <w:t xml:space="preserve">a historically diverse and culturally sophisticated local community,” implying that its </w:t>
      </w:r>
      <w:r>
        <w:rPr>
          <w:rFonts w:ascii="" w:hAnsi="" w:eastAsia=""/>
          <w:b w:val="0"/>
          <w:i w:val="0"/>
          <w:color w:val="000000"/>
          <w:sz w:val="18"/>
        </w:rPr>
        <w:t>authors recognize at least the promotional value of diversity.</w:t>
      </w:r>
    </w:p>
    <w:p>
      <w:pPr>
        <w:autoSpaceDN w:val="0"/>
        <w:autoSpaceDE w:val="0"/>
        <w:widowControl/>
        <w:spacing w:line="204" w:lineRule="exact" w:before="362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Despite the occasional “cultural diversity” references in EEMB web pages,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there are no mentioned actions nor commitments to address the glaring racial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inequities and systemic racism pervasive across STEM. Instead, the departmental </w:t>
      </w:r>
      <w:r>
        <w:rPr>
          <w:rFonts w:ascii="" w:hAnsi="" w:eastAsia=""/>
          <w:b w:val="0"/>
          <w:i w:val="0"/>
          <w:color w:val="000000"/>
          <w:sz w:val="18"/>
        </w:rPr>
        <w:t xml:space="preserve">website is exclusively dedicated to showcasing EEMB faculty, undergraduate and </w:t>
      </w:r>
      <w:r>
        <w:rPr>
          <w:rFonts w:ascii="" w:hAnsi="" w:eastAsia=""/>
          <w:b w:val="0"/>
          <w:i w:val="0"/>
          <w:color w:val="000000"/>
          <w:sz w:val="18"/>
        </w:rPr>
        <w:t>graduate programs, and research output, implicitly ascribing to the pervasive (but ill-</w:t>
      </w:r>
      <w:r>
        <w:rPr>
          <w:rFonts w:ascii="" w:hAnsi="" w:eastAsia=""/>
          <w:b w:val="0"/>
          <w:i w:val="0"/>
          <w:color w:val="000000"/>
          <w:sz w:val="18"/>
        </w:rPr>
        <w:t xml:space="preserve">informed) view that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scientific research can be dissociated</w:t>
      </w:r>
      <w:r>
        <w:rPr>
          <w:rFonts w:ascii="" w:hAnsi="" w:eastAsia=""/>
          <w:b w:val="0"/>
          <w:i w:val="0"/>
          <w:color w:val="000000"/>
          <w:sz w:val="18"/>
        </w:rPr>
        <w:t xml:space="preserve"> from the social, political, and </w:t>
      </w:r>
      <w:r>
        <w:rPr>
          <w:rFonts w:ascii="" w:hAnsi="" w:eastAsia=""/>
          <w:b w:val="0"/>
          <w:i w:val="0"/>
          <w:color w:val="000000"/>
          <w:sz w:val="18"/>
        </w:rPr>
        <w:t>cultural context in which it takes place.</w:t>
      </w:r>
    </w:p>
    <w:p>
      <w:pPr>
        <w:autoSpaceDN w:val="0"/>
        <w:autoSpaceDE w:val="0"/>
        <w:widowControl/>
        <w:spacing w:line="202" w:lineRule="exact" w:before="360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There is also no public information about a department-specific channel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addressing complaints of bias. While a UC-wide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bias incident reporting system</w:t>
      </w:r>
      <w:r>
        <w:rPr>
          <w:rFonts w:ascii="" w:hAnsi="" w:eastAsia=""/>
          <w:b w:val="0"/>
          <w:i w:val="0"/>
          <w:color w:val="000000"/>
          <w:sz w:val="18"/>
        </w:rPr>
        <w:t xml:space="preserve"> does </w:t>
      </w:r>
      <w:r>
        <w:rPr>
          <w:rFonts w:ascii="" w:hAnsi="" w:eastAsia=""/>
          <w:b w:val="0"/>
          <w:i w:val="0"/>
          <w:color w:val="000000"/>
          <w:sz w:val="18"/>
        </w:rPr>
        <w:t xml:space="preserve">exist, such reporting may be intimidating to victims unsure of the consequences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initiating a complaint process. In addition, a departmental intermediary would provide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increased accountability and transparency within EEMB and allow us to hold our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community to a higher standard. Under the current system there is little recourse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victims of bias whose complaints are not appropriately addressed, and victims may </w:t>
      </w:r>
      <w:r>
        <w:rPr>
          <w:rFonts w:ascii="" w:hAnsi="" w:eastAsia=""/>
          <w:b w:val="0"/>
          <w:i w:val="0"/>
          <w:color w:val="000000"/>
          <w:sz w:val="18"/>
        </w:rPr>
        <w:t xml:space="preserve">hesitate to report through unofficial channels due to severe power imbalances and fear </w:t>
      </w:r>
      <w:r>
        <w:rPr>
          <w:rFonts w:ascii="" w:hAnsi="" w:eastAsia=""/>
          <w:b w:val="0"/>
          <w:i w:val="0"/>
          <w:color w:val="000000"/>
          <w:sz w:val="18"/>
        </w:rPr>
        <w:t>of repercussions.</w:t>
      </w:r>
    </w:p>
    <w:p>
      <w:pPr>
        <w:autoSpaceDN w:val="0"/>
        <w:autoSpaceDE w:val="0"/>
        <w:widowControl/>
        <w:spacing w:line="214" w:lineRule="exact" w:before="990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II. Action items</w:t>
      </w:r>
    </w:p>
    <w:p>
      <w:pPr>
        <w:autoSpaceDN w:val="0"/>
        <w:autoSpaceDE w:val="0"/>
        <w:widowControl/>
        <w:spacing w:line="204" w:lineRule="exact" w:before="318" w:after="0"/>
        <w:ind w:left="2304" w:right="2304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We call on the EEMB department to acknowledge its shortcomings in fighting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systemic racism, and urge faculty to make transparent, public, and accountable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commitments to anti-racist action. Specifically, we demand the following departmental </w:t>
      </w:r>
      <w:r>
        <w:rPr>
          <w:rFonts w:ascii="" w:hAnsi="" w:eastAsia=""/>
          <w:b w:val="0"/>
          <w:i w:val="0"/>
          <w:color w:val="000000"/>
          <w:sz w:val="18"/>
        </w:rPr>
        <w:t>actions:</w:t>
      </w:r>
    </w:p>
    <w:p>
      <w:pPr>
        <w:autoSpaceDN w:val="0"/>
        <w:autoSpaceDE w:val="0"/>
        <w:widowControl/>
        <w:spacing w:line="202" w:lineRule="exact" w:before="170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5.2 A) </w:t>
      </w:r>
      <w:r>
        <w:rPr>
          <w:rFonts w:ascii="" w:hAnsi="" w:eastAsia=""/>
          <w:b w:val="0"/>
          <w:i w:val="0"/>
          <w:color w:val="000000"/>
          <w:sz w:val="18"/>
        </w:rPr>
        <w:t>Increase structures of internal accountability.</w:t>
      </w:r>
    </w:p>
    <w:p>
      <w:pPr>
        <w:autoSpaceDN w:val="0"/>
        <w:autoSpaceDE w:val="0"/>
        <w:widowControl/>
        <w:spacing w:line="204" w:lineRule="exact" w:before="160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i. </w:t>
      </w:r>
      <w:r>
        <w:rPr>
          <w:rFonts w:ascii="" w:hAnsi="" w:eastAsia=""/>
          <w:b w:val="0"/>
          <w:i w:val="0"/>
          <w:color w:val="000000"/>
          <w:sz w:val="18"/>
        </w:rPr>
        <w:t xml:space="preserve">Following the anti-racism training for faculty, create an anti-racist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anti-discriminatory code of conduct that all members of the department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are required to sign. The code of conduct must include actionable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repercussions for violations regardless of current career level and tenure </w:t>
      </w:r>
      <w:r>
        <w:rPr>
          <w:rFonts w:ascii="" w:hAnsi="" w:eastAsia=""/>
          <w:b w:val="0"/>
          <w:i w:val="0"/>
          <w:color w:val="000000"/>
          <w:sz w:val="18"/>
        </w:rPr>
        <w:t>status.</w:t>
      </w:r>
    </w:p>
    <w:p>
      <w:pPr>
        <w:autoSpaceDN w:val="0"/>
        <w:autoSpaceDE w:val="0"/>
        <w:widowControl/>
        <w:spacing w:line="204" w:lineRule="exact" w:before="174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ii. </w:t>
      </w:r>
      <w:r>
        <w:rPr>
          <w:rFonts w:ascii="" w:hAnsi="" w:eastAsia=""/>
          <w:b w:val="0"/>
          <w:i w:val="0"/>
          <w:color w:val="000000"/>
          <w:sz w:val="18"/>
        </w:rPr>
        <w:t xml:space="preserve">Implement departmental processes for reporting violations of the code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of conduct that encourage reporting and keep reportees safe from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retaliation.</w:t>
      </w:r>
    </w:p>
    <w:p>
      <w:pPr>
        <w:autoSpaceDN w:val="0"/>
        <w:autoSpaceDE w:val="0"/>
        <w:widowControl/>
        <w:spacing w:line="204" w:lineRule="exact" w:before="180" w:after="0"/>
        <w:ind w:left="3928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a. </w:t>
      </w:r>
      <w:r>
        <w:rPr>
          <w:rFonts w:ascii="" w:hAnsi="" w:eastAsia=""/>
          <w:b w:val="0"/>
          <w:i w:val="0"/>
          <w:color w:val="000000"/>
          <w:sz w:val="18"/>
        </w:rPr>
        <w:t xml:space="preserve">Hire a departmental DEI advocate as the member of staff in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charge of managing all incidents, and notify all members of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department regarding their duties; this is further discussed in </w:t>
      </w:r>
      <w:r>
        <w:br/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Appendix 3.1G</w:t>
      </w:r>
      <w:r>
        <w:rPr>
          <w:rFonts w:ascii="" w:hAnsi="" w:eastAsia="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4" w:lineRule="exact" w:before="178" w:after="0"/>
        <w:ind w:left="3928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b. </w:t>
      </w:r>
      <w:r>
        <w:rPr>
          <w:rFonts w:ascii="" w:hAnsi="" w:eastAsia=""/>
          <w:b w:val="0"/>
          <w:i w:val="0"/>
          <w:color w:val="000000"/>
          <w:sz w:val="18"/>
        </w:rPr>
        <w:t xml:space="preserve">Take all necessary measures to support victims of racist and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discriminatory incidents.</w:t>
      </w:r>
    </w:p>
    <w:p>
      <w:pPr>
        <w:autoSpaceDN w:val="0"/>
        <w:tabs>
          <w:tab w:pos="10522" w:val="left"/>
        </w:tabs>
        <w:autoSpaceDE w:val="0"/>
        <w:widowControl/>
        <w:spacing w:line="166" w:lineRule="exact" w:before="75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40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02" w:lineRule="exact" w:before="342" w:after="0"/>
        <w:ind w:left="3928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c. </w:t>
      </w:r>
      <w:r>
        <w:rPr>
          <w:rFonts w:ascii="" w:hAnsi="" w:eastAsia=""/>
          <w:b w:val="0"/>
          <w:i w:val="0"/>
          <w:color w:val="000000"/>
          <w:sz w:val="18"/>
        </w:rPr>
        <w:t xml:space="preserve">Follow through on all outlined repercussions to all racist and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discriminatory incidents as outlined by the anti-discriminatory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code of conduct.</w:t>
      </w:r>
    </w:p>
    <w:p>
      <w:pPr>
        <w:autoSpaceDN w:val="0"/>
        <w:autoSpaceDE w:val="0"/>
        <w:widowControl/>
        <w:spacing w:line="204" w:lineRule="exact" w:before="180" w:after="0"/>
        <w:ind w:left="392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d. </w:t>
      </w:r>
      <w:r>
        <w:rPr>
          <w:rFonts w:ascii="" w:hAnsi="" w:eastAsia=""/>
          <w:b w:val="0"/>
          <w:i w:val="0"/>
          <w:color w:val="000000"/>
          <w:sz w:val="18"/>
        </w:rPr>
        <w:t xml:space="preserve">Send an annual report to the faculty, students, and staff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summarizing incidents reported to the department, along with how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the department managed these incidents, with the primary goal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being protecting victims of bias and discrimination.</w:t>
      </w:r>
    </w:p>
    <w:p>
      <w:pPr>
        <w:autoSpaceDN w:val="0"/>
        <w:autoSpaceDE w:val="0"/>
        <w:widowControl/>
        <w:spacing w:line="202" w:lineRule="exact" w:before="176" w:after="0"/>
        <w:ind w:left="3388" w:right="2592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iii.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Include graduate student representatives from both GSAC and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DEIW committee in each faculty meeting.</w:t>
      </w:r>
    </w:p>
    <w:p>
      <w:pPr>
        <w:autoSpaceDN w:val="0"/>
        <w:autoSpaceDE w:val="0"/>
        <w:widowControl/>
        <w:spacing w:line="204" w:lineRule="exact" w:before="168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iv. </w:t>
      </w:r>
      <w:r>
        <w:rPr>
          <w:rFonts w:ascii="" w:hAnsi="" w:eastAsia=""/>
          <w:b w:val="0"/>
          <w:i w:val="0"/>
          <w:color w:val="000000"/>
          <w:sz w:val="18"/>
        </w:rPr>
        <w:t xml:space="preserve">Solicit and conduct an external review of EEMB’s commitment to and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efficacy in supporting DEI at least every four years.</w:t>
      </w:r>
    </w:p>
    <w:p>
      <w:pPr>
        <w:autoSpaceDN w:val="0"/>
        <w:autoSpaceDE w:val="0"/>
        <w:widowControl/>
        <w:spacing w:line="202" w:lineRule="exact" w:before="362" w:after="0"/>
        <w:ind w:left="3928" w:right="2400" w:firstLine="0"/>
        <w:jc w:val="both"/>
      </w:pPr>
      <w:r>
        <w:rPr>
          <w:rFonts w:ascii="" w:hAnsi="" w:eastAsia=""/>
          <w:b w:val="0"/>
          <w:i w:val="0"/>
          <w:color w:val="000000"/>
          <w:sz w:val="17"/>
        </w:rPr>
        <w:t xml:space="preserve">a.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These external reviews should be conducted by a trained third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party hired by EEMB, the College of Letters and Sciences or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university 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UCSB Diversity, Equity, and Inclusion Consulting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4" w:lineRule="exact" w:before="182" w:after="0"/>
        <w:ind w:left="3928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b. </w:t>
      </w:r>
      <w:r>
        <w:rPr>
          <w:rFonts w:ascii="" w:hAnsi="" w:eastAsia=""/>
          <w:b w:val="0"/>
          <w:i w:val="0"/>
          <w:color w:val="000000"/>
          <w:sz w:val="18"/>
        </w:rPr>
        <w:t xml:space="preserve">An information session reporting the results of these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evaluations should be held following the completion of each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review.</w:t>
      </w:r>
    </w:p>
    <w:p>
      <w:pPr>
        <w:autoSpaceDN w:val="0"/>
        <w:autoSpaceDE w:val="0"/>
        <w:widowControl/>
        <w:spacing w:line="200" w:lineRule="exact" w:before="166" w:after="0"/>
        <w:ind w:left="2304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5.2 B) </w:t>
      </w:r>
      <w:r>
        <w:rPr>
          <w:rFonts w:ascii="" w:hAnsi="" w:eastAsia=""/>
          <w:b w:val="0"/>
          <w:i w:val="0"/>
          <w:color w:val="000000"/>
          <w:sz w:val="18"/>
        </w:rPr>
        <w:t>Demonstrate accountability externally and to the general public.</w:t>
      </w:r>
    </w:p>
    <w:p>
      <w:pPr>
        <w:autoSpaceDN w:val="0"/>
        <w:autoSpaceDE w:val="0"/>
        <w:widowControl/>
        <w:spacing w:line="202" w:lineRule="exact" w:before="166" w:after="0"/>
        <w:ind w:left="2846" w:right="288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i. </w:t>
      </w:r>
      <w:r>
        <w:rPr>
          <w:rFonts w:ascii="" w:hAnsi="" w:eastAsia=""/>
          <w:b w:val="0"/>
          <w:i w:val="0"/>
          <w:color w:val="000000"/>
          <w:sz w:val="18"/>
        </w:rPr>
        <w:t xml:space="preserve">Publish the results of internal (DEI) and external evaluations, including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posting results on the EEMB website.</w:t>
      </w:r>
    </w:p>
    <w:p>
      <w:pPr>
        <w:autoSpaceDN w:val="0"/>
        <w:autoSpaceDE w:val="0"/>
        <w:widowControl/>
        <w:spacing w:line="200" w:lineRule="exact" w:before="172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ii. </w:t>
      </w:r>
      <w:r>
        <w:rPr>
          <w:rFonts w:ascii="" w:hAnsi="" w:eastAsia=""/>
          <w:b w:val="0"/>
          <w:i w:val="0"/>
          <w:color w:val="000000"/>
          <w:sz w:val="18"/>
        </w:rPr>
        <w:t xml:space="preserve">Add a DEI section to the EEMB departmental website (see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Appendix 1.1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04" w:lineRule="exact" w:before="180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iii. </w:t>
      </w:r>
      <w:r>
        <w:rPr>
          <w:rFonts w:ascii="" w:hAnsi="" w:eastAsia=""/>
          <w:b w:val="0"/>
          <w:i w:val="0"/>
          <w:color w:val="000000"/>
          <w:sz w:val="18"/>
        </w:rPr>
        <w:t xml:space="preserve">Collect demographic information of faculty, students, undergraduate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researchers, staff, and applicants every year and make it publicly available on </w:t>
      </w:r>
      <w:r>
        <w:rPr>
          <w:rFonts w:ascii="" w:hAnsi="" w:eastAsia=""/>
          <w:b w:val="0"/>
          <w:i w:val="0"/>
          <w:color w:val="000000"/>
          <w:sz w:val="18"/>
        </w:rPr>
        <w:t>the EEMB website.</w:t>
      </w:r>
    </w:p>
    <w:p>
      <w:pPr>
        <w:autoSpaceDN w:val="0"/>
        <w:autoSpaceDE w:val="0"/>
        <w:widowControl/>
        <w:spacing w:line="204" w:lineRule="exact" w:before="180" w:after="0"/>
        <w:ind w:left="3388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a. </w:t>
      </w:r>
      <w:r>
        <w:rPr>
          <w:rFonts w:ascii="" w:hAnsi="" w:eastAsia=""/>
          <w:b w:val="0"/>
          <w:i w:val="0"/>
          <w:color w:val="000000"/>
          <w:sz w:val="18"/>
        </w:rPr>
        <w:t xml:space="preserve">Acknowledge on the departmental website that the proportion of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BIPOC in the state does not match up with the representation in our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department or at UCSB.</w:t>
      </w:r>
    </w:p>
    <w:p>
      <w:pPr>
        <w:autoSpaceDN w:val="0"/>
        <w:autoSpaceDE w:val="0"/>
        <w:widowControl/>
        <w:spacing w:line="204" w:lineRule="exact" w:before="180" w:after="0"/>
        <w:ind w:left="3388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b. </w:t>
      </w:r>
      <w:r>
        <w:rPr>
          <w:rFonts w:ascii="" w:hAnsi="" w:eastAsia=""/>
          <w:b w:val="0"/>
          <w:i w:val="0"/>
          <w:color w:val="000000"/>
          <w:sz w:val="18"/>
        </w:rPr>
        <w:t xml:space="preserve">UCOP presently reports some of these metrics for EEMB, but it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releases information with a 2–3 year lag such that the only information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available to us is from the 2016–2017 year. Additionally, this report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contains almost no information about the race and gender of applicants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that are rejected or declined acceptances (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 xml:space="preserve">University of California Office </w:t>
      </w:r>
      <w:r>
        <w:br/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of the President, 2018</w:t>
      </w:r>
      <w:r>
        <w:rPr>
          <w:rFonts w:ascii="" w:hAnsi="" w:eastAsia="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14" w:lineRule="exact" w:before="860" w:after="0"/>
        <w:ind w:left="2304" w:right="0" w:firstLine="0"/>
        <w:jc w:val="left"/>
      </w:pPr>
      <w:r>
        <w:rPr>
          <w:rFonts w:ascii="" w:hAnsi="" w:eastAsia=""/>
          <w:b/>
          <w:i w:val="0"/>
          <w:color w:val="666666"/>
          <w:sz w:val="19"/>
        </w:rPr>
        <w:t>III. Examples</w:t>
      </w:r>
    </w:p>
    <w:p>
      <w:pPr>
        <w:autoSpaceDN w:val="0"/>
        <w:autoSpaceDE w:val="0"/>
        <w:widowControl/>
        <w:spacing w:line="202" w:lineRule="exact" w:before="490" w:after="0"/>
        <w:ind w:left="2304" w:right="0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>Public anti-racist action commitments in Academia:</w:t>
      </w:r>
    </w:p>
    <w:p>
      <w:pPr>
        <w:autoSpaceDN w:val="0"/>
        <w:autoSpaceDE w:val="0"/>
        <w:widowControl/>
        <w:spacing w:line="202" w:lineRule="exact" w:before="176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University of Illinois –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Psychology Department</w:t>
      </w:r>
      <w:r>
        <w:rPr>
          <w:rFonts w:ascii="" w:hAnsi="" w:eastAsia=""/>
          <w:b w:val="0"/>
          <w:i w:val="0"/>
          <w:color w:val="000000"/>
          <w:sz w:val="18"/>
        </w:rPr>
        <w:t xml:space="preserve">, Anti-Racism Action Plan. </w:t>
      </w:r>
    </w:p>
    <w:p>
      <w:pPr>
        <w:autoSpaceDN w:val="0"/>
        <w:autoSpaceDE w:val="0"/>
        <w:widowControl/>
        <w:spacing w:line="202" w:lineRule="exact" w:before="362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Yale University –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School of Nursing</w:t>
      </w:r>
      <w:r>
        <w:rPr>
          <w:rFonts w:ascii="" w:hAnsi="" w:eastAsia=""/>
          <w:b w:val="0"/>
          <w:i w:val="0"/>
          <w:color w:val="000000"/>
          <w:sz w:val="18"/>
        </w:rPr>
        <w:t>, Initial Anti-Racism Action Plan.</w:t>
      </w:r>
    </w:p>
    <w:p>
      <w:pPr>
        <w:autoSpaceDN w:val="0"/>
        <w:autoSpaceDE w:val="0"/>
        <w:widowControl/>
        <w:spacing w:line="202" w:lineRule="exact" w:before="362" w:after="0"/>
        <w:ind w:left="2846" w:right="2448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New York University –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School of Social Work</w:t>
      </w:r>
      <w:r>
        <w:rPr>
          <w:rFonts w:ascii="" w:hAnsi="" w:eastAsia=""/>
          <w:b w:val="0"/>
          <w:i w:val="0"/>
          <w:color w:val="000000"/>
          <w:sz w:val="18"/>
        </w:rPr>
        <w:t xml:space="preserve">, Commitment to Social Justice, </w:t>
      </w:r>
      <w:r>
        <w:rPr>
          <w:rFonts w:ascii="" w:hAnsi="" w:eastAsia=""/>
          <w:b w:val="0"/>
          <w:i w:val="0"/>
          <w:color w:val="000000"/>
          <w:sz w:val="18"/>
        </w:rPr>
        <w:t xml:space="preserve">Inclusion and Belonging. </w:t>
      </w:r>
    </w:p>
    <w:p>
      <w:pPr>
        <w:autoSpaceDN w:val="0"/>
        <w:autoSpaceDE w:val="0"/>
        <w:widowControl/>
        <w:spacing w:line="204" w:lineRule="exact" w:before="360" w:after="0"/>
        <w:ind w:left="2846" w:right="2304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Loyola University Chicago –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Center for Experiential Learning</w:t>
      </w:r>
      <w:r>
        <w:rPr>
          <w:rFonts w:ascii="" w:hAnsi="" w:eastAsia=""/>
          <w:b w:val="0"/>
          <w:i w:val="0"/>
          <w:color w:val="000000"/>
          <w:sz w:val="18"/>
        </w:rPr>
        <w:t xml:space="preserve">, Commitment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Diversity, Inclusion, Equity, Anti-Racism and Anti-Oppression Statement. </w:t>
      </w:r>
    </w:p>
    <w:p>
      <w:pPr>
        <w:autoSpaceDN w:val="0"/>
        <w:autoSpaceDE w:val="0"/>
        <w:widowControl/>
        <w:spacing w:line="202" w:lineRule="exact" w:before="362" w:after="0"/>
        <w:ind w:left="2846" w:right="0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● </w:t>
      </w:r>
      <w:r>
        <w:rPr>
          <w:rFonts w:ascii="" w:hAnsi="" w:eastAsia=""/>
          <w:b w:val="0"/>
          <w:i w:val="0"/>
          <w:color w:val="000000"/>
          <w:sz w:val="18"/>
        </w:rPr>
        <w:t xml:space="preserve">University of South Florida – 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t>English Department</w:t>
      </w:r>
      <w:r>
        <w:rPr>
          <w:rFonts w:ascii="" w:hAnsi="" w:eastAsia=""/>
          <w:b w:val="0"/>
          <w:i w:val="0"/>
          <w:color w:val="000000"/>
          <w:sz w:val="18"/>
        </w:rPr>
        <w:t>, Anti-Racism Commitment.</w:t>
      </w:r>
    </w:p>
    <w:p>
      <w:pPr>
        <w:autoSpaceDN w:val="0"/>
        <w:tabs>
          <w:tab w:pos="10546" w:val="left"/>
        </w:tabs>
        <w:autoSpaceDE w:val="0"/>
        <w:widowControl/>
        <w:spacing w:line="166" w:lineRule="exact" w:before="37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https://docs.google.com/document/u/1/d/e/2PACX-1vR6frBVol7-F…wAR0UNNngULzgrPEBuoTLK-y4DrYq1mJ4uoJArxLDUKqh6qVe9rArXkU4Mhg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41 of 48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240" w:lineRule="exact" w:before="878" w:after="0"/>
        <w:ind w:left="0" w:right="0" w:firstLine="0"/>
        <w:jc w:val="center"/>
      </w:pPr>
      <w:r>
        <w:rPr>
          <w:w w:val="102.08478655133928"/>
          <w:rFonts w:ascii="" w:hAnsi="" w:eastAsia=""/>
          <w:b/>
          <w:i w:val="0"/>
          <w:color w:val="0A5394"/>
          <w:sz w:val="21"/>
        </w:rPr>
        <w:t>References</w:t>
      </w:r>
    </w:p>
    <w:p>
      <w:pPr>
        <w:autoSpaceDN w:val="0"/>
        <w:autoSpaceDE w:val="0"/>
        <w:widowControl/>
        <w:spacing w:line="180" w:lineRule="exact" w:before="278" w:after="0"/>
        <w:ind w:left="3388" w:right="2448" w:hanging="54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Griffin, Kimberly A. “Addressing STEM Culture and Climate to Increase Diversity in </w:t>
      </w:r>
      <w:r>
        <w:rPr>
          <w:rFonts w:ascii="" w:hAnsi="" w:eastAsia=""/>
          <w:b w:val="0"/>
          <w:i w:val="0"/>
          <w:color w:val="000000"/>
          <w:sz w:val="17"/>
        </w:rPr>
        <w:t xml:space="preserve">STEM Disciplines.” </w:t>
      </w:r>
      <w:r>
        <w:rPr>
          <w:rFonts w:ascii="" w:hAnsi="" w:eastAsia=""/>
          <w:b w:val="0"/>
          <w:i/>
          <w:color w:val="000000"/>
          <w:sz w:val="17"/>
        </w:rPr>
        <w:t>Higher Education Today</w:t>
      </w:r>
      <w:r>
        <w:rPr>
          <w:rFonts w:ascii="" w:hAnsi="" w:eastAsia=""/>
          <w:b w:val="0"/>
          <w:i w:val="0"/>
          <w:color w:val="000000"/>
          <w:sz w:val="17"/>
        </w:rPr>
        <w:t xml:space="preserve">, 23 Apr. 2018,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>www.higheredtoday.org/2018/04/23/addressing-stem-culture-climate-</w:t>
      </w:r>
      <w:r>
        <w:rPr>
          <w:rFonts w:ascii="" w:hAnsi="" w:eastAsia=""/>
          <w:b w:val="0"/>
          <w:i w:val="0"/>
          <w:color w:val="000000"/>
          <w:sz w:val="17"/>
        </w:rPr>
        <w:t>increase-diversity-stem-disciplines/. Accessed 29 June 2020.</w:t>
      </w:r>
    </w:p>
    <w:p>
      <w:pPr>
        <w:autoSpaceDN w:val="0"/>
        <w:autoSpaceDE w:val="0"/>
        <w:widowControl/>
        <w:spacing w:line="180" w:lineRule="exact" w:before="170" w:after="0"/>
        <w:ind w:left="3388" w:right="2304" w:hanging="54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Higher Education Research Institute. “Diverse Learning Environments Survey.” </w:t>
      </w:r>
      <w:r>
        <w:rPr>
          <w:rFonts w:ascii="" w:hAnsi="" w:eastAsia=""/>
          <w:b w:val="0"/>
          <w:i/>
          <w:color w:val="000000"/>
          <w:sz w:val="17"/>
        </w:rPr>
        <w:t xml:space="preserve">HERI </w:t>
      </w:r>
      <w:r>
        <w:rPr>
          <w:rFonts w:ascii="" w:hAnsi="" w:eastAsia=""/>
          <w:b w:val="0"/>
          <w:i/>
          <w:color w:val="000000"/>
          <w:sz w:val="17"/>
        </w:rPr>
        <w:t>UCLA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2020, heri.ucla.edu/diverse-learning-environments-survey/. Accessed </w:t>
      </w:r>
      <w:r>
        <w:rPr>
          <w:rFonts w:ascii="" w:hAnsi="" w:eastAsia=""/>
          <w:b w:val="0"/>
          <w:i w:val="0"/>
          <w:color w:val="000000"/>
          <w:sz w:val="17"/>
        </w:rPr>
        <w:t>29 June 2020.</w:t>
      </w:r>
    </w:p>
    <w:p>
      <w:pPr>
        <w:autoSpaceDN w:val="0"/>
        <w:autoSpaceDE w:val="0"/>
        <w:widowControl/>
        <w:spacing w:line="182" w:lineRule="exact" w:before="174" w:after="0"/>
        <w:ind w:left="3388" w:right="2592" w:hanging="54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NAVEX Global. “University of California System.” </w:t>
      </w:r>
      <w:r>
        <w:rPr>
          <w:rFonts w:ascii="" w:hAnsi="" w:eastAsia=""/>
          <w:b w:val="0"/>
          <w:i/>
          <w:color w:val="000000"/>
          <w:sz w:val="17"/>
        </w:rPr>
        <w:t>Campus Climate Report Form</w:t>
      </w:r>
      <w:r>
        <w:rPr>
          <w:rFonts w:ascii="" w:hAnsi="" w:eastAsia=""/>
          <w:b w:val="0"/>
          <w:i w:val="0"/>
          <w:color w:val="000000"/>
          <w:sz w:val="17"/>
        </w:rPr>
        <w:t xml:space="preserve">, </w:t>
      </w:r>
      <w:r>
        <w:rPr>
          <w:rFonts w:ascii="" w:hAnsi="" w:eastAsia=""/>
          <w:b w:val="0"/>
          <w:i w:val="0"/>
          <w:color w:val="000000"/>
          <w:sz w:val="17"/>
        </w:rPr>
        <w:t xml:space="preserve">2020, ucsystems.ethicspointvp.com/custom/ucs_ccc/form_data.asp. </w:t>
      </w:r>
      <w:r>
        <w:rPr>
          <w:rFonts w:ascii="" w:hAnsi="" w:eastAsia=""/>
          <w:b w:val="0"/>
          <w:i w:val="0"/>
          <w:color w:val="000000"/>
          <w:sz w:val="17"/>
        </w:rPr>
        <w:t>Accessed 29 June 2020.</w:t>
      </w:r>
    </w:p>
    <w:p>
      <w:pPr>
        <w:autoSpaceDN w:val="0"/>
        <w:autoSpaceDE w:val="0"/>
        <w:widowControl/>
        <w:spacing w:line="182" w:lineRule="exact" w:before="172" w:after="0"/>
        <w:ind w:left="2736" w:right="2448" w:firstLine="0"/>
        <w:jc w:val="center"/>
      </w:pPr>
      <w:r>
        <w:rPr>
          <w:rFonts w:ascii="" w:hAnsi="" w:eastAsia=""/>
          <w:b w:val="0"/>
          <w:i w:val="0"/>
          <w:color w:val="000000"/>
          <w:sz w:val="17"/>
        </w:rPr>
        <w:t xml:space="preserve">Office of Budget &amp; Planning. </w:t>
      </w:r>
      <w:r>
        <w:rPr>
          <w:rFonts w:ascii="" w:hAnsi="" w:eastAsia=""/>
          <w:b w:val="0"/>
          <w:i/>
          <w:color w:val="000000"/>
          <w:sz w:val="17"/>
        </w:rPr>
        <w:t xml:space="preserve">UCSB Academic Unit Profile: Ecology, Evolution, and </w:t>
      </w:r>
      <w:r>
        <w:rPr>
          <w:rFonts w:ascii="" w:hAnsi="" w:eastAsia=""/>
          <w:b w:val="0"/>
          <w:i/>
          <w:color w:val="000000"/>
          <w:sz w:val="17"/>
        </w:rPr>
        <w:t>Marine Biology</w:t>
      </w:r>
      <w:r>
        <w:rPr>
          <w:rFonts w:ascii="" w:hAnsi="" w:eastAsia=""/>
          <w:b w:val="0"/>
          <w:i w:val="0"/>
          <w:color w:val="000000"/>
          <w:sz w:val="17"/>
        </w:rPr>
        <w:t>. University of California Santa Barbara, 5 Mar. 2018.</w:t>
      </w:r>
    </w:p>
    <w:p>
      <w:pPr>
        <w:autoSpaceDN w:val="0"/>
        <w:autoSpaceDE w:val="0"/>
        <w:widowControl/>
        <w:spacing w:line="180" w:lineRule="exact" w:before="168" w:after="0"/>
        <w:ind w:left="3388" w:right="2448" w:hanging="54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Sabbagh, Ubadah. “Science Has Always Been Inseparable from Politics.” </w:t>
      </w:r>
      <w:r>
        <w:rPr>
          <w:rFonts w:ascii="" w:hAnsi="" w:eastAsia=""/>
          <w:b w:val="0"/>
          <w:i/>
          <w:color w:val="000000"/>
          <w:sz w:val="17"/>
        </w:rPr>
        <w:t xml:space="preserve">Scientific </w:t>
      </w:r>
      <w:r>
        <w:rPr>
          <w:rFonts w:ascii="" w:hAnsi="" w:eastAsia=""/>
          <w:b w:val="0"/>
          <w:i/>
          <w:color w:val="000000"/>
          <w:sz w:val="17"/>
        </w:rPr>
        <w:t>American Blog Network</w:t>
      </w:r>
      <w:r>
        <w:rPr>
          <w:rFonts w:ascii="" w:hAnsi="" w:eastAsia=""/>
          <w:b w:val="0"/>
          <w:i w:val="0"/>
          <w:color w:val="000000"/>
          <w:sz w:val="17"/>
        </w:rPr>
        <w:t>, 25 Apr. 2017, blogs.scientificamerican.com/guest-</w:t>
      </w:r>
      <w:r>
        <w:rPr>
          <w:rFonts w:ascii="" w:hAnsi="" w:eastAsia=""/>
          <w:b w:val="0"/>
          <w:i w:val="0"/>
          <w:color w:val="000000"/>
          <w:sz w:val="17"/>
        </w:rPr>
        <w:t xml:space="preserve">blog/science-has-always-been-inseparable-from-politics/. Accessed 29 June </w:t>
      </w:r>
      <w:r>
        <w:rPr>
          <w:rFonts w:ascii="" w:hAnsi="" w:eastAsia=""/>
          <w:b w:val="0"/>
          <w:i w:val="0"/>
          <w:color w:val="000000"/>
          <w:sz w:val="17"/>
        </w:rPr>
        <w:t>2020.</w:t>
      </w:r>
    </w:p>
    <w:p>
      <w:pPr>
        <w:autoSpaceDN w:val="0"/>
        <w:tabs>
          <w:tab w:pos="3388" w:val="left"/>
        </w:tabs>
        <w:autoSpaceDE w:val="0"/>
        <w:widowControl/>
        <w:spacing w:line="180" w:lineRule="exact" w:before="176" w:after="0"/>
        <w:ind w:left="2846" w:right="2736" w:firstLine="0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Committee on Affirmative Action and Diversity. </w:t>
      </w:r>
      <w:r>
        <w:rPr>
          <w:rFonts w:ascii="" w:hAnsi="" w:eastAsia=""/>
          <w:b w:val="0"/>
          <w:i/>
          <w:color w:val="000000"/>
          <w:sz w:val="17"/>
        </w:rPr>
        <w:t>Regents’</w:t>
      </w:r>
      <w:r>
        <w:tab/>
      </w:r>
      <w:r>
        <w:rPr>
          <w:rFonts w:ascii="" w:hAnsi="" w:eastAsia=""/>
          <w:b w:val="0"/>
          <w:i/>
          <w:color w:val="000000"/>
          <w:sz w:val="17"/>
        </w:rPr>
        <w:t>Policy 4400: University of California Diversity Statement</w:t>
      </w:r>
      <w:r>
        <w:rPr>
          <w:rFonts w:ascii="" w:hAnsi="" w:eastAsia=""/>
          <w:b w:val="0"/>
          <w:i w:val="0"/>
          <w:color w:val="000000"/>
          <w:sz w:val="17"/>
        </w:rPr>
        <w:t>. 10 May 2006.</w:t>
      </w:r>
    </w:p>
    <w:p>
      <w:pPr>
        <w:autoSpaceDN w:val="0"/>
        <w:autoSpaceDE w:val="0"/>
        <w:widowControl/>
        <w:spacing w:line="180" w:lineRule="exact" w:before="176" w:after="0"/>
        <w:ind w:left="3388" w:right="2880" w:hanging="54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Santa Barbara. “EEMB Graduate Program.” </w:t>
      </w:r>
      <w:r>
        <w:rPr>
          <w:rFonts w:ascii="" w:hAnsi="" w:eastAsia=""/>
          <w:b w:val="0"/>
          <w:i/>
          <w:color w:val="000000"/>
          <w:sz w:val="17"/>
        </w:rPr>
        <w:t xml:space="preserve">Ecology, </w:t>
      </w:r>
      <w:r>
        <w:br/>
      </w:r>
      <w:r>
        <w:rPr>
          <w:rFonts w:ascii="" w:hAnsi="" w:eastAsia=""/>
          <w:b w:val="0"/>
          <w:i/>
          <w:color w:val="000000"/>
          <w:sz w:val="17"/>
        </w:rPr>
        <w:t>Evolution and Marine Biology | UC Santa Barbara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2020,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>www.eemb.ucsb.edu/academics/graduate. Accessed 29 June 2020.</w:t>
      </w:r>
    </w:p>
    <w:p>
      <w:pPr>
        <w:autoSpaceDN w:val="0"/>
        <w:autoSpaceDE w:val="0"/>
        <w:widowControl/>
        <w:spacing w:line="182" w:lineRule="exact" w:before="168" w:after="0"/>
        <w:ind w:left="3388" w:right="2304" w:hanging="54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California Santa Barbara. “About.” </w:t>
      </w:r>
      <w:r>
        <w:rPr>
          <w:rFonts w:ascii="" w:hAnsi="" w:eastAsia=""/>
          <w:b w:val="0"/>
          <w:i/>
          <w:color w:val="000000"/>
          <w:sz w:val="17"/>
        </w:rPr>
        <w:t xml:space="preserve">Ecology, Evolution and Marine </w:t>
      </w:r>
      <w:r>
        <w:rPr>
          <w:rFonts w:ascii="" w:hAnsi="" w:eastAsia=""/>
          <w:b w:val="0"/>
          <w:i/>
          <w:color w:val="000000"/>
          <w:sz w:val="17"/>
        </w:rPr>
        <w:t>Biology | UC Santa Barbara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2020, www.eemb.ucsb.edu/about. Accessed 29 </w:t>
      </w:r>
      <w:r>
        <w:rPr>
          <w:rFonts w:ascii="" w:hAnsi="" w:eastAsia=""/>
          <w:b w:val="0"/>
          <w:i w:val="0"/>
          <w:color w:val="000000"/>
          <w:sz w:val="17"/>
        </w:rPr>
        <w:t>June 2020.</w:t>
      </w:r>
    </w:p>
    <w:p>
      <w:pPr>
        <w:autoSpaceDN w:val="0"/>
        <w:autoSpaceDE w:val="0"/>
        <w:widowControl/>
        <w:spacing w:line="180" w:lineRule="exact" w:before="176" w:after="0"/>
        <w:ind w:left="3388" w:right="2448" w:hanging="54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>University of California Santa Barbara. “Diversity, Equity, and Inclusion Consulting.”</w:t>
      </w:r>
      <w:r>
        <w:rPr>
          <w:rFonts w:ascii="" w:hAnsi="" w:eastAsia=""/>
          <w:b w:val="0"/>
          <w:i/>
          <w:color w:val="000000"/>
          <w:sz w:val="17"/>
        </w:rPr>
        <w:t>UCSB Office of the Assistant Vice Chancellor/Dean of Student Life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2017, </w:t>
      </w:r>
      <w:r>
        <w:rPr>
          <w:rFonts w:ascii="" w:hAnsi="" w:eastAsia=""/>
          <w:b w:val="0"/>
          <w:i w:val="0"/>
          <w:color w:val="000000"/>
          <w:sz w:val="17"/>
        </w:rPr>
        <w:t xml:space="preserve">studentlife.sa.ucsb.edu/equity/diversity-equity-and-inclusion-consulting. </w:t>
      </w:r>
      <w:r>
        <w:rPr>
          <w:rFonts w:ascii="" w:hAnsi="" w:eastAsia=""/>
          <w:b w:val="0"/>
          <w:i w:val="0"/>
          <w:color w:val="000000"/>
          <w:sz w:val="17"/>
        </w:rPr>
        <w:t>Accessed 29 June 2020.</w:t>
      </w:r>
    </w:p>
    <w:p>
      <w:pPr>
        <w:autoSpaceDN w:val="0"/>
        <w:autoSpaceDE w:val="0"/>
        <w:widowControl/>
        <w:spacing w:line="182" w:lineRule="exact" w:before="174" w:after="0"/>
        <w:ind w:left="3388" w:right="2880" w:hanging="54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>University of California Santa Barbara. “EEMB Department.”</w:t>
      </w:r>
      <w:r>
        <w:rPr>
          <w:rFonts w:ascii="" w:hAnsi="" w:eastAsia=""/>
          <w:b w:val="0"/>
          <w:i/>
          <w:color w:val="000000"/>
          <w:sz w:val="17"/>
        </w:rPr>
        <w:t xml:space="preserve"> UCSB Biology </w:t>
      </w:r>
      <w:r>
        <w:br/>
      </w:r>
      <w:r>
        <w:rPr>
          <w:rFonts w:ascii="" w:hAnsi="" w:eastAsia=""/>
          <w:b w:val="0"/>
          <w:i/>
          <w:color w:val="000000"/>
          <w:sz w:val="17"/>
        </w:rPr>
        <w:t>Undergraduate Program | UC Santa Barbara</w:t>
      </w:r>
      <w:r>
        <w:rPr>
          <w:rFonts w:ascii="" w:hAnsi="" w:eastAsia=""/>
          <w:b w:val="0"/>
          <w:i w:val="0"/>
          <w:color w:val="000000"/>
          <w:sz w:val="17"/>
        </w:rPr>
        <w:t xml:space="preserve">, 2020, </w:t>
      </w:r>
      <w:r>
        <w:br/>
      </w:r>
      <w:r>
        <w:rPr>
          <w:rFonts w:ascii="" w:hAnsi="" w:eastAsia=""/>
          <w:b w:val="0"/>
          <w:i w:val="0"/>
          <w:color w:val="000000"/>
          <w:sz w:val="17"/>
        </w:rPr>
        <w:t>undergrad.biology.ucsb.edu/overview/eemb. Accessed 29 June 2020.</w:t>
      </w:r>
    </w:p>
    <w:p>
      <w:pPr>
        <w:autoSpaceDN w:val="0"/>
        <w:autoSpaceDE w:val="0"/>
        <w:widowControl/>
        <w:spacing w:line="182" w:lineRule="exact" w:before="166" w:after="0"/>
        <w:ind w:left="3388" w:right="2592" w:hanging="542"/>
        <w:jc w:val="left"/>
      </w:pPr>
      <w:r>
        <w:rPr>
          <w:rFonts w:ascii="" w:hAnsi="" w:eastAsia=""/>
          <w:b w:val="0"/>
          <w:i w:val="0"/>
          <w:color w:val="000000"/>
          <w:sz w:val="17"/>
        </w:rPr>
        <w:t xml:space="preserve">University of Michigan. “Diversity, Equity and Inclusion.” </w:t>
      </w:r>
      <w:r>
        <w:rPr>
          <w:rFonts w:ascii="" w:hAnsi="" w:eastAsia=""/>
          <w:b w:val="0"/>
          <w:i/>
          <w:color w:val="000000"/>
          <w:sz w:val="17"/>
        </w:rPr>
        <w:t xml:space="preserve">U-M LSA Ecology and </w:t>
      </w:r>
      <w:r>
        <w:rPr>
          <w:rFonts w:ascii="" w:hAnsi="" w:eastAsia=""/>
          <w:b w:val="0"/>
          <w:i/>
          <w:color w:val="000000"/>
          <w:sz w:val="17"/>
        </w:rPr>
        <w:t>Evolutionary Biology (EEB)</w:t>
      </w:r>
      <w:r>
        <w:rPr>
          <w:rFonts w:ascii="" w:hAnsi="" w:eastAsia=""/>
          <w:b w:val="0"/>
          <w:i w:val="0"/>
          <w:color w:val="000000"/>
          <w:sz w:val="17"/>
        </w:rPr>
        <w:t>, 2020, lsa.umich.edu/eeb/about-us/diversity--</w:t>
      </w:r>
      <w:r>
        <w:rPr>
          <w:rFonts w:ascii="" w:hAnsi="" w:eastAsia=""/>
          <w:b w:val="0"/>
          <w:i w:val="0"/>
          <w:color w:val="000000"/>
          <w:sz w:val="17"/>
        </w:rPr>
        <w:t>equity-and-inclusion.html. Accessed 29 June 2020.</w:t>
      </w:r>
    </w:p>
    <w:p>
      <w:pPr>
        <w:autoSpaceDN w:val="0"/>
        <w:autoSpaceDE w:val="0"/>
        <w:widowControl/>
        <w:spacing w:line="190" w:lineRule="exact" w:before="352" w:after="0"/>
        <w:ind w:left="0" w:right="2324" w:firstLine="0"/>
        <w:jc w:val="right"/>
      </w:pPr>
      <w:r>
        <w:rPr>
          <w:rFonts w:ascii="" w:hAnsi="" w:eastAsia=""/>
          <w:b w:val="0"/>
          <w:i/>
          <w:color w:val="1154CC"/>
          <w:sz w:val="17"/>
          <w:u w:val="single"/>
        </w:rPr>
        <w:t>Return to Table of Contents</w:t>
      </w:r>
    </w:p>
    <w:p>
      <w:pPr>
        <w:autoSpaceDN w:val="0"/>
        <w:autoSpaceDE w:val="0"/>
        <w:widowControl/>
        <w:spacing w:line="240" w:lineRule="auto" w:before="8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2" w:lineRule="exact" w:before="1052" w:after="0"/>
        <w:ind w:left="0" w:right="3124" w:firstLine="0"/>
        <w:jc w:val="right"/>
      </w:pPr>
      <w:r>
        <w:rPr>
          <w:rFonts w:ascii="" w:hAnsi="" w:eastAsia=""/>
          <w:b/>
          <w:i w:val="0"/>
          <w:color w:val="0A5394"/>
          <w:sz w:val="27"/>
        </w:rPr>
        <w:t>Appendix 6. Potential Funding Sources</w:t>
      </w:r>
    </w:p>
    <w:p>
      <w:pPr>
        <w:autoSpaceDN w:val="0"/>
        <w:autoSpaceDE w:val="0"/>
        <w:widowControl/>
        <w:spacing w:line="202" w:lineRule="exact" w:before="640" w:after="122"/>
        <w:ind w:left="2304" w:right="2448" w:firstLine="542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The allocation of internal departmental funds lacks transparency. In addition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reallocation of existing resources to the above efforts, and more transparency </w:t>
      </w:r>
      <w:r>
        <w:rPr>
          <w:rFonts w:ascii="" w:hAnsi="" w:eastAsia=""/>
          <w:b w:val="0"/>
          <w:i w:val="0"/>
          <w:color w:val="000000"/>
          <w:sz w:val="18"/>
        </w:rPr>
        <w:t xml:space="preserve">regarding current allocation practices in departmental funding, we also demand that </w:t>
      </w:r>
      <w:r>
        <w:rPr>
          <w:rFonts w:ascii="" w:hAnsi="" w:eastAsia=""/>
          <w:b w:val="0"/>
          <w:i w:val="0"/>
          <w:color w:val="000000"/>
          <w:sz w:val="18"/>
        </w:rPr>
        <w:t xml:space="preserve">faculty and the department seek out grants specifically intended to support action </w:t>
      </w:r>
      <w:r>
        <w:rPr>
          <w:rFonts w:ascii="" w:hAnsi="" w:eastAsia=""/>
          <w:b w:val="0"/>
          <w:i w:val="0"/>
          <w:color w:val="000000"/>
          <w:sz w:val="18"/>
        </w:rPr>
        <w:t xml:space="preserve">items like those enumerated above. Below are some examples of available funding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sources with which the department or individual faculty may apply for funding to </w:t>
      </w:r>
      <w:r>
        <w:rPr>
          <w:rFonts w:ascii="" w:hAnsi="" w:eastAsia=""/>
          <w:b w:val="0"/>
          <w:i w:val="0"/>
          <w:color w:val="000000"/>
          <w:sz w:val="18"/>
        </w:rPr>
        <w:t>support these initiatives.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1062"/>
        </w:trPr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6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https://docs.google.com/document/u/1/d/e/2PACX-1vR6frBVol7-F…wAR0UNNngULzgrPEBuoTLK-y4DrYq1mJ4uoJArxLDUKqh6qVe9rArXkU4Mhg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08.0" w:type="dxa"/>
            </w:tblPr>
            <w:tblGrid>
              <w:gridCol w:w="5140"/>
              <w:gridCol w:w="5140"/>
            </w:tblGrid>
            <w:tr>
              <w:trPr>
                <w:trHeight w:hRule="exact" w:val="996"/>
              </w:trPr>
              <w:tc>
                <w:tcPr>
                  <w:tcW w:type="dxa" w:w="2234"/>
                  <w:tcBorders>
                    <w:start w:sz="4.7999999999999545" w:val="single" w:color="#000000"/>
                    <w:top w:sz="4.800000000000182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348" w:right="432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Internal Diversity </w:t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Funding</w:t>
                  </w:r>
                </w:p>
              </w:tc>
              <w:tc>
                <w:tcPr>
                  <w:tcW w:type="dxa" w:w="4670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620" w:right="86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UCSB’s Faculty Outreach Grant (FOG)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UC-HBCU Initiative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66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42 of 48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72" w:right="340" w:bottom="39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12928"/>
        </w:trPr>
        <w:tc>
          <w:tcPr>
            <w:tcW w:type="dxa" w:w="97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08.0" w:type="dxa"/>
            </w:tblPr>
            <w:tblGrid>
              <w:gridCol w:w="4860"/>
              <w:gridCol w:w="4860"/>
            </w:tblGrid>
            <w:tr>
              <w:trPr>
                <w:trHeight w:hRule="exact" w:val="1014"/>
              </w:trPr>
              <w:tc>
                <w:tcPr>
                  <w:tcW w:type="dxa" w:w="2234"/>
                  <w:tcBorders>
                    <w:start w:sz="4.799999999999954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522" w:after="0"/>
                    <w:ind w:left="348" w:right="72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for Faculty or </w:t>
                  </w:r>
                  <w:r>
                    <w:br/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Department</w:t>
                  </w:r>
                </w:p>
              </w:tc>
              <w:tc>
                <w:tcPr>
                  <w:tcW w:type="dxa" w:w="4670"/>
                  <w:tcBorders>
                    <w:start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534" w:after="0"/>
                    <w:ind w:left="62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UC-HSI Doctoral Diversity Initiative</w:t>
                  </w:r>
                </w:p>
              </w:tc>
            </w:tr>
            <w:tr>
              <w:trPr>
                <w:trHeight w:hRule="exact" w:val="4634"/>
              </w:trPr>
              <w:tc>
                <w:tcPr>
                  <w:tcW w:type="dxa" w:w="2234"/>
                  <w:tcBorders>
                    <w:start w:sz="4.799999999999954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72" w:after="0"/>
                    <w:ind w:left="348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Extramural Diversity </w:t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Funding for Faculty or </w:t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Department</w:t>
                  </w:r>
                </w:p>
              </w:tc>
              <w:tc>
                <w:tcPr>
                  <w:tcW w:type="dxa" w:w="467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70" w:after="0"/>
                    <w:ind w:left="620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 xml:space="preserve">NSF Inclusion Across the Nation of Communities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of Learners of Underrepresented Discoverers in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Engineering and Science (INCLUDES) Planning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grant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NSF Improving Undergraduate STEM Education: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Education and Human Resources (IUSE: EHR)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 xml:space="preserve">NSF Louis Stokes Alliances for Minority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Participation (LSAMP)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NSF ADVANCE: Organizational Change for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Gender Equity in STEM Academic Professions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NASA New (Early Career) Investigator Program in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Earth Science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 xml:space="preserve">NSF Alliance for Graduate Education and the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Professoriate (AGEP)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NSF Innovations in Graduate Education (IGE)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NSF Division of Undergraduate Education (NSF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DUE)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NSF Division of Research and Learning (NSF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DRL)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NSF RAPID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HHMI Inclusive Excellence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HHMI Driving Change Grants</w:t>
                  </w:r>
                </w:p>
              </w:tc>
            </w:tr>
            <w:tr>
              <w:trPr>
                <w:trHeight w:hRule="exact" w:val="974"/>
              </w:trPr>
              <w:tc>
                <w:tcPr>
                  <w:tcW w:type="dxa" w:w="2234"/>
                  <w:tcBorders>
                    <w:start w:sz="4.799999999999954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78" w:after="0"/>
                    <w:ind w:left="348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Private Grants</w:t>
                  </w:r>
                </w:p>
              </w:tc>
              <w:tc>
                <w:tcPr>
                  <w:tcW w:type="dxa" w:w="467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4" w:after="0"/>
                    <w:ind w:left="620" w:right="43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David and Lucile Packard Foundation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Boeing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funds community based projects (ex: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620" w:right="1872" w:hanging="6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73100" cy="25400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31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Seattle MESA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)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Alfred P. Sloan foundation</w:t>
                  </w:r>
                </w:p>
              </w:tc>
            </w:tr>
            <w:tr>
              <w:trPr>
                <w:trHeight w:hRule="exact" w:val="4830"/>
              </w:trPr>
              <w:tc>
                <w:tcPr>
                  <w:tcW w:type="dxa" w:w="2234"/>
                  <w:tcBorders>
                    <w:start w:sz="4.7999999999999545" w:val="single" w:color="#000000"/>
                    <w:top w:sz="4.0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348" w:right="432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Example Program </w:t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Initiatives</w:t>
                  </w:r>
                </w:p>
              </w:tc>
              <w:tc>
                <w:tcPr>
                  <w:tcW w:type="dxa" w:w="467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4" w:after="0"/>
                    <w:ind w:left="620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In the School of Aquatic and Fishery Sciences at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the University of Washington, the department funds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 permanent diversity officer position, support for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faculty training in equity and implicit bias, and a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small library of books on racism, colonialism,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gender discrimination.</w:t>
                  </w:r>
                </w:p>
                <w:p>
                  <w:pPr>
                    <w:autoSpaceDN w:val="0"/>
                    <w:autoSpaceDE w:val="0"/>
                    <w:widowControl/>
                    <w:spacing w:line="202" w:lineRule="exact" w:before="0" w:after="0"/>
                    <w:ind w:left="62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 xml:space="preserve">Scripps Summer Undergraduate Research Fellows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(SURF)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program provides funding for summer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undergraduate REUs, with emphasis on recruiting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students from underrepresented groups.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exact" w:before="0" w:after="0"/>
                    <w:ind w:left="62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The UC Merced Center for Cellular and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Biomolecular Machines has an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 xml:space="preserve">NSF-funded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undergraduate fellowship program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that seeks to fund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students from underrepresented groups: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UCSB MRL (along with the Dow foundation)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sponsors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multiple programs through GSDS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including a lecture series and CSU outreach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program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UCSB AGEP HSI-Alliance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pairs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Hispanic/Latinx/Chicanx graduate students in STEM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with faculty mentors in classrooms at CSU Channel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Islands while providing pedagogical training to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graduate students on inclusive teaching practices</w:t>
                  </w:r>
                </w:p>
              </w:tc>
            </w:tr>
            <w:tr>
              <w:trPr>
                <w:trHeight w:hRule="exact" w:val="1410"/>
              </w:trPr>
              <w:tc>
                <w:tcPr>
                  <w:tcW w:type="dxa" w:w="2234"/>
                  <w:tcBorders>
                    <w:start w:sz="4.7999999999999545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84" w:after="0"/>
                    <w:ind w:left="348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Other Resources</w:t>
                  </w:r>
                </w:p>
              </w:tc>
              <w:tc>
                <w:tcPr>
                  <w:tcW w:type="dxa" w:w="4670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72" w:after="0"/>
                    <w:ind w:left="620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UC President’s Postdoctoral Fellowship Program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Pathway to Science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 xml:space="preserve">NSF Graduate Education (DGE) Active Funding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Opportunities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Informal Science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Pivot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Letter to UCSB EEMB Faculty with Demands Toward Racial Equity</w:t>
            </w:r>
          </w:p>
        </w:tc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8/23/20, 11)33 PM</w:t>
            </w:r>
          </w:p>
        </w:tc>
      </w:tr>
    </w:tbl>
    <w:p>
      <w:pPr>
        <w:autoSpaceDN w:val="0"/>
        <w:autoSpaceDE w:val="0"/>
        <w:widowControl/>
        <w:spacing w:line="188" w:lineRule="exact" w:before="120" w:after="0"/>
        <w:ind w:left="0" w:right="2324" w:firstLine="0"/>
        <w:jc w:val="right"/>
      </w:pPr>
      <w:r>
        <w:rPr>
          <w:rFonts w:ascii="" w:hAnsi="" w:eastAsia=""/>
          <w:b w:val="0"/>
          <w:i/>
          <w:color w:val="1154CC"/>
          <w:sz w:val="17"/>
          <w:u w:val="single"/>
        </w:rPr>
        <w:t>Return to Table of Contents</w:t>
      </w:r>
    </w:p>
    <w:p>
      <w:pPr>
        <w:autoSpaceDN w:val="0"/>
        <w:autoSpaceDE w:val="0"/>
        <w:widowControl/>
        <w:spacing w:line="240" w:lineRule="auto" w:before="94" w:after="1084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06"/>
        </w:trPr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https://docs.google.com/document/u/1/d/e/2PACX-1vR6frBVol7-F…wAR0UNNngULzgrPEBuoTLK-y4DrYq1mJ4uoJArxLDUKqh6qVe9rArXkU4Mhg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43 of 48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64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40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Letter to UCSB EEMB Faculty with Demands Toward Racial Equity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8/23/20, 11)33 PM</w:t>
      </w:r>
    </w:p>
    <w:p>
      <w:pPr>
        <w:autoSpaceDN w:val="0"/>
        <w:autoSpaceDE w:val="0"/>
        <w:widowControl/>
        <w:spacing w:line="302" w:lineRule="exact" w:before="354" w:after="472"/>
        <w:ind w:left="0" w:right="3132" w:firstLine="0"/>
        <w:jc w:val="right"/>
      </w:pPr>
      <w:r>
        <w:rPr>
          <w:rFonts w:ascii="" w:hAnsi="" w:eastAsia=""/>
          <w:b/>
          <w:i w:val="0"/>
          <w:color w:val="0A5394"/>
          <w:sz w:val="27"/>
        </w:rPr>
        <w:t xml:space="preserve">Appendix 7. Administrative Resources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8.0" w:type="dxa"/>
      </w:tblPr>
      <w:tblGrid>
        <w:gridCol w:w="2885"/>
        <w:gridCol w:w="2885"/>
        <w:gridCol w:w="2885"/>
        <w:gridCol w:w="2885"/>
      </w:tblGrid>
      <w:tr>
        <w:trPr>
          <w:trHeight w:hRule="exact" w:val="772"/>
        </w:trPr>
        <w:tc>
          <w:tcPr>
            <w:tcW w:type="dxa" w:w="1834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 xml:space="preserve">Professional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 xml:space="preserve">Advancement &amp;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Workplace Climate</w:t>
            </w:r>
          </w:p>
        </w:tc>
        <w:tc>
          <w:tcPr>
            <w:tcW w:type="dxa" w:w="2210"/>
            <w:tcBorders>
              <w:start w:sz="4.0" w:val="single" w:color="#000000"/>
              <w:top w:sz="4.7999999999999545" w:val="single" w:color="#000000"/>
              <w:end w:sz="4.7999999999997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144" w:right="144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 xml:space="preserve">Teaching for Equity &amp; </w:t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Justice</w:t>
            </w:r>
          </w:p>
        </w:tc>
        <w:tc>
          <w:tcPr>
            <w:tcW w:type="dxa" w:w="2290"/>
            <w:tcBorders>
              <w:start w:sz="4.799999999999727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Mentoring for Inclusivity</w:t>
            </w:r>
          </w:p>
        </w:tc>
        <w:tc>
          <w:tcPr>
            <w:tcW w:type="dxa" w:w="2156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 xml:space="preserve">Understanding Racism </w:t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and Historical Context</w:t>
            </w:r>
          </w:p>
        </w:tc>
      </w:tr>
      <w:tr>
        <w:trPr>
          <w:trHeight w:hRule="exact" w:val="9264"/>
        </w:trPr>
        <w:tc>
          <w:tcPr>
            <w:tcW w:type="dxa" w:w="1834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0" w:after="0"/>
              <w:ind w:left="414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UCSB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Diversity and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Inclusion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Courses</w:t>
            </w:r>
          </w:p>
          <w:p>
            <w:pPr>
              <w:autoSpaceDN w:val="0"/>
              <w:autoSpaceDE w:val="0"/>
              <w:widowControl/>
              <w:spacing w:line="204" w:lineRule="exact" w:before="174" w:after="0"/>
              <w:ind w:left="41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UCSB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Diversity, Equity,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and Inclusion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Consulting</w:t>
            </w:r>
          </w:p>
          <w:p>
            <w:pPr>
              <w:autoSpaceDN w:val="0"/>
              <w:autoSpaceDE w:val="0"/>
              <w:widowControl/>
              <w:spacing w:line="240" w:lineRule="auto" w:before="176" w:after="0"/>
              <w:ind w:left="41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Audit and</w:t>
            </w:r>
            <w:r>
              <w:drawing>
                <wp:inline xmlns:a="http://schemas.openxmlformats.org/drawingml/2006/main" xmlns:pic="http://schemas.openxmlformats.org/drawingml/2006/picture">
                  <wp:extent cx="457200" cy="25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414" w:right="0" w:hanging="8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93700" cy="25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explore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your own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department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environment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(SERC)</w:t>
            </w:r>
          </w:p>
          <w:p>
            <w:pPr>
              <w:autoSpaceDN w:val="0"/>
              <w:autoSpaceDE w:val="0"/>
              <w:widowControl/>
              <w:spacing w:line="204" w:lineRule="exact" w:before="174" w:after="0"/>
              <w:ind w:left="41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bystander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intervention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training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, hosted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by a variety of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groups including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USGS and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ADVANCEGeo</w:t>
            </w:r>
          </w:p>
          <w:p>
            <w:pPr>
              <w:autoSpaceDN w:val="0"/>
              <w:autoSpaceDE w:val="0"/>
              <w:widowControl/>
              <w:spacing w:line="204" w:lineRule="exact" w:before="174" w:after="0"/>
              <w:ind w:left="41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Ask these five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questions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about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your program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(Richards)</w:t>
            </w:r>
          </w:p>
          <w:p>
            <w:pPr>
              <w:autoSpaceDN w:val="0"/>
              <w:autoSpaceDE w:val="0"/>
              <w:widowControl/>
              <w:spacing w:line="204" w:lineRule="exact" w:before="168" w:after="0"/>
              <w:ind w:left="7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Associated Reading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List:</w:t>
            </w:r>
          </w:p>
          <w:p>
            <w:pPr>
              <w:autoSpaceDN w:val="0"/>
              <w:autoSpaceDE w:val="0"/>
              <w:widowControl/>
              <w:spacing w:line="204" w:lineRule="exact" w:before="174" w:after="0"/>
              <w:ind w:left="6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Explore why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“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diversity” is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not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enough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(Pitre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Davis) and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how emphasis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on this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continues to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center the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wrong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goals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(Prescod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Weinstein)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4.799999999999727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0" w:after="0"/>
              <w:ind w:left="41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Center of Innovative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Teaching, Research,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and Learning: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Inclusive teaching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resources</w:t>
            </w:r>
          </w:p>
          <w:p>
            <w:pPr>
              <w:autoSpaceDN w:val="0"/>
              <w:autoSpaceDE w:val="0"/>
              <w:widowControl/>
              <w:spacing w:line="202" w:lineRule="exact" w:before="176" w:after="0"/>
              <w:ind w:left="41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How to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communicate and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facilitate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conversations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about race (Teaching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Tolerance)</w:t>
            </w:r>
          </w:p>
          <w:p>
            <w:pPr>
              <w:autoSpaceDN w:val="0"/>
              <w:autoSpaceDE w:val="0"/>
              <w:widowControl/>
              <w:spacing w:line="240" w:lineRule="auto" w:before="168" w:after="0"/>
              <w:ind w:left="41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Structure Matters: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Twenty-One Teaching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Strategies to Promote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Student Engagement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and Cultivate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Classroom Equity</w:t>
            </w:r>
            <w:r>
              <w:drawing>
                <wp:inline xmlns:a="http://schemas.openxmlformats.org/drawingml/2006/main" xmlns:pic="http://schemas.openxmlformats.org/drawingml/2006/picture">
                  <wp:extent cx="850900" cy="25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0" w:lineRule="exact" w:before="184" w:after="0"/>
              <w:ind w:left="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Associated Reading List:</w:t>
            </w:r>
          </w:p>
          <w:p>
            <w:pPr>
              <w:autoSpaceDN w:val="0"/>
              <w:autoSpaceDE w:val="0"/>
              <w:widowControl/>
              <w:spacing w:line="202" w:lineRule="exact" w:before="176" w:after="0"/>
              <w:ind w:left="6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Teaching to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>Transgress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(hooks)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and other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recommended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resources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(Univ of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Chicago)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Decolonizing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Science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(Prescod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Weinstein) and take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steps to modify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your courses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Inclusive design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of courses &amp;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fieldwork (Atchison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et al)</w:t>
            </w:r>
          </w:p>
        </w:tc>
        <w:tc>
          <w:tcPr>
            <w:tcW w:type="dxa" w:w="2290"/>
            <w:tcBorders>
              <w:start w:sz="4.799999999999727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0" w:after="0"/>
              <w:ind w:left="41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Inclusive Meeting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Guide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(500WS)</w:t>
            </w:r>
          </w:p>
          <w:p>
            <w:pPr>
              <w:autoSpaceDN w:val="0"/>
              <w:autoSpaceDE w:val="0"/>
              <w:widowControl/>
              <w:spacing w:line="204" w:lineRule="exact" w:before="202" w:after="0"/>
              <w:ind w:left="41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Inclusive Workplace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Environments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(SERC)</w:t>
            </w:r>
          </w:p>
          <w:p>
            <w:pPr>
              <w:autoSpaceDN w:val="0"/>
              <w:autoSpaceDE w:val="0"/>
              <w:widowControl/>
              <w:spacing w:line="202" w:lineRule="exact" w:before="176" w:after="0"/>
              <w:ind w:left="4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Improve STEM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climate f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or students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with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disabilities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(Friedensen)</w:t>
            </w:r>
          </w:p>
          <w:p>
            <w:pPr>
              <w:autoSpaceDN w:val="0"/>
              <w:autoSpaceDE w:val="0"/>
              <w:widowControl/>
              <w:spacing w:line="204" w:lineRule="exact" w:before="170" w:after="0"/>
              <w:ind w:left="4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Improve climate for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LGBTQ+ students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(500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Queer Scientists)</w:t>
            </w:r>
          </w:p>
          <w:p>
            <w:pPr>
              <w:autoSpaceDN w:val="0"/>
              <w:autoSpaceDE w:val="0"/>
              <w:widowControl/>
              <w:spacing w:line="204" w:lineRule="exact" w:before="174" w:after="0"/>
              <w:ind w:left="4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Ten Simple Rules for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Building an Anti Racist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Lab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(Chaudhary &amp;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Asefaw Berhe)</w:t>
            </w:r>
          </w:p>
          <w:p>
            <w:pPr>
              <w:autoSpaceDN w:val="0"/>
              <w:autoSpaceDE w:val="0"/>
              <w:widowControl/>
              <w:spacing w:line="188" w:lineRule="exact" w:before="190" w:after="0"/>
              <w:ind w:left="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Associated Reading List:</w:t>
            </w:r>
          </w:p>
          <w:p>
            <w:pPr>
              <w:autoSpaceDN w:val="0"/>
              <w:autoSpaceDE w:val="0"/>
              <w:widowControl/>
              <w:spacing w:line="202" w:lineRule="exact" w:before="172" w:after="0"/>
              <w:ind w:left="618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Degrees of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Difference: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Reflections of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Women of Color on </w:t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Graduate School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(McKee &amp; Delgado)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0" w:after="0"/>
              <w:ind w:left="41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Concrete steps for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higher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education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(Kurashige)</w:t>
            </w:r>
          </w:p>
          <w:p>
            <w:pPr>
              <w:autoSpaceDN w:val="0"/>
              <w:autoSpaceDE w:val="0"/>
              <w:widowControl/>
              <w:spacing w:line="204" w:lineRule="exact" w:before="174" w:after="0"/>
              <w:ind w:left="41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❏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Becoming Anti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Racist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: a presentation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by STEM graduate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students and faculty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at UC Irvine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(Dominguez, Dukes,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Ivy)</w:t>
            </w:r>
          </w:p>
          <w:p>
            <w:pPr>
              <w:autoSpaceDN w:val="0"/>
              <w:autoSpaceDE w:val="0"/>
              <w:widowControl/>
              <w:spacing w:line="190" w:lineRule="exact" w:before="182" w:after="0"/>
              <w:ind w:left="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Associated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Reading List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:</w:t>
            </w:r>
          </w:p>
          <w:p>
            <w:pPr>
              <w:autoSpaceDN w:val="0"/>
              <w:autoSpaceDE w:val="0"/>
              <w:widowControl/>
              <w:spacing w:line="204" w:lineRule="exact" w:before="174" w:after="0"/>
              <w:ind w:left="6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So You Want to </w:t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Talk About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>Race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(Oluo)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White Fragility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(DiAngelo)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How to Be An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>Antiracist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(Kendi)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Me And White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>Supremacy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 (Saad)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A Third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University Is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17"/>
              </w:rPr>
              <w:t xml:space="preserve">Possible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(la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paperson)</w:t>
            </w:r>
          </w:p>
        </w:tc>
      </w:tr>
    </w:tbl>
    <w:p>
      <w:pPr>
        <w:autoSpaceDN w:val="0"/>
        <w:autoSpaceDE w:val="0"/>
        <w:widowControl/>
        <w:spacing w:line="188" w:lineRule="exact" w:before="180" w:after="0"/>
        <w:ind w:left="0" w:right="2324" w:firstLine="0"/>
        <w:jc w:val="right"/>
      </w:pPr>
      <w:r>
        <w:rPr>
          <w:rFonts w:ascii="" w:hAnsi="" w:eastAsia=""/>
          <w:b w:val="0"/>
          <w:i/>
          <w:color w:val="1154CC"/>
          <w:sz w:val="17"/>
          <w:u w:val="single"/>
        </w:rPr>
        <w:t>Return to Table of Contents</w:t>
      </w:r>
    </w:p>
    <w:p>
      <w:pPr>
        <w:autoSpaceDN w:val="0"/>
        <w:autoSpaceDE w:val="0"/>
        <w:widowControl/>
        <w:spacing w:line="240" w:lineRule="auto" w:before="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4" w:lineRule="exact" w:before="1054" w:after="418"/>
        <w:ind w:left="0" w:right="2920" w:firstLine="0"/>
        <w:jc w:val="right"/>
      </w:pPr>
      <w:r>
        <w:rPr>
          <w:rFonts w:ascii="" w:hAnsi="" w:eastAsia=""/>
          <w:b/>
          <w:i w:val="0"/>
          <w:color w:val="0A5394"/>
          <w:sz w:val="27"/>
        </w:rPr>
        <w:t>Appendix 8. UCSB Institutional Resources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1896"/>
        </w:trPr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88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https://docs.google.com/document/u/1/d/e/2PACX-1vR6frBVol7-F…wAR0UNNngULzgrPEBuoTLK-y4DrYq1mJ4uoJArxLDUKqh6qVe9rArXkU4Mhg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08.0" w:type="dxa"/>
            </w:tblPr>
            <w:tblGrid>
              <w:gridCol w:w="5140"/>
              <w:gridCol w:w="5140"/>
            </w:tblGrid>
            <w:tr>
              <w:trPr>
                <w:trHeight w:hRule="exact" w:val="1830"/>
              </w:trPr>
              <w:tc>
                <w:tcPr>
                  <w:tcW w:type="dxa" w:w="2684"/>
                  <w:tcBorders>
                    <w:start w:sz="4.7999999999999545" w:val="single" w:color="#000000"/>
                    <w:top w:sz="4.800000000000182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18" w:val="left"/>
                    </w:tabs>
                    <w:autoSpaceDE w:val="0"/>
                    <w:widowControl/>
                    <w:spacing w:line="204" w:lineRule="exact" w:before="64" w:after="0"/>
                    <w:ind w:left="348" w:right="288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8"/>
                    </w:rPr>
                    <w:t xml:space="preserve">Other Campus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18"/>
                    </w:rPr>
                    <w:t>Committees/Offices</w:t>
                  </w:r>
                </w:p>
              </w:tc>
              <w:tc>
                <w:tcPr>
                  <w:tcW w:type="dxa" w:w="4220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620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Academic Senate Committee on Diversity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and Equity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88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44 of 48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72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16966"/>
        </w:trPr>
        <w:tc>
          <w:tcPr>
            <w:tcW w:type="dxa" w:w="10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53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https://docs.google.com/document/u/1/d/e/2PACX-1vR6frBVol7-F…wAR0UNNngULzgrPEBuoTLK-y4DrYq1mJ4uoJArxLDUKqh6qVe9rArXkU4Mhg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08.0" w:type="dxa"/>
            </w:tblPr>
            <w:tblGrid>
              <w:gridCol w:w="5070"/>
              <w:gridCol w:w="5070"/>
            </w:tblGrid>
            <w:tr>
              <w:trPr>
                <w:trHeight w:hRule="exact" w:val="1844"/>
              </w:trPr>
              <w:tc>
                <w:tcPr>
                  <w:tcW w:type="dxa" w:w="2684"/>
                  <w:tcBorders>
                    <w:start w:sz="4.7999999999999545" w:val="single" w:color="#000000"/>
                    <w:top w:sz="4.0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532" w:after="0"/>
                    <w:ind w:left="620" w:right="43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Black Resource Committee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Black Student Engagement Program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Bren School diversity committee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Chancellor’s Advisory Committee on the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Status of Women (CACSW)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UCSB Multicultural Center</w:t>
                  </w:r>
                </w:p>
              </w:tc>
            </w:tr>
            <w:tr>
              <w:trPr>
                <w:trHeight w:hRule="exact" w:val="2194"/>
              </w:trPr>
              <w:tc>
                <w:tcPr>
                  <w:tcW w:type="dxa" w:w="2684"/>
                  <w:tcBorders>
                    <w:start w:sz="4.7999999999999545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18" w:val="left"/>
                    </w:tabs>
                    <w:autoSpaceDE w:val="0"/>
                    <w:widowControl/>
                    <w:spacing w:line="204" w:lineRule="exact" w:before="70" w:after="0"/>
                    <w:ind w:left="348" w:right="72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8"/>
                    </w:rPr>
                    <w:t xml:space="preserve">Official Initiatives/ </w:t>
                  </w:r>
                  <w:r>
                    <w:tab/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18"/>
                    </w:rPr>
                    <w:t>Programs</w:t>
                  </w:r>
                </w:p>
              </w:tc>
              <w:tc>
                <w:tcPr>
                  <w:tcW w:type="dxa" w:w="4220"/>
                  <w:tcBorders>
                    <w:start w:sz="4.0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8" w:after="0"/>
                    <w:ind w:left="620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Early Academic Outreach Program (EAOP)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Graduate Dean’s Advisory Board on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Diversity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Graduate Scholars Program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I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♡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 UCSB - Leaders Educating and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Advancing Dialogue (LEAD)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Online Diversity, Equity, and Inclusion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Education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OSL Diversity and Inclusion Initiative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ECoach</w:t>
                  </w:r>
                  <w:r>
                    <w:rPr>
                      <w:rFonts w:ascii="" w:hAnsi="" w:eastAsia=""/>
                      <w:b w:val="0"/>
                      <w:i w:val="0"/>
                      <w:color w:val="212121"/>
                      <w:sz w:val="17"/>
                    </w:rPr>
                    <w:t xml:space="preserve"> and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Eli Review</w:t>
                  </w:r>
                </w:p>
              </w:tc>
            </w:tr>
            <w:tr>
              <w:trPr>
                <w:trHeight w:hRule="exact" w:val="1992"/>
              </w:trPr>
              <w:tc>
                <w:tcPr>
                  <w:tcW w:type="dxa" w:w="2684"/>
                  <w:tcBorders>
                    <w:start w:sz="4.7999999999999545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8"/>
                    </w:rPr>
                    <w:t>Student Organizations</w:t>
                  </w:r>
                </w:p>
              </w:tc>
              <w:tc>
                <w:tcPr>
                  <w:tcW w:type="dxa" w:w="4220"/>
                  <w:tcBorders>
                    <w:start w:sz="4.0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620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American Indian Graduate Student Alliance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Black Graduate Student Association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Chinese Students and Scholars Association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Chinese Student Association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Grad Students for Diversity in Science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(GSDS)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Society for Advancement of Chicanos and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Native Americans in Science (SACNAS)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: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Women in Science and Engineering</w:t>
                  </w:r>
                </w:p>
              </w:tc>
            </w:tr>
            <w:tr>
              <w:trPr>
                <w:trHeight w:hRule="exact" w:val="3384"/>
              </w:trPr>
              <w:tc>
                <w:tcPr>
                  <w:tcW w:type="dxa" w:w="2684"/>
                  <w:tcBorders>
                    <w:start w:sz="4.7999999999999545" w:val="single" w:color="#000000"/>
                    <w:top w:sz="4.800000000000182" w:val="single" w:color="#000000"/>
                    <w:end w:sz="4.0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4" w:after="0"/>
                    <w:ind w:left="618" w:right="144" w:hanging="27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8"/>
                    </w:rPr>
                    <w:t xml:space="preserve">Resource Centers / </w:t>
                  </w:r>
                  <w:r>
                    <w:br/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18"/>
                    </w:rPr>
                    <w:t xml:space="preserve">Institutes Operated by </w:t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18"/>
                    </w:rPr>
                    <w:t>the University</w:t>
                  </w:r>
                </w:p>
              </w:tc>
              <w:tc>
                <w:tcPr>
                  <w:tcW w:type="dxa" w:w="4220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4" w:after="0"/>
                    <w:ind w:left="62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African Diasporic Cultural Resource Center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American Indian Cultural Resource Center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Asian Resource Center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Chicanx/Latinx Cultural Resource Center / El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Centro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Disabled Students Program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Dream Scholars and Undocumented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Students Services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Middle Eastern Resource Center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MultiCultural Center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Non-Traditional Students Resource Center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Resource Center for Sexual &amp; Gender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Diversity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Office of International Students and Scholars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Women, Gender, and Sexual Equity</w:t>
                  </w:r>
                </w:p>
              </w:tc>
            </w:tr>
            <w:tr>
              <w:trPr>
                <w:trHeight w:hRule="exact" w:val="4520"/>
              </w:trPr>
              <w:tc>
                <w:tcPr>
                  <w:tcW w:type="dxa" w:w="2684"/>
                  <w:tcBorders>
                    <w:start w:sz="4.7999999999999545" w:val="single" w:color="#000000"/>
                    <w:top w:sz="4.799999999999727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18" w:val="left"/>
                    </w:tabs>
                    <w:autoSpaceDE w:val="0"/>
                    <w:widowControl/>
                    <w:spacing w:line="204" w:lineRule="exact" w:before="68" w:after="0"/>
                    <w:ind w:left="348" w:right="288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Community Resources -</w:t>
                  </w:r>
                  <w:r>
                    <w:tab/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Santa Barbara</w:t>
                  </w:r>
                </w:p>
              </w:tc>
              <w:tc>
                <w:tcPr>
                  <w:tcW w:type="dxa" w:w="4220"/>
                  <w:tcBorders>
                    <w:start w:sz="4.0" w:val="single" w:color="#000000"/>
                    <w:top w:sz="4.799999999999727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70" w:after="0"/>
                    <w:ind w:left="620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Black Lives Matter; Santa Barbara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Chapter: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Facebook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 xml:space="preserve">,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Instagram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Black Lives Matter, Los Angeles Chapter: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Instagram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 xml:space="preserve">,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Twitter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Central Coast Community Advocacy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Coalition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County of Santa Barbara Commission for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Women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La Casa de la Raza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Martin Luther King Jr. Committee of Santa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Barbara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Mixteco Indígena Community Organizing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Project (MICOP)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NAACP of Santa Barbara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African American Women in Santa Barbara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County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People Organized for the Defense &amp; Equal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Rights of Santa Barbara Youth (PODER)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Padres Unidos-United Parents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● </w:t>
                  </w:r>
                  <w:r>
                    <w:rPr>
                      <w:rFonts w:ascii="" w:hAnsi="" w:eastAsia=""/>
                      <w:b w:val="0"/>
                      <w:i w:val="0"/>
                      <w:color w:val="1B5EAD"/>
                      <w:sz w:val="17"/>
                      <w:u w:val="single"/>
                    </w:rPr>
                    <w:t xml:space="preserve">Santa Barbara Community Guide to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B5EAD"/>
                      <w:sz w:val="17"/>
                      <w:u w:val="single"/>
                    </w:rPr>
                    <w:t>Women’s Organizations</w:t>
                  </w:r>
                </w:p>
              </w:tc>
            </w:tr>
            <w:tr>
              <w:trPr>
                <w:trHeight w:hRule="exact" w:val="3046"/>
              </w:trPr>
              <w:tc>
                <w:tcPr>
                  <w:tcW w:type="dxa" w:w="2684"/>
                  <w:tcBorders>
                    <w:start w:sz="4.7999999999999545" w:val="single" w:color="#000000"/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8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Community Resources -</w:t>
                  </w:r>
                </w:p>
              </w:tc>
              <w:tc>
                <w:tcPr>
                  <w:tcW w:type="dxa" w:w="4220"/>
                  <w:tcBorders>
                    <w:start w:sz="4.0" w:val="single" w:color="#000000"/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Letter to UCSB EEMB Faculty with Demands Toward Racial Equity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8/23/20, 11)33 PM</w:t>
            </w:r>
          </w:p>
          <w:p>
            <w:pPr>
              <w:autoSpaceDN w:val="0"/>
              <w:autoSpaceDE w:val="0"/>
              <w:widowControl/>
              <w:spacing w:line="166" w:lineRule="exact" w:before="14334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45 of 48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54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26"/>
        </w:trPr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Letter to UCSB EEMB Faculty with Demands Toward Racial Equity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8/23/20, 11)33 PM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8.0" w:type="dxa"/>
      </w:tblPr>
      <w:tblGrid>
        <w:gridCol w:w="5770"/>
        <w:gridCol w:w="5770"/>
      </w:tblGrid>
      <w:tr>
        <w:trPr>
          <w:trHeight w:hRule="exact" w:val="3046"/>
        </w:trPr>
        <w:tc>
          <w:tcPr>
            <w:tcW w:type="dxa" w:w="2684"/>
            <w:tcBorders>
              <w:start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32" w:after="0"/>
              <w:ind w:left="61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7"/>
              </w:rPr>
              <w:t>UCSB</w:t>
            </w:r>
          </w:p>
        </w:tc>
        <w:tc>
          <w:tcPr>
            <w:tcW w:type="dxa" w:w="422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8" w:after="0"/>
              <w:ind w:left="620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Counseling and Psychological Services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(CAPS)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: 805-893-4411 (Available 24/7)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Diversity, Equity, and Inclusion (DEI)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: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brettcollins@ucsb.edu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Educational Opportunity Program (EOP)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: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EOP@sa.ucsb.edu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Office of Black Student Development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(OBSD):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obsd@sa.ucsb.edu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Resource Center for Sexual and Gender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Diversity (RCSGD)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: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rcsgd@sa.ucsb.edu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Student Affairs - Equity and Inclusion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: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ennburke@ucsb.edu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UCSB Principles of Community</w:t>
            </w:r>
          </w:p>
        </w:tc>
      </w:tr>
      <w:tr>
        <w:trPr>
          <w:trHeight w:hRule="exact" w:val="1790"/>
        </w:trPr>
        <w:tc>
          <w:tcPr>
            <w:tcW w:type="dxa" w:w="2684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4" w:after="0"/>
              <w:ind w:left="34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7"/>
              </w:rPr>
              <w:t>STEM Resources</w:t>
            </w:r>
          </w:p>
        </w:tc>
        <w:tc>
          <w:tcPr>
            <w:tcW w:type="dxa" w:w="4220"/>
            <w:tcBorders>
              <w:start w:sz="4.0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0" w:after="0"/>
              <w:ind w:left="62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Academics for Black Lives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Black Ecologists Statement (ESA)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 xml:space="preserve">National Center for Faculty Development &amp;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Diversity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Resources for POCs in STEAM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Shut Down STEM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The State of Diversity in Environmental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Organizations</w:t>
            </w:r>
          </w:p>
        </w:tc>
      </w:tr>
      <w:tr>
        <w:trPr>
          <w:trHeight w:hRule="exact" w:val="1382"/>
        </w:trPr>
        <w:tc>
          <w:tcPr>
            <w:tcW w:type="dxa" w:w="2684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8" w:after="0"/>
              <w:ind w:left="34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7"/>
              </w:rPr>
              <w:t>Social Media</w:t>
            </w:r>
          </w:p>
        </w:tc>
        <w:tc>
          <w:tcPr>
            <w:tcW w:type="dxa" w:w="4220"/>
            <w:tcBorders>
              <w:start w:sz="4.0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620" w:right="100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#Academics4BlackLives: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Twitter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#BlackintheIvory: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Twitter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#BlackinScience: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Twitter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#BlackandSTEM: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Twitter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#BlackLivesMatter: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Twitter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@EEB_POC: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</w:rPr>
              <w:t>Twitter</w:t>
            </w:r>
            <w:r>
              <w:drawing>
                <wp:inline xmlns:a="http://schemas.openxmlformats.org/drawingml/2006/main" xmlns:pic="http://schemas.openxmlformats.org/drawingml/2006/picture">
                  <wp:extent cx="330200" cy="25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8" w:lineRule="exact" w:before="180" w:after="0"/>
        <w:ind w:left="0" w:right="2324" w:firstLine="0"/>
        <w:jc w:val="right"/>
      </w:pPr>
      <w:r>
        <w:rPr>
          <w:rFonts w:ascii="" w:hAnsi="" w:eastAsia=""/>
          <w:b w:val="0"/>
          <w:i/>
          <w:color w:val="1154CC"/>
          <w:sz w:val="17"/>
          <w:u w:val="single"/>
        </w:rPr>
        <w:t>Return to Table of Contents</w:t>
      </w:r>
    </w:p>
    <w:p>
      <w:pPr>
        <w:autoSpaceDN w:val="0"/>
        <w:autoSpaceDE w:val="0"/>
        <w:widowControl/>
        <w:spacing w:line="240" w:lineRule="auto" w:before="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2" w:lineRule="exact" w:before="1064" w:after="0"/>
        <w:ind w:left="0" w:right="2876" w:firstLine="0"/>
        <w:jc w:val="right"/>
      </w:pPr>
      <w:r>
        <w:rPr>
          <w:rFonts w:ascii="" w:hAnsi="" w:eastAsia=""/>
          <w:b/>
          <w:i w:val="0"/>
          <w:color w:val="0A5394"/>
          <w:sz w:val="27"/>
        </w:rPr>
        <w:t>Appendix 9. Additional Reading Resources</w:t>
      </w:r>
    </w:p>
    <w:p>
      <w:pPr>
        <w:autoSpaceDN w:val="0"/>
        <w:autoSpaceDE w:val="0"/>
        <w:widowControl/>
        <w:spacing w:line="204" w:lineRule="exact" w:before="296" w:after="116"/>
        <w:ind w:left="2304" w:right="2448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To equip faculty members with reading resources and a shared vocabulary we have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compiled relevant articles, categorized by subject. These articles may be used for </w:t>
      </w:r>
      <w:r>
        <w:rPr>
          <w:rFonts w:ascii="" w:hAnsi="" w:eastAsia=""/>
          <w:b w:val="0"/>
          <w:i w:val="0"/>
          <w:color w:val="000000"/>
          <w:sz w:val="18"/>
        </w:rPr>
        <w:t>individual or group reflection.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5412"/>
        </w:trPr>
        <w:tc>
          <w:tcPr>
            <w:tcW w:type="dxa" w:w="10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21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https://docs.google.com/document/u/1/d/e/2PACX-1vR6frBVol7-F…wAR0UNNngULzgrPEBuoTLK-y4DrYq1mJ4uoJArxLDUKqh6qVe9rArXkU4Mhg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08.0" w:type="dxa"/>
            </w:tblPr>
            <w:tblGrid>
              <w:gridCol w:w="3427"/>
              <w:gridCol w:w="3427"/>
              <w:gridCol w:w="3427"/>
            </w:tblGrid>
            <w:tr>
              <w:trPr>
                <w:trHeight w:hRule="exact" w:val="368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800000000000182" w:val="single" w:color="#000000"/>
                    <w:end w:sz="4.799999999999727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7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8"/>
                    </w:rPr>
                    <w:t>Title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800000000000182" w:val="single" w:color="#000000"/>
                    <w:end w:sz="4.0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8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Author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8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Subject</w:t>
                  </w:r>
                </w:p>
              </w:tc>
            </w:tr>
            <w:tr>
              <w:trPr>
                <w:trHeight w:hRule="exact" w:val="568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799999999999727" w:val="single" w:color="#000000"/>
                    <w:end w:sz="4.799999999999727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" w:after="0"/>
                    <w:ind w:left="6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08100" cy="2540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81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White Academia: Do Better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799999999999727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74" w:right="72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Jasmine Roberts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(Medium)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799999999999727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66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0" w:val="single" w:color="#000000"/>
                    <w:end w:sz="4.799999999999727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4" w:after="0"/>
                    <w:ind w:left="76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 xml:space="preserve">Without inclusion, diversity initiatives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may not be enough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4" w:after="0"/>
                    <w:ind w:left="74" w:right="43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Chandler Puritty et al.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(Science)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4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68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0" w:val="single" w:color="#000000"/>
                    <w:end w:sz="4.799999999999727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6" w:after="0"/>
                    <w:ind w:left="7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The context of diversity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72" w:after="0"/>
                    <w:ind w:left="74" w:right="72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Caio T. Laurentin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(Science)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72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66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0" w:val="single" w:color="#000000"/>
                    <w:end w:sz="4.799999999999727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0" w:after="0"/>
                    <w:ind w:left="7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Doing science while Black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Edward J. Smith (Science)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70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0" w:val="single" w:color="#000000"/>
                    <w:end w:sz="4.799999999999727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70" w:after="0"/>
                    <w:ind w:left="76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Her list gives a lift to minority students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in STEM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70" w:after="0"/>
                    <w:ind w:left="74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Rachel Wallach (Johns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Hopkins University)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70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772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0" w:val="single" w:color="#000000"/>
                    <w:end w:sz="4.799999999999727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78" w:after="0"/>
                    <w:ind w:left="7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Tips for easing the service burden on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76" w:right="432" w:hanging="1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574800" cy="2540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48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 xml:space="preserve">scientists from underrepresented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</w:rPr>
                    <w:t>groups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0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168" w:after="0"/>
                    <w:ind w:left="74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Neil A. Lewis, Jr. et al.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(Science)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800000000000182" w:val="single" w:color="#000000"/>
                    <w:end w:sz="4.799999999999727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80" w:after="0"/>
                    <w:ind w:left="7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Mentoring’s moment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80" w:after="0"/>
                    <w:ind w:left="7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Jeffrey Mervis (Science)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804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800000000000182" w:val="single" w:color="#000000"/>
                    <w:end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56"/>
                  <w:tcBorders>
                    <w:start w:sz="4.799999999999727" w:val="single" w:color="#000000"/>
                    <w:top w:sz="4.800000000000182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4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21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46 of 48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72" w:right="340" w:bottom="39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14696"/>
        </w:trPr>
        <w:tc>
          <w:tcPr>
            <w:tcW w:type="dxa" w:w="10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Letter to UCSB EEMB Faculty with Demands Toward Racial Equity</w:t>
            </w:r>
          </w:p>
          <w:p>
            <w:pPr>
              <w:autoSpaceDN w:val="0"/>
              <w:autoSpaceDE w:val="0"/>
              <w:widowControl/>
              <w:spacing w:line="166" w:lineRule="exact" w:before="14334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https://docs.google.com/document/u/1/d/e/2PACX-1vR6frBVol7-F…wAR0UNNngULzgrPEBuoTLK-y4DrYq1mJ4uoJArxLDUKqh6qVe9rArXkU4Mhg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08.0" w:type="dxa"/>
            </w:tblPr>
            <w:tblGrid>
              <w:gridCol w:w="3380"/>
              <w:gridCol w:w="3380"/>
              <w:gridCol w:w="3380"/>
            </w:tblGrid>
            <w:tr>
              <w:trPr>
                <w:trHeight w:hRule="exact" w:val="816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0" w:val="single" w:color="#000000"/>
                    <w:end w:sz="4.799999999999727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320" w:after="0"/>
                    <w:ind w:left="76" w:right="43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Racial and gender biases plague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postdoc hiring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332" w:after="0"/>
                    <w:ind w:left="7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Katie Langin (Science)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320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72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0" w:val="single" w:color="#000000"/>
                    <w:end w:sz="4.799999999999727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72" w:after="0"/>
                    <w:ind w:left="76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Vaunted university program catches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on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6" w:after="0"/>
                    <w:ind w:left="7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Jeffrey Mervis (Science)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72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772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0" w:val="single" w:color="#000000"/>
                    <w:end w:sz="4.799999999999727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76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A sense of belonging matters. That’s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why academic culture needs to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change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0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282" w:after="0"/>
                    <w:ind w:left="7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Katie Langin (Science)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7999999999999545" w:val="single" w:color="#000000"/>
                    <w:end w:sz="4.799999999999727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76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Replicating Meyerhoff for inclusive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excellence in STEM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74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Mariano R. Sto. Domingo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et al. (Science)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70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7999999999999545" w:val="single" w:color="#000000"/>
                    <w:end w:sz="4.799999999999727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4" w:after="0"/>
                    <w:ind w:left="7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Katharine Johnson (1918–2020)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8" w:after="0"/>
                    <w:ind w:left="74" w:right="576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Shirley M. Malcolm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(Science)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8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7999999999999545" w:val="single" w:color="#000000"/>
                    <w:end w:sz="4.799999999999727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80" w:after="0"/>
                    <w:ind w:left="7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Why We Need Data for Black Lives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80" w:after="0"/>
                    <w:ind w:left="7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Ashoka (Forbes)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70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7999999999999545" w:val="single" w:color="#000000"/>
                    <w:end w:sz="4.799999999999727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8" w:after="0"/>
                    <w:ind w:left="76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Diversity Is Not Enough. Inclusion Is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the Key.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8" w:after="0"/>
                    <w:ind w:left="7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Gailda Pitre Davis (Higher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Education Today)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8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70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7999999999999545" w:val="single" w:color="#000000"/>
                    <w:end w:sz="4.799999999999727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80" w:after="0"/>
                    <w:ind w:left="7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Diversity is a Dangerous Set-up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74" w:right="72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Chanda Prescod-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Weinstein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800000000000182" w:val="single" w:color="#000000"/>
                    <w:end w:sz="4.799999999999727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76" w:right="43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Working In Science Was A Brutal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Education. That’s Why I Left.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74" w:right="86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Brandon Taylor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(Buzzfeed)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772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800000000000182" w:val="single" w:color="#000000"/>
                    <w:end w:sz="4.799999999999727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8" w:after="0"/>
                    <w:ind w:left="7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Is Science for Us? Black Students’ and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Parents’ Views of Science and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Science Careers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80000000000018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172" w:after="0"/>
                    <w:ind w:left="0" w:right="432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Louise Archer et al.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(Science Education)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172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70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0" w:val="single" w:color="#000000"/>
                    <w:end w:sz="4.799999999999727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76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When the academy wants you to be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Black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0" w:val="single" w:color="#000000"/>
                    <w:end w:sz="4.0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7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Lauren Edwards (We Rep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STEM)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799999999999727" w:val="single" w:color="#000000"/>
                    <w:end w:sz="4.799999999999727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76" w:right="72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What Anti-racist Teachers Do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Differently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799999999999727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74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Pierette McKamey (The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Atlantic)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799999999999727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70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800000000000182" w:val="single" w:color="#000000"/>
                    <w:end w:sz="4.799999999999727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8" w:after="0"/>
                    <w:ind w:left="0" w:right="576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What Black scientists want from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colleagues and their institutions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86" w:after="0"/>
                    <w:ind w:left="7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Virginia Gewin (Nature)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8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800000000000182" w:val="single" w:color="#000000"/>
                    <w:end w:sz="4.799999999999727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76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We’re Squandering the Potential of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Millions of Young People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0" w:right="432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Suresh V. Garimella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(Scientific American)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6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746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800000000000182" w:val="single" w:color="#000000"/>
                    <w:end w:sz="4.799999999999727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8" w:after="0"/>
                    <w:ind w:left="76" w:right="72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Cognitive Reserve and Racial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Privilege in STEM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80000000000018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70" w:after="0"/>
                    <w:ind w:left="7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Melise Edwards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122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766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0" w:val="single" w:color="#000000"/>
                    <w:end w:sz="4.799999999999727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76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African Americans in evolutionary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science: where we have been, and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what's next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0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166" w:after="0"/>
                    <w:ind w:left="74" w:right="43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Joseph L. Graves Jr.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(Evolution)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166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774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800000000000182" w:val="single" w:color="#000000"/>
                    <w:end w:sz="4.799999999999727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8" w:after="0"/>
                    <w:ind w:left="76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Reimagining the Pipeline: Advancing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STEM Diversity, Persistence, and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Success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80000000000018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8" w:after="0"/>
                    <w:ind w:left="74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Stacy-Ann A. Allen-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Ramdial and Andrew G.</w:t>
                  </w:r>
                </w:p>
                <w:p>
                  <w:pPr>
                    <w:autoSpaceDN w:val="0"/>
                    <w:autoSpaceDE w:val="0"/>
                    <w:widowControl/>
                    <w:spacing w:line="190" w:lineRule="exact" w:before="14" w:after="0"/>
                    <w:ind w:left="7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Campbell (Education)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70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Academia and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Science</w:t>
                  </w:r>
                </w:p>
              </w:tc>
            </w:tr>
            <w:tr>
              <w:trPr>
                <w:trHeight w:hRule="exact" w:val="772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0" w:val="single" w:color="#000000"/>
                    <w:end w:sz="4.799999999999727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4" w:after="0"/>
                    <w:ind w:left="76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‘I can't even enjoy this.’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#BlackBirdersWeek organizer shares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her struggles as a Black scientist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0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82" w:after="0"/>
                    <w:ind w:left="7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Katie Langin (Science)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82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Ecology/Biology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800000000000182" w:val="single" w:color="#000000"/>
                    <w:end w:sz="4.799999999999727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76" w:right="43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Minorities in Marine Biology: The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Dearth of Black Professors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2" w:after="0"/>
                    <w:ind w:left="74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Kevin Zelnio (Deep Sea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News)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8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Ecology/Biology</w:t>
                  </w:r>
                </w:p>
              </w:tc>
            </w:tr>
            <w:tr>
              <w:trPr>
                <w:trHeight w:hRule="exact" w:val="772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800000000000182" w:val="single" w:color="#000000"/>
                    <w:end w:sz="4.799999999999727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86" w:after="0"/>
                    <w:ind w:left="7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Eugenics on Campus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80000000000018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70" w:after="0"/>
                    <w:ind w:left="74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Richard Tam et al. (Paul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K. Longmore Institute on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Disability)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8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Ecology/Biology</w:t>
                  </w:r>
                </w:p>
              </w:tc>
            </w:tr>
            <w:tr>
              <w:trPr>
                <w:trHeight w:hRule="exact" w:val="774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0" w:val="single" w:color="#000000"/>
                    <w:end w:sz="4.799999999999727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4" w:after="0"/>
                    <w:ind w:left="76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Understanding our eugenic past to </w:t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 xml:space="preserve">take steps towards scientific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1154CC"/>
                      <w:sz w:val="17"/>
                      <w:u w:val="single"/>
                    </w:rPr>
                    <w:t>accountability</w:t>
                  </w:r>
                </w:p>
              </w:tc>
              <w:tc>
                <w:tcPr>
                  <w:tcW w:type="dxa" w:w="2156"/>
                  <w:tcBorders>
                    <w:start w:sz="4.799999999999727" w:val="single" w:color="#000000"/>
                    <w:top w:sz="4.0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168" w:after="0"/>
                    <w:ind w:left="74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Rori Rohlfs (GSA Genes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to Genomes)</w:t>
                  </w:r>
                </w:p>
              </w:tc>
              <w:tc>
                <w:tcPr>
                  <w:tcW w:type="dxa" w:w="16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82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Ecology/Biology</w:t>
                  </w:r>
                </w:p>
              </w:tc>
            </w:tr>
            <w:tr>
              <w:trPr>
                <w:trHeight w:hRule="exact" w:val="736"/>
              </w:trPr>
              <w:tc>
                <w:tcPr>
                  <w:tcW w:type="dxa" w:w="3074"/>
                  <w:tcBorders>
                    <w:start w:sz="4.7999999999999545" w:val="single" w:color="#000000"/>
                    <w:top w:sz="4.800000000000182" w:val="single" w:color="#000000"/>
                    <w:end w:sz="4.799999999999727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56"/>
                  <w:tcBorders>
                    <w:start w:sz="4.799999999999727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4"/>
                  <w:tcBorders>
                    <w:start w:sz="4.0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8/23/20, 11)33 PM</w:t>
            </w:r>
          </w:p>
          <w:p>
            <w:pPr>
              <w:autoSpaceDN w:val="0"/>
              <w:autoSpaceDE w:val="0"/>
              <w:widowControl/>
              <w:spacing w:line="166" w:lineRule="exact" w:before="14334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47 of 48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72" w:right="340" w:bottom="39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88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36" w:space="0"/>
            <w:col w:w="11540" w:space="0"/>
            <w:col w:w="11536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83"/>
        <w:gridCol w:w="5883"/>
      </w:tblGrid>
      <w:tr>
        <w:trPr>
          <w:trHeight w:hRule="exact" w:val="226"/>
        </w:trPr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Letter to UCSB EEMB Faculty with Demands Toward Racial Equity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1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8/23/20, 11)33 PM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8.0" w:type="dxa"/>
      </w:tblPr>
      <w:tblGrid>
        <w:gridCol w:w="3922"/>
        <w:gridCol w:w="3922"/>
        <w:gridCol w:w="3922"/>
      </w:tblGrid>
      <w:tr>
        <w:trPr>
          <w:trHeight w:hRule="exact" w:val="756"/>
        </w:trPr>
        <w:tc>
          <w:tcPr>
            <w:tcW w:type="dxa" w:w="3074"/>
            <w:tcBorders>
              <w:start w:sz="4.7999999999999545" w:val="single" w:color="#000000"/>
              <w:top w:sz="4.0" w:val="single" w:color="#000000"/>
              <w:end w:sz="4.7999999999997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60" w:after="0"/>
              <w:ind w:left="7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Eugenics and the ethics of statistical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analysis</w:t>
            </w:r>
          </w:p>
        </w:tc>
        <w:tc>
          <w:tcPr>
            <w:tcW w:type="dxa" w:w="2156"/>
            <w:tcBorders>
              <w:start w:sz="4.79999999999972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60" w:after="0"/>
              <w:ind w:left="0" w:right="288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Ido Levy (Georgetown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Public Policy Review)</w:t>
            </w:r>
          </w:p>
        </w:tc>
        <w:tc>
          <w:tcPr>
            <w:tcW w:type="dxa" w:w="1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7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Ecology/Biology</w:t>
            </w:r>
          </w:p>
        </w:tc>
      </w:tr>
      <w:tr>
        <w:trPr>
          <w:trHeight w:hRule="exact" w:val="572"/>
        </w:trPr>
        <w:tc>
          <w:tcPr>
            <w:tcW w:type="dxa" w:w="3074"/>
            <w:tcBorders>
              <w:start w:sz="4.7999999999999545" w:val="single" w:color="#000000"/>
              <w:top w:sz="4.0" w:val="single" w:color="#000000"/>
              <w:end w:sz="4.7999999999997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2" w:after="0"/>
              <w:ind w:left="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Historians expose early scientists’ debt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to the slave trade</w:t>
            </w:r>
          </w:p>
        </w:tc>
        <w:tc>
          <w:tcPr>
            <w:tcW w:type="dxa" w:w="2156"/>
            <w:tcBorders>
              <w:start w:sz="4.79999999999972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86" w:after="0"/>
              <w:ind w:left="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Sam Kean (Science)</w:t>
            </w:r>
          </w:p>
        </w:tc>
        <w:tc>
          <w:tcPr>
            <w:tcW w:type="dxa" w:w="1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Ecology/Biology</w:t>
            </w:r>
          </w:p>
        </w:tc>
      </w:tr>
      <w:tr>
        <w:trPr>
          <w:trHeight w:hRule="exact" w:val="772"/>
        </w:trPr>
        <w:tc>
          <w:tcPr>
            <w:tcW w:type="dxa" w:w="3074"/>
            <w:tcBorders>
              <w:start w:sz="4.7999999999999545" w:val="single" w:color="#000000"/>
              <w:top w:sz="4.0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8" w:after="0"/>
              <w:ind w:left="7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Ten simple rules for building an anti-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racist lab</w:t>
            </w:r>
          </w:p>
        </w:tc>
        <w:tc>
          <w:tcPr>
            <w:tcW w:type="dxa" w:w="2156"/>
            <w:tcBorders>
              <w:start w:sz="4.799999999999727" w:val="single" w:color="#000000"/>
              <w:top w:sz="4.0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6" w:after="0"/>
              <w:ind w:left="74" w:right="32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V. Bala Chaudhary and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Asmeret Asefaw Berhe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(EcoEvoRxiv Preprints)</w:t>
            </w:r>
          </w:p>
        </w:tc>
        <w:tc>
          <w:tcPr>
            <w:tcW w:type="dxa" w:w="1674"/>
            <w:tcBorders>
              <w:start w:sz="4.0" w:val="single" w:color="#000000"/>
              <w:top w:sz="4.0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Ecology/Biology</w:t>
            </w:r>
          </w:p>
        </w:tc>
      </w:tr>
      <w:tr>
        <w:trPr>
          <w:trHeight w:hRule="exact" w:val="564"/>
        </w:trPr>
        <w:tc>
          <w:tcPr>
            <w:tcW w:type="dxa" w:w="3074"/>
            <w:tcBorders>
              <w:start w:sz="4.7999999999999545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2" w:after="0"/>
              <w:ind w:left="7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The (literal) skeletons in the closet of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American Ornithology</w:t>
            </w:r>
          </w:p>
        </w:tc>
        <w:tc>
          <w:tcPr>
            <w:tcW w:type="dxa" w:w="2156"/>
            <w:tcBorders>
              <w:start w:sz="4.799999999999727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2" w:after="0"/>
              <w:ind w:left="74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Matthew R. Halley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(personal blog)</w:t>
            </w:r>
          </w:p>
        </w:tc>
        <w:tc>
          <w:tcPr>
            <w:tcW w:type="dxa" w:w="1674"/>
            <w:tcBorders>
              <w:start w:sz="4.0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Ecology/Biology</w:t>
            </w:r>
          </w:p>
        </w:tc>
      </w:tr>
      <w:tr>
        <w:trPr>
          <w:trHeight w:hRule="exact" w:val="976"/>
        </w:trPr>
        <w:tc>
          <w:tcPr>
            <w:tcW w:type="dxa" w:w="3074"/>
            <w:tcBorders>
              <w:start w:sz="4.7999999999999545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8" w:after="0"/>
              <w:ind w:left="7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Breaking barriers? Ethnicity and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socioeconomic background impact on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early career progression in the fields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of ecology and evolution</w:t>
            </w:r>
          </w:p>
        </w:tc>
        <w:tc>
          <w:tcPr>
            <w:tcW w:type="dxa" w:w="2156"/>
            <w:tcBorders>
              <w:start w:sz="4.799999999999727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4" w:after="0"/>
              <w:ind w:left="0" w:right="288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Klara M. Wanelik et al.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(Ecology &amp; Evolution)</w:t>
            </w:r>
          </w:p>
        </w:tc>
        <w:tc>
          <w:tcPr>
            <w:tcW w:type="dxa" w:w="1674"/>
            <w:tcBorders>
              <w:start w:sz="4.0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8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Ecology/Biology</w:t>
            </w:r>
          </w:p>
        </w:tc>
      </w:tr>
      <w:tr>
        <w:trPr>
          <w:trHeight w:hRule="exact" w:val="1248"/>
        </w:trPr>
        <w:tc>
          <w:tcPr>
            <w:tcW w:type="dxa" w:w="3074"/>
            <w:tcBorders>
              <w:start w:sz="4.7999999999999545" w:val="single" w:color="#000000"/>
              <w:top w:sz="4.7999999999999545" w:val="single" w:color="#000000"/>
              <w:end w:sz="4.7999999999997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2" w:after="0"/>
              <w:ind w:left="7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A Call to Action for an Anti-Racist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Science Community from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Geoscientists of Color: Listen, Act,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Lead</w:t>
            </w:r>
          </w:p>
        </w:tc>
        <w:tc>
          <w:tcPr>
            <w:tcW w:type="dxa" w:w="2156"/>
            <w:tcBorders>
              <w:start w:sz="4.799999999999727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06" w:after="0"/>
              <w:ind w:left="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Geoscientists of Color (No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Time for Silence)</w:t>
            </w:r>
          </w:p>
        </w:tc>
        <w:tc>
          <w:tcPr>
            <w:tcW w:type="dxa" w:w="1674"/>
            <w:tcBorders>
              <w:start w:sz="4.0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Science Community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Call to Action</w:t>
            </w:r>
          </w:p>
        </w:tc>
      </w:tr>
      <w:tr>
        <w:trPr>
          <w:trHeight w:hRule="exact" w:val="568"/>
        </w:trPr>
        <w:tc>
          <w:tcPr>
            <w:tcW w:type="dxa" w:w="3074"/>
            <w:tcBorders>
              <w:start w:sz="4.7999999999999545" w:val="single" w:color="#000000"/>
              <w:top w:sz="4.0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0" w:after="0"/>
              <w:ind w:left="76" w:right="8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Call to Action: Our Letter to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Academics</w:t>
            </w:r>
          </w:p>
        </w:tc>
        <w:tc>
          <w:tcPr>
            <w:tcW w:type="dxa" w:w="2156"/>
            <w:tcBorders>
              <w:start w:sz="4.799999999999727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Academics for Black Lives</w:t>
            </w:r>
          </w:p>
        </w:tc>
        <w:tc>
          <w:tcPr>
            <w:tcW w:type="dxa" w:w="1674"/>
            <w:tcBorders>
              <w:start w:sz="4.0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Science Community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Call to Action</w:t>
            </w:r>
          </w:p>
        </w:tc>
      </w:tr>
      <w:tr>
        <w:trPr>
          <w:trHeight w:hRule="exact" w:val="570"/>
        </w:trPr>
        <w:tc>
          <w:tcPr>
            <w:tcW w:type="dxa" w:w="3074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6" w:after="0"/>
              <w:ind w:left="7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I’m a black climate expert. Racism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derails our efforts to save the planet.</w:t>
            </w:r>
          </w:p>
        </w:tc>
        <w:tc>
          <w:tcPr>
            <w:tcW w:type="dxa" w:w="2156"/>
            <w:tcBorders>
              <w:start w:sz="4.799999999999727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6" w:after="0"/>
              <w:ind w:left="74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Ayana Johnson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(Washington Post)</w:t>
            </w:r>
          </w:p>
        </w:tc>
        <w:tc>
          <w:tcPr>
            <w:tcW w:type="dxa" w:w="1674"/>
            <w:tcBorders>
              <w:start w:sz="4.0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6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Conservation and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Environmentalism</w:t>
            </w:r>
          </w:p>
        </w:tc>
      </w:tr>
      <w:tr>
        <w:trPr>
          <w:trHeight w:hRule="exact" w:val="768"/>
        </w:trPr>
        <w:tc>
          <w:tcPr>
            <w:tcW w:type="dxa" w:w="3074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4" w:after="0"/>
              <w:ind w:left="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Diversity and Inclusion in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Conservation: A Proposal for a Marine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Diversity Network</w:t>
            </w:r>
          </w:p>
        </w:tc>
        <w:tc>
          <w:tcPr>
            <w:tcW w:type="dxa" w:w="2156"/>
            <w:tcBorders>
              <w:start w:sz="4.799999999999727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4" w:after="0"/>
              <w:ind w:left="74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Nicola S. Smith et al.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(Frontiers in Marine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Science)</w:t>
            </w:r>
          </w:p>
        </w:tc>
        <w:tc>
          <w:tcPr>
            <w:tcW w:type="dxa" w:w="1674"/>
            <w:tcBorders>
              <w:start w:sz="4.0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4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Conservation and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Environmentalism</w:t>
            </w:r>
          </w:p>
        </w:tc>
      </w:tr>
      <w:tr>
        <w:trPr>
          <w:trHeight w:hRule="exact" w:val="570"/>
        </w:trPr>
        <w:tc>
          <w:tcPr>
            <w:tcW w:type="dxa" w:w="3074"/>
            <w:tcBorders>
              <w:start w:sz="4.7999999999999545" w:val="single" w:color="#000000"/>
              <w:top w:sz="4.799999999999727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8" w:after="0"/>
              <w:ind w:left="7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The Tragedy of the </w:t>
            </w:r>
            <w:r>
              <w:rPr>
                <w:rFonts w:ascii="" w:hAnsi="" w:eastAsia=""/>
                <w:b w:val="0"/>
                <w:i/>
                <w:color w:val="1154CC"/>
                <w:sz w:val="17"/>
                <w:u w:val="single"/>
              </w:rPr>
              <w:t xml:space="preserve">Tragedy of the </w:t>
            </w:r>
            <w:r>
              <w:rPr>
                <w:rFonts w:ascii="" w:hAnsi="" w:eastAsia=""/>
                <w:b w:val="0"/>
                <w:i/>
                <w:color w:val="1154CC"/>
                <w:sz w:val="17"/>
                <w:u w:val="single"/>
              </w:rPr>
              <w:t>Commons</w:t>
            </w:r>
          </w:p>
        </w:tc>
        <w:tc>
          <w:tcPr>
            <w:tcW w:type="dxa" w:w="2156"/>
            <w:tcBorders>
              <w:start w:sz="4.799999999999727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8" w:after="0"/>
              <w:ind w:left="74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Matto Mildenberger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(Scientific American)</w:t>
            </w:r>
          </w:p>
        </w:tc>
        <w:tc>
          <w:tcPr>
            <w:tcW w:type="dxa" w:w="1674"/>
            <w:tcBorders>
              <w:start w:sz="4.0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8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Conservation and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Environmentalism</w:t>
            </w:r>
          </w:p>
        </w:tc>
      </w:tr>
      <w:tr>
        <w:trPr>
          <w:trHeight w:hRule="exact" w:val="564"/>
        </w:trPr>
        <w:tc>
          <w:tcPr>
            <w:tcW w:type="dxa" w:w="3074"/>
            <w:tcBorders>
              <w:start w:sz="4.7999999999999545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2" w:after="0"/>
              <w:ind w:left="7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Why Every Environmentalist Should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Be Anti-Racist</w:t>
            </w:r>
          </w:p>
        </w:tc>
        <w:tc>
          <w:tcPr>
            <w:tcW w:type="dxa" w:w="2156"/>
            <w:tcBorders>
              <w:start w:sz="4.799999999999727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78" w:after="0"/>
              <w:ind w:left="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Leah Thomas (Vogue)</w:t>
            </w:r>
          </w:p>
        </w:tc>
        <w:tc>
          <w:tcPr>
            <w:tcW w:type="dxa" w:w="1674"/>
            <w:tcBorders>
              <w:start w:sz="4.0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2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Conservation and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Environmentalism</w:t>
            </w:r>
          </w:p>
        </w:tc>
      </w:tr>
      <w:tr>
        <w:trPr>
          <w:trHeight w:hRule="exact" w:val="570"/>
        </w:trPr>
        <w:tc>
          <w:tcPr>
            <w:tcW w:type="dxa" w:w="3074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8" w:after="0"/>
              <w:ind w:left="7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 xml:space="preserve">Opinion: If you care about the planet, </w:t>
            </w: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you must dismantle white supremacy</w:t>
            </w:r>
          </w:p>
        </w:tc>
        <w:tc>
          <w:tcPr>
            <w:tcW w:type="dxa" w:w="2156"/>
            <w:tcBorders>
              <w:start w:sz="4.799999999999727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8" w:after="0"/>
              <w:ind w:left="7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Tamara Toles O’Laughlin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(Grist)</w:t>
            </w:r>
          </w:p>
        </w:tc>
        <w:tc>
          <w:tcPr>
            <w:tcW w:type="dxa" w:w="1674"/>
            <w:tcBorders>
              <w:start w:sz="4.0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8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 xml:space="preserve">Conservation and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Environmentalism</w:t>
            </w:r>
          </w:p>
        </w:tc>
      </w:tr>
      <w:tr>
        <w:trPr>
          <w:trHeight w:hRule="exact" w:val="366"/>
        </w:trPr>
        <w:tc>
          <w:tcPr>
            <w:tcW w:type="dxa" w:w="3074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8" w:after="0"/>
              <w:ind w:left="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An unequal blow</w:t>
            </w:r>
          </w:p>
        </w:tc>
        <w:tc>
          <w:tcPr>
            <w:tcW w:type="dxa" w:w="2156"/>
            <w:tcBorders>
              <w:start w:sz="4.799999999999727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8" w:after="0"/>
              <w:ind w:left="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Lizzie Wade (Science)</w:t>
            </w:r>
          </w:p>
        </w:tc>
        <w:tc>
          <w:tcPr>
            <w:tcW w:type="dxa" w:w="1674"/>
            <w:tcBorders>
              <w:start w:sz="4.0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Social Contexts</w:t>
            </w:r>
          </w:p>
        </w:tc>
      </w:tr>
      <w:tr>
        <w:trPr>
          <w:trHeight w:hRule="exact" w:val="360"/>
        </w:trPr>
        <w:tc>
          <w:tcPr>
            <w:tcW w:type="dxa" w:w="3074"/>
            <w:tcBorders>
              <w:start w:sz="4.7999999999999545" w:val="single" w:color="#000000"/>
              <w:top w:sz="4.799999999999727" w:val="single" w:color="#000000"/>
              <w:end w:sz="4.7999999999997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8" w:after="0"/>
              <w:ind w:left="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Assessing risk, automating racism</w:t>
            </w:r>
          </w:p>
        </w:tc>
        <w:tc>
          <w:tcPr>
            <w:tcW w:type="dxa" w:w="2156"/>
            <w:tcBorders>
              <w:start w:sz="4.799999999999727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Ruha Benjamin (Science)</w:t>
            </w:r>
          </w:p>
        </w:tc>
        <w:tc>
          <w:tcPr>
            <w:tcW w:type="dxa" w:w="1674"/>
            <w:tcBorders>
              <w:start w:sz="4.0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Social Contexts</w:t>
            </w:r>
          </w:p>
        </w:tc>
      </w:tr>
      <w:tr>
        <w:trPr>
          <w:trHeight w:hRule="exact" w:val="368"/>
        </w:trPr>
        <w:tc>
          <w:tcPr>
            <w:tcW w:type="dxa" w:w="3074"/>
            <w:tcBorders>
              <w:start w:sz="4.7999999999999545" w:val="single" w:color="#000000"/>
              <w:top w:sz="4.0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4" w:after="0"/>
              <w:ind w:left="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Unearthing the reality of slavery</w:t>
            </w:r>
          </w:p>
        </w:tc>
        <w:tc>
          <w:tcPr>
            <w:tcW w:type="dxa" w:w="2156"/>
            <w:tcBorders>
              <w:start w:sz="4.799999999999727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4" w:after="0"/>
              <w:ind w:left="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Lizzie Wade (Science)</w:t>
            </w:r>
          </w:p>
        </w:tc>
        <w:tc>
          <w:tcPr>
            <w:tcW w:type="dxa" w:w="1674"/>
            <w:tcBorders>
              <w:start w:sz="4.0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Social Contexts</w:t>
            </w:r>
          </w:p>
        </w:tc>
      </w:tr>
      <w:tr>
        <w:trPr>
          <w:trHeight w:hRule="exact" w:val="366"/>
        </w:trPr>
        <w:tc>
          <w:tcPr>
            <w:tcW w:type="dxa" w:w="3074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8" w:after="0"/>
              <w:ind w:left="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7"/>
                <w:u w:val="single"/>
              </w:rPr>
              <w:t>The bias detective</w:t>
            </w:r>
          </w:p>
        </w:tc>
        <w:tc>
          <w:tcPr>
            <w:tcW w:type="dxa" w:w="2156"/>
            <w:tcBorders>
              <w:start w:sz="4.799999999999727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8" w:after="0"/>
              <w:ind w:left="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Douglas Starr (Science)</w:t>
            </w:r>
          </w:p>
        </w:tc>
        <w:tc>
          <w:tcPr>
            <w:tcW w:type="dxa" w:w="1674"/>
            <w:tcBorders>
              <w:start w:sz="4.0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Social Contexts</w:t>
            </w:r>
          </w:p>
        </w:tc>
      </w:tr>
    </w:tbl>
    <w:p>
      <w:pPr>
        <w:autoSpaceDN w:val="0"/>
        <w:autoSpaceDE w:val="0"/>
        <w:widowControl/>
        <w:spacing w:line="190" w:lineRule="exact" w:before="176" w:after="0"/>
        <w:ind w:left="0" w:right="2550" w:firstLine="0"/>
        <w:jc w:val="right"/>
      </w:pPr>
      <w:r>
        <w:rPr>
          <w:rFonts w:ascii="" w:hAnsi="" w:eastAsia=""/>
          <w:b w:val="0"/>
          <w:i/>
          <w:color w:val="1154CC"/>
          <w:sz w:val="17"/>
          <w:u w:val="single"/>
        </w:rPr>
        <w:t>Return to Table of Contents</w:t>
      </w:r>
    </w:p>
    <w:p>
      <w:pPr>
        <w:autoSpaceDN w:val="0"/>
        <w:autoSpaceDE w:val="0"/>
        <w:widowControl/>
        <w:spacing w:line="172" w:lineRule="exact" w:before="628" w:after="112"/>
        <w:ind w:left="0" w:right="0" w:firstLine="0"/>
        <w:jc w:val="center"/>
      </w:pPr>
      <w:r>
        <w:rPr>
          <w:w w:val="97.78648376464844"/>
          <w:rFonts w:ascii="" w:hAnsi="" w:eastAsia=""/>
          <w:b w:val="0"/>
          <w:i w:val="0"/>
          <w:color w:val="000000"/>
          <w:sz w:val="15"/>
        </w:rPr>
        <w:t xml:space="preserve">Published by </w:t>
      </w:r>
      <w:r>
        <w:rPr>
          <w:w w:val="97.78648376464844"/>
          <w:rFonts w:ascii="" w:hAnsi="" w:eastAsia=""/>
          <w:b w:val="0"/>
          <w:i w:val="0"/>
          <w:color w:val="0000ED"/>
          <w:sz w:val="15"/>
          <w:u w:val="single"/>
        </w:rPr>
        <w:t>Goo</w:t>
      </w:r>
      <w:r>
        <w:rPr>
          <w:w w:val="97.78648376464844"/>
          <w:rFonts w:ascii="" w:hAnsi="" w:eastAsia=""/>
          <w:b w:val="0"/>
          <w:i w:val="0"/>
          <w:color w:val="0000ED"/>
          <w:sz w:val="15"/>
        </w:rPr>
        <w:t>g</w:t>
      </w:r>
      <w:r>
        <w:rPr>
          <w:w w:val="97.78648376464844"/>
          <w:rFonts w:ascii="" w:hAnsi="" w:eastAsia=""/>
          <w:b w:val="0"/>
          <w:i w:val="0"/>
          <w:color w:val="0000ED"/>
          <w:sz w:val="15"/>
          <w:u w:val="single"/>
        </w:rPr>
        <w:t>le Drive</w:t>
      </w:r>
      <w:r>
        <w:rPr>
          <w:w w:val="97.78648376464844"/>
          <w:rFonts w:ascii="" w:hAnsi="" w:eastAsia=""/>
          <w:b w:val="0"/>
          <w:i w:val="0"/>
          <w:color w:val="000000"/>
          <w:sz w:val="15"/>
        </w:rPr>
        <w:t xml:space="preserve"> –</w:t>
      </w:r>
      <w:r>
        <w:rPr>
          <w:w w:val="97.78648376464844"/>
          <w:rFonts w:ascii="" w:hAnsi="" w:eastAsia=""/>
          <w:b w:val="0"/>
          <w:i w:val="0"/>
          <w:color w:val="0000ED"/>
          <w:sz w:val="15"/>
        </w:rPr>
        <w:t xml:space="preserve"> </w:t>
      </w:r>
      <w:r>
        <w:rPr>
          <w:w w:val="97.78648376464844"/>
          <w:rFonts w:ascii="" w:hAnsi="" w:eastAsia=""/>
          <w:b w:val="0"/>
          <w:i w:val="0"/>
          <w:color w:val="0000ED"/>
          <w:sz w:val="15"/>
          <w:u w:val="single"/>
        </w:rPr>
        <w:t>Re</w:t>
      </w:r>
      <w:r>
        <w:rPr>
          <w:w w:val="97.78648376464844"/>
          <w:rFonts w:ascii="" w:hAnsi="" w:eastAsia=""/>
          <w:b w:val="0"/>
          <w:i w:val="0"/>
          <w:color w:val="0000ED"/>
          <w:sz w:val="15"/>
          <w:u w:val="single"/>
        </w:rPr>
        <w:t>port Abuse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83"/>
        <w:gridCol w:w="5883"/>
      </w:tblGrid>
      <w:tr>
        <w:trPr>
          <w:trHeight w:hRule="exact" w:val="3158"/>
        </w:trPr>
        <w:tc>
          <w:tcPr>
            <w:tcW w:type="dxa" w:w="10280"/>
            <w:tcBorders>
              <w:top w:sz="4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0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https://docs.google.com/document/u/1/d/e/2PACX-1vR6frBVol7-F…wAR0UNNngULzgrPEBuoTLK-y4DrYq1mJ4uoJArxLDUKqh6qVe9rArXkU4Mhg</w:t>
            </w:r>
          </w:p>
        </w:tc>
        <w:tc>
          <w:tcPr>
            <w:tcW w:type="dxa" w:w="1466"/>
            <w:tcBorders>
              <w:top w:sz="4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0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48 of 48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172" w:right="114" w:bottom="416" w:left="360" w:header="720" w:footer="720" w:gutter="0"/>
      <w:cols w:space="720" w:num="1" w:equalWidth="0">
        <w:col w:w="11766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88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36" w:space="0"/>
        <w:col w:w="11540" w:space="0"/>
        <w:col w:w="11536" w:space="0"/>
        <w:col w:w="11540" w:space="0"/>
        <w:col w:w="11540" w:space="0"/>
        <w:col w:w="11540" w:space="0"/>
        <w:col w:w="115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