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56" w:right="1296" w:hanging="6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To the faculty of the University of Wisconsin-Madison Geography </w:t>
      </w:r>
      <w:r>
        <w:rPr>
          <w:rFonts w:ascii="" w:hAnsi="" w:eastAsia=""/>
          <w:b/>
          <w:i w:val="0"/>
          <w:color w:val="000000"/>
          <w:sz w:val="24"/>
        </w:rPr>
        <w:t xml:space="preserve">Department: </w:t>
      </w:r>
    </w:p>
    <w:p>
      <w:pPr>
        <w:autoSpaceDN w:val="0"/>
        <w:autoSpaceDE w:val="0"/>
        <w:widowControl/>
        <w:spacing w:line="312" w:lineRule="exact" w:before="348" w:after="0"/>
        <w:ind w:left="348" w:right="34" w:hanging="4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As the Abolition Geographies Collective, we are reaching out for your commitment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racial justice within our own department, the university, and beyond. We are appreciative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the current work that is already happening by faculty and students, but feel it falls short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our own expectations of our department and community that should and can take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necessary steps to lead and influence institutional transformations within the university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within the field of Geography. Furthermore, we acknowledge the precarity that faculty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staff may find themselves in as they work towards challenging the many systems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oppression that we are looking to abolish. However, as our teachers and comrades, we ask </w:t>
      </w:r>
      <w:r>
        <w:rPr>
          <w:rFonts w:ascii="" w:hAnsi="" w:eastAsia=""/>
          <w:b w:val="0"/>
          <w:i w:val="0"/>
          <w:color w:val="000000"/>
          <w:sz w:val="24"/>
        </w:rPr>
        <w:t xml:space="preserve">you to speak up and take advantage of the hierarchies and positions of power you do hold, </w:t>
      </w:r>
      <w:r>
        <w:rPr>
          <w:rFonts w:ascii="" w:hAnsi="" w:eastAsia=""/>
          <w:b w:val="0"/>
          <w:i w:val="0"/>
          <w:color w:val="000000"/>
          <w:sz w:val="24"/>
        </w:rPr>
        <w:t xml:space="preserve">by supporting and committing to our asks and expectations of the geography department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demands of the University of Wisconsin-Madison at-large. </w:t>
      </w:r>
    </w:p>
    <w:p>
      <w:pPr>
        <w:autoSpaceDN w:val="0"/>
        <w:autoSpaceDE w:val="0"/>
        <w:widowControl/>
        <w:spacing w:line="272" w:lineRule="exact" w:before="386" w:after="0"/>
        <w:ind w:left="34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We appreciate your time and engagement. </w:t>
      </w:r>
    </w:p>
    <w:p>
      <w:pPr>
        <w:autoSpaceDN w:val="0"/>
        <w:autoSpaceDE w:val="0"/>
        <w:widowControl/>
        <w:spacing w:line="322" w:lineRule="exact" w:before="326" w:after="0"/>
        <w:ind w:left="348" w:right="5472" w:firstLine="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Sincerely,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The Abolition Geographies Collective </w:t>
      </w:r>
    </w:p>
    <w:p>
      <w:pPr>
        <w:autoSpaceDN w:val="0"/>
        <w:tabs>
          <w:tab w:pos="798" w:val="left"/>
          <w:tab w:pos="1526" w:val="left"/>
        </w:tabs>
        <w:autoSpaceDE w:val="0"/>
        <w:widowControl/>
        <w:spacing w:line="316" w:lineRule="exact" w:before="336" w:after="0"/>
        <w:ind w:left="342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Danya Al-Saleh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Kela Caldwell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Christian Keeve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Erin Clancy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Lauren Gerlowski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Sameera Ibrahim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Luke Leavitt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Becky Rose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Kallista Bley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Ruth Trumble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Anika Rice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UNIVERSITY OF WISCONSIN - MADISON GEOGRAPHY GRADUATE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STUDENT STATEMENT OF DEPARTMENTAL DEMANDS </w:t>
      </w:r>
    </w:p>
    <w:p>
      <w:pPr>
        <w:autoSpaceDN w:val="0"/>
        <w:autoSpaceDE w:val="0"/>
        <w:widowControl/>
        <w:spacing w:line="268" w:lineRule="exact" w:before="386" w:after="0"/>
        <w:ind w:left="342" w:right="20" w:hanging="338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1. </w:t>
      </w:r>
      <w:r>
        <w:rPr>
          <w:rFonts w:ascii="" w:hAnsi="" w:eastAsia=""/>
          <w:b/>
          <w:i w:val="0"/>
          <w:color w:val="000000"/>
          <w:sz w:val="24"/>
        </w:rPr>
        <w:t xml:space="preserve">Read through and endorse as a collected body and individuals the Abolition </w:t>
      </w:r>
      <w:r>
        <w:rPr>
          <w:rFonts w:ascii="" w:hAnsi="" w:eastAsia=""/>
          <w:b/>
          <w:i w:val="0"/>
          <w:color w:val="000000"/>
          <w:sz w:val="24"/>
        </w:rPr>
        <w:t xml:space="preserve">Geographies Collective Statement of Demands directed at the University </w:t>
      </w:r>
      <w:r>
        <w:rPr>
          <w:rFonts w:ascii="" w:hAnsi="" w:eastAsia=""/>
          <w:b/>
          <w:i w:val="0"/>
          <w:color w:val="000000"/>
          <w:sz w:val="24"/>
        </w:rPr>
        <w:t xml:space="preserve">Administration. </w:t>
      </w:r>
      <w:r>
        <w:rPr>
          <w:rFonts w:ascii="" w:hAnsi="" w:eastAsia=""/>
          <w:b w:val="0"/>
          <w:i w:val="0"/>
          <w:color w:val="000000"/>
          <w:sz w:val="24"/>
        </w:rPr>
        <w:t xml:space="preserve">(See below) </w:t>
      </w:r>
    </w:p>
    <w:p>
      <w:pPr>
        <w:autoSpaceDN w:val="0"/>
        <w:tabs>
          <w:tab w:pos="320" w:val="left"/>
        </w:tabs>
        <w:autoSpaceDE w:val="0"/>
        <w:widowControl/>
        <w:spacing w:line="270" w:lineRule="exact" w:before="292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2. </w:t>
      </w:r>
      <w:r>
        <w:rPr>
          <w:rFonts w:ascii="" w:hAnsi="" w:eastAsia=""/>
          <w:b/>
          <w:i w:val="0"/>
          <w:color w:val="000000"/>
          <w:sz w:val="24"/>
        </w:rPr>
        <w:t xml:space="preserve">Actively engage with faculty in other departments around issues of racial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justice within the academy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68" w:lineRule="exact" w:before="10" w:after="0"/>
        <w:ind w:left="348" w:right="3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We are grateful to have some receptive, radical, and supportive faculty in our department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who support our research and activist endeavours. Yet, we are painfully aware that our </w:t>
      </w:r>
      <w:r>
        <w:rPr>
          <w:rFonts w:ascii="" w:hAnsi="" w:eastAsia=""/>
          <w:b w:val="0"/>
          <w:i w:val="0"/>
          <w:color w:val="000000"/>
          <w:sz w:val="24"/>
        </w:rPr>
        <w:t xml:space="preserve">peers in other departments rarely receive the same amount of time, resources, or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solidarity–particularly students of color. It is all of our responsibility to confront friends, </w:t>
      </w:r>
    </w:p>
    <w:p>
      <w:pPr>
        <w:sectPr>
          <w:pgSz w:w="12240" w:h="15840"/>
          <w:pgMar w:top="720" w:right="1304" w:bottom="432" w:left="1094" w:header="720" w:footer="720" w:gutter="0"/>
          <w:cols w:space="720" w:num="1" w:equalWidth="0"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68" w:lineRule="exact" w:before="2" w:after="0"/>
        <w:ind w:left="354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family, and peers who engage in problematic behaviors and language, who abuse their </w:t>
      </w:r>
      <w:r>
        <w:rPr>
          <w:rFonts w:ascii="" w:hAnsi="" w:eastAsia=""/>
          <w:b w:val="0"/>
          <w:i w:val="0"/>
          <w:color w:val="000000"/>
          <w:sz w:val="24"/>
        </w:rPr>
        <w:t xml:space="preserve">power, and who turn away from the necessary work of chipping away at white supremacy.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Thus, we believe it is also faculty members’ responsibility to confront their peers who fail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these ways as well. Using your position as faculty to make lateral calls-in and to advocate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 this work within the university must happen. </w:t>
      </w:r>
    </w:p>
    <w:p>
      <w:pPr>
        <w:autoSpaceDN w:val="0"/>
        <w:autoSpaceDE w:val="0"/>
        <w:widowControl/>
        <w:spacing w:line="270" w:lineRule="exact" w:before="290" w:after="0"/>
        <w:ind w:left="354" w:right="0" w:hanging="35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3. </w:t>
      </w:r>
      <w:r>
        <w:rPr>
          <w:rFonts w:ascii="" w:hAnsi="" w:eastAsia=""/>
          <w:b/>
          <w:i w:val="0"/>
          <w:color w:val="000000"/>
          <w:sz w:val="24"/>
        </w:rPr>
        <w:t xml:space="preserve">Commit to hiring Black faculty across all geographic subfields. </w:t>
      </w:r>
      <w:r>
        <w:rPr>
          <w:rFonts w:ascii="" w:hAnsi="" w:eastAsia=""/>
          <w:b w:val="0"/>
          <w:i w:val="0"/>
          <w:color w:val="000000"/>
          <w:sz w:val="24"/>
        </w:rPr>
        <w:t xml:space="preserve">By this we do </w:t>
      </w:r>
      <w:r>
        <w:rPr>
          <w:rFonts w:ascii="" w:hAnsi="" w:eastAsia=""/>
          <w:b w:val="0"/>
          <w:i w:val="0"/>
          <w:color w:val="000000"/>
          <w:sz w:val="24"/>
        </w:rPr>
        <w:t xml:space="preserve">not mean granting a 0% appointment to tenured Black faculty in other departments, </w:t>
      </w:r>
      <w:r>
        <w:rPr>
          <w:rFonts w:ascii="" w:hAnsi="" w:eastAsia=""/>
          <w:b w:val="0"/>
          <w:i w:val="0"/>
          <w:color w:val="000000"/>
          <w:sz w:val="24"/>
        </w:rPr>
        <w:t xml:space="preserve">though we are not against this. However, cross appointments often create more labor for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faculty member, especially if they occupy multiple marginalized positions. </w:t>
      </w:r>
    </w:p>
    <w:p>
      <w:pPr>
        <w:autoSpaceDN w:val="0"/>
        <w:autoSpaceDE w:val="0"/>
        <w:widowControl/>
        <w:spacing w:line="270" w:lineRule="exact" w:before="2" w:after="0"/>
        <w:ind w:left="354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Furthermore, the current absence of </w:t>
      </w:r>
      <w:r>
        <w:rPr>
          <w:rFonts w:ascii="" w:hAnsi="" w:eastAsia=""/>
          <w:b w:val="0"/>
          <w:i/>
          <w:color w:val="000000"/>
          <w:sz w:val="24"/>
        </w:rPr>
        <w:t xml:space="preserve">any </w:t>
      </w:r>
      <w:r>
        <w:rPr>
          <w:rFonts w:ascii="" w:hAnsi="" w:eastAsia=""/>
          <w:b w:val="0"/>
          <w:i w:val="0"/>
          <w:color w:val="000000"/>
          <w:sz w:val="24"/>
        </w:rPr>
        <w:t xml:space="preserve">Black geography faculty is inexcusable,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thus we seek a commitment to hiring tenure-track Black geographers whose home is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our own department. </w:t>
      </w:r>
    </w:p>
    <w:p>
      <w:pPr>
        <w:autoSpaceDN w:val="0"/>
        <w:autoSpaceDE w:val="0"/>
        <w:widowControl/>
        <w:spacing w:line="272" w:lineRule="exact" w:before="29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4. </w:t>
      </w:r>
      <w:r>
        <w:rPr>
          <w:rFonts w:ascii="" w:hAnsi="" w:eastAsia=""/>
          <w:b/>
          <w:i w:val="0"/>
          <w:color w:val="000000"/>
          <w:sz w:val="24"/>
        </w:rPr>
        <w:t xml:space="preserve">Reconceive and expand recruitment strategies. </w:t>
      </w:r>
    </w:p>
    <w:p>
      <w:pPr>
        <w:autoSpaceDN w:val="0"/>
        <w:autoSpaceDE w:val="0"/>
        <w:widowControl/>
        <w:spacing w:line="270" w:lineRule="exact" w:before="4" w:after="0"/>
        <w:ind w:left="348" w:right="26" w:firstLine="4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We appreciate current efforts to increase recruitment of BIPOC students at the graduate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level. We also believe this labor should not only fall onto a few staff and graduate students.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Thus, we seek a stronger commitment within and beyond the Grad Studies Committee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this issue. One aspect of this would include widening the scope of where and who is </w:t>
      </w:r>
      <w:r>
        <w:rPr>
          <w:rFonts w:ascii="" w:hAnsi="" w:eastAsia=""/>
          <w:b w:val="0"/>
          <w:i w:val="0"/>
          <w:color w:val="000000"/>
          <w:sz w:val="24"/>
        </w:rPr>
        <w:t xml:space="preserve">recruited–i.e., beyond Geography conferences and other universities with whom we have </w:t>
      </w:r>
      <w:r>
        <w:rPr>
          <w:rFonts w:ascii="" w:hAnsi="" w:eastAsia=""/>
          <w:b w:val="0"/>
          <w:i w:val="0"/>
          <w:color w:val="000000"/>
          <w:sz w:val="24"/>
        </w:rPr>
        <w:t xml:space="preserve">close ties. Furthermore, we ask that the department as a whole consciously and actively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work to decrease the gap between the number of white students and students of color </w:t>
      </w:r>
      <w:r>
        <w:rPr>
          <w:rFonts w:ascii="" w:hAnsi="" w:eastAsia=""/>
          <w:b w:val="0"/>
          <w:i w:val="0"/>
          <w:color w:val="000000"/>
          <w:sz w:val="24"/>
        </w:rPr>
        <w:t xml:space="preserve">without tokenizing them. This requires engagement with the body of geographical </w:t>
      </w:r>
      <w:r>
        <w:rPr>
          <w:rFonts w:ascii="" w:hAnsi="" w:eastAsia=""/>
          <w:b w:val="0"/>
          <w:i w:val="0"/>
          <w:color w:val="000000"/>
          <w:sz w:val="24"/>
        </w:rPr>
        <w:t xml:space="preserve">scholarship on structural racism in the discipline and how to materially address it (e.g., </w:t>
      </w:r>
      <w:r>
        <w:rPr>
          <w:rFonts w:ascii="" w:hAnsi="" w:eastAsia=""/>
          <w:b w:val="0"/>
          <w:i w:val="0"/>
          <w:color w:val="000000"/>
          <w:sz w:val="24"/>
        </w:rPr>
        <w:t>Sanders 1990, 2006; Pulido 2002, 2014; Mahtani 2004, 2006; Liu 2006; Kobayashi,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Lawson and Sanders 2014; Solis et al 2014; Domosh 2015; Joshi, McCutcheon, and Sweet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2015, Hawthorne and Meche 2016; Desai 2017; Tolia-Kelly 2017; Hawthorne and Heitz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2018; Daigle 2019; Faria, Falola, Henderson, Torres 2019; Ybarra 2019; Johnson 2019). </w:t>
      </w:r>
    </w:p>
    <w:p>
      <w:pPr>
        <w:autoSpaceDN w:val="0"/>
        <w:autoSpaceDE w:val="0"/>
        <w:widowControl/>
        <w:spacing w:line="272" w:lineRule="exact" w:before="29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5. </w:t>
      </w:r>
      <w:r>
        <w:rPr>
          <w:rFonts w:ascii="" w:hAnsi="" w:eastAsia=""/>
          <w:b/>
          <w:i w:val="0"/>
          <w:color w:val="000000"/>
          <w:sz w:val="24"/>
        </w:rPr>
        <w:t xml:space="preserve">Reevaluate syllabi across all subfields. </w:t>
      </w:r>
    </w:p>
    <w:p>
      <w:pPr>
        <w:autoSpaceDN w:val="0"/>
        <w:autoSpaceDE w:val="0"/>
        <w:widowControl/>
        <w:spacing w:line="272" w:lineRule="exact" w:before="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Too often professors reduce Black, Indigenous, Queer, and Feminist geographies to a </w:t>
      </w:r>
      <w:r>
        <w:rPr>
          <w:rFonts w:ascii="" w:hAnsi="" w:eastAsia=""/>
          <w:b w:val="0"/>
          <w:i w:val="0"/>
          <w:color w:val="000000"/>
          <w:sz w:val="21"/>
        </w:rPr>
        <w:t xml:space="preserve">1 </w:t>
      </w:r>
    </w:p>
    <w:p>
      <w:pPr>
        <w:autoSpaceDN w:val="0"/>
        <w:autoSpaceDE w:val="0"/>
        <w:widowControl/>
        <w:spacing w:line="270" w:lineRule="exact" w:before="398" w:after="0"/>
        <w:ind w:left="354" w:right="22" w:firstLine="8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single week on the syllabus. However, it is necessary to make these literatures </w:t>
      </w:r>
      <w:r>
        <w:rPr>
          <w:rFonts w:ascii="" w:hAnsi="" w:eastAsia=""/>
          <w:b w:val="0"/>
          <w:i w:val="0"/>
          <w:color w:val="000000"/>
          <w:sz w:val="24"/>
        </w:rPr>
        <w:t xml:space="preserve">foundational in syllabi rather than tacked on as an afterthought. Too often are the insights </w:t>
      </w:r>
      <w:r>
        <w:rPr>
          <w:rFonts w:ascii="" w:hAnsi="" w:eastAsia=""/>
          <w:b w:val="0"/>
          <w:i w:val="0"/>
          <w:color w:val="000000"/>
          <w:sz w:val="24"/>
        </w:rPr>
        <w:t xml:space="preserve">from this work whitewashed and co-opted without proper credit. Therefore, we all must </w:t>
      </w:r>
      <w:r>
        <w:rPr>
          <w:rFonts w:ascii="" w:hAnsi="" w:eastAsia=""/>
          <w:b w:val="0"/>
          <w:i w:val="0"/>
          <w:color w:val="000000"/>
          <w:sz w:val="24"/>
        </w:rPr>
        <w:t xml:space="preserve">engage in a citational praxis that centers these epistemologies. This includes creative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efforts to avoid siloing these literatures solely within human and PE geography, as </w:t>
      </w:r>
      <w:r>
        <w:rPr>
          <w:rFonts w:ascii="" w:hAnsi="" w:eastAsia=""/>
          <w:b w:val="0"/>
          <w:i w:val="0"/>
          <w:color w:val="000000"/>
          <w:sz w:val="24"/>
        </w:rPr>
        <w:t xml:space="preserve">physical geography, GIS and cartography as disciplines have historically had immense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negative impacts on Black, Indigenous, and Queer communities. This praxis not only </w:t>
      </w:r>
      <w:r>
        <w:rPr>
          <w:rFonts w:ascii="" w:hAnsi="" w:eastAsia=""/>
          <w:b w:val="0"/>
          <w:i w:val="0"/>
          <w:color w:val="000000"/>
          <w:sz w:val="24"/>
        </w:rPr>
        <w:t xml:space="preserve">happens in our writing but in how we teach and in the moments when we orient our </w:t>
      </w:r>
      <w:r>
        <w:rPr>
          <w:rFonts w:ascii="" w:hAnsi="" w:eastAsia=""/>
          <w:b w:val="0"/>
          <w:i w:val="0"/>
          <w:color w:val="000000"/>
          <w:sz w:val="24"/>
        </w:rPr>
        <w:t xml:space="preserve">students toward specific scholarship. </w:t>
      </w:r>
      <w:r>
        <w:rPr>
          <w:rFonts w:ascii="" w:hAnsi="" w:eastAsia=""/>
          <w:b w:val="0"/>
          <w:i/>
          <w:color w:val="000000"/>
          <w:sz w:val="24"/>
        </w:rPr>
        <w:t xml:space="preserve">Do not </w:t>
      </w:r>
      <w:r>
        <w:rPr>
          <w:rFonts w:ascii="" w:hAnsi="" w:eastAsia=""/>
          <w:b w:val="0"/>
          <w:i w:val="0"/>
          <w:color w:val="000000"/>
          <w:sz w:val="24"/>
        </w:rPr>
        <w:t xml:space="preserve">repeat the violent erasure and sidelining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these bodies of literature. </w:t>
      </w:r>
    </w:p>
    <w:p>
      <w:pPr>
        <w:autoSpaceDN w:val="0"/>
        <w:tabs>
          <w:tab w:pos="362" w:val="left"/>
        </w:tabs>
        <w:autoSpaceDE w:val="0"/>
        <w:widowControl/>
        <w:spacing w:line="268" w:lineRule="exact" w:before="294" w:after="0"/>
        <w:ind w:left="6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6. </w:t>
      </w:r>
      <w:r>
        <w:rPr>
          <w:rFonts w:ascii="" w:hAnsi="" w:eastAsia=""/>
          <w:b/>
          <w:i w:val="0"/>
          <w:color w:val="000000"/>
          <w:sz w:val="24"/>
        </w:rPr>
        <w:t xml:space="preserve">Dedicate Yi-Fu timeslots to department-wide forums on reparations and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accountability in Fall 2020. </w:t>
      </w:r>
    </w:p>
    <w:p>
      <w:pPr>
        <w:autoSpaceDN w:val="0"/>
        <w:autoSpaceDE w:val="0"/>
        <w:widowControl/>
        <w:spacing w:line="270" w:lineRule="exact" w:before="8" w:after="0"/>
        <w:ind w:left="354" w:right="28" w:hanging="2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We exist within a land-grab institution. We, as individuals and a department, owe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reparations to those whose land we occupy. We will use this space to come together as a </w:t>
      </w:r>
      <w:r>
        <w:rPr>
          <w:rFonts w:ascii="" w:hAnsi="" w:eastAsia=""/>
          <w:b w:val="0"/>
          <w:i w:val="0"/>
          <w:color w:val="000000"/>
          <w:sz w:val="24"/>
        </w:rPr>
        <w:t xml:space="preserve">department and to discuss pathways to create sustained departmental reparations to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Ho-Chunk Nation. We ask and expect full participation in these forums from faculty, </w:t>
      </w:r>
    </w:p>
    <w:p>
      <w:pPr>
        <w:sectPr>
          <w:pgSz w:w="12240" w:h="15840"/>
          <w:pgMar w:top="716" w:right="1316" w:bottom="480" w:left="1088" w:header="720" w:footer="720" w:gutter="0"/>
          <w:cols w:space="720" w:num="1" w:equalWidth="0">
            <w:col w:w="9836" w:space="0"/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68" w:lineRule="exact" w:before="4" w:after="0"/>
        <w:ind w:left="350" w:right="3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graduate students, and staff. Additionally, we ask for these forums to be ones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accountability. More specifically, we imagine these spaces as ways to follow through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commitments to the other agenda items, to be accountable to taking concrete steps </w:t>
      </w:r>
      <w:r>
        <w:rPr>
          <w:rFonts w:ascii="" w:hAnsi="" w:eastAsia=""/>
          <w:b w:val="0"/>
          <w:i w:val="0"/>
          <w:color w:val="000000"/>
          <w:sz w:val="24"/>
        </w:rPr>
        <w:t xml:space="preserve">towards fulfilling these goals, and for department collaboration and feedback. </w:t>
      </w:r>
    </w:p>
    <w:p>
      <w:pPr>
        <w:autoSpaceDN w:val="0"/>
        <w:autoSpaceDE w:val="0"/>
        <w:widowControl/>
        <w:spacing w:line="272" w:lineRule="exact" w:before="29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7. </w:t>
      </w:r>
      <w:r>
        <w:rPr>
          <w:rFonts w:ascii="" w:hAnsi="" w:eastAsia=""/>
          <w:b/>
          <w:i w:val="0"/>
          <w:color w:val="000000"/>
          <w:sz w:val="24"/>
        </w:rPr>
        <w:t xml:space="preserve">Redesign departmental TA training. </w:t>
      </w:r>
    </w:p>
    <w:p>
      <w:pPr>
        <w:autoSpaceDN w:val="0"/>
        <w:autoSpaceDE w:val="0"/>
        <w:widowControl/>
        <w:spacing w:line="270" w:lineRule="exact" w:before="4" w:after="0"/>
        <w:ind w:left="350" w:right="28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This coming year, L&amp;S TA training will be folded into a Graduate School-wide training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will include zero training on inclusive and equitable teaching or critical pedagogy.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This is deeply alarming. We believe the geography TA training sessions can provide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time and space for this training. Yet, if current graduate students are still asked to run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these sessions, we ask that they be paid for their time. However, we are also open to a </w:t>
      </w:r>
      <w:r>
        <w:rPr>
          <w:rFonts w:ascii="" w:hAnsi="" w:eastAsia=""/>
          <w:b w:val="0"/>
          <w:i w:val="0"/>
          <w:color w:val="000000"/>
          <w:sz w:val="24"/>
        </w:rPr>
        <w:t xml:space="preserve">different structure. Beyond being immediately useful in our classrooms, we view this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training as a crucial form of professional development. </w:t>
      </w:r>
    </w:p>
    <w:p>
      <w:pPr>
        <w:autoSpaceDN w:val="0"/>
        <w:autoSpaceDE w:val="0"/>
        <w:widowControl/>
        <w:spacing w:line="272" w:lineRule="exact" w:before="288" w:after="0"/>
        <w:ind w:left="358" w:right="20" w:hanging="35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8. </w:t>
      </w:r>
      <w:r>
        <w:rPr>
          <w:rFonts w:ascii="" w:hAnsi="" w:eastAsia=""/>
          <w:b/>
          <w:i w:val="0"/>
          <w:color w:val="000000"/>
          <w:sz w:val="24"/>
        </w:rPr>
        <w:t xml:space="preserve">Finally, put in place mechanisms that ensure the labor of creating these </w:t>
      </w:r>
      <w:r>
        <w:rPr>
          <w:rFonts w:ascii="" w:hAnsi="" w:eastAsia=""/>
          <w:b/>
          <w:i w:val="0"/>
          <w:color w:val="000000"/>
          <w:sz w:val="24"/>
        </w:rPr>
        <w:t xml:space="preserve">changes doesn’t fall exclusively and disproportionately on junior faculty and </w:t>
      </w:r>
      <w:r>
        <w:rPr>
          <w:rFonts w:ascii="" w:hAnsi="" w:eastAsia=""/>
          <w:b/>
          <w:i w:val="0"/>
          <w:color w:val="000000"/>
          <w:sz w:val="24"/>
        </w:rPr>
        <w:t xml:space="preserve">those belonging to multiple marginalized groups. </w:t>
      </w:r>
    </w:p>
    <w:p>
      <w:pPr>
        <w:autoSpaceDN w:val="0"/>
        <w:autoSpaceDE w:val="0"/>
        <w:widowControl/>
        <w:spacing w:line="268" w:lineRule="exact" w:before="4" w:after="0"/>
        <w:ind w:left="350" w:right="22" w:firstLine="8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It is no surprise that diversity, emotional, and transformational work in and outside of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academy falls heaviest on the shoulders of those who occupy these positions. We refuse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be complicit in the reproduction of this labor gap that has multifaceted and wide-ranging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consequences. Therefore, we ask for a system of accountability that creates an equal </w:t>
      </w:r>
      <w:r>
        <w:rPr>
          <w:rFonts w:ascii="" w:hAnsi="" w:eastAsia=""/>
          <w:b w:val="0"/>
          <w:i w:val="0"/>
          <w:color w:val="000000"/>
          <w:sz w:val="24"/>
        </w:rPr>
        <w:t xml:space="preserve">distribution of work. </w:t>
      </w:r>
    </w:p>
    <w:p>
      <w:pPr>
        <w:autoSpaceDN w:val="0"/>
        <w:tabs>
          <w:tab w:pos="9572" w:val="left"/>
        </w:tabs>
        <w:autoSpaceDE w:val="0"/>
        <w:widowControl/>
        <w:spacing w:line="276" w:lineRule="exact" w:before="2242" w:after="0"/>
        <w:ind w:left="80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2 </w:t>
      </w:r>
      <w:r>
        <w:rPr>
          <w:rFonts w:ascii="" w:hAnsi="" w:eastAsia=""/>
          <w:b/>
          <w:i w:val="0"/>
          <w:color w:val="000000"/>
          <w:sz w:val="24"/>
        </w:rPr>
        <w:t xml:space="preserve">UNIVERSITY OF WISCONSIN - MADISON GEOGRAPHY GRADUATE </w:t>
      </w:r>
    </w:p>
    <w:p>
      <w:pPr>
        <w:autoSpaceDN w:val="0"/>
        <w:autoSpaceDE w:val="0"/>
        <w:widowControl/>
        <w:spacing w:line="274" w:lineRule="exact" w:before="38" w:after="0"/>
        <w:ind w:left="1804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STUDENT STATEMENT OF UNIVERSITY DEMANDS </w:t>
      </w:r>
    </w:p>
    <w:p>
      <w:pPr>
        <w:autoSpaceDN w:val="0"/>
        <w:autoSpaceDE w:val="0"/>
        <w:widowControl/>
        <w:spacing w:line="272" w:lineRule="exact" w:before="380" w:after="0"/>
        <w:ind w:left="35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state-sanctioned murder of George Floyd by the Minneapolis police, of Ahmaud </w:t>
      </w:r>
    </w:p>
    <w:p>
      <w:pPr>
        <w:autoSpaceDN w:val="0"/>
        <w:autoSpaceDE w:val="0"/>
        <w:widowControl/>
        <w:spacing w:line="272" w:lineRule="exact" w:before="40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Arbery, Breonna Taylor, and Tony McDade, among innumerable and unnamed others </w:t>
      </w:r>
    </w:p>
    <w:p>
      <w:pPr>
        <w:autoSpaceDN w:val="0"/>
        <w:autoSpaceDE w:val="0"/>
        <w:widowControl/>
        <w:spacing w:line="272" w:lineRule="exact" w:before="40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whose lives were taken by white supremacist violence, have sparked an international, </w:t>
      </w:r>
    </w:p>
    <w:p>
      <w:pPr>
        <w:autoSpaceDN w:val="0"/>
        <w:autoSpaceDE w:val="0"/>
        <w:widowControl/>
        <w:spacing w:line="272" w:lineRule="exact" w:before="40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popular rebellion against racism and systemic police brutality. </w:t>
      </w:r>
      <w:r>
        <w:rPr>
          <w:rFonts w:ascii="" w:hAnsi="" w:eastAsia=""/>
          <w:b w:val="0"/>
          <w:i w:val="0"/>
          <w:color w:val="0000FF"/>
          <w:sz w:val="24"/>
        </w:rPr>
        <w:t>A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ngela Davis has said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</w:t>
      </w:r>
    </w:p>
    <w:p>
      <w:pPr>
        <w:autoSpaceDN w:val="0"/>
        <w:autoSpaceDE w:val="0"/>
        <w:widowControl/>
        <w:spacing w:line="272" w:lineRule="exact" w:before="40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reference to these uprisings: “What we are seeing now are demands. Demands to </w:t>
      </w:r>
    </w:p>
    <w:p>
      <w:pPr>
        <w:autoSpaceDN w:val="0"/>
        <w:autoSpaceDE w:val="0"/>
        <w:widowControl/>
        <w:spacing w:line="272" w:lineRule="exact" w:before="40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demilitarize the police; demands to defund the police; demands to dismantle the police </w:t>
      </w:r>
    </w:p>
    <w:p>
      <w:pPr>
        <w:autoSpaceDN w:val="0"/>
        <w:autoSpaceDE w:val="0"/>
        <w:widowControl/>
        <w:spacing w:line="274" w:lineRule="exact" w:before="34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and envision different modes of public safety. We’re asked now to consider how we might </w:t>
      </w:r>
    </w:p>
    <w:p>
      <w:pPr>
        <w:autoSpaceDN w:val="0"/>
        <w:autoSpaceDE w:val="0"/>
        <w:widowControl/>
        <w:spacing w:line="274" w:lineRule="exact" w:before="38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imagine justice in the future.” As graduate students and workers at the University of </w:t>
      </w:r>
    </w:p>
    <w:p>
      <w:pPr>
        <w:autoSpaceDN w:val="0"/>
        <w:autoSpaceDE w:val="0"/>
        <w:widowControl/>
        <w:spacing w:line="274" w:lineRule="exact" w:before="38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Wisconsin–Madison, a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land-grab university</w:t>
      </w:r>
      <w:r>
        <w:rPr>
          <w:rFonts w:ascii="" w:hAnsi="" w:eastAsia=""/>
          <w:b w:val="0"/>
          <w:i w:val="0"/>
          <w:color w:val="000000"/>
          <w:sz w:val="24"/>
        </w:rPr>
        <w:t xml:space="preserve">, we feel it is urgent and necessary to speak to </w:t>
      </w:r>
    </w:p>
    <w:p>
      <w:pPr>
        <w:autoSpaceDN w:val="0"/>
        <w:autoSpaceDE w:val="0"/>
        <w:widowControl/>
        <w:spacing w:line="274" w:lineRule="exact" w:before="38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complicity of the university in anti-Black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racism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the colonial theft and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274" w:lineRule="exact" w:before="38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FF"/>
          <w:sz w:val="24"/>
          <w:u w:val="single"/>
        </w:rPr>
        <w:t>expropriation of Indigenous land</w:t>
      </w:r>
      <w:r>
        <w:rPr>
          <w:rFonts w:ascii="" w:hAnsi="" w:eastAsia=""/>
          <w:b w:val="0"/>
          <w:i w:val="0"/>
          <w:color w:val="000000"/>
          <w:sz w:val="24"/>
        </w:rPr>
        <w:t xml:space="preserve">. We demand an end to this complicity. We demand that </w:t>
      </w:r>
    </w:p>
    <w:p>
      <w:pPr>
        <w:autoSpaceDN w:val="0"/>
        <w:autoSpaceDE w:val="0"/>
        <w:widowControl/>
        <w:spacing w:line="274" w:lineRule="exact" w:before="38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university take concrete steps toward defunding and disarming the UW–Madison </w:t>
      </w:r>
    </w:p>
    <w:p>
      <w:pPr>
        <w:autoSpaceDN w:val="0"/>
        <w:autoSpaceDE w:val="0"/>
        <w:widowControl/>
        <w:spacing w:line="274" w:lineRule="exact" w:before="38" w:after="0"/>
        <w:ind w:left="34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Police Department (UWPD), redistributing these funds to community development, </w:t>
      </w:r>
    </w:p>
    <w:p>
      <w:pPr>
        <w:sectPr>
          <w:pgSz w:w="12240" w:h="15840"/>
          <w:pgMar w:top="716" w:right="1312" w:bottom="462" w:left="1092" w:header="720" w:footer="720" w:gutter="0"/>
          <w:cols w:space="720" w:num="1" w:equalWidth="0">
            <w:col w:w="9836" w:space="0"/>
            <w:col w:w="9836" w:space="0"/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education, health and housing, reinvesting in reparations to Black and Indigeneous </w:t>
      </w:r>
      <w:r>
        <w:rPr>
          <w:rFonts w:ascii="" w:hAnsi="" w:eastAsia=""/>
          <w:b w:val="0"/>
          <w:i w:val="0"/>
          <w:color w:val="000000"/>
          <w:sz w:val="24"/>
        </w:rPr>
        <w:t xml:space="preserve">students and communities, and more. </w:t>
      </w:r>
    </w:p>
    <w:p>
      <w:pPr>
        <w:autoSpaceDN w:val="0"/>
        <w:autoSpaceDE w:val="0"/>
        <w:widowControl/>
        <w:spacing w:line="312" w:lineRule="exact" w:before="346" w:after="0"/>
        <w:ind w:left="0" w:right="20" w:firstLine="4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>W</w:t>
      </w:r>
      <w:r>
        <w:rPr>
          <w:rFonts w:ascii="" w:hAnsi="" w:eastAsia=""/>
          <w:b w:val="0"/>
          <w:i w:val="0"/>
          <w:color w:val="000000"/>
          <w:sz w:val="24"/>
        </w:rPr>
        <w:t>e, the Abolition Geographies Collective, are a group of concerned graduate workers in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the Geography Department of the University of Wisconsin - Madison. The contemporary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call for UW-Madison to divest from the UWPD is part of an existing and long-term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struggle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grounded in the work and ongoing commitment by police and prison</w:t>
      </w:r>
      <w:r>
        <w:rPr>
          <w:rFonts w:ascii="" w:hAnsi="" w:eastAsia=""/>
          <w:b w:val="0"/>
          <w:i w:val="0"/>
          <w:color w:val="000000"/>
          <w:sz w:val="24"/>
        </w:rPr>
        <w:t xml:space="preserve"> A</w:t>
      </w:r>
      <w:r>
        <w:rPr>
          <w:rFonts w:ascii="" w:hAnsi="" w:eastAsia=""/>
          <w:b w:val="0"/>
          <w:i w:val="0"/>
          <w:color w:val="000000"/>
          <w:sz w:val="24"/>
        </w:rPr>
        <w:t>bolitionists. Here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we acknowledge the work and knowledge of countless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scholar-activists, that help us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ground our perspective and understanding of this moment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of struggle, including and not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limited to Angela Davis, Barbara Ransby, Ruth Wilson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Gilmore, Robin D.G. Kelley,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Kimberlé Crenshaw, and Mike Davis. We strongly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encourage all to read their work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learn from their praxis. Furthermore, we strive to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meet the immense challenges in line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with the organizing that is already occurring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around and beside us, by The Movement For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Black Lives (M4BL), which has been on the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ground building and working as a coalition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with countless organizations such as: Black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Lives Matter, Black Youth Project 100, Million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Hoodies, Black Alliance for Just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Immigration, Dream Defenders, the Organization for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Black Struggle, and Southerners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on New Ground (SONG) to demand policies for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Black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Power, Freedom, and Justice</w:t>
      </w:r>
      <w:r>
        <w:rPr>
          <w:rFonts w:ascii="" w:hAnsi="" w:eastAsia=""/>
          <w:b w:val="0"/>
          <w:i w:val="0"/>
          <w:color w:val="000000"/>
          <w:sz w:val="24"/>
        </w:rPr>
        <w:t>. We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are emboldened, encouraged, and continue to learn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from this reality of crisis and the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movement, a movement for abolishing the use of prisons,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policing, surveillance,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criminalization as solutions to crises of racial capitalism.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2" w:lineRule="exact" w:before="4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Drawing from the work of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28" w:lineRule="exact" w:before="574" w:after="0"/>
        <w:ind w:left="18" w:right="0" w:firstLine="0"/>
        <w:jc w:val="left"/>
      </w:pPr>
      <w:r>
        <w:rPr>
          <w:rFonts w:ascii="" w:hAnsi="" w:eastAsia=""/>
          <w:b w:val="0"/>
          <w:i w:val="0"/>
          <w:color w:val="000000"/>
          <w:sz w:val="13"/>
        </w:rPr>
        <w:t xml:space="preserve">1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Loyd, “Abolitionist Perspectives on No Borders,” 92. </w:t>
      </w:r>
    </w:p>
    <w:p>
      <w:pPr>
        <w:autoSpaceDN w:val="0"/>
        <w:autoSpaceDE w:val="0"/>
        <w:widowControl/>
        <w:spacing w:line="304" w:lineRule="exact" w:before="362" w:after="0"/>
        <w:ind w:left="8" w:right="0" w:firstLine="922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3 </w:t>
      </w:r>
      <w:r>
        <w:rPr>
          <w:rFonts w:ascii="" w:hAnsi="" w:eastAsia=""/>
          <w:b w:val="0"/>
          <w:i w:val="0"/>
          <w:color w:val="000000"/>
          <w:sz w:val="24"/>
        </w:rPr>
        <w:t>these scholars and organizations, we reject the state as the “primary protector” of our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communities. Within our immediate community of Wisconsin, we look to engage,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support, and uplift the work that is already being done by Freedom Inc, Urban Triage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Inc,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Urban Underground of Milwaukee, The Milwaukee Freedom Fund, and Black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Leaders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Organizing for Communities (Milwaukee).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2" w:lineRule="exact" w:before="34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While various administrators of the UW-Madison as well as the 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Chief of UWPD</w:t>
      </w:r>
      <w:r>
        <w:rPr>
          <w:rFonts w:ascii="" w:hAnsi="" w:eastAsia=""/>
          <w:b w:val="0"/>
          <w:i w:val="0"/>
          <w:color w:val="000000"/>
          <w:sz w:val="24"/>
        </w:rPr>
        <w:t xml:space="preserve"> have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released statements condemning the racist murder of George Floyd, their claims to effect </w:t>
      </w:r>
      <w:r>
        <w:rPr>
          <w:rFonts w:ascii="" w:hAnsi="" w:eastAsia=""/>
          <w:b w:val="0"/>
          <w:i w:val="0"/>
          <w:color w:val="000000"/>
          <w:sz w:val="24"/>
        </w:rPr>
        <w:t xml:space="preserve">institutional change remain inadequate. Expressions of grief or solidarity are effectively </w:t>
      </w:r>
      <w:r>
        <w:rPr>
          <w:rFonts w:ascii="" w:hAnsi="" w:eastAsia=""/>
          <w:b w:val="0"/>
          <w:i w:val="0"/>
          <w:color w:val="000000"/>
          <w:sz w:val="24"/>
        </w:rPr>
        <w:t xml:space="preserve">void without action taken towards police and prison abolition. As Dean Wilcots stated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his most recent statement to the UW-Madison community, “let us not fall into thinking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systemic racism and injustice are problems too large and too pervasive for us to solve. </w:t>
      </w:r>
      <w:r>
        <w:rPr>
          <w:rFonts w:ascii="" w:hAnsi="" w:eastAsia=""/>
          <w:b w:val="0"/>
          <w:i w:val="0"/>
          <w:color w:val="000000"/>
          <w:sz w:val="24"/>
        </w:rPr>
        <w:t>Let us not fall into thinking that finding solutions is someone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else’s responsibility. This is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not work that can or should be only borne by a few.”</w:t>
      </w:r>
      <w:r>
        <w:rPr>
          <w:rFonts w:ascii="" w:hAnsi="" w:eastAsia=""/>
          <w:b w:val="0"/>
          <w:i w:val="0"/>
          <w:color w:val="000000"/>
          <w:sz w:val="24"/>
        </w:rPr>
        <w:t xml:space="preserve"> A</w:t>
      </w:r>
      <w:r>
        <w:rPr>
          <w:rFonts w:ascii="" w:hAnsi="" w:eastAsia=""/>
          <w:b w:val="0"/>
          <w:i w:val="0"/>
          <w:color w:val="000000"/>
          <w:sz w:val="24"/>
        </w:rPr>
        <w:t>ccordingly, it is imperative UW-</w:t>
      </w:r>
      <w:r>
        <w:rPr>
          <w:rFonts w:ascii="" w:hAnsi="" w:eastAsia=""/>
          <w:b w:val="0"/>
          <w:i w:val="0"/>
          <w:color w:val="000000"/>
          <w:sz w:val="24"/>
        </w:rPr>
        <w:t>Madison address its own responsibility to work against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the state and its sanctioned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violences against people of color, of which the institution is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presently guilty of upholding.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sectPr>
          <w:pgSz w:w="12240" w:h="15840"/>
          <w:pgMar w:top="720" w:right="1292" w:bottom="712" w:left="1436" w:header="720" w:footer="720" w:gutter="0"/>
          <w:cols w:space="720" w:num="1" w:equalWidth="0">
            <w:col w:w="9512" w:space="0"/>
            <w:col w:w="9836" w:space="0"/>
            <w:col w:w="9836" w:space="0"/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8" w:right="36" w:firstLine="10"/>
        <w:jc w:val="both"/>
      </w:pPr>
      <w:r>
        <w:rPr>
          <w:rFonts w:ascii="" w:hAnsi="" w:eastAsia=""/>
          <w:b w:val="0"/>
          <w:i w:val="0"/>
          <w:color w:val="0000FF"/>
          <w:sz w:val="24"/>
          <w:u w:val="single"/>
        </w:rPr>
        <w:t>Policing is rooted in anti-Black racism, slavery, lynchings, and “protecting and serving”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a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system of racial dominance and exploitation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.</w:t>
      </w:r>
      <w:r>
        <w:rPr>
          <w:rFonts w:ascii="" w:hAnsi="" w:eastAsia=""/>
          <w:b w:val="0"/>
          <w:i w:val="0"/>
          <w:color w:val="000000"/>
          <w:sz w:val="24"/>
        </w:rPr>
        <w:t xml:space="preserve"> In Madison, and in Wisconsin, we remember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honor Tony Robinson, Derek Williams, Dontre Hamilton, and Sylville Smith, all </w:t>
      </w:r>
      <w:r>
        <w:rPr>
          <w:rFonts w:ascii="" w:hAnsi="" w:eastAsia=""/>
          <w:b w:val="0"/>
          <w:i w:val="0"/>
          <w:color w:val="000000"/>
          <w:sz w:val="24"/>
        </w:rPr>
        <w:t xml:space="preserve">victims of police murder. These shootings are part of a long history as Madison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Wisconsin have grappled with white supremacy, as Nick Lally, Elsa Noterman, and Keith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Woodward have written. North and South Madison, where most communities of color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located, have been subject to surveillance, neglect, and the worst effects of urban renewal.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the 1920s the Madison Police Department would give UW student members of the KKK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green light to terrorize the Greenbush neighborhood, where many of the city’s </w:t>
      </w:r>
      <w:r>
        <w:rPr>
          <w:rFonts w:ascii="" w:hAnsi="" w:eastAsia=""/>
          <w:b w:val="0"/>
          <w:i w:val="0"/>
          <w:color w:val="000000"/>
          <w:sz w:val="24"/>
        </w:rPr>
        <w:t xml:space="preserve">minoritized communities lived. In the midcentury this same area was completely </w:t>
      </w:r>
      <w:r>
        <w:rPr>
          <w:rFonts w:ascii="" w:hAnsi="" w:eastAsia=""/>
          <w:b w:val="0"/>
          <w:i w:val="0"/>
          <w:color w:val="000000"/>
          <w:sz w:val="24"/>
        </w:rPr>
        <w:t xml:space="preserve">redeveloped through eminent domain, leaving minority owned businesses and homes </w:t>
      </w:r>
      <w:r>
        <w:rPr>
          <w:rFonts w:ascii="" w:hAnsi="" w:eastAsia=""/>
          <w:b w:val="0"/>
          <w:i w:val="0"/>
          <w:color w:val="000000"/>
          <w:sz w:val="24"/>
        </w:rPr>
        <w:t xml:space="preserve">razed to the ground. North and South Madison continue to be heavily patrolled by police, </w:t>
      </w:r>
      <w:r>
        <w:rPr>
          <w:rFonts w:ascii="" w:hAnsi="" w:eastAsia=""/>
          <w:b w:val="0"/>
          <w:i w:val="0"/>
          <w:color w:val="000000"/>
          <w:sz w:val="24"/>
        </w:rPr>
        <w:t xml:space="preserve">while residents endure unchecked eviction and landlord neglect. Given in brief, this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history, of which policing is a part, helps explain why Madison, despite its progressive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pretensions, is home to some of the most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stark racial disparities in the nation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0" w:lineRule="exact" w:before="346" w:after="0"/>
        <w:ind w:left="8" w:right="4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The United States is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one of the few places in the world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where armed police forces are a </w:t>
      </w:r>
      <w:r>
        <w:rPr>
          <w:rFonts w:ascii="" w:hAnsi="" w:eastAsia=""/>
          <w:b w:val="0"/>
          <w:i w:val="0"/>
          <w:color w:val="000000"/>
          <w:sz w:val="24"/>
        </w:rPr>
        <w:t xml:space="preserve">normalized presence on college campuses. “Policing the campus” became increasingly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common during the 1960s and 1970s as campus police presence expanded in scope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function in order to control student protests and movements. During this period, </w:t>
      </w:r>
    </w:p>
    <w:p>
      <w:pPr>
        <w:autoSpaceDN w:val="0"/>
        <w:autoSpaceDE w:val="0"/>
        <w:widowControl/>
        <w:spacing w:line="308" w:lineRule="exact" w:before="496" w:after="0"/>
        <w:ind w:left="8" w:right="0" w:firstLine="921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4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campus police became full-service professional law enforcement agencies. It was only </w:t>
      </w:r>
      <w:r>
        <w:rPr>
          <w:rFonts w:ascii="" w:hAnsi="" w:eastAsia=""/>
          <w:b w:val="0"/>
          <w:i w:val="0"/>
          <w:color w:val="000000"/>
          <w:sz w:val="24"/>
        </w:rPr>
        <w:t xml:space="preserve">during the 1980s and 1990s that campus police increasingly developed ties to municipal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police departments and became autonomous from universities. The UWPD is currently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the third largest police force in Dane County</w:t>
      </w:r>
      <w:r>
        <w:rPr>
          <w:rFonts w:ascii="" w:hAnsi="" w:eastAsia=""/>
          <w:b w:val="0"/>
          <w:i w:val="0"/>
          <w:color w:val="000000"/>
          <w:sz w:val="24"/>
        </w:rPr>
        <w:t xml:space="preserve">; </w:t>
      </w:r>
      <w:r>
        <w:rPr>
          <w:rFonts w:ascii="" w:hAnsi="" w:eastAsia=""/>
          <w:b w:val="0"/>
          <w:i w:val="0"/>
          <w:color w:val="000000"/>
          <w:sz w:val="24"/>
        </w:rPr>
        <w:t xml:space="preserve">UW-Madison spent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$12.8 million on the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police in 2018-2019</w:t>
      </w:r>
      <w:r>
        <w:rPr>
          <w:rFonts w:ascii="" w:hAnsi="" w:eastAsia=""/>
          <w:b w:val="0"/>
          <w:i w:val="0"/>
          <w:color w:val="000000"/>
          <w:sz w:val="24"/>
        </w:rPr>
        <w:t xml:space="preserve">, which is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5x more than the national average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 University police; 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2 </w:t>
      </w:r>
      <w:r>
        <w:rPr>
          <w:rFonts w:ascii="" w:hAnsi="" w:eastAsia=""/>
          <w:b w:val="0"/>
          <w:i w:val="0"/>
          <w:color w:val="000000"/>
          <w:sz w:val="24"/>
        </w:rPr>
        <w:t xml:space="preserve">recently the UWPD received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$4.2 million to fund the expansion and remodeling of the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UWPD station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. Currently, policy allows for police officers to use Oleoresin Capsicum (OC) </w:t>
      </w:r>
      <w:r>
        <w:rPr>
          <w:rFonts w:ascii="" w:hAnsi="" w:eastAsia=""/>
          <w:b w:val="0"/>
          <w:i w:val="0"/>
          <w:color w:val="000000"/>
          <w:sz w:val="24"/>
        </w:rPr>
        <w:t>spray (commonly referred to as pepper spray) as a non-lethal Use of Force (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see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UWPD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policy 1.3.4.1.B</w:t>
      </w:r>
      <w:r>
        <w:rPr>
          <w:rFonts w:ascii="" w:hAnsi="" w:eastAsia=""/>
          <w:b w:val="0"/>
          <w:i w:val="0"/>
          <w:color w:val="000000"/>
          <w:sz w:val="24"/>
        </w:rPr>
        <w:t xml:space="preserve">). Choke holds and neck restraints are currently allowed for sworn officers </w:t>
      </w:r>
      <w:r>
        <w:rPr>
          <w:rFonts w:ascii="" w:hAnsi="" w:eastAsia=""/>
          <w:b w:val="0"/>
          <w:i w:val="0"/>
          <w:color w:val="000000"/>
          <w:sz w:val="24"/>
        </w:rPr>
        <w:t>of UWPD if “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the officer is justified in using deadly force and no other alternative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is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available, likely to be effective, or tactically optimal</w:t>
      </w:r>
      <w:r>
        <w:rPr>
          <w:rFonts w:ascii="" w:hAnsi="" w:eastAsia=""/>
          <w:b w:val="0"/>
          <w:i w:val="0"/>
          <w:color w:val="000000"/>
          <w:sz w:val="24"/>
        </w:rPr>
        <w:t xml:space="preserve">.” The UWPD has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consistently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touted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its progressive reforms, training and alignment with Campaign Zero. </w:t>
      </w:r>
    </w:p>
    <w:p>
      <w:pPr>
        <w:autoSpaceDN w:val="0"/>
        <w:autoSpaceDE w:val="0"/>
        <w:widowControl/>
        <w:spacing w:line="312" w:lineRule="exact" w:before="344" w:after="0"/>
        <w:ind w:left="2" w:right="44" w:hanging="2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Yet, it is clear that their reformist model is woefully insufficient. The elimination of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use of these “nonlethal” weapons and disarmament, while important for immediate harm </w:t>
      </w:r>
      <w:r>
        <w:rPr>
          <w:rFonts w:ascii="" w:hAnsi="" w:eastAsia=""/>
          <w:b w:val="0"/>
          <w:i w:val="0"/>
          <w:color w:val="000000"/>
          <w:sz w:val="24"/>
        </w:rPr>
        <w:t xml:space="preserve">reduction, is also not enough. In 2019,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39% of UWPD use of force was weaponless</w:t>
      </w:r>
      <w:r>
        <w:rPr>
          <w:rFonts w:ascii="" w:hAnsi="" w:eastAsia=""/>
          <w:b w:val="0"/>
          <w:i w:val="0"/>
          <w:color w:val="000000"/>
          <w:sz w:val="24"/>
        </w:rPr>
        <w:t>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The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police often use their own bodies, vehicles, and the concrete as weapons as we have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seen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time and again with the murders of George Floyd, Eric Garner, Freddie Gray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others.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Accordingly, the only real way to remove the threat of police violence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b</w:t>
      </w:r>
      <w:r>
        <w:rPr>
          <w:rFonts w:ascii="" w:hAnsi="" w:eastAsia=""/>
          <w:b w:val="0"/>
          <w:i w:val="0"/>
          <w:color w:val="000000"/>
          <w:sz w:val="24"/>
        </w:rPr>
        <w:t>rutality is to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get them off of our campus and out of our streets.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sectPr>
          <w:pgSz w:w="12240" w:h="15840"/>
          <w:pgMar w:top="720" w:right="1300" w:bottom="576" w:left="1434" w:header="720" w:footer="720" w:gutter="0"/>
          <w:cols w:space="720" w:num="1" w:equalWidth="0">
            <w:col w:w="9506" w:space="0"/>
            <w:col w:w="9512" w:space="0"/>
            <w:col w:w="9836" w:space="0"/>
            <w:col w:w="9836" w:space="0"/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4" w:right="24" w:hanging="4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At UW-Madison, there have been previous attempts by students to address racist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discriminatory policing by the UWPD and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the militarization of the UWPD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line with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Black Lives Matter policy platform. In 2017, when the Associated Students of Madison </w:t>
      </w:r>
      <w:r>
        <w:rPr>
          <w:rFonts w:ascii="" w:hAnsi="" w:eastAsia=""/>
          <w:b w:val="0"/>
          <w:i w:val="0"/>
          <w:color w:val="000000"/>
          <w:sz w:val="24"/>
        </w:rPr>
        <w:t xml:space="preserve">(ASM) voted unanimously to approve a resolution for the UW Police Department to create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community accountability board to review policies that discriminate against people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color, the UWPD rejected these student-led efforts of reform. Instead, the UWPD issued </w:t>
      </w:r>
      <w:r>
        <w:rPr>
          <w:rFonts w:ascii="" w:hAnsi="" w:eastAsia=""/>
          <w:b w:val="0"/>
          <w:i w:val="0"/>
          <w:color w:val="000000"/>
          <w:sz w:val="24"/>
        </w:rPr>
        <w:t xml:space="preserve">a statement, which victimized itself by expressing disappointment with this resolution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emphasizing that the UWPD prides itself on </w:t>
      </w:r>
      <w:r>
        <w:rPr>
          <w:rFonts w:ascii="" w:hAnsi="" w:eastAsia=""/>
          <w:b w:val="0"/>
          <w:i w:val="0"/>
          <w:color w:val="0000FF"/>
          <w:sz w:val="24"/>
        </w:rPr>
        <w:t>i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ts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“open door policy” and “willingness to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listen to feedback and make change.</w:t>
      </w:r>
      <w:r>
        <w:rPr>
          <w:rFonts w:ascii="" w:hAnsi="" w:eastAsia=""/>
          <w:b w:val="0"/>
          <w:i w:val="0"/>
          <w:color w:val="0000FF"/>
          <w:sz w:val="24"/>
        </w:rPr>
        <w:t xml:space="preserve">” </w:t>
      </w:r>
      <w:r>
        <w:rPr>
          <w:rFonts w:ascii="" w:hAnsi="" w:eastAsia=""/>
          <w:b w:val="0"/>
          <w:i w:val="0"/>
          <w:color w:val="000000"/>
          <w:sz w:val="24"/>
        </w:rPr>
        <w:t xml:space="preserve">Some of this transparency has included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publicly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listing the weapons that the UWPD uses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informing the student body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if the UWPD uses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university funds to purchase military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equipment in the future</w:t>
      </w:r>
      <w:r>
        <w:rPr>
          <w:rFonts w:ascii="" w:hAnsi="" w:eastAsia=""/>
          <w:b w:val="0"/>
          <w:i w:val="0"/>
          <w:color w:val="000000"/>
          <w:sz w:val="24"/>
        </w:rPr>
        <w:t xml:space="preserve">. We stand steadfast when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say that transparency by the police to address systemic racism–whether in the form of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body cameras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disclosures about its</w:t>
      </w:r>
      <w:r>
        <w:rPr>
          <w:rFonts w:ascii="" w:hAnsi="" w:eastAsia=""/>
          <w:b w:val="0"/>
          <w:i w:val="0"/>
          <w:color w:val="0000FF"/>
          <w:sz w:val="24"/>
        </w:rPr>
        <w:t xml:space="preserve"> w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eapons arsenal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or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police dialogue with communities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of color</w:t>
      </w:r>
      <w:r>
        <w:rPr>
          <w:rFonts w:ascii="" w:hAnsi="" w:eastAsia=""/>
          <w:b w:val="0"/>
          <w:i w:val="0"/>
          <w:color w:val="000000"/>
          <w:sz w:val="24"/>
        </w:rPr>
        <w:t xml:space="preserve">–does not work to end police brutality. We anticipate that the university will </w:t>
      </w:r>
      <w:r>
        <w:rPr>
          <w:rFonts w:ascii="" w:hAnsi="" w:eastAsia=""/>
          <w:b w:val="0"/>
          <w:i w:val="0"/>
          <w:color w:val="000000"/>
          <w:sz w:val="24"/>
        </w:rPr>
        <w:t xml:space="preserve">respond to these uprisings with a </w:t>
      </w:r>
    </w:p>
    <w:p>
      <w:pPr>
        <w:autoSpaceDN w:val="0"/>
        <w:autoSpaceDE w:val="0"/>
        <w:widowControl/>
        <w:spacing w:line="230" w:lineRule="exact" w:before="90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3"/>
        </w:rPr>
        <w:t>2</w:t>
      </w:r>
      <w:r>
        <w:rPr>
          <w:w w:val="101.05263559441818"/>
          <w:rFonts w:ascii="" w:hAnsi="" w:eastAsia=""/>
          <w:b w:val="0"/>
          <w:i w:val="0"/>
          <w:color w:val="000000"/>
          <w:sz w:val="19"/>
        </w:rPr>
        <w:t xml:space="preserve">2018-2019 Budget in Brief, p. 10 </w:t>
      </w:r>
    </w:p>
    <w:p>
      <w:pPr>
        <w:autoSpaceDN w:val="0"/>
        <w:autoSpaceDE w:val="0"/>
        <w:widowControl/>
        <w:spacing w:line="294" w:lineRule="exact" w:before="364" w:after="0"/>
        <w:ind w:left="4" w:right="0" w:firstLine="923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5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of proposed reforms; however, drawing from the insights of abolitionists, we know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reform only expands, normalizes, and further entrenches the police. </w:t>
      </w:r>
    </w:p>
    <w:p>
      <w:pPr>
        <w:autoSpaceDN w:val="0"/>
        <w:autoSpaceDE w:val="0"/>
        <w:widowControl/>
        <w:spacing w:line="312" w:lineRule="exact" w:before="344" w:after="0"/>
        <w:ind w:left="2" w:right="2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We recognize that there was never a time in which the production of knowledge and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university were ever outside of processes of policing, incarceration, war-making, </w:t>
      </w:r>
      <w:r>
        <w:rPr>
          <w:rFonts w:ascii="" w:hAnsi="" w:eastAsia=""/>
          <w:b w:val="0"/>
          <w:i w:val="0"/>
          <w:color w:val="000000"/>
          <w:sz w:val="24"/>
        </w:rPr>
        <w:t xml:space="preserve">colonization and genocide in the name of ‘progress.’ To address the issue of police on our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campus and explicit military ties is just one step in the process of abolition. It is also </w:t>
      </w:r>
      <w:r>
        <w:rPr>
          <w:rFonts w:ascii="" w:hAnsi="" w:eastAsia=""/>
          <w:b w:val="0"/>
          <w:i w:val="0"/>
          <w:color w:val="000000"/>
          <w:sz w:val="24"/>
        </w:rPr>
        <w:t xml:space="preserve">necessary for the university to accept its culpability in these interconnected processes.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This means reparations to both Black and Indigenous communities and divestment from </w:t>
      </w:r>
      <w:r>
        <w:rPr>
          <w:rFonts w:ascii="" w:hAnsi="" w:eastAsia=""/>
          <w:b w:val="0"/>
          <w:i w:val="0"/>
          <w:color w:val="000000"/>
          <w:sz w:val="24"/>
        </w:rPr>
        <w:t xml:space="preserve">corporations that profit from carceral and colonial violence domestically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internationally. The university has circulated statements denouncing racist police violence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recognizing that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“words are not enough;”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if the administration wants these statements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move beyond shallow gestures, they must materially divest from carceral violence.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2017, the ASM approved a divestment proposal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calling for UW-Madison’s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divestment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from private prisons, fossil fuel corporations, border walls and arms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manufacturers</w:t>
      </w:r>
      <w:r>
        <w:rPr>
          <w:rFonts w:ascii="" w:hAnsi="" w:eastAsia=""/>
          <w:b w:val="0"/>
          <w:i w:val="0"/>
          <w:color w:val="0000FF"/>
          <w:sz w:val="24"/>
        </w:rPr>
        <w:t xml:space="preserve">, </w:t>
      </w:r>
      <w:r>
        <w:rPr>
          <w:rFonts w:ascii="" w:hAnsi="" w:eastAsia=""/>
          <w:b w:val="0"/>
          <w:i w:val="0"/>
          <w:color w:val="000000"/>
          <w:sz w:val="24"/>
        </w:rPr>
        <w:t xml:space="preserve">yet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resolution was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ultimately rejected and denounced by the campus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administration</w:t>
      </w:r>
      <w:r>
        <w:rPr>
          <w:rFonts w:ascii="" w:hAnsi="" w:eastAsia=""/>
          <w:b w:val="0"/>
          <w:i w:val="0"/>
          <w:color w:val="000000"/>
          <w:sz w:val="24"/>
        </w:rPr>
        <w:t xml:space="preserve">. How </w:t>
      </w:r>
      <w:r>
        <w:rPr>
          <w:rFonts w:ascii="" w:hAnsi="" w:eastAsia=""/>
          <w:b w:val="0"/>
          <w:i w:val="0"/>
          <w:color w:val="000000"/>
          <w:sz w:val="24"/>
        </w:rPr>
        <w:t xml:space="preserve">can the university say “together...we can move toward a more just future,” when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administration has crushed student dissent by continuing to invest in private prisons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border walls? </w:t>
      </w:r>
    </w:p>
    <w:p>
      <w:pPr>
        <w:autoSpaceDN w:val="0"/>
        <w:autoSpaceDE w:val="0"/>
        <w:widowControl/>
        <w:spacing w:line="308" w:lineRule="exact" w:before="3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We need to imagine alternatives to the police on university campuses, and work towards </w:t>
      </w:r>
      <w:r>
        <w:rPr>
          <w:rFonts w:ascii="" w:hAnsi="" w:eastAsia=""/>
          <w:b w:val="0"/>
          <w:i w:val="0"/>
          <w:color w:val="000000"/>
          <w:sz w:val="24"/>
        </w:rPr>
        <w:t xml:space="preserve">different practices of public safety. We demand that the University of Wisconsin-Madison </w:t>
      </w:r>
    </w:p>
    <w:p>
      <w:pPr>
        <w:sectPr>
          <w:pgSz w:w="12240" w:h="15840"/>
          <w:pgMar w:top="720" w:right="1318" w:bottom="550" w:left="1438" w:header="720" w:footer="720" w:gutter="0"/>
          <w:cols w:space="720" w:num="1" w:equalWidth="0">
            <w:col w:w="9484" w:space="0"/>
            <w:col w:w="9506" w:space="0"/>
            <w:col w:w="9512" w:space="0"/>
            <w:col w:w="9836" w:space="0"/>
            <w:col w:w="9836" w:space="0"/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352" w:right="5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divest from the UWPD police and invest in public community modes of accountability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safety. To be clear, these calls for divestment coexist with a refusal to accept simply </w:t>
      </w:r>
      <w:r>
        <w:rPr>
          <w:rFonts w:ascii="" w:hAnsi="" w:eastAsia=""/>
          <w:b w:val="0"/>
          <w:i w:val="0"/>
          <w:color w:val="000000"/>
          <w:sz w:val="24"/>
        </w:rPr>
        <w:t xml:space="preserve">replacing the police with another armed security force. The university must change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system at its core and not simply exchange the current mode of policing the campus, one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currently depends on federal funding and student tuition dollars, with a privatized </w:t>
      </w:r>
      <w:r>
        <w:rPr>
          <w:rFonts w:ascii="" w:hAnsi="" w:eastAsia=""/>
          <w:b w:val="0"/>
          <w:i w:val="0"/>
          <w:color w:val="000000"/>
          <w:sz w:val="24"/>
        </w:rPr>
        <w:t xml:space="preserve">police force that directly profits from white supremacy and systemic police brutality. </w:t>
      </w:r>
    </w:p>
    <w:p>
      <w:pPr>
        <w:autoSpaceDN w:val="0"/>
        <w:autoSpaceDE w:val="0"/>
        <w:widowControl/>
        <w:spacing w:line="312" w:lineRule="exact" w:before="346" w:after="0"/>
        <w:ind w:left="354" w:right="56" w:firstLine="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In the context of COVID-19 austerity measures and budget cuts, we demand that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university defund the campus police and commit to restorative and reparative practices. </w:t>
      </w:r>
      <w:r>
        <w:rPr>
          <w:rFonts w:ascii="" w:hAnsi="" w:eastAsia=""/>
          <w:b w:val="0"/>
          <w:i w:val="0"/>
          <w:color w:val="000000"/>
          <w:sz w:val="24"/>
        </w:rPr>
        <w:t xml:space="preserve">Police abolition is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“a gradual process of strategically reallocating resources, funding, and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responsibility away from police and toward community-based models of safety, support,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and prevention.”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Fulfillment of these demands as well those from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black-led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organizations,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other departments’ graduate students, and social justice organizations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across campus </w:t>
      </w:r>
      <w:r>
        <w:rPr>
          <w:rFonts w:ascii="" w:hAnsi="" w:eastAsia=""/>
          <w:b w:val="0"/>
          <w:i w:val="0"/>
          <w:color w:val="000000"/>
          <w:sz w:val="24"/>
        </w:rPr>
        <w:t xml:space="preserve">ensure the body of University of Wisconsin-Madison actively works to confront </w:t>
      </w:r>
      <w:r>
        <w:rPr>
          <w:rFonts w:ascii="" w:hAnsi="" w:eastAsia=""/>
          <w:b w:val="0"/>
          <w:i w:val="0"/>
          <w:color w:val="0000FF"/>
          <w:sz w:val="24"/>
        </w:rPr>
        <w:t>t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he root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of harm and to end the punishment of harm itself</w:t>
      </w:r>
      <w:r>
        <w:rPr>
          <w:rFonts w:ascii="" w:hAnsi="" w:eastAsia=""/>
          <w:b w:val="0"/>
          <w:i w:val="0"/>
          <w:color w:val="000000"/>
          <w:sz w:val="24"/>
        </w:rPr>
        <w:t xml:space="preserve">. Our demands are as follows: </w:t>
      </w:r>
    </w:p>
    <w:p>
      <w:pPr>
        <w:autoSpaceDN w:val="0"/>
        <w:tabs>
          <w:tab w:pos="9576" w:val="left"/>
        </w:tabs>
        <w:autoSpaceDE w:val="0"/>
        <w:widowControl/>
        <w:spacing w:line="274" w:lineRule="exact" w:before="532" w:after="0"/>
        <w:ind w:left="459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6 </w:t>
      </w:r>
      <w:r>
        <w:rPr>
          <w:rFonts w:ascii="" w:hAnsi="" w:eastAsia=""/>
          <w:b/>
          <w:i w:val="0"/>
          <w:color w:val="000000"/>
          <w:sz w:val="24"/>
        </w:rPr>
        <w:t xml:space="preserve">DIVEST </w:t>
      </w:r>
    </w:p>
    <w:p>
      <w:pPr>
        <w:autoSpaceDN w:val="0"/>
        <w:autoSpaceDE w:val="0"/>
        <w:widowControl/>
        <w:spacing w:line="312" w:lineRule="exact" w:before="342" w:after="0"/>
        <w:ind w:left="350" w:right="24" w:hanging="342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1. We demand that UW-Madison abolish the UWPD. This involves the defunding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divestment from the UW Police Department and investment of these funds from policing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toward racial and gender justice teaching, research, and community initiatives as well as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increased material support for Black faculty, staff, students, and workers on campus.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plan for the redirection of both immediate and ongoing resources should be developed by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faculty experts in the field of Black and Ethnic Studies on campus as well as student, staff,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worker, and community stakeholders. </w:t>
      </w:r>
    </w:p>
    <w:p>
      <w:pPr>
        <w:autoSpaceDN w:val="0"/>
        <w:autoSpaceDE w:val="0"/>
        <w:widowControl/>
        <w:spacing w:line="312" w:lineRule="exact" w:before="346" w:after="0"/>
        <w:ind w:left="356" w:right="20" w:hanging="35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2. We demand an inquiry into and divestment from all educational programs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partnerships with ties to the police and military. Specifically, we demand that the UW end </w:t>
      </w:r>
      <w:r>
        <w:rPr>
          <w:rFonts w:ascii="" w:hAnsi="" w:eastAsia=""/>
          <w:b w:val="0"/>
          <w:i w:val="0"/>
          <w:color w:val="000000"/>
          <w:sz w:val="24"/>
        </w:rPr>
        <w:t xml:space="preserve">any collaboration with the Madison Police Department, </w:t>
      </w:r>
      <w:r>
        <w:rPr>
          <w:rFonts w:ascii="" w:hAnsi="" w:eastAsia=""/>
          <w:b w:val="0"/>
          <w:i w:val="0"/>
          <w:color w:val="0000FF"/>
          <w:sz w:val="24"/>
        </w:rPr>
        <w:t>t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he Federal Bureau of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Investigation’s (FBI) Future Law Enforcement Youth Academy</w:t>
      </w:r>
      <w:r>
        <w:rPr>
          <w:rFonts w:ascii="" w:hAnsi="" w:eastAsia=""/>
          <w:b w:val="0"/>
          <w:i w:val="0"/>
          <w:color w:val="0000FF"/>
          <w:sz w:val="24"/>
        </w:rPr>
        <w:t xml:space="preserve">,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</w:r>
      <w:r>
        <w:rPr>
          <w:rFonts w:ascii="" w:hAnsi="" w:eastAsia=""/>
          <w:b w:val="0"/>
          <w:i w:val="0"/>
          <w:color w:val="1154CC"/>
          <w:sz w:val="24"/>
        </w:rPr>
        <w:t>t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he Department of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Homeland Security.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</w:p>
    <w:p>
      <w:pPr>
        <w:autoSpaceDN w:val="0"/>
        <w:autoSpaceDE w:val="0"/>
        <w:widowControl/>
        <w:spacing w:line="310" w:lineRule="exact" w:before="348" w:after="0"/>
        <w:ind w:left="356" w:right="46" w:hanging="35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3. We demand that the UW-Madison address and halt investments in companies that profit </w:t>
      </w:r>
      <w:r>
        <w:rPr>
          <w:rFonts w:ascii="" w:hAnsi="" w:eastAsia=""/>
          <w:b w:val="0"/>
          <w:i w:val="0"/>
          <w:color w:val="000000"/>
          <w:sz w:val="24"/>
        </w:rPr>
        <w:t>from the violation of human rights in the United States and internationally</w:t>
      </w:r>
      <w:r>
        <w:rPr>
          <w:rFonts w:ascii="" w:hAnsi="" w:eastAsia=""/>
          <w:b w:val="0"/>
          <w:i w:val="0"/>
          <w:color w:val="2A2A2A"/>
          <w:sz w:val="24"/>
        </w:rPr>
        <w:t>—</w:t>
      </w:r>
      <w:r>
        <w:rPr>
          <w:rFonts w:ascii="" w:hAnsi="" w:eastAsia=""/>
          <w:b w:val="0"/>
          <w:i w:val="0"/>
          <w:color w:val="0000FF"/>
          <w:sz w:val="24"/>
        </w:rPr>
        <w:t>i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ncluding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those with ties to the state of Israel, the Dakota Access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Pipeline, and private prisons</w:t>
      </w:r>
      <w:r>
        <w:rPr>
          <w:rFonts w:ascii="" w:hAnsi="" w:eastAsia=""/>
          <w:b w:val="0"/>
          <w:i w:val="0"/>
          <w:color w:val="2A2A2A"/>
          <w:sz w:val="24"/>
        </w:rPr>
        <w:t>—</w:t>
      </w:r>
      <w:r>
        <w:rPr>
          <w:rFonts w:ascii="" w:hAnsi="" w:eastAsia=""/>
          <w:b w:val="0"/>
          <w:i w:val="0"/>
          <w:color w:val="000000"/>
          <w:sz w:val="24"/>
        </w:rPr>
        <w:t xml:space="preserve">as </w:t>
      </w:r>
      <w:r>
        <w:rPr>
          <w:rFonts w:ascii="" w:hAnsi="" w:eastAsia=""/>
          <w:b w:val="0"/>
          <w:i w:val="0"/>
          <w:color w:val="000000"/>
          <w:sz w:val="24"/>
        </w:rPr>
        <w:t xml:space="preserve">well as advocating for UW-Madison faculty and students whose work challenges these </w:t>
      </w:r>
      <w:r>
        <w:rPr>
          <w:rFonts w:ascii="" w:hAnsi="" w:eastAsia=""/>
          <w:b w:val="0"/>
          <w:i w:val="0"/>
          <w:color w:val="000000"/>
          <w:sz w:val="24"/>
        </w:rPr>
        <w:t xml:space="preserve">brutalizing and genodical systems. </w:t>
      </w:r>
    </w:p>
    <w:p>
      <w:pPr>
        <w:autoSpaceDN w:val="0"/>
        <w:autoSpaceDE w:val="0"/>
        <w:widowControl/>
        <w:spacing w:line="272" w:lineRule="exact" w:before="712" w:after="0"/>
        <w:ind w:left="0" w:right="3402" w:firstLine="0"/>
        <w:jc w:val="right"/>
      </w:pPr>
      <w:r>
        <w:rPr>
          <w:rFonts w:ascii="" w:hAnsi="" w:eastAsia=""/>
          <w:b/>
          <w:i w:val="0"/>
          <w:color w:val="000000"/>
          <w:sz w:val="24"/>
        </w:rPr>
        <w:t xml:space="preserve">INVEST &amp; REINVEST </w:t>
      </w:r>
    </w:p>
    <w:p>
      <w:pPr>
        <w:sectPr>
          <w:pgSz w:w="12240" w:h="15840"/>
          <w:pgMar w:top="720" w:right="1288" w:bottom="676" w:left="1090" w:header="720" w:footer="720" w:gutter="0"/>
          <w:cols w:space="720" w:num="1" w:equalWidth="0">
            <w:col w:w="9862" w:space="0"/>
            <w:col w:w="9484" w:space="0"/>
            <w:col w:w="9506" w:space="0"/>
            <w:col w:w="9512" w:space="0"/>
            <w:col w:w="9836" w:space="0"/>
            <w:col w:w="9836" w:space="0"/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356" w:right="54" w:hanging="34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1. We demand the financial support of Black students, faculty, and staff through direct </w:t>
      </w:r>
      <w:r>
        <w:rPr>
          <w:rFonts w:ascii="" w:hAnsi="" w:eastAsia=""/>
          <w:b w:val="0"/>
          <w:i w:val="0"/>
          <w:color w:val="000000"/>
          <w:sz w:val="24"/>
        </w:rPr>
        <w:t xml:space="preserve">funding, student organization funding, and funding for departments geared toward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support of Black communities. </w:t>
      </w:r>
    </w:p>
    <w:p>
      <w:pPr>
        <w:autoSpaceDN w:val="0"/>
        <w:autoSpaceDE w:val="0"/>
        <w:widowControl/>
        <w:spacing w:line="312" w:lineRule="exact" w:before="342" w:after="0"/>
        <w:ind w:left="358" w:right="48" w:hanging="352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2. We demand the university to recognize the singular importance of Black and Ethnic </w:t>
      </w:r>
      <w:r>
        <w:rPr>
          <w:rFonts w:ascii="" w:hAnsi="" w:eastAsia=""/>
          <w:b w:val="0"/>
          <w:i w:val="0"/>
          <w:color w:val="000000"/>
          <w:sz w:val="24"/>
        </w:rPr>
        <w:t xml:space="preserve">Studies, not only in its work towards racial justice, but also in reimagining the university </w:t>
      </w:r>
      <w:r>
        <w:rPr>
          <w:rFonts w:ascii="" w:hAnsi="" w:eastAsia=""/>
          <w:b w:val="0"/>
          <w:i w:val="0"/>
          <w:color w:val="000000"/>
          <w:sz w:val="24"/>
        </w:rPr>
        <w:t xml:space="preserve">itself. This includes the financial compensation of Black employees with tenure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considerations for their unrecognized labor in mentoring, counseling, and engaging with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students, in addition to their participation in multiple diversity efforts and committees. </w:t>
      </w:r>
    </w:p>
    <w:p>
      <w:pPr>
        <w:autoSpaceDN w:val="0"/>
        <w:autoSpaceDE w:val="0"/>
        <w:widowControl/>
        <w:spacing w:line="310" w:lineRule="exact" w:before="348" w:after="0"/>
        <w:ind w:left="358" w:right="50" w:hanging="35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3. We demand that non-Black staff, faculty, and administration take responsibility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proactively engage in anti-racist initiatives backed by self and institutionally led education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shift labor off of Black individuals. </w:t>
      </w:r>
    </w:p>
    <w:p>
      <w:pPr>
        <w:autoSpaceDN w:val="0"/>
        <w:tabs>
          <w:tab w:pos="360" w:val="left"/>
          <w:tab w:pos="9602" w:val="left"/>
        </w:tabs>
        <w:autoSpaceDE w:val="0"/>
        <w:widowControl/>
        <w:spacing w:line="300" w:lineRule="exact" w:before="836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7 </w:t>
      </w:r>
      <w:r>
        <w:rPr>
          <w:rFonts w:ascii="" w:hAnsi="" w:eastAsia=""/>
          <w:b w:val="0"/>
          <w:i w:val="0"/>
          <w:color w:val="000000"/>
          <w:sz w:val="24"/>
        </w:rPr>
        <w:t xml:space="preserve">4. We demand the creation of a policy that protects students that protest in the course of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community-based activism on campus and disavows forms of intimidation including but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not limited to, police brutality, threats of expulsion or suspension by the university. </w:t>
      </w:r>
    </w:p>
    <w:p>
      <w:pPr>
        <w:autoSpaceDN w:val="0"/>
        <w:autoSpaceDE w:val="0"/>
        <w:widowControl/>
        <w:spacing w:line="310" w:lineRule="exact" w:before="352" w:after="0"/>
        <w:ind w:left="362" w:right="40" w:hanging="358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5.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demand the formation of a committee to investigate avenues for reparations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demand that the university make sustained reparations to both Black and Indigenous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communities, including but not limited to Freedom, Inc. and Urban Triage. </w:t>
      </w:r>
    </w:p>
    <w:p>
      <w:pPr>
        <w:autoSpaceDN w:val="0"/>
        <w:autoSpaceDE w:val="0"/>
        <w:widowControl/>
        <w:spacing w:line="312" w:lineRule="exact" w:before="344" w:after="0"/>
        <w:ind w:left="354" w:right="20" w:hanging="348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6. When university hires are being considered, one’s record with racial justice and injustices </w:t>
      </w:r>
      <w:r>
        <w:rPr>
          <w:rFonts w:ascii="" w:hAnsi="" w:eastAsia=""/>
          <w:b w:val="0"/>
          <w:i w:val="0"/>
          <w:color w:val="000000"/>
          <w:sz w:val="24"/>
        </w:rPr>
        <w:t xml:space="preserve">must be a major consideration. When Jim Johnson was put forward as the only candidate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 the UW-System President, it was revealed that he had received multiple no confidence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votes from </w:t>
      </w:r>
      <w:r>
        <w:rPr>
          <w:rFonts w:ascii="" w:hAnsi="" w:eastAsia=""/>
          <w:b w:val="0"/>
          <w:i w:val="0"/>
          <w:color w:val="0000FF"/>
          <w:sz w:val="24"/>
        </w:rPr>
        <w:t>f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aculty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at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different</w:t>
      </w:r>
      <w:r>
        <w:rPr>
          <w:rFonts w:ascii="" w:hAnsi="" w:eastAsia=""/>
          <w:b w:val="0"/>
          <w:i w:val="0"/>
          <w:color w:val="0000FF"/>
          <w:sz w:val="24"/>
        </w:rPr>
        <w:t xml:space="preserve"> b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ranch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campuses and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students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no small part because his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graduation rates for black students were below 15%</w:t>
      </w:r>
      <w:r>
        <w:rPr>
          <w:rFonts w:ascii="" w:hAnsi="" w:eastAsia=""/>
          <w:b w:val="0"/>
          <w:i w:val="0"/>
          <w:color w:val="000000"/>
          <w:sz w:val="24"/>
        </w:rPr>
        <w:t xml:space="preserve">. While we recognize this position is </w:t>
      </w:r>
      <w:r>
        <w:rPr>
          <w:rFonts w:ascii="" w:hAnsi="" w:eastAsia=""/>
          <w:b w:val="0"/>
          <w:i w:val="0"/>
          <w:color w:val="000000"/>
          <w:sz w:val="24"/>
        </w:rPr>
        <w:t xml:space="preserve">filled by the Regents, we expect that any worker of the UW system (administrator, faculty, </w:t>
      </w:r>
      <w:r>
        <w:rPr>
          <w:rFonts w:ascii="" w:hAnsi="" w:eastAsia=""/>
          <w:b w:val="0"/>
          <w:i w:val="0"/>
          <w:color w:val="000000"/>
          <w:sz w:val="24"/>
        </w:rPr>
        <w:t xml:space="preserve">graduates, staff) should be subject to scrutiny of their history of racial justice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injustices. And when said expectation does not occur, we demand that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allies</w:t>
      </w:r>
      <w:r>
        <w:rPr>
          <w:rFonts w:ascii="" w:hAnsi="" w:eastAsia=""/>
          <w:b w:val="0"/>
          <w:i w:val="0"/>
          <w:color w:val="0000FF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stand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solidarity to not let racist leaders dictate our institution. </w:t>
      </w:r>
    </w:p>
    <w:p>
      <w:pPr>
        <w:autoSpaceDN w:val="0"/>
        <w:autoSpaceDE w:val="0"/>
        <w:widowControl/>
        <w:spacing w:line="312" w:lineRule="exact" w:before="346" w:after="0"/>
        <w:ind w:left="354" w:right="42" w:hanging="35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7. We demand a campus-wide centralized approach to addressing these systemic issues, </w:t>
      </w:r>
      <w:r>
        <w:rPr>
          <w:rFonts w:ascii="" w:hAnsi="" w:eastAsia=""/>
          <w:b w:val="0"/>
          <w:i w:val="0"/>
          <w:color w:val="000000"/>
          <w:sz w:val="24"/>
        </w:rPr>
        <w:t xml:space="preserve">identifying the decentralized campus as negligent and oppressive. This very structure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2018, was identified by Chancellor Blank as a barrier to addressing sexual misconduct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campus: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“We have a huge and very decentralized campus. As I’ve noted before, this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university – students, staff and faculty – is about the size of Janesville. Because of this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size, it is inevitable that some bad things will happen here, despite all of our efforts.”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These </w:t>
      </w:r>
      <w:r>
        <w:rPr>
          <w:rFonts w:ascii="" w:hAnsi="" w:eastAsia=""/>
          <w:b w:val="0"/>
          <w:i w:val="0"/>
          <w:color w:val="000000"/>
          <w:sz w:val="24"/>
        </w:rPr>
        <w:t xml:space="preserve">efforts are inadequate. “Bad things,” such as anti-Black racism, racial violence, and gender </w:t>
      </w:r>
      <w:r>
        <w:rPr>
          <w:rFonts w:ascii="" w:hAnsi="" w:eastAsia=""/>
          <w:b w:val="0"/>
          <w:i w:val="0"/>
          <w:color w:val="000000"/>
          <w:sz w:val="24"/>
        </w:rPr>
        <w:t xml:space="preserve">based-violence are not inevitable. They are products of the current institutional structures </w:t>
      </w:r>
    </w:p>
    <w:p>
      <w:pPr>
        <w:sectPr>
          <w:pgSz w:w="12240" w:h="15840"/>
          <w:pgMar w:top="720" w:right="1294" w:bottom="512" w:left="1088" w:header="720" w:footer="720" w:gutter="0"/>
          <w:cols w:space="720" w:num="1" w:equalWidth="0">
            <w:col w:w="9858" w:space="0"/>
            <w:col w:w="9862" w:space="0"/>
            <w:col w:w="9484" w:space="0"/>
            <w:col w:w="9506" w:space="0"/>
            <w:col w:w="9512" w:space="0"/>
            <w:col w:w="9836" w:space="0"/>
            <w:col w:w="9836" w:space="0"/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2" w:right="2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of the university. By not changing these structures, the Chancellor and administration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complicit and responsible for these violences. The decentralized campus is dangerous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limits the opportunities for groups–administration, employees, faculty, staff,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students–across campus to build coalitions and operationalize real institutional change. </w:t>
      </w:r>
    </w:p>
    <w:p>
      <w:pPr>
        <w:autoSpaceDN w:val="0"/>
        <w:autoSpaceDE w:val="0"/>
        <w:widowControl/>
        <w:spacing w:line="312" w:lineRule="exact" w:before="346" w:after="0"/>
        <w:ind w:left="2" w:right="0" w:hanging="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We condemn the university’s complicity in a system that uses policing, surveillance,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imprisonment as solutions to economic and social problems. If the university does not 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3 </w:t>
      </w:r>
      <w:r>
        <w:rPr>
          <w:rFonts w:ascii="" w:hAnsi="" w:eastAsia=""/>
          <w:b w:val="0"/>
          <w:i w:val="0"/>
          <w:color w:val="000000"/>
          <w:sz w:val="24"/>
        </w:rPr>
        <w:t xml:space="preserve">critically address its complicity within these systems and varying scales, we will continue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witness anti-Black racism, gendered-violence, and racialized violence across the </w:t>
      </w:r>
      <w:r>
        <w:rPr>
          <w:rFonts w:ascii="" w:hAnsi="" w:eastAsia=""/>
          <w:b w:val="0"/>
          <w:i w:val="0"/>
          <w:color w:val="000000"/>
          <w:sz w:val="24"/>
        </w:rPr>
        <w:t>university. W</w:t>
      </w:r>
      <w:r>
        <w:rPr>
          <w:rFonts w:ascii="" w:hAnsi="" w:eastAsia=""/>
          <w:b w:val="0"/>
          <w:i w:val="0"/>
          <w:color w:val="000000"/>
          <w:sz w:val="24"/>
        </w:rPr>
        <w:t>e insist that action bucks rhetoric. Police are better funded and militarized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28" w:lineRule="exact" w:before="328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3"/>
        </w:rPr>
        <w:t xml:space="preserve">3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Burridge, “No Borders’ as a Critical Politics,” 466. </w:t>
      </w:r>
    </w:p>
    <w:p>
      <w:pPr>
        <w:autoSpaceDN w:val="0"/>
        <w:autoSpaceDE w:val="0"/>
        <w:widowControl/>
        <w:spacing w:line="298" w:lineRule="exact" w:before="612" w:after="0"/>
        <w:ind w:left="0" w:right="0" w:firstLine="922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8 </w:t>
      </w:r>
      <w:r>
        <w:rPr>
          <w:rFonts w:ascii="" w:hAnsi="" w:eastAsia=""/>
          <w:b w:val="0"/>
          <w:i w:val="0"/>
          <w:color w:val="000000"/>
          <w:sz w:val="24"/>
        </w:rPr>
        <w:t>b</w:t>
      </w:r>
      <w:r>
        <w:rPr>
          <w:rFonts w:ascii="" w:hAnsi="" w:eastAsia=""/>
          <w:b w:val="0"/>
          <w:i w:val="0"/>
          <w:color w:val="000000"/>
          <w:sz w:val="24"/>
        </w:rPr>
        <w:t>y the year. Reverse the trend and put a halt to state-sanctioned and all violence. It is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time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to construct a campus and community that eschews aggression, fear, violence,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inaction for care, compassion, creativity and community healing.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4" w:lineRule="exact" w:before="71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Signed,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30" w:val="left"/>
        </w:tabs>
        <w:autoSpaceDE w:val="0"/>
        <w:widowControl/>
        <w:spacing w:line="322" w:lineRule="exact" w:before="330" w:after="0"/>
        <w:ind w:left="12" w:right="576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-Abolition Geographies Collective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abolitiongeog@gmail.com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sectPr>
          <w:pgSz w:w="12240" w:h="15840"/>
          <w:pgMar w:top="720" w:right="1314" w:bottom="1440" w:left="1440" w:header="720" w:footer="720" w:gutter="0"/>
          <w:cols w:space="720" w:num="1" w:equalWidth="0">
            <w:col w:w="9486" w:space="0"/>
            <w:col w:w="9858" w:space="0"/>
            <w:col w:w="9862" w:space="0"/>
            <w:col w:w="9484" w:space="0"/>
            <w:col w:w="9506" w:space="0"/>
            <w:col w:w="9512" w:space="0"/>
            <w:col w:w="9836" w:space="0"/>
            <w:col w:w="9836" w:space="0"/>
            <w:col w:w="9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 xml:space="preserve">9 </w:t>
      </w:r>
    </w:p>
    <w:sectPr w:rsidR="00FC693F" w:rsidRPr="0006063C" w:rsidSect="00034616">
      <w:pgSz w:w="12240" w:h="15840"/>
      <w:pgMar w:top="718" w:right="1386" w:bottom="1440" w:left="1440" w:header="720" w:footer="720" w:gutter="0"/>
      <w:cols w:space="720" w:num="1" w:equalWidth="0">
        <w:col w:w="9414" w:space="0"/>
        <w:col w:w="9486" w:space="0"/>
        <w:col w:w="9858" w:space="0"/>
        <w:col w:w="9862" w:space="0"/>
        <w:col w:w="9484" w:space="0"/>
        <w:col w:w="9506" w:space="0"/>
        <w:col w:w="9512" w:space="0"/>
        <w:col w:w="9836" w:space="0"/>
        <w:col w:w="9836" w:space="0"/>
        <w:col w:w="98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