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593469" w14:textId="6EE1F21A" w:rsidR="003E7BFD" w:rsidRDefault="008F3648" w:rsidP="00A878E8">
      <w:pPr>
        <w:jc w:val="center"/>
        <w:rPr>
          <w:b/>
          <w:bCs/>
        </w:rPr>
      </w:pPr>
      <w:r w:rsidRPr="008F3648">
        <w:rPr>
          <w:b/>
          <w:bCs/>
        </w:rPr>
        <w:t>Supplementary Figures</w:t>
      </w:r>
    </w:p>
    <w:p w14:paraId="76A9507F" w14:textId="3FCFBFFA" w:rsidR="00EC14BB" w:rsidRDefault="00EC14BB">
      <w:pPr>
        <w:rPr>
          <w:b/>
          <w:bCs/>
        </w:rPr>
      </w:pPr>
    </w:p>
    <w:p w14:paraId="2004A906" w14:textId="3599D098" w:rsidR="00A878E8" w:rsidRDefault="00A878E8">
      <w:pPr>
        <w:rPr>
          <w:b/>
          <w:bCs/>
        </w:rPr>
      </w:pPr>
    </w:p>
    <w:p w14:paraId="1F31A518" w14:textId="6AB81537" w:rsidR="00A878E8" w:rsidRDefault="00A878E8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A429BE8" wp14:editId="60CD5267">
            <wp:simplePos x="0" y="0"/>
            <wp:positionH relativeFrom="column">
              <wp:posOffset>1193800</wp:posOffset>
            </wp:positionH>
            <wp:positionV relativeFrom="paragraph">
              <wp:posOffset>267970</wp:posOffset>
            </wp:positionV>
            <wp:extent cx="3517265" cy="4837430"/>
            <wp:effectExtent l="0" t="0" r="635" b="127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68" t="7122" r="12455" b="13089"/>
                    <a:stretch/>
                  </pic:blipFill>
                  <pic:spPr bwMode="auto">
                    <a:xfrm>
                      <a:off x="0" y="0"/>
                      <a:ext cx="3517265" cy="4837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4ACDA" w14:textId="54D7828C" w:rsidR="00EC14BB" w:rsidRDefault="00EC14BB">
      <w:pPr>
        <w:rPr>
          <w:b/>
          <w:bCs/>
        </w:rPr>
      </w:pPr>
    </w:p>
    <w:p w14:paraId="3C4D8699" w14:textId="7B8F55E0" w:rsidR="00A878E8" w:rsidRPr="00A878E8" w:rsidRDefault="00A878E8" w:rsidP="00A878E8">
      <w:pPr>
        <w:spacing w:line="276" w:lineRule="auto"/>
        <w:rPr>
          <w:rFonts w:ascii="Arial" w:eastAsia="Times New Roman" w:hAnsi="Arial" w:cs="Arial"/>
        </w:rPr>
      </w:pPr>
      <w:r w:rsidRPr="00A878E8">
        <w:rPr>
          <w:rFonts w:ascii="Arial" w:eastAsia="Times New Roman" w:hAnsi="Arial" w:cs="Arial"/>
          <w:b/>
          <w:bCs/>
          <w:color w:val="000000"/>
        </w:rPr>
        <w:t>Figure S1.</w:t>
      </w:r>
      <w:r w:rsidRPr="00A878E8">
        <w:rPr>
          <w:rFonts w:ascii="Arial" w:eastAsia="Times New Roman" w:hAnsi="Arial" w:cs="Arial"/>
          <w:color w:val="000000"/>
          <w:shd w:val="clear" w:color="auto" w:fill="FFFFFF"/>
        </w:rPr>
        <w:t xml:space="preserve"> Simultaneous </w:t>
      </w:r>
      <w:proofErr w:type="spellStart"/>
      <w:r w:rsidRPr="00A878E8">
        <w:rPr>
          <w:rFonts w:ascii="Arial" w:eastAsia="Times New Roman" w:hAnsi="Arial" w:cs="Arial"/>
          <w:color w:val="000000"/>
          <w:shd w:val="clear" w:color="auto" w:fill="FFFFFF"/>
        </w:rPr>
        <w:t>peakshape</w:t>
      </w:r>
      <w:proofErr w:type="spellEnd"/>
      <w:r w:rsidRPr="00A878E8">
        <w:rPr>
          <w:rFonts w:ascii="Arial" w:eastAsia="Times New Roman" w:hAnsi="Arial" w:cs="Arial"/>
          <w:color w:val="000000"/>
          <w:shd w:val="clear" w:color="auto" w:fill="FFFFFF"/>
        </w:rPr>
        <w:t xml:space="preserve"> scans of the CO</w:t>
      </w:r>
      <w:r w:rsidRPr="00A878E8">
        <w:rPr>
          <w:rFonts w:ascii="Arial" w:eastAsia="Times New Roman" w:hAnsi="Arial" w:cs="Arial"/>
          <w:color w:val="000000"/>
          <w:vertAlign w:val="subscript"/>
        </w:rPr>
        <w:t>2</w:t>
      </w:r>
      <w:r w:rsidRPr="00A878E8">
        <w:rPr>
          <w:rFonts w:ascii="Arial" w:eastAsia="Times New Roman" w:hAnsi="Arial" w:cs="Arial"/>
          <w:color w:val="000000"/>
          <w:shd w:val="clear" w:color="auto" w:fill="FFFFFF"/>
        </w:rPr>
        <w:t xml:space="preserve"> mass peaks on a) the MAT 253, and b) the </w:t>
      </w:r>
      <w:proofErr w:type="spellStart"/>
      <w:r w:rsidRPr="00A878E8">
        <w:rPr>
          <w:rFonts w:ascii="Arial" w:eastAsia="Times New Roman" w:hAnsi="Arial" w:cs="Arial"/>
          <w:color w:val="000000"/>
          <w:shd w:val="clear" w:color="auto" w:fill="FFFFFF"/>
        </w:rPr>
        <w:t>Nu</w:t>
      </w:r>
      <w:proofErr w:type="spellEnd"/>
      <w:r w:rsidRPr="00A878E8">
        <w:rPr>
          <w:rFonts w:ascii="Arial" w:eastAsia="Times New Roman" w:hAnsi="Arial" w:cs="Arial"/>
          <w:color w:val="000000"/>
          <w:shd w:val="clear" w:color="auto" w:fill="FFFFFF"/>
        </w:rPr>
        <w:t xml:space="preserve"> Perspective</w:t>
      </w:r>
      <w:r>
        <w:rPr>
          <w:rFonts w:ascii="Arial" w:eastAsia="Times New Roman" w:hAnsi="Arial" w:cs="Arial"/>
          <w:color w:val="000000"/>
          <w:shd w:val="clear" w:color="auto" w:fill="FFFFFF"/>
        </w:rPr>
        <w:t>-1</w:t>
      </w:r>
      <w:r w:rsidRPr="00A878E8">
        <w:rPr>
          <w:rFonts w:ascii="Arial" w:eastAsia="Times New Roman" w:hAnsi="Arial" w:cs="Arial"/>
          <w:color w:val="000000"/>
          <w:shd w:val="clear" w:color="auto" w:fill="FFFFFF"/>
        </w:rPr>
        <w:t xml:space="preserve">. The </w:t>
      </w:r>
      <w:proofErr w:type="spellStart"/>
      <w:r w:rsidRPr="00A878E8">
        <w:rPr>
          <w:rFonts w:ascii="Arial" w:eastAsia="Times New Roman" w:hAnsi="Arial" w:cs="Arial"/>
          <w:color w:val="000000"/>
          <w:shd w:val="clear" w:color="auto" w:fill="FFFFFF"/>
        </w:rPr>
        <w:t>Nu</w:t>
      </w:r>
      <w:proofErr w:type="spellEnd"/>
      <w:r w:rsidRPr="00A878E8">
        <w:rPr>
          <w:rFonts w:ascii="Arial" w:eastAsia="Times New Roman" w:hAnsi="Arial" w:cs="Arial"/>
          <w:color w:val="000000"/>
          <w:shd w:val="clear" w:color="auto" w:fill="FFFFFF"/>
        </w:rPr>
        <w:t xml:space="preserve"> Perspective</w:t>
      </w:r>
      <w:r>
        <w:rPr>
          <w:rFonts w:ascii="Arial" w:eastAsia="Times New Roman" w:hAnsi="Arial" w:cs="Arial"/>
          <w:color w:val="000000"/>
          <w:shd w:val="clear" w:color="auto" w:fill="FFFFFF"/>
        </w:rPr>
        <w:t xml:space="preserve">-1 </w:t>
      </w:r>
      <w:r w:rsidRPr="00A878E8">
        <w:rPr>
          <w:rFonts w:ascii="Arial" w:eastAsia="Times New Roman" w:hAnsi="Arial" w:cs="Arial"/>
          <w:color w:val="000000"/>
          <w:shd w:val="clear" w:color="auto" w:fill="FFFFFF"/>
        </w:rPr>
        <w:t>scans have been converted to mV so that the scans are immediately comparable. The older generation MAT 253 shows negative going baselines, most readily seen on the </w:t>
      </w:r>
      <w:r w:rsidRPr="00A878E8">
        <w:rPr>
          <w:rFonts w:ascii="Arial" w:eastAsia="Times New Roman" w:hAnsi="Arial" w:cs="Arial"/>
          <w:i/>
          <w:iCs/>
          <w:color w:val="000000"/>
        </w:rPr>
        <w:t>m/z</w:t>
      </w:r>
      <w:r w:rsidRPr="00A878E8">
        <w:rPr>
          <w:rFonts w:ascii="Arial" w:eastAsia="Times New Roman" w:hAnsi="Arial" w:cs="Arial"/>
          <w:color w:val="000000"/>
          <w:shd w:val="clear" w:color="auto" w:fill="FFFFFF"/>
        </w:rPr>
        <w:t xml:space="preserve"> = 44 scan, that is not present in the </w:t>
      </w:r>
      <w:proofErr w:type="spellStart"/>
      <w:r w:rsidRPr="00A878E8">
        <w:rPr>
          <w:rFonts w:ascii="Arial" w:eastAsia="Times New Roman" w:hAnsi="Arial" w:cs="Arial"/>
          <w:color w:val="000000"/>
          <w:shd w:val="clear" w:color="auto" w:fill="FFFFFF"/>
        </w:rPr>
        <w:t>Nu</w:t>
      </w:r>
      <w:proofErr w:type="spellEnd"/>
      <w:r w:rsidRPr="00A878E8">
        <w:rPr>
          <w:rFonts w:ascii="Arial" w:eastAsia="Times New Roman" w:hAnsi="Arial" w:cs="Arial"/>
          <w:color w:val="000000"/>
          <w:shd w:val="clear" w:color="auto" w:fill="FFFFFF"/>
        </w:rPr>
        <w:t xml:space="preserve"> Perspective</w:t>
      </w:r>
      <w:r>
        <w:rPr>
          <w:rFonts w:ascii="Arial" w:eastAsia="Times New Roman" w:hAnsi="Arial" w:cs="Arial"/>
          <w:color w:val="000000"/>
          <w:shd w:val="clear" w:color="auto" w:fill="FFFFFF"/>
        </w:rPr>
        <w:t>-1</w:t>
      </w:r>
      <w:r w:rsidRPr="00A878E8">
        <w:rPr>
          <w:rFonts w:ascii="Arial" w:eastAsia="Times New Roman" w:hAnsi="Arial" w:cs="Arial"/>
          <w:color w:val="000000"/>
          <w:shd w:val="clear" w:color="auto" w:fill="FFFFFF"/>
        </w:rPr>
        <w:t xml:space="preserve">. The flatter baselines of the </w:t>
      </w:r>
      <w:proofErr w:type="spellStart"/>
      <w:r w:rsidRPr="00A878E8">
        <w:rPr>
          <w:rFonts w:ascii="Arial" w:eastAsia="Times New Roman" w:hAnsi="Arial" w:cs="Arial"/>
          <w:color w:val="000000"/>
          <w:shd w:val="clear" w:color="auto" w:fill="FFFFFF"/>
        </w:rPr>
        <w:t>Nu</w:t>
      </w:r>
      <w:proofErr w:type="spellEnd"/>
      <w:r w:rsidRPr="00A878E8">
        <w:rPr>
          <w:rFonts w:ascii="Arial" w:eastAsia="Times New Roman" w:hAnsi="Arial" w:cs="Arial"/>
          <w:color w:val="000000"/>
          <w:shd w:val="clear" w:color="auto" w:fill="FFFFFF"/>
        </w:rPr>
        <w:t xml:space="preserve"> Perspectives allow for larger and more stable intensities of the higher masses (</w:t>
      </w:r>
      <w:r w:rsidRPr="00A878E8">
        <w:rPr>
          <w:rFonts w:ascii="Arial" w:eastAsia="Times New Roman" w:hAnsi="Arial" w:cs="Arial"/>
          <w:i/>
          <w:iCs/>
          <w:color w:val="000000"/>
        </w:rPr>
        <w:t>m/z</w:t>
      </w:r>
      <w:r w:rsidRPr="00A878E8">
        <w:rPr>
          <w:rFonts w:ascii="Arial" w:eastAsia="Times New Roman" w:hAnsi="Arial" w:cs="Arial"/>
          <w:color w:val="000000"/>
          <w:shd w:val="clear" w:color="auto" w:fill="FFFFFF"/>
        </w:rPr>
        <w:t> = 47-49) to be recorded.</w:t>
      </w:r>
    </w:p>
    <w:p w14:paraId="50A897AA" w14:textId="77777777" w:rsidR="00A878E8" w:rsidRDefault="00A878E8">
      <w:pPr>
        <w:rPr>
          <w:b/>
          <w:bCs/>
        </w:rPr>
      </w:pPr>
    </w:p>
    <w:p w14:paraId="29E64176" w14:textId="65EEB537" w:rsidR="00EC14BB" w:rsidRDefault="00EA55C6">
      <w:pPr>
        <w:rPr>
          <w:b/>
          <w:bCs/>
        </w:rPr>
      </w:pPr>
      <w:r w:rsidRPr="008F3648"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2A1DAA2" wp14:editId="5DF0475D">
            <wp:simplePos x="0" y="0"/>
            <wp:positionH relativeFrom="column">
              <wp:posOffset>179705</wp:posOffset>
            </wp:positionH>
            <wp:positionV relativeFrom="paragraph">
              <wp:posOffset>-821690</wp:posOffset>
            </wp:positionV>
            <wp:extent cx="5496560" cy="7434580"/>
            <wp:effectExtent l="0" t="3810" r="0" b="0"/>
            <wp:wrapTopAndBottom/>
            <wp:docPr id="23" name="image10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0.png" descr="Diagram&#10;&#10;Description automatically generated"/>
                    <pic:cNvPicPr preferRelativeResize="0"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" b="3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96560" cy="7434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C8D561" w14:textId="31D9A2B5" w:rsidR="00EC14BB" w:rsidRDefault="00EC14BB">
      <w:pPr>
        <w:rPr>
          <w:b/>
          <w:bCs/>
        </w:rPr>
      </w:pPr>
    </w:p>
    <w:p w14:paraId="6BE2ABBA" w14:textId="6E2BC30A" w:rsidR="008F3648" w:rsidRPr="00AD3994" w:rsidRDefault="008F3648" w:rsidP="008F3648">
      <w:pPr>
        <w:spacing w:line="276" w:lineRule="auto"/>
        <w:contextualSpacing/>
        <w:rPr>
          <w:rFonts w:ascii="Arial" w:eastAsia="Times New Roman" w:hAnsi="Arial" w:cs="Arial"/>
          <w:highlight w:val="white"/>
        </w:rPr>
      </w:pPr>
      <w:r w:rsidRPr="00AD3994">
        <w:rPr>
          <w:rFonts w:ascii="Arial" w:eastAsia="Times New Roman" w:hAnsi="Arial" w:cs="Arial"/>
          <w:b/>
          <w:bCs/>
          <w:highlight w:val="white"/>
        </w:rPr>
        <w:t xml:space="preserve">Figure </w:t>
      </w:r>
      <w:r>
        <w:rPr>
          <w:rFonts w:ascii="Arial" w:eastAsia="Times New Roman" w:hAnsi="Arial" w:cs="Arial"/>
          <w:b/>
          <w:bCs/>
          <w:highlight w:val="white"/>
        </w:rPr>
        <w:t>S</w:t>
      </w:r>
      <w:r w:rsidR="00A878E8">
        <w:rPr>
          <w:rFonts w:ascii="Arial" w:eastAsia="Times New Roman" w:hAnsi="Arial" w:cs="Arial"/>
          <w:b/>
          <w:bCs/>
          <w:highlight w:val="white"/>
        </w:rPr>
        <w:t>2</w:t>
      </w:r>
      <w:r w:rsidRPr="00AD3994">
        <w:rPr>
          <w:rFonts w:ascii="Arial" w:eastAsia="Times New Roman" w:hAnsi="Arial" w:cs="Arial"/>
          <w:b/>
          <w:bCs/>
          <w:highlight w:val="white"/>
        </w:rPr>
        <w:t>.</w:t>
      </w:r>
      <w:r w:rsidRPr="00AD3994">
        <w:rPr>
          <w:rFonts w:ascii="Arial" w:eastAsia="Times New Roman" w:hAnsi="Arial" w:cs="Arial"/>
          <w:highlight w:val="white"/>
        </w:rPr>
        <w:t xml:space="preserve"> Density curves for </w:t>
      </w:r>
      <w:r w:rsidRPr="00AD3994">
        <w:rPr>
          <w:rFonts w:ascii="Arial" w:eastAsia="Times New Roman" w:hAnsi="Arial" w:cs="Arial"/>
          <w:i/>
          <w:iCs/>
          <w:highlight w:val="white"/>
        </w:rPr>
        <w:t>Δ</w:t>
      </w:r>
      <w:r w:rsidRPr="00AD3994">
        <w:rPr>
          <w:rFonts w:ascii="Arial" w:eastAsia="Times New Roman" w:hAnsi="Arial" w:cs="Arial"/>
          <w:highlight w:val="white"/>
          <w:vertAlign w:val="subscript"/>
        </w:rPr>
        <w:t xml:space="preserve">47 </w:t>
      </w:r>
      <w:r w:rsidRPr="00AD3994">
        <w:rPr>
          <w:rFonts w:ascii="Arial" w:eastAsia="Times New Roman" w:hAnsi="Arial" w:cs="Arial"/>
          <w:highlight w:val="white"/>
        </w:rPr>
        <w:t xml:space="preserve">values measured from the anchor standards ETH-1 and ETH-2, and non-anchor standards ETH-4 and </w:t>
      </w:r>
      <w:proofErr w:type="spellStart"/>
      <w:r w:rsidRPr="00AD3994">
        <w:rPr>
          <w:rFonts w:ascii="Arial" w:eastAsia="Times New Roman" w:hAnsi="Arial" w:cs="Arial"/>
          <w:highlight w:val="white"/>
        </w:rPr>
        <w:t>Veinstrom</w:t>
      </w:r>
      <w:proofErr w:type="spellEnd"/>
      <w:r w:rsidRPr="00AD3994">
        <w:rPr>
          <w:rFonts w:ascii="Arial" w:eastAsia="Times New Roman" w:hAnsi="Arial" w:cs="Arial"/>
          <w:highlight w:val="white"/>
        </w:rPr>
        <w:t xml:space="preserve"> on Nu-Perspective-1 (</w:t>
      </w:r>
      <w:r w:rsidRPr="00AD3994">
        <w:rPr>
          <w:rFonts w:ascii="Arial" w:eastAsia="Times New Roman" w:hAnsi="Arial" w:cs="Arial"/>
          <w:b/>
          <w:bCs/>
          <w:highlight w:val="white"/>
        </w:rPr>
        <w:t>A-D)</w:t>
      </w:r>
      <w:r w:rsidRPr="00AD3994">
        <w:rPr>
          <w:rFonts w:ascii="Arial" w:eastAsia="Times New Roman" w:hAnsi="Arial" w:cs="Arial"/>
          <w:highlight w:val="white"/>
        </w:rPr>
        <w:t xml:space="preserve">, Nu-Perspective-2 </w:t>
      </w:r>
      <w:r w:rsidRPr="00AD3994">
        <w:rPr>
          <w:rFonts w:ascii="Arial" w:eastAsia="Times New Roman" w:hAnsi="Arial" w:cs="Arial"/>
          <w:b/>
          <w:bCs/>
          <w:highlight w:val="white"/>
        </w:rPr>
        <w:t>(E-H)</w:t>
      </w:r>
      <w:r w:rsidRPr="00AD3994">
        <w:rPr>
          <w:rFonts w:ascii="Arial" w:eastAsia="Times New Roman" w:hAnsi="Arial" w:cs="Arial"/>
          <w:highlight w:val="white"/>
        </w:rPr>
        <w:t xml:space="preserve">, and MAT 253 </w:t>
      </w:r>
      <w:r w:rsidRPr="00AD3994">
        <w:rPr>
          <w:rFonts w:ascii="Arial" w:eastAsia="Times New Roman" w:hAnsi="Arial" w:cs="Arial"/>
          <w:b/>
          <w:bCs/>
          <w:highlight w:val="white"/>
        </w:rPr>
        <w:t>(I-L)</w:t>
      </w:r>
      <w:r w:rsidRPr="00AD3994">
        <w:rPr>
          <w:rFonts w:ascii="Arial" w:eastAsia="Times New Roman" w:hAnsi="Arial" w:cs="Arial"/>
          <w:highlight w:val="white"/>
        </w:rPr>
        <w:t xml:space="preserve">. In all plots, dashed vertical lines indicate the mean using a 3σ cutoff (purple) and 5σ cutoff (blue); these lines are too close together to be visually distinguished and so the mean values are reported in text. </w:t>
      </w:r>
      <w:r w:rsidRPr="00AD3994">
        <w:rPr>
          <w:rFonts w:ascii="Arial" w:eastAsia="Times New Roman" w:hAnsi="Arial" w:cs="Arial"/>
          <w:b/>
          <w:bCs/>
          <w:highlight w:val="white"/>
        </w:rPr>
        <w:t>A)</w:t>
      </w:r>
      <w:r w:rsidRPr="00AD3994">
        <w:rPr>
          <w:rFonts w:ascii="Arial" w:eastAsia="Times New Roman" w:hAnsi="Arial" w:cs="Arial"/>
          <w:highlight w:val="white"/>
        </w:rPr>
        <w:t xml:space="preserve"> ETH-1 on Nu-Perspective-1. If using a 3σ cutoff, final mean = 0.2066 ‰, SD = 0.025, N = 85. If using a 5σ cutoff, final mean = 0.2076 ‰, SD = 0.026, N = 86. </w:t>
      </w:r>
      <w:r w:rsidRPr="00AD3994">
        <w:rPr>
          <w:rFonts w:ascii="Arial" w:eastAsia="Times New Roman" w:hAnsi="Arial" w:cs="Arial"/>
          <w:b/>
          <w:bCs/>
          <w:highlight w:val="white"/>
        </w:rPr>
        <w:t>B)</w:t>
      </w:r>
      <w:r w:rsidRPr="00AD3994">
        <w:rPr>
          <w:rFonts w:ascii="Arial" w:eastAsia="Times New Roman" w:hAnsi="Arial" w:cs="Arial"/>
          <w:highlight w:val="white"/>
        </w:rPr>
        <w:t xml:space="preserve"> ETH-2 on Nu-Perspective-1. Regardless of whether a 3σ or 5σ cutoff is used, final mean = 0.2081 ‰, SD = 0.020, N = 69. </w:t>
      </w:r>
      <w:r w:rsidRPr="00AD3994">
        <w:rPr>
          <w:rFonts w:ascii="Arial" w:eastAsia="Times New Roman" w:hAnsi="Arial" w:cs="Arial"/>
          <w:b/>
          <w:bCs/>
          <w:highlight w:val="white"/>
        </w:rPr>
        <w:t>C)</w:t>
      </w:r>
      <w:r w:rsidRPr="00AD3994">
        <w:rPr>
          <w:rFonts w:ascii="Arial" w:eastAsia="Times New Roman" w:hAnsi="Arial" w:cs="Arial"/>
          <w:highlight w:val="white"/>
        </w:rPr>
        <w:t xml:space="preserve"> ETH-4 on Nu-Perspective-1. Regardless of whether a 3σ or 5σ cutoff is used, final mean = 0.4552 ‰, SD = 0.020, N = 64. </w:t>
      </w:r>
      <w:r w:rsidRPr="00AD3994">
        <w:rPr>
          <w:rFonts w:ascii="Arial" w:eastAsia="Times New Roman" w:hAnsi="Arial" w:cs="Arial"/>
          <w:b/>
          <w:bCs/>
          <w:highlight w:val="white"/>
        </w:rPr>
        <w:t>D)</w:t>
      </w:r>
      <w:r w:rsidRPr="00AD3994">
        <w:rPr>
          <w:rFonts w:ascii="Arial" w:eastAsia="Times New Roman" w:hAnsi="Arial" w:cs="Arial"/>
          <w:highlight w:val="white"/>
        </w:rPr>
        <w:t xml:space="preserve"> </w:t>
      </w:r>
      <w:proofErr w:type="spellStart"/>
      <w:r w:rsidRPr="00AD3994">
        <w:rPr>
          <w:rFonts w:ascii="Arial" w:eastAsia="Times New Roman" w:hAnsi="Arial" w:cs="Arial"/>
          <w:highlight w:val="white"/>
        </w:rPr>
        <w:t>Veinstrom</w:t>
      </w:r>
      <w:proofErr w:type="spellEnd"/>
      <w:r w:rsidRPr="00AD3994">
        <w:rPr>
          <w:rFonts w:ascii="Arial" w:eastAsia="Times New Roman" w:hAnsi="Arial" w:cs="Arial"/>
          <w:highlight w:val="white"/>
        </w:rPr>
        <w:t xml:space="preserve"> on Nu-Perspective-1. Regardless of whether a 3σ or 5σ cutoff is used, final mean = 0.6365 ‰, </w:t>
      </w:r>
      <w:r w:rsidRPr="00AD3994">
        <w:rPr>
          <w:rFonts w:ascii="Arial" w:eastAsia="Times New Roman" w:hAnsi="Arial" w:cs="Arial"/>
          <w:highlight w:val="white"/>
        </w:rPr>
        <w:lastRenderedPageBreak/>
        <w:t xml:space="preserve">SD = 0.026, N = 102. </w:t>
      </w:r>
      <w:r w:rsidRPr="00AD3994">
        <w:rPr>
          <w:rFonts w:ascii="Arial" w:eastAsia="Times New Roman" w:hAnsi="Arial" w:cs="Arial"/>
          <w:b/>
          <w:bCs/>
          <w:highlight w:val="white"/>
        </w:rPr>
        <w:t>E)</w:t>
      </w:r>
      <w:r w:rsidRPr="00AD3994">
        <w:rPr>
          <w:rFonts w:ascii="Arial" w:eastAsia="Times New Roman" w:hAnsi="Arial" w:cs="Arial"/>
          <w:highlight w:val="white"/>
        </w:rPr>
        <w:t xml:space="preserve"> ETH-1 on Nu-Perspective-2. If using a 3σ cutoff, final mean = 0.2053 ‰, SD = 0.026, N = 402. If using a 5σ cutoff, final mean = 0.2055 ‰, SD = 0.026, N = 403. </w:t>
      </w:r>
      <w:r w:rsidRPr="00AD3994">
        <w:rPr>
          <w:rFonts w:ascii="Arial" w:eastAsia="Times New Roman" w:hAnsi="Arial" w:cs="Arial"/>
          <w:b/>
          <w:bCs/>
          <w:highlight w:val="white"/>
        </w:rPr>
        <w:t>F)</w:t>
      </w:r>
      <w:r w:rsidRPr="00AD3994">
        <w:rPr>
          <w:rFonts w:ascii="Arial" w:eastAsia="Times New Roman" w:hAnsi="Arial" w:cs="Arial"/>
          <w:highlight w:val="white"/>
        </w:rPr>
        <w:t xml:space="preserve"> ETH-2 on Nu-Perspective-2. If using a 3σ cutoff, final mean = 0.2060 ‰, SD = 0.026, N = 386. If using a 5σ cutoff, final mean = 0.2065 ‰, SD = 0.028, N =390. </w:t>
      </w:r>
      <w:r w:rsidRPr="00AD3994">
        <w:rPr>
          <w:rFonts w:ascii="Arial" w:eastAsia="Times New Roman" w:hAnsi="Arial" w:cs="Arial"/>
          <w:b/>
          <w:bCs/>
          <w:highlight w:val="white"/>
        </w:rPr>
        <w:t>G)</w:t>
      </w:r>
      <w:r w:rsidRPr="00AD3994">
        <w:rPr>
          <w:rFonts w:ascii="Arial" w:eastAsia="Times New Roman" w:hAnsi="Arial" w:cs="Arial"/>
          <w:highlight w:val="white"/>
        </w:rPr>
        <w:t xml:space="preserve"> ETH-4 on Nu-Perspective-2. If using a 3σ cutoff, final mean = 0.4411 ‰, SD = 0.026, N = 191. If using a 5σ cutoff, final mean = 0.4420 ‰, SD = 0.027, N = 193. </w:t>
      </w:r>
      <w:r w:rsidRPr="00AD3994">
        <w:rPr>
          <w:rFonts w:ascii="Arial" w:eastAsia="Times New Roman" w:hAnsi="Arial" w:cs="Arial"/>
          <w:b/>
          <w:bCs/>
          <w:highlight w:val="white"/>
        </w:rPr>
        <w:t>H)</w:t>
      </w:r>
      <w:r w:rsidRPr="00AD3994">
        <w:rPr>
          <w:rFonts w:ascii="Arial" w:eastAsia="Times New Roman" w:hAnsi="Arial" w:cs="Arial"/>
          <w:highlight w:val="white"/>
        </w:rPr>
        <w:t xml:space="preserve"> </w:t>
      </w:r>
      <w:proofErr w:type="spellStart"/>
      <w:r w:rsidRPr="00AD3994">
        <w:rPr>
          <w:rFonts w:ascii="Arial" w:eastAsia="Times New Roman" w:hAnsi="Arial" w:cs="Arial"/>
          <w:highlight w:val="white"/>
        </w:rPr>
        <w:t>Veinstrom</w:t>
      </w:r>
      <w:proofErr w:type="spellEnd"/>
      <w:r w:rsidRPr="00AD3994">
        <w:rPr>
          <w:rFonts w:ascii="Arial" w:eastAsia="Times New Roman" w:hAnsi="Arial" w:cs="Arial"/>
          <w:highlight w:val="white"/>
        </w:rPr>
        <w:t xml:space="preserve"> on Nu-Perspective-2. If using a 3σ cutoff, final mean = 0.6341 ‰, SD = 0.030, N = 322. If using a 5σ cutoff, final mean = 0.6338 ‰, SD = 0.030, N = 323. </w:t>
      </w:r>
      <w:r w:rsidRPr="00AD3994">
        <w:rPr>
          <w:rFonts w:ascii="Arial" w:eastAsia="Times New Roman" w:hAnsi="Arial" w:cs="Arial"/>
          <w:b/>
          <w:bCs/>
          <w:highlight w:val="white"/>
        </w:rPr>
        <w:t>I)</w:t>
      </w:r>
      <w:r w:rsidRPr="00AD3994">
        <w:rPr>
          <w:rFonts w:ascii="Arial" w:eastAsia="Times New Roman" w:hAnsi="Arial" w:cs="Arial"/>
          <w:highlight w:val="white"/>
        </w:rPr>
        <w:t xml:space="preserve"> ETH-1 on MAT 253. Regardless of whether a 3σ or 5σ cutoff is used, final mean = 0.2063 ‰, SD = 0.020, N = 284. </w:t>
      </w:r>
      <w:r w:rsidRPr="00AD3994">
        <w:rPr>
          <w:rFonts w:ascii="Arial" w:eastAsia="Times New Roman" w:hAnsi="Arial" w:cs="Arial"/>
          <w:b/>
          <w:bCs/>
          <w:highlight w:val="white"/>
        </w:rPr>
        <w:t>J)</w:t>
      </w:r>
      <w:r w:rsidRPr="00AD3994">
        <w:rPr>
          <w:rFonts w:ascii="Arial" w:eastAsia="Times New Roman" w:hAnsi="Arial" w:cs="Arial"/>
          <w:highlight w:val="white"/>
        </w:rPr>
        <w:t xml:space="preserve"> ETH-2 on MAT 253. If using a 3σ cutoff, final mean = 0.2066 ‰, SD = 0.024, N = 271. If using a 5σ cutoff, final mean = 0.2063 ‰, SD = 0.024, N = 272. </w:t>
      </w:r>
      <w:r w:rsidRPr="00AD3994">
        <w:rPr>
          <w:rFonts w:ascii="Arial" w:eastAsia="Times New Roman" w:hAnsi="Arial" w:cs="Arial"/>
          <w:b/>
          <w:bCs/>
          <w:highlight w:val="white"/>
        </w:rPr>
        <w:t>K)</w:t>
      </w:r>
      <w:r w:rsidRPr="00AD3994">
        <w:rPr>
          <w:rFonts w:ascii="Arial" w:eastAsia="Times New Roman" w:hAnsi="Arial" w:cs="Arial"/>
          <w:highlight w:val="white"/>
        </w:rPr>
        <w:t xml:space="preserve"> ETH-4 on MAT 253. If using a 3σ cutoff, final mean = 0.4451 ‰, SD = 0.021, N = 208. If using a 5σ cutoff, final mean = 0.4448 ‰, SD = 0.021, N = 209. </w:t>
      </w:r>
      <w:r w:rsidRPr="00AD3994">
        <w:rPr>
          <w:rFonts w:ascii="Arial" w:eastAsia="Times New Roman" w:hAnsi="Arial" w:cs="Arial"/>
          <w:b/>
          <w:bCs/>
          <w:highlight w:val="white"/>
        </w:rPr>
        <w:t>L)</w:t>
      </w:r>
      <w:r w:rsidRPr="00AD3994">
        <w:rPr>
          <w:rFonts w:ascii="Arial" w:eastAsia="Times New Roman" w:hAnsi="Arial" w:cs="Arial"/>
          <w:highlight w:val="white"/>
        </w:rPr>
        <w:t xml:space="preserve"> </w:t>
      </w:r>
      <w:proofErr w:type="spellStart"/>
      <w:r w:rsidRPr="00AD3994">
        <w:rPr>
          <w:rFonts w:ascii="Arial" w:eastAsia="Times New Roman" w:hAnsi="Arial" w:cs="Arial"/>
          <w:highlight w:val="white"/>
        </w:rPr>
        <w:t>Veinstrom</w:t>
      </w:r>
      <w:proofErr w:type="spellEnd"/>
      <w:r w:rsidRPr="00AD3994">
        <w:rPr>
          <w:rFonts w:ascii="Arial" w:eastAsia="Times New Roman" w:hAnsi="Arial" w:cs="Arial"/>
          <w:highlight w:val="white"/>
        </w:rPr>
        <w:t xml:space="preserve"> on MAT 253. If using a 3σ cutoff, final mean = 0.6315 ‰, SD = 0.022, N = 304. If using a 5σ cutoff, final mean = 0.6318 ‰, SD = 0.023, N = 305.</w:t>
      </w:r>
    </w:p>
    <w:p w14:paraId="68F075C3" w14:textId="461F2DA1" w:rsidR="008F3648" w:rsidRDefault="008F3648"/>
    <w:p w14:paraId="35264F5B" w14:textId="74BF0BED" w:rsidR="008F3648" w:rsidRDefault="008F3648">
      <w:r>
        <w:rPr>
          <w:noProof/>
        </w:rPr>
        <w:lastRenderedPageBreak/>
        <w:drawing>
          <wp:inline distT="0" distB="0" distL="0" distR="0" wp14:anchorId="4075E17F" wp14:editId="1D8D2260">
            <wp:extent cx="5943600" cy="6350000"/>
            <wp:effectExtent l="0" t="0" r="0" b="0"/>
            <wp:docPr id="1" name="Picture 1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CA5C" w14:textId="6100341C" w:rsidR="008F3648" w:rsidRPr="00AD3994" w:rsidRDefault="008F3648" w:rsidP="008F3648">
      <w:pPr>
        <w:spacing w:line="276" w:lineRule="auto"/>
        <w:contextualSpacing/>
        <w:rPr>
          <w:rFonts w:ascii="Arial" w:eastAsia="Times New Roman" w:hAnsi="Arial" w:cs="Arial"/>
          <w:b/>
        </w:rPr>
      </w:pPr>
      <w:r w:rsidRPr="00AD3994">
        <w:rPr>
          <w:rFonts w:ascii="Arial" w:eastAsia="Times New Roman" w:hAnsi="Arial" w:cs="Arial"/>
          <w:b/>
        </w:rPr>
        <w:t xml:space="preserve">Figure </w:t>
      </w:r>
      <w:r>
        <w:rPr>
          <w:rFonts w:ascii="Arial" w:eastAsia="Times New Roman" w:hAnsi="Arial" w:cs="Arial"/>
          <w:b/>
        </w:rPr>
        <w:t>S</w:t>
      </w:r>
      <w:r w:rsidR="00A878E8">
        <w:rPr>
          <w:rFonts w:ascii="Arial" w:eastAsia="Times New Roman" w:hAnsi="Arial" w:cs="Arial"/>
          <w:b/>
        </w:rPr>
        <w:t>3</w:t>
      </w:r>
      <w:r w:rsidRPr="00AD3994">
        <w:rPr>
          <w:rFonts w:ascii="Arial" w:eastAsia="Times New Roman" w:hAnsi="Arial" w:cs="Arial"/>
          <w:b/>
        </w:rPr>
        <w:t>.</w:t>
      </w:r>
      <w:r w:rsidRPr="00AD3994">
        <w:rPr>
          <w:rFonts w:ascii="Arial" w:eastAsia="Times New Roman" w:hAnsi="Arial" w:cs="Arial"/>
        </w:rPr>
        <w:t xml:space="preserve"> </w:t>
      </w:r>
      <w:r w:rsidRPr="00AD3994">
        <w:rPr>
          <w:rFonts w:ascii="Arial" w:hAnsi="Arial" w:cs="Arial"/>
        </w:rPr>
        <w:t xml:space="preserve">Final density distributions of the standards ETH-1, ETH-2, ETH-3, ETH-4, TV03, and </w:t>
      </w:r>
      <w:proofErr w:type="spellStart"/>
      <w:r w:rsidRPr="00AD3994">
        <w:rPr>
          <w:rFonts w:ascii="Arial" w:hAnsi="Arial" w:cs="Arial"/>
        </w:rPr>
        <w:t>Veinstrom</w:t>
      </w:r>
      <w:proofErr w:type="spellEnd"/>
      <w:r w:rsidRPr="00AD3994">
        <w:rPr>
          <w:rFonts w:ascii="Arial" w:hAnsi="Arial" w:cs="Arial"/>
        </w:rPr>
        <w:t xml:space="preserve">, measured on multiple instrument configurations for </w:t>
      </w:r>
      <w:r w:rsidRPr="00AD3994">
        <w:rPr>
          <w:rFonts w:ascii="Arial" w:hAnsi="Arial" w:cs="Arial"/>
          <w:i/>
          <w:iCs/>
          <w:color w:val="000000"/>
        </w:rPr>
        <w:t>Δ</w:t>
      </w:r>
      <w:r w:rsidRPr="00AD3994">
        <w:rPr>
          <w:rFonts w:ascii="Arial" w:hAnsi="Arial" w:cs="Arial"/>
          <w:color w:val="000000"/>
          <w:vertAlign w:val="subscript"/>
        </w:rPr>
        <w:t>47 I-CDES</w:t>
      </w:r>
      <w:r w:rsidRPr="00AD3994">
        <w:rPr>
          <w:rFonts w:ascii="Arial" w:hAnsi="Arial" w:cs="Arial"/>
          <w:b/>
        </w:rPr>
        <w:t xml:space="preserve"> </w:t>
      </w:r>
      <w:r w:rsidRPr="00AD3994">
        <w:rPr>
          <w:rFonts w:ascii="Arial" w:hAnsi="Arial" w:cs="Arial"/>
          <w:bCs/>
        </w:rPr>
        <w:t xml:space="preserve">values </w:t>
      </w:r>
      <w:r w:rsidRPr="00AD3994">
        <w:rPr>
          <w:rFonts w:ascii="Arial" w:hAnsi="Arial" w:cs="Arial"/>
          <w:b/>
        </w:rPr>
        <w:t>(A-F)</w:t>
      </w:r>
      <w:r w:rsidRPr="00AD3994">
        <w:rPr>
          <w:rFonts w:ascii="Arial" w:hAnsi="Arial" w:cs="Arial"/>
        </w:rPr>
        <w:t xml:space="preserve"> and </w:t>
      </w:r>
      <w:r w:rsidRPr="00AD3994">
        <w:rPr>
          <w:rFonts w:ascii="Arial" w:hAnsi="Arial" w:cs="Arial"/>
          <w:i/>
          <w:iCs/>
        </w:rPr>
        <w:t>Δ</w:t>
      </w:r>
      <w:r w:rsidRPr="00AD3994">
        <w:rPr>
          <w:rFonts w:ascii="Arial" w:hAnsi="Arial" w:cs="Arial"/>
          <w:vertAlign w:val="subscript"/>
        </w:rPr>
        <w:t xml:space="preserve">48 </w:t>
      </w:r>
      <w:r w:rsidRPr="00AD3994">
        <w:rPr>
          <w:rFonts w:ascii="Arial" w:hAnsi="Arial" w:cs="Arial"/>
        </w:rPr>
        <w:t xml:space="preserve">values </w:t>
      </w:r>
      <w:r w:rsidRPr="00AD3994">
        <w:rPr>
          <w:rFonts w:ascii="Arial" w:hAnsi="Arial" w:cs="Arial"/>
          <w:b/>
        </w:rPr>
        <w:t>(G-L)</w:t>
      </w:r>
      <w:r w:rsidRPr="00AD3994">
        <w:rPr>
          <w:rFonts w:ascii="Arial" w:hAnsi="Arial" w:cs="Arial"/>
        </w:rPr>
        <w:t xml:space="preserve">. We found no statistically significant differences in final values for each of the standards between any of the configurations. </w:t>
      </w:r>
      <w:r w:rsidRPr="00AD3994">
        <w:rPr>
          <w:rFonts w:ascii="Arial" w:hAnsi="Arial" w:cs="Arial"/>
          <w:i/>
          <w:iCs/>
        </w:rPr>
        <w:t>Δ</w:t>
      </w:r>
      <w:r w:rsidRPr="00AD3994">
        <w:rPr>
          <w:rFonts w:ascii="Arial" w:hAnsi="Arial" w:cs="Arial"/>
          <w:vertAlign w:val="subscript"/>
        </w:rPr>
        <w:t>48 CDES 90</w:t>
      </w:r>
      <w:r w:rsidRPr="00AD3994">
        <w:rPr>
          <w:rFonts w:ascii="Arial" w:hAnsi="Arial" w:cs="Arial"/>
          <w:highlight w:val="white"/>
        </w:rPr>
        <w:t xml:space="preserve"> </w:t>
      </w:r>
      <w:r w:rsidRPr="00AD3994">
        <w:rPr>
          <w:rFonts w:ascii="Arial" w:hAnsi="Arial" w:cs="Arial"/>
        </w:rPr>
        <w:t xml:space="preserve">values from MAT 253 are provided for informational purposes only and were not included in analyses. </w:t>
      </w:r>
      <w:r w:rsidRPr="00AD3994">
        <w:rPr>
          <w:rFonts w:ascii="Arial" w:hAnsi="Arial" w:cs="Arial"/>
          <w:b/>
        </w:rPr>
        <w:t>A)</w:t>
      </w:r>
      <w:r w:rsidRPr="00AD3994">
        <w:rPr>
          <w:rFonts w:ascii="Arial" w:hAnsi="Arial" w:cs="Arial"/>
        </w:rPr>
        <w:t xml:space="preserve"> </w:t>
      </w:r>
      <w:r w:rsidRPr="00AD3994">
        <w:rPr>
          <w:rFonts w:ascii="Arial" w:hAnsi="Arial" w:cs="Arial"/>
          <w:i/>
          <w:iCs/>
          <w:color w:val="000000"/>
        </w:rPr>
        <w:t>Δ</w:t>
      </w:r>
      <w:r w:rsidRPr="00AD3994">
        <w:rPr>
          <w:rFonts w:ascii="Arial" w:hAnsi="Arial" w:cs="Arial"/>
          <w:color w:val="000000"/>
          <w:vertAlign w:val="subscript"/>
        </w:rPr>
        <w:t>47</w:t>
      </w:r>
      <w:r w:rsidRPr="00AD3994">
        <w:rPr>
          <w:rFonts w:ascii="Arial" w:hAnsi="Arial" w:cs="Arial"/>
        </w:rPr>
        <w:t xml:space="preserve"> values for ETH-1 on Nu Perspective-1, Nu Perspective-2, and MAT 253. </w:t>
      </w:r>
      <w:r w:rsidRPr="00AD3994">
        <w:rPr>
          <w:rFonts w:ascii="Arial" w:hAnsi="Arial" w:cs="Arial"/>
          <w:b/>
        </w:rPr>
        <w:t>B)</w:t>
      </w:r>
      <w:r w:rsidRPr="00AD3994">
        <w:rPr>
          <w:rFonts w:ascii="Arial" w:hAnsi="Arial" w:cs="Arial"/>
        </w:rPr>
        <w:t xml:space="preserve"> </w:t>
      </w:r>
      <w:r w:rsidRPr="00AD3994">
        <w:rPr>
          <w:rFonts w:ascii="Arial" w:hAnsi="Arial" w:cs="Arial"/>
          <w:i/>
          <w:iCs/>
          <w:color w:val="000000"/>
        </w:rPr>
        <w:t>Δ</w:t>
      </w:r>
      <w:r w:rsidRPr="00AD3994">
        <w:rPr>
          <w:rFonts w:ascii="Arial" w:hAnsi="Arial" w:cs="Arial"/>
          <w:color w:val="000000"/>
          <w:vertAlign w:val="subscript"/>
        </w:rPr>
        <w:t>47</w:t>
      </w:r>
      <w:r w:rsidRPr="00AD3994">
        <w:rPr>
          <w:rFonts w:ascii="Arial" w:hAnsi="Arial" w:cs="Arial"/>
        </w:rPr>
        <w:t xml:space="preserve"> values for ETH-2 on Nu Perspective-1, Nu Perspective-2, and MAT 253. </w:t>
      </w:r>
      <w:r w:rsidRPr="00AD3994">
        <w:rPr>
          <w:rFonts w:ascii="Arial" w:hAnsi="Arial" w:cs="Arial"/>
          <w:b/>
        </w:rPr>
        <w:t>C)</w:t>
      </w:r>
      <w:r w:rsidRPr="00AD3994">
        <w:rPr>
          <w:rFonts w:ascii="Arial" w:hAnsi="Arial" w:cs="Arial"/>
        </w:rPr>
        <w:t xml:space="preserve"> </w:t>
      </w:r>
      <w:r w:rsidRPr="00AD3994">
        <w:rPr>
          <w:rFonts w:ascii="Arial" w:hAnsi="Arial" w:cs="Arial"/>
          <w:i/>
          <w:iCs/>
          <w:color w:val="000000"/>
        </w:rPr>
        <w:t>Δ</w:t>
      </w:r>
      <w:r w:rsidRPr="00AD3994">
        <w:rPr>
          <w:rFonts w:ascii="Arial" w:hAnsi="Arial" w:cs="Arial"/>
          <w:color w:val="000000"/>
          <w:vertAlign w:val="subscript"/>
        </w:rPr>
        <w:t xml:space="preserve">47 </w:t>
      </w:r>
      <w:r w:rsidRPr="00AD3994">
        <w:rPr>
          <w:rFonts w:ascii="Arial" w:hAnsi="Arial" w:cs="Arial"/>
        </w:rPr>
        <w:t xml:space="preserve">values for ETH-3 on Nu Perspective-1, Nu Perspective-2, and MAT 253. </w:t>
      </w:r>
      <w:r w:rsidRPr="00AD3994">
        <w:rPr>
          <w:rFonts w:ascii="Arial" w:hAnsi="Arial" w:cs="Arial"/>
          <w:b/>
        </w:rPr>
        <w:t>D)</w:t>
      </w:r>
      <w:r w:rsidRPr="00AD3994">
        <w:rPr>
          <w:rFonts w:ascii="Arial" w:hAnsi="Arial" w:cs="Arial"/>
        </w:rPr>
        <w:t xml:space="preserve"> </w:t>
      </w:r>
      <w:r w:rsidRPr="00AD3994">
        <w:rPr>
          <w:rFonts w:ascii="Arial" w:hAnsi="Arial" w:cs="Arial"/>
          <w:i/>
          <w:iCs/>
        </w:rPr>
        <w:t>Δ</w:t>
      </w:r>
      <w:r w:rsidRPr="00AD3994">
        <w:rPr>
          <w:rFonts w:ascii="Arial" w:hAnsi="Arial" w:cs="Arial"/>
          <w:vertAlign w:val="subscript"/>
        </w:rPr>
        <w:t xml:space="preserve">47 </w:t>
      </w:r>
      <w:r w:rsidRPr="00AD3994">
        <w:rPr>
          <w:rFonts w:ascii="Arial" w:hAnsi="Arial" w:cs="Arial"/>
          <w:highlight w:val="white"/>
        </w:rPr>
        <w:t xml:space="preserve">values for ETH-4 on Nu Perspective-1, Nu Perspective-2, and MAT 253. </w:t>
      </w:r>
      <w:r w:rsidRPr="00AD3994">
        <w:rPr>
          <w:rFonts w:ascii="Arial" w:hAnsi="Arial" w:cs="Arial"/>
          <w:b/>
        </w:rPr>
        <w:t>E)</w:t>
      </w:r>
      <w:r w:rsidRPr="00AD3994">
        <w:rPr>
          <w:rFonts w:ascii="Arial" w:hAnsi="Arial" w:cs="Arial"/>
        </w:rPr>
        <w:t xml:space="preserve"> </w:t>
      </w:r>
      <w:r w:rsidRPr="00AD3994">
        <w:rPr>
          <w:rFonts w:ascii="Arial" w:hAnsi="Arial" w:cs="Arial"/>
          <w:i/>
          <w:iCs/>
        </w:rPr>
        <w:lastRenderedPageBreak/>
        <w:t>Δ</w:t>
      </w:r>
      <w:r w:rsidRPr="00AD3994">
        <w:rPr>
          <w:rFonts w:ascii="Arial" w:hAnsi="Arial" w:cs="Arial"/>
          <w:vertAlign w:val="subscript"/>
        </w:rPr>
        <w:t>47 I-CDES</w:t>
      </w:r>
      <w:r w:rsidRPr="00AD3994">
        <w:rPr>
          <w:rFonts w:ascii="Arial" w:hAnsi="Arial" w:cs="Arial"/>
          <w:highlight w:val="white"/>
        </w:rPr>
        <w:t xml:space="preserve"> values for TV03 on Nu Perspective-1, and MAT 253. </w:t>
      </w:r>
      <w:r w:rsidRPr="00AD3994">
        <w:rPr>
          <w:rFonts w:ascii="Arial" w:hAnsi="Arial" w:cs="Arial"/>
          <w:b/>
        </w:rPr>
        <w:t>F)</w:t>
      </w:r>
      <w:r w:rsidRPr="00AD3994">
        <w:rPr>
          <w:rFonts w:ascii="Arial" w:hAnsi="Arial" w:cs="Arial"/>
        </w:rPr>
        <w:t xml:space="preserve"> </w:t>
      </w:r>
      <w:r w:rsidRPr="00AD3994">
        <w:rPr>
          <w:rFonts w:ascii="Arial" w:hAnsi="Arial" w:cs="Arial"/>
          <w:i/>
          <w:iCs/>
        </w:rPr>
        <w:t>Δ</w:t>
      </w:r>
      <w:r w:rsidRPr="00AD3994">
        <w:rPr>
          <w:rFonts w:ascii="Arial" w:hAnsi="Arial" w:cs="Arial"/>
          <w:vertAlign w:val="subscript"/>
        </w:rPr>
        <w:t xml:space="preserve">47 </w:t>
      </w:r>
      <w:r w:rsidRPr="00AD3994">
        <w:rPr>
          <w:rFonts w:ascii="Arial" w:hAnsi="Arial" w:cs="Arial"/>
          <w:highlight w:val="white"/>
        </w:rPr>
        <w:t xml:space="preserve">values for </w:t>
      </w:r>
      <w:proofErr w:type="spellStart"/>
      <w:r w:rsidRPr="00AD3994">
        <w:rPr>
          <w:rFonts w:ascii="Arial" w:hAnsi="Arial" w:cs="Arial"/>
          <w:highlight w:val="white"/>
        </w:rPr>
        <w:t>Veinstrom</w:t>
      </w:r>
      <w:proofErr w:type="spellEnd"/>
      <w:r w:rsidRPr="00AD3994">
        <w:rPr>
          <w:rFonts w:ascii="Arial" w:hAnsi="Arial" w:cs="Arial"/>
          <w:highlight w:val="white"/>
        </w:rPr>
        <w:t xml:space="preserve"> on Nu Perspective-1, Nu Perspective-2, and MAT 253. </w:t>
      </w:r>
      <w:r w:rsidRPr="00AD3994">
        <w:rPr>
          <w:rFonts w:ascii="Arial" w:hAnsi="Arial" w:cs="Arial"/>
        </w:rPr>
        <w:t xml:space="preserve"> </w:t>
      </w:r>
      <w:r w:rsidRPr="00AD3994">
        <w:rPr>
          <w:rFonts w:ascii="Arial" w:hAnsi="Arial" w:cs="Arial"/>
          <w:b/>
        </w:rPr>
        <w:t xml:space="preserve">G) </w:t>
      </w:r>
      <w:r w:rsidRPr="00AD3994">
        <w:rPr>
          <w:rFonts w:ascii="Arial" w:hAnsi="Arial" w:cs="Arial"/>
          <w:i/>
          <w:iCs/>
        </w:rPr>
        <w:t>Δ</w:t>
      </w:r>
      <w:r w:rsidRPr="00AD3994">
        <w:rPr>
          <w:rFonts w:ascii="Arial" w:hAnsi="Arial" w:cs="Arial"/>
          <w:vertAlign w:val="subscript"/>
        </w:rPr>
        <w:t xml:space="preserve">48 </w:t>
      </w:r>
      <w:r w:rsidRPr="00AD3994">
        <w:rPr>
          <w:rFonts w:ascii="Arial" w:hAnsi="Arial" w:cs="Arial"/>
          <w:highlight w:val="white"/>
        </w:rPr>
        <w:t xml:space="preserve">values for ETH-1 on Nu Perspective-1, Nu Perspective-2, Nu Perspective-EG and MAT 253. </w:t>
      </w:r>
      <w:r w:rsidRPr="00AD3994">
        <w:rPr>
          <w:rFonts w:ascii="Arial" w:hAnsi="Arial" w:cs="Arial"/>
          <w:b/>
          <w:highlight w:val="white"/>
        </w:rPr>
        <w:t xml:space="preserve">H) </w:t>
      </w:r>
      <w:r w:rsidRPr="00AD3994">
        <w:rPr>
          <w:rFonts w:ascii="Arial" w:hAnsi="Arial" w:cs="Arial"/>
          <w:i/>
          <w:iCs/>
        </w:rPr>
        <w:t>Δ</w:t>
      </w:r>
      <w:r w:rsidRPr="00AD3994">
        <w:rPr>
          <w:rFonts w:ascii="Arial" w:hAnsi="Arial" w:cs="Arial"/>
          <w:vertAlign w:val="subscript"/>
        </w:rPr>
        <w:t>48 CDES 90</w:t>
      </w:r>
      <w:r w:rsidRPr="00AD3994">
        <w:rPr>
          <w:rFonts w:ascii="Arial" w:hAnsi="Arial" w:cs="Arial"/>
          <w:highlight w:val="white"/>
        </w:rPr>
        <w:t xml:space="preserve"> values for ETH-2 on Nu Perspective-1, Nu Perspective-2, Nu Perspective-EG and MAT 253. </w:t>
      </w:r>
      <w:r w:rsidRPr="00AD3994">
        <w:rPr>
          <w:rFonts w:ascii="Arial" w:hAnsi="Arial" w:cs="Arial"/>
          <w:b/>
          <w:highlight w:val="white"/>
        </w:rPr>
        <w:t xml:space="preserve">I) </w:t>
      </w:r>
      <w:r w:rsidRPr="00AD3994">
        <w:rPr>
          <w:rFonts w:ascii="Arial" w:hAnsi="Arial" w:cs="Arial"/>
          <w:i/>
          <w:iCs/>
        </w:rPr>
        <w:t>Δ</w:t>
      </w:r>
      <w:r w:rsidRPr="00AD3994">
        <w:rPr>
          <w:rFonts w:ascii="Arial" w:hAnsi="Arial" w:cs="Arial"/>
          <w:vertAlign w:val="subscript"/>
        </w:rPr>
        <w:t xml:space="preserve">48 </w:t>
      </w:r>
      <w:r w:rsidRPr="00AD3994">
        <w:rPr>
          <w:rFonts w:ascii="Arial" w:hAnsi="Arial" w:cs="Arial"/>
          <w:highlight w:val="white"/>
        </w:rPr>
        <w:t xml:space="preserve">values for ETH-3 on Nu Perspective-1, Nu Perspective-2, Nu Perspective-EG and MAT 253. </w:t>
      </w:r>
      <w:r w:rsidRPr="00AD3994">
        <w:rPr>
          <w:rFonts w:ascii="Arial" w:hAnsi="Arial" w:cs="Arial"/>
          <w:b/>
          <w:highlight w:val="white"/>
        </w:rPr>
        <w:t xml:space="preserve">J) </w:t>
      </w:r>
      <w:r w:rsidRPr="00AD3994">
        <w:rPr>
          <w:rFonts w:ascii="Arial" w:hAnsi="Arial" w:cs="Arial"/>
          <w:i/>
          <w:iCs/>
        </w:rPr>
        <w:t>Δ</w:t>
      </w:r>
      <w:r w:rsidRPr="00AD3994">
        <w:rPr>
          <w:rFonts w:ascii="Arial" w:hAnsi="Arial" w:cs="Arial"/>
          <w:vertAlign w:val="subscript"/>
        </w:rPr>
        <w:t xml:space="preserve">48 </w:t>
      </w:r>
      <w:r w:rsidRPr="00AD3994">
        <w:rPr>
          <w:rFonts w:ascii="Arial" w:hAnsi="Arial" w:cs="Arial"/>
          <w:highlight w:val="white"/>
        </w:rPr>
        <w:t xml:space="preserve">values for ETH-4 on Nu Perspective-1, Nu Perspective-2, Nu Perspective-EG and MAT 253. </w:t>
      </w:r>
      <w:r w:rsidRPr="00AD3994">
        <w:rPr>
          <w:rFonts w:ascii="Arial" w:hAnsi="Arial" w:cs="Arial"/>
          <w:b/>
          <w:highlight w:val="white"/>
        </w:rPr>
        <w:t xml:space="preserve">K) </w:t>
      </w:r>
      <w:r w:rsidRPr="00AD3994">
        <w:rPr>
          <w:rFonts w:ascii="Arial" w:hAnsi="Arial" w:cs="Arial"/>
          <w:i/>
          <w:iCs/>
        </w:rPr>
        <w:t>Δ</w:t>
      </w:r>
      <w:r w:rsidRPr="00AD3994">
        <w:rPr>
          <w:rFonts w:ascii="Arial" w:hAnsi="Arial" w:cs="Arial"/>
          <w:vertAlign w:val="subscript"/>
        </w:rPr>
        <w:t xml:space="preserve">48 </w:t>
      </w:r>
      <w:r w:rsidRPr="00AD3994">
        <w:rPr>
          <w:rFonts w:ascii="Arial" w:hAnsi="Arial" w:cs="Arial"/>
          <w:highlight w:val="white"/>
        </w:rPr>
        <w:t xml:space="preserve">values for TV03 on Nu Perspective-1, Nu Perspective-EG and MAT 253. </w:t>
      </w:r>
      <w:r w:rsidRPr="00AD3994">
        <w:rPr>
          <w:rFonts w:ascii="Arial" w:hAnsi="Arial" w:cs="Arial"/>
          <w:b/>
          <w:highlight w:val="white"/>
        </w:rPr>
        <w:t xml:space="preserve">J) </w:t>
      </w:r>
      <w:r w:rsidRPr="00AD3994">
        <w:rPr>
          <w:rFonts w:ascii="Arial" w:hAnsi="Arial" w:cs="Arial"/>
          <w:i/>
          <w:iCs/>
        </w:rPr>
        <w:t>Δ</w:t>
      </w:r>
      <w:r w:rsidRPr="00AD3994">
        <w:rPr>
          <w:rFonts w:ascii="Arial" w:hAnsi="Arial" w:cs="Arial"/>
          <w:vertAlign w:val="subscript"/>
        </w:rPr>
        <w:t xml:space="preserve">48 </w:t>
      </w:r>
      <w:r w:rsidRPr="00AD3994">
        <w:rPr>
          <w:rFonts w:ascii="Arial" w:hAnsi="Arial" w:cs="Arial"/>
          <w:highlight w:val="white"/>
        </w:rPr>
        <w:t xml:space="preserve">values for </w:t>
      </w:r>
      <w:proofErr w:type="spellStart"/>
      <w:r w:rsidRPr="00AD3994">
        <w:rPr>
          <w:rFonts w:ascii="Arial" w:hAnsi="Arial" w:cs="Arial"/>
          <w:highlight w:val="white"/>
        </w:rPr>
        <w:t>Veinstrom</w:t>
      </w:r>
      <w:proofErr w:type="spellEnd"/>
      <w:r w:rsidRPr="00AD3994">
        <w:rPr>
          <w:rFonts w:ascii="Arial" w:hAnsi="Arial" w:cs="Arial"/>
          <w:highlight w:val="white"/>
        </w:rPr>
        <w:t xml:space="preserve"> on Nu Perspective-1, Nu Perspective-2, Nu Perspective-EG and MAT 253.</w:t>
      </w:r>
    </w:p>
    <w:p w14:paraId="603966FA" w14:textId="77777777" w:rsidR="008F3648" w:rsidRDefault="008F3648"/>
    <w:sectPr w:rsidR="008F3648" w:rsidSect="001C5B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648"/>
    <w:rsid w:val="000450E4"/>
    <w:rsid w:val="0012411D"/>
    <w:rsid w:val="001C5BC0"/>
    <w:rsid w:val="004A4C4C"/>
    <w:rsid w:val="00646247"/>
    <w:rsid w:val="007A0D28"/>
    <w:rsid w:val="007D3143"/>
    <w:rsid w:val="008B2236"/>
    <w:rsid w:val="008F3648"/>
    <w:rsid w:val="009017D5"/>
    <w:rsid w:val="00A705F7"/>
    <w:rsid w:val="00A825DF"/>
    <w:rsid w:val="00A878E8"/>
    <w:rsid w:val="00B302ED"/>
    <w:rsid w:val="00E51806"/>
    <w:rsid w:val="00EA55C6"/>
    <w:rsid w:val="00EC1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4C006"/>
  <w15:chartTrackingRefBased/>
  <w15:docId w15:val="{1BBAD5F7-C808-7C41-9CED-6A442D805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69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620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jklucarelli@gmail.com</dc:creator>
  <cp:keywords/>
  <dc:description/>
  <cp:lastModifiedBy>jklucarelli@gmail.com</cp:lastModifiedBy>
  <cp:revision>2</cp:revision>
  <dcterms:created xsi:type="dcterms:W3CDTF">2022-01-16T00:19:00Z</dcterms:created>
  <dcterms:modified xsi:type="dcterms:W3CDTF">2022-01-16T00:19:00Z</dcterms:modified>
</cp:coreProperties>
</file>