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9F81" w14:textId="1FF6E061" w:rsidR="004B1F62" w:rsidRPr="00DF1646" w:rsidRDefault="004B1F62" w:rsidP="00563D98">
      <w:pPr>
        <w:pStyle w:val="Title"/>
        <w:pBdr>
          <w:bottom w:val="single" w:sz="8" w:space="4" w:color="156082" w:themeColor="accent1"/>
        </w:pBdr>
        <w:spacing w:after="300"/>
        <w:rPr>
          <w:rFonts w:cs="Calibri"/>
          <w:color w:val="275317" w:themeColor="accent6" w:themeShade="80"/>
          <w:spacing w:val="5"/>
          <w:sz w:val="32"/>
          <w:szCs w:val="32"/>
          <w14:ligatures w14:val="none"/>
        </w:rPr>
      </w:pPr>
      <w:r w:rsidRPr="00DF1646">
        <w:rPr>
          <w:rFonts w:cs="Calibri"/>
          <w:color w:val="275317" w:themeColor="accent6" w:themeShade="80"/>
          <w:spacing w:val="5"/>
          <w:sz w:val="32"/>
          <w:szCs w:val="32"/>
          <w14:ligatures w14:val="none"/>
        </w:rPr>
        <w:t>Part 1: Olympic Track &amp; Field Visualizations</w:t>
      </w:r>
    </w:p>
    <w:p w14:paraId="24BA96B1" w14:textId="63A72925" w:rsidR="004B1F62" w:rsidRPr="00A5668C" w:rsidRDefault="00AD21D8" w:rsidP="00563D98">
      <w:pPr>
        <w:spacing w:line="240" w:lineRule="auto"/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 w:rsidRPr="00DF1646">
        <w:rPr>
          <w:rFonts w:asciiTheme="majorHAnsi" w:eastAsiaTheme="majorEastAsia" w:hAnsiTheme="majorHAnsi" w:cs="Calibri"/>
          <w:b/>
          <w:bCs/>
          <w:color w:val="A02B93" w:themeColor="accent5"/>
          <w:kern w:val="0"/>
          <w:sz w:val="28"/>
          <w:szCs w:val="28"/>
          <w14:ligatures w14:val="none"/>
        </w:rPr>
        <w:t xml:space="preserve">1. </w:t>
      </w:r>
      <w:r w:rsidR="004B1F62" w:rsidRPr="00DF1646">
        <w:rPr>
          <w:rFonts w:asciiTheme="majorHAnsi" w:eastAsiaTheme="majorEastAsia" w:hAnsiTheme="majorHAnsi" w:cs="Calibri"/>
          <w:b/>
          <w:bCs/>
          <w:color w:val="A02B93" w:themeColor="accent5"/>
          <w:kern w:val="0"/>
          <w:sz w:val="28"/>
          <w:szCs w:val="28"/>
          <w14:ligatures w14:val="none"/>
        </w:rPr>
        <w:t xml:space="preserve">Explore the </w:t>
      </w:r>
      <w:r w:rsidR="000B6E6C" w:rsidRPr="00DF1646">
        <w:rPr>
          <w:rFonts w:asciiTheme="majorHAnsi" w:eastAsiaTheme="majorEastAsia" w:hAnsiTheme="majorHAnsi" w:cs="Calibri"/>
          <w:b/>
          <w:bCs/>
          <w:color w:val="A02B93" w:themeColor="accent5"/>
          <w:kern w:val="0"/>
          <w:sz w:val="28"/>
          <w:szCs w:val="28"/>
          <w14:ligatures w14:val="none"/>
        </w:rPr>
        <w:t>Dataset</w:t>
      </w:r>
      <w:r w:rsidR="00563D98">
        <w:rPr>
          <w:rFonts w:asciiTheme="majorHAnsi" w:eastAsiaTheme="majorEastAsia" w:hAnsiTheme="majorHAnsi" w:cs="Calibri"/>
          <w:b/>
          <w:bCs/>
          <w:color w:val="A02B93" w:themeColor="accent5"/>
          <w:kern w:val="0"/>
          <w:sz w:val="28"/>
          <w:szCs w:val="28"/>
          <w14:ligatures w14:val="none"/>
        </w:rPr>
        <w:br/>
      </w:r>
      <w:r w:rsidR="004B1F62" w:rsidRPr="00A5668C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br/>
      </w:r>
      <w:proofErr w:type="spellStart"/>
      <w:r w:rsidR="004B1F62" w:rsidRPr="00A5668C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:sz w:val="22"/>
          <w:szCs w:val="22"/>
          <w14:ligatures w14:val="none"/>
        </w:rPr>
        <w:t>Dataset</w:t>
      </w:r>
      <w:proofErr w:type="spellEnd"/>
      <w:r w:rsidR="004B1F62" w:rsidRPr="00A5668C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Overview</w:t>
      </w:r>
    </w:p>
    <w:p w14:paraId="6D1218B9" w14:textId="77777777" w:rsidR="004B1F62" w:rsidRDefault="004B1F62" w:rsidP="00563D98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4B1F62">
        <w:rPr>
          <w:b/>
          <w:bCs/>
          <w:sz w:val="20"/>
          <w:szCs w:val="20"/>
        </w:rPr>
        <w:t>Total Records:</w:t>
      </w:r>
      <w:r w:rsidRPr="004B1F62">
        <w:rPr>
          <w:sz w:val="20"/>
          <w:szCs w:val="20"/>
        </w:rPr>
        <w:t xml:space="preserve"> 2,161</w:t>
      </w:r>
    </w:p>
    <w:p w14:paraId="56592427" w14:textId="77777777" w:rsidR="004B1F62" w:rsidRDefault="004B1F62" w:rsidP="00563D98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4B1F62">
        <w:rPr>
          <w:b/>
          <w:bCs/>
          <w:sz w:val="20"/>
          <w:szCs w:val="20"/>
        </w:rPr>
        <w:t>Columns:</w:t>
      </w:r>
      <w:r w:rsidRPr="004B1F62">
        <w:rPr>
          <w:sz w:val="20"/>
          <w:szCs w:val="20"/>
        </w:rPr>
        <w:t xml:space="preserve"> 14</w:t>
      </w:r>
    </w:p>
    <w:p w14:paraId="719ECFB7" w14:textId="77777777" w:rsidR="004B1F62" w:rsidRDefault="004B1F62" w:rsidP="00563D98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4B1F62">
        <w:rPr>
          <w:b/>
          <w:bCs/>
          <w:sz w:val="20"/>
          <w:szCs w:val="20"/>
        </w:rPr>
        <w:t>Time Period:</w:t>
      </w:r>
      <w:r w:rsidRPr="004B1F62">
        <w:rPr>
          <w:sz w:val="20"/>
          <w:szCs w:val="20"/>
        </w:rPr>
        <w:t xml:space="preserve"> 1896–2016 (Olympic medal results)</w:t>
      </w:r>
    </w:p>
    <w:p w14:paraId="37E0D042" w14:textId="57E46FB8" w:rsidR="004B1F62" w:rsidRPr="004B1F62" w:rsidRDefault="004B1F62" w:rsidP="00563D98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4B1F62">
        <w:rPr>
          <w:b/>
          <w:bCs/>
          <w:sz w:val="20"/>
          <w:szCs w:val="20"/>
        </w:rPr>
        <w:t>Main Columns:</w:t>
      </w:r>
      <w:r w:rsidRPr="004B1F62">
        <w:rPr>
          <w:sz w:val="20"/>
          <w:szCs w:val="20"/>
        </w:rPr>
        <w:br/>
        <w:t>Name, Year, Event, Event2, Gender, Location, Medal,</w:t>
      </w:r>
      <w:r w:rsidRPr="004B1F62">
        <w:rPr>
          <w:sz w:val="20"/>
          <w:szCs w:val="20"/>
        </w:rPr>
        <w:br/>
        <w:t xml:space="preserve">Nationality, Result, Format, </w:t>
      </w:r>
      <w:proofErr w:type="spellStart"/>
      <w:r w:rsidRPr="004B1F62">
        <w:rPr>
          <w:sz w:val="20"/>
          <w:szCs w:val="20"/>
        </w:rPr>
        <w:t>SmallerIsBetter</w:t>
      </w:r>
      <w:proofErr w:type="spellEnd"/>
      <w:r w:rsidRPr="004B1F62">
        <w:rPr>
          <w:sz w:val="20"/>
          <w:szCs w:val="20"/>
        </w:rPr>
        <w:t xml:space="preserve">, Distance, performance, </w:t>
      </w:r>
      <w:proofErr w:type="spellStart"/>
      <w:proofErr w:type="gramStart"/>
      <w:r w:rsidRPr="004B1F62">
        <w:rPr>
          <w:sz w:val="20"/>
          <w:szCs w:val="20"/>
        </w:rPr>
        <w:t>olympic</w:t>
      </w:r>
      <w:proofErr w:type="gramEnd"/>
      <w:r w:rsidRPr="004B1F62">
        <w:rPr>
          <w:sz w:val="20"/>
          <w:szCs w:val="20"/>
        </w:rPr>
        <w:t>_record</w:t>
      </w:r>
      <w:proofErr w:type="spellEnd"/>
    </w:p>
    <w:p w14:paraId="0CFE083F" w14:textId="77777777" w:rsidR="004B1F62" w:rsidRDefault="004B1F62" w:rsidP="00563D98">
      <w:pPr>
        <w:spacing w:line="240" w:lineRule="auto"/>
        <w:rPr>
          <w:sz w:val="20"/>
          <w:szCs w:val="20"/>
        </w:rPr>
      </w:pPr>
      <w:r w:rsidRPr="004B1F62">
        <w:rPr>
          <w:sz w:val="20"/>
          <w:szCs w:val="20"/>
        </w:rPr>
        <w:t>The dataset includes both track (timed) and field (distance/points) events.</w:t>
      </w:r>
      <w:r w:rsidRPr="004B1F62">
        <w:rPr>
          <w:sz w:val="20"/>
          <w:szCs w:val="20"/>
        </w:rPr>
        <w:br/>
        <w:t>performance already gives standardized numeric values (seconds or meters).</w:t>
      </w:r>
    </w:p>
    <w:p w14:paraId="2997B468" w14:textId="2005324D" w:rsidR="004B1F62" w:rsidRPr="004B1F62" w:rsidRDefault="004B1F62" w:rsidP="00563D98">
      <w:pPr>
        <w:spacing w:line="240" w:lineRule="auto"/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 w:rsidRPr="004B1F62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 xml:space="preserve">Data Quality </w:t>
      </w:r>
      <w:r w:rsidR="000B6E6C" w:rsidRPr="004B1F62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Findings</w:t>
      </w:r>
      <w:r w:rsidR="000B6E6C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:</w:t>
      </w:r>
      <w: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br/>
      </w:r>
      <w:r w:rsidRPr="004B1F62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2"/>
          <w:szCs w:val="22"/>
        </w:rPr>
        <w:t>Missing / Null Data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440"/>
        <w:gridCol w:w="6390"/>
      </w:tblGrid>
      <w:tr w:rsidR="004B1F62" w:rsidRPr="004B1F62" w14:paraId="4AA4823D" w14:textId="77777777" w:rsidTr="004B1F62">
        <w:trPr>
          <w:tblHeader/>
          <w:tblCellSpacing w:w="15" w:type="dxa"/>
        </w:trPr>
        <w:tc>
          <w:tcPr>
            <w:tcW w:w="1660" w:type="dxa"/>
            <w:vAlign w:val="center"/>
            <w:hideMark/>
          </w:tcPr>
          <w:p w14:paraId="3BF0CC6D" w14:textId="77777777" w:rsidR="004B1F62" w:rsidRPr="004B1F62" w:rsidRDefault="004B1F62" w:rsidP="00563D9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B1F62"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410" w:type="dxa"/>
            <w:vAlign w:val="center"/>
            <w:hideMark/>
          </w:tcPr>
          <w:p w14:paraId="1FDF58DA" w14:textId="77777777" w:rsidR="004B1F62" w:rsidRPr="004B1F62" w:rsidRDefault="004B1F62" w:rsidP="00563D9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B1F62">
              <w:rPr>
                <w:b/>
                <w:bCs/>
                <w:sz w:val="20"/>
                <w:szCs w:val="20"/>
              </w:rPr>
              <w:t>Missing Count</w:t>
            </w:r>
          </w:p>
        </w:tc>
        <w:tc>
          <w:tcPr>
            <w:tcW w:w="6345" w:type="dxa"/>
            <w:vAlign w:val="center"/>
            <w:hideMark/>
          </w:tcPr>
          <w:p w14:paraId="56606235" w14:textId="77777777" w:rsidR="004B1F62" w:rsidRPr="004B1F62" w:rsidRDefault="004B1F62" w:rsidP="00563D9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B1F62">
              <w:rPr>
                <w:b/>
                <w:bCs/>
                <w:sz w:val="20"/>
                <w:szCs w:val="20"/>
              </w:rPr>
              <w:t>Explanation</w:t>
            </w:r>
          </w:p>
        </w:tc>
      </w:tr>
      <w:tr w:rsidR="004B1F62" w:rsidRPr="004B1F62" w14:paraId="369EC1D5" w14:textId="77777777" w:rsidTr="004B1F62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24254916" w14:textId="77777777" w:rsidR="004B1F62" w:rsidRPr="004B1F62" w:rsidRDefault="004B1F62" w:rsidP="00563D9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B1F62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410" w:type="dxa"/>
            <w:vAlign w:val="center"/>
            <w:hideMark/>
          </w:tcPr>
          <w:p w14:paraId="45718C2F" w14:textId="77777777" w:rsidR="004B1F62" w:rsidRPr="004B1F62" w:rsidRDefault="004B1F62" w:rsidP="00563D98">
            <w:pPr>
              <w:spacing w:line="240" w:lineRule="auto"/>
              <w:rPr>
                <w:sz w:val="20"/>
                <w:szCs w:val="20"/>
              </w:rPr>
            </w:pPr>
            <w:r w:rsidRPr="004B1F62">
              <w:rPr>
                <w:sz w:val="20"/>
                <w:szCs w:val="20"/>
              </w:rPr>
              <w:t>209</w:t>
            </w:r>
          </w:p>
        </w:tc>
        <w:tc>
          <w:tcPr>
            <w:tcW w:w="6345" w:type="dxa"/>
            <w:vAlign w:val="center"/>
            <w:hideMark/>
          </w:tcPr>
          <w:p w14:paraId="301BD3F2" w14:textId="77777777" w:rsidR="004B1F62" w:rsidRPr="004B1F62" w:rsidRDefault="004B1F62" w:rsidP="00563D98">
            <w:pPr>
              <w:spacing w:line="240" w:lineRule="auto"/>
              <w:rPr>
                <w:sz w:val="20"/>
                <w:szCs w:val="20"/>
              </w:rPr>
            </w:pPr>
            <w:r w:rsidRPr="004B1F62">
              <w:rPr>
                <w:sz w:val="20"/>
                <w:szCs w:val="20"/>
              </w:rPr>
              <w:t>Missing for all relay team events (e.g., 4x100m, 4x400m). Represents team entries rather than individuals.</w:t>
            </w:r>
          </w:p>
        </w:tc>
      </w:tr>
      <w:tr w:rsidR="004B1F62" w:rsidRPr="004B1F62" w14:paraId="273BC7E0" w14:textId="77777777" w:rsidTr="004B1F62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037ED6D5" w14:textId="77777777" w:rsidR="004B1F62" w:rsidRPr="004B1F62" w:rsidRDefault="004B1F62" w:rsidP="00563D9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B1F62">
              <w:rPr>
                <w:b/>
                <w:bCs/>
                <w:sz w:val="20"/>
                <w:szCs w:val="20"/>
              </w:rPr>
              <w:t>Distance</w:t>
            </w:r>
          </w:p>
        </w:tc>
        <w:tc>
          <w:tcPr>
            <w:tcW w:w="1410" w:type="dxa"/>
            <w:vAlign w:val="center"/>
            <w:hideMark/>
          </w:tcPr>
          <w:p w14:paraId="340463AD" w14:textId="77777777" w:rsidR="004B1F62" w:rsidRPr="004B1F62" w:rsidRDefault="004B1F62" w:rsidP="00563D98">
            <w:pPr>
              <w:spacing w:line="240" w:lineRule="auto"/>
              <w:rPr>
                <w:sz w:val="20"/>
                <w:szCs w:val="20"/>
              </w:rPr>
            </w:pPr>
            <w:r w:rsidRPr="004B1F62">
              <w:rPr>
                <w:sz w:val="20"/>
                <w:szCs w:val="20"/>
              </w:rPr>
              <w:t>692</w:t>
            </w:r>
          </w:p>
        </w:tc>
        <w:tc>
          <w:tcPr>
            <w:tcW w:w="6345" w:type="dxa"/>
            <w:vAlign w:val="center"/>
            <w:hideMark/>
          </w:tcPr>
          <w:p w14:paraId="2770A377" w14:textId="77777777" w:rsidR="004B1F62" w:rsidRPr="004B1F62" w:rsidRDefault="004B1F62" w:rsidP="00563D98">
            <w:pPr>
              <w:spacing w:line="240" w:lineRule="auto"/>
              <w:rPr>
                <w:sz w:val="20"/>
                <w:szCs w:val="20"/>
              </w:rPr>
            </w:pPr>
            <w:r w:rsidRPr="004B1F62">
              <w:rPr>
                <w:sz w:val="20"/>
                <w:szCs w:val="20"/>
              </w:rPr>
              <w:t>Blank for field and multi-events (e.g., Long Jump, Decathlon) since distance isn’t applicable.</w:t>
            </w:r>
          </w:p>
        </w:tc>
      </w:tr>
      <w:tr w:rsidR="004B1F62" w:rsidRPr="004B1F62" w14:paraId="4DD957B0" w14:textId="77777777" w:rsidTr="004B1F62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3B6FA654" w14:textId="77777777" w:rsidR="004B1F62" w:rsidRPr="004B1F62" w:rsidRDefault="004B1F62" w:rsidP="00563D9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B1F62">
              <w:rPr>
                <w:b/>
                <w:bCs/>
                <w:sz w:val="20"/>
                <w:szCs w:val="20"/>
              </w:rPr>
              <w:t>Other Columns</w:t>
            </w:r>
          </w:p>
        </w:tc>
        <w:tc>
          <w:tcPr>
            <w:tcW w:w="1410" w:type="dxa"/>
            <w:vAlign w:val="center"/>
            <w:hideMark/>
          </w:tcPr>
          <w:p w14:paraId="454CC912" w14:textId="77777777" w:rsidR="004B1F62" w:rsidRPr="004B1F62" w:rsidRDefault="004B1F62" w:rsidP="00563D98">
            <w:pPr>
              <w:spacing w:line="240" w:lineRule="auto"/>
              <w:rPr>
                <w:sz w:val="20"/>
                <w:szCs w:val="20"/>
              </w:rPr>
            </w:pPr>
            <w:r w:rsidRPr="004B1F62">
              <w:rPr>
                <w:sz w:val="20"/>
                <w:szCs w:val="20"/>
              </w:rPr>
              <w:t>0</w:t>
            </w:r>
          </w:p>
        </w:tc>
        <w:tc>
          <w:tcPr>
            <w:tcW w:w="6345" w:type="dxa"/>
            <w:vAlign w:val="center"/>
            <w:hideMark/>
          </w:tcPr>
          <w:p w14:paraId="2DCA883D" w14:textId="77777777" w:rsidR="004B1F62" w:rsidRPr="004B1F62" w:rsidRDefault="004B1F62" w:rsidP="00563D98">
            <w:pPr>
              <w:spacing w:line="240" w:lineRule="auto"/>
              <w:rPr>
                <w:sz w:val="20"/>
                <w:szCs w:val="20"/>
              </w:rPr>
            </w:pPr>
            <w:r w:rsidRPr="004B1F62">
              <w:rPr>
                <w:sz w:val="20"/>
                <w:szCs w:val="20"/>
              </w:rPr>
              <w:t>All other fields are fully complete.</w:t>
            </w:r>
          </w:p>
        </w:tc>
      </w:tr>
    </w:tbl>
    <w:p w14:paraId="2605D860" w14:textId="6F84C1C3" w:rsidR="004B1F62" w:rsidRPr="004B1F62" w:rsidRDefault="004B1F62" w:rsidP="00563D98">
      <w:pPr>
        <w:spacing w:line="240" w:lineRule="auto"/>
      </w:pPr>
      <w:r>
        <w:rPr>
          <w:b/>
          <w:bCs/>
          <w:sz w:val="20"/>
          <w:szCs w:val="20"/>
        </w:rPr>
        <w:br/>
      </w:r>
      <w:r w:rsidRPr="004B1F62">
        <w:rPr>
          <w:b/>
          <w:bCs/>
          <w:sz w:val="20"/>
          <w:szCs w:val="20"/>
        </w:rPr>
        <w:t>Total Null Records:</w:t>
      </w:r>
      <w:r w:rsidRPr="004B1F62">
        <w:t xml:space="preserve"> </w:t>
      </w:r>
      <w:r>
        <w:rPr>
          <w:sz w:val="20"/>
          <w:szCs w:val="20"/>
        </w:rPr>
        <w:t xml:space="preserve">Almost </w:t>
      </w:r>
      <w:r w:rsidRPr="004B1F62">
        <w:rPr>
          <w:sz w:val="20"/>
          <w:szCs w:val="20"/>
        </w:rPr>
        <w:t>41% of dataset has at least one missing value (mostly in Name or Distance).</w:t>
      </w:r>
    </w:p>
    <w:p w14:paraId="74D9E537" w14:textId="42B4AD1D" w:rsidR="004B1F62" w:rsidRPr="004B1F62" w:rsidRDefault="004B1F62" w:rsidP="00563D98">
      <w:pPr>
        <w:spacing w:line="240" w:lineRule="auto"/>
        <w:rPr>
          <w:b/>
          <w:bCs/>
        </w:rPr>
      </w:pPr>
      <w:r w:rsidRPr="004B1F62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 xml:space="preserve">Event Naming </w:t>
      </w:r>
      <w:r w:rsidR="000B6E6C" w:rsidRPr="004B1F62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Issues</w:t>
      </w:r>
      <w:r w:rsidR="000B6E6C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:</w:t>
      </w:r>
    </w:p>
    <w:p w14:paraId="03F84A8B" w14:textId="77777777" w:rsidR="004B1F62" w:rsidRDefault="004B1F62" w:rsidP="00563D98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4B1F62">
        <w:rPr>
          <w:b/>
          <w:bCs/>
          <w:sz w:val="20"/>
          <w:szCs w:val="20"/>
        </w:rPr>
        <w:t>Trailing Spaces:</w:t>
      </w:r>
      <w:r w:rsidRPr="004B1F62">
        <w:rPr>
          <w:sz w:val="20"/>
          <w:szCs w:val="20"/>
        </w:rPr>
        <w:t xml:space="preserve"> All Event2 entries contain trailing spaces.</w:t>
      </w:r>
    </w:p>
    <w:p w14:paraId="1C745E66" w14:textId="77777777" w:rsidR="004B1F62" w:rsidRDefault="004B1F62" w:rsidP="00563D98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4B1F62">
        <w:rPr>
          <w:b/>
          <w:bCs/>
          <w:sz w:val="20"/>
          <w:szCs w:val="20"/>
        </w:rPr>
        <w:t>Redundant Gender:</w:t>
      </w:r>
      <w:r w:rsidRPr="004B1F62">
        <w:rPr>
          <w:sz w:val="20"/>
          <w:szCs w:val="20"/>
        </w:rPr>
        <w:t xml:space="preserve"> Gender appears in both Event (e.g., “100M Men”) and Gender column.</w:t>
      </w:r>
    </w:p>
    <w:p w14:paraId="7455AFD9" w14:textId="77777777" w:rsidR="004B1F62" w:rsidRDefault="004B1F62" w:rsidP="00563D98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4B1F62">
        <w:rPr>
          <w:b/>
          <w:bCs/>
          <w:sz w:val="20"/>
          <w:szCs w:val="20"/>
        </w:rPr>
        <w:t>Inconsistent Case:</w:t>
      </w:r>
      <w:r w:rsidRPr="004B1F62">
        <w:rPr>
          <w:sz w:val="20"/>
          <w:szCs w:val="20"/>
        </w:rPr>
        <w:t xml:space="preserve"> Examples like “4X100M Relay” vs “20Km Race Walk.”</w:t>
      </w:r>
    </w:p>
    <w:p w14:paraId="08CAE0EF" w14:textId="011DEE90" w:rsidR="004B1F62" w:rsidRPr="004B1F62" w:rsidRDefault="004B1F62" w:rsidP="00563D98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4B1F62">
        <w:rPr>
          <w:b/>
          <w:bCs/>
          <w:sz w:val="20"/>
          <w:szCs w:val="20"/>
        </w:rPr>
        <w:t>Missing Events:</w:t>
      </w:r>
      <w:r w:rsidRPr="004B1F62">
        <w:rPr>
          <w:sz w:val="20"/>
          <w:szCs w:val="20"/>
        </w:rPr>
        <w:t xml:space="preserve"> Some women’s events (100m hurdles, heptathlon) are missing.</w:t>
      </w:r>
    </w:p>
    <w:p w14:paraId="497EAB3F" w14:textId="77777777" w:rsidR="000B6E6C" w:rsidRDefault="004B1F62" w:rsidP="00563D98">
      <w:pPr>
        <w:spacing w:line="240" w:lineRule="auto"/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 w:rsidRPr="004B1F62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Units and Result Formatting</w:t>
      </w:r>
      <w:r w:rsidR="000B6E6C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:</w:t>
      </w:r>
    </w:p>
    <w:p w14:paraId="01BEDF24" w14:textId="77777777" w:rsidR="000B6E6C" w:rsidRPr="000B6E6C" w:rsidRDefault="004B1F62" w:rsidP="00563D98">
      <w:pPr>
        <w:pStyle w:val="ListParagraph"/>
        <w:numPr>
          <w:ilvl w:val="0"/>
          <w:numId w:val="17"/>
        </w:numPr>
        <w:spacing w:line="240" w:lineRule="auto"/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 w:rsidRPr="000B6E6C">
        <w:rPr>
          <w:sz w:val="20"/>
          <w:szCs w:val="20"/>
        </w:rPr>
        <w:t>Result mixes formats (seconds, minutes, hours, meters).</w:t>
      </w:r>
    </w:p>
    <w:p w14:paraId="14D4B4D3" w14:textId="77777777" w:rsidR="000B6E6C" w:rsidRPr="000B6E6C" w:rsidRDefault="004B1F62" w:rsidP="00563D98">
      <w:pPr>
        <w:pStyle w:val="ListParagraph"/>
        <w:numPr>
          <w:ilvl w:val="0"/>
          <w:numId w:val="13"/>
        </w:numPr>
        <w:spacing w:line="240" w:lineRule="auto"/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 w:rsidRPr="000B6E6C">
        <w:rPr>
          <w:b/>
          <w:bCs/>
          <w:sz w:val="20"/>
          <w:szCs w:val="20"/>
        </w:rPr>
        <w:t>Format =</w:t>
      </w:r>
      <w:r w:rsidRPr="000B6E6C">
        <w:rPr>
          <w:sz w:val="20"/>
          <w:szCs w:val="20"/>
        </w:rPr>
        <w:t xml:space="preserve"> "Meters" incorrectly used for Decathlon (points).</w:t>
      </w:r>
    </w:p>
    <w:p w14:paraId="02426F22" w14:textId="3A47CE59" w:rsidR="000B6E6C" w:rsidRPr="000B6E6C" w:rsidRDefault="004B1F62" w:rsidP="00563D98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0B6E6C">
        <w:rPr>
          <w:sz w:val="20"/>
          <w:szCs w:val="20"/>
        </w:rPr>
        <w:t xml:space="preserve">Distance </w:t>
      </w:r>
      <w:r w:rsidR="000B6E6C" w:rsidRPr="000B6E6C">
        <w:rPr>
          <w:sz w:val="20"/>
          <w:szCs w:val="20"/>
        </w:rPr>
        <w:t>is inconsistently</w:t>
      </w:r>
      <w:r w:rsidRPr="000B6E6C">
        <w:rPr>
          <w:sz w:val="20"/>
          <w:szCs w:val="20"/>
        </w:rPr>
        <w:t xml:space="preserve"> populated</w:t>
      </w:r>
      <w:r w:rsidR="000B6E6C">
        <w:rPr>
          <w:sz w:val="20"/>
          <w:szCs w:val="20"/>
        </w:rPr>
        <w:t>,</w:t>
      </w:r>
      <w:r w:rsidRPr="000B6E6C">
        <w:rPr>
          <w:sz w:val="20"/>
          <w:szCs w:val="20"/>
        </w:rPr>
        <w:t xml:space="preserve"> only for races.</w:t>
      </w:r>
    </w:p>
    <w:p w14:paraId="402E43B5" w14:textId="22FA9568" w:rsidR="004B1F62" w:rsidRPr="000B6E6C" w:rsidRDefault="004B1F62" w:rsidP="00563D98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proofErr w:type="spellStart"/>
      <w:r w:rsidRPr="000B6E6C">
        <w:rPr>
          <w:sz w:val="20"/>
          <w:szCs w:val="20"/>
        </w:rPr>
        <w:t>SmallerIsBetter</w:t>
      </w:r>
      <w:proofErr w:type="spellEnd"/>
      <w:r w:rsidRPr="000B6E6C">
        <w:rPr>
          <w:sz w:val="20"/>
          <w:szCs w:val="20"/>
        </w:rPr>
        <w:t xml:space="preserve"> is consistently correct (Y for timed, N for distance).</w:t>
      </w:r>
    </w:p>
    <w:p w14:paraId="70B92544" w14:textId="6FC41049" w:rsidR="004B1F62" w:rsidRPr="004B1F62" w:rsidRDefault="004B1F62" w:rsidP="00563D98">
      <w:pPr>
        <w:spacing w:line="240" w:lineRule="auto"/>
      </w:pPr>
    </w:p>
    <w:p w14:paraId="09D7A129" w14:textId="3BBE856A" w:rsidR="004B1F62" w:rsidRPr="004B1F62" w:rsidRDefault="004B1F62" w:rsidP="00563D98">
      <w:pPr>
        <w:spacing w:line="240" w:lineRule="auto"/>
        <w:rPr>
          <w:b/>
          <w:bCs/>
        </w:rPr>
      </w:pPr>
      <w:r w:rsidRPr="004B1F62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Gender Labeling</w:t>
      </w:r>
      <w:r w:rsidR="000B6E6C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:</w:t>
      </w:r>
    </w:p>
    <w:p w14:paraId="30FCB6EC" w14:textId="77777777" w:rsidR="000B6E6C" w:rsidRDefault="004B1F62" w:rsidP="00563D98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0B6E6C">
        <w:rPr>
          <w:sz w:val="20"/>
          <w:szCs w:val="20"/>
        </w:rPr>
        <w:t>Uses M/W, while Event says “Men/Women.”</w:t>
      </w:r>
    </w:p>
    <w:p w14:paraId="2DF1D608" w14:textId="6F962AC5" w:rsidR="000B6E6C" w:rsidRPr="000B6E6C" w:rsidRDefault="004B1F62" w:rsidP="00563D98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0B6E6C">
        <w:rPr>
          <w:sz w:val="20"/>
          <w:szCs w:val="20"/>
        </w:rPr>
        <w:t>Only two valid values (M, W</w:t>
      </w:r>
      <w:proofErr w:type="gramStart"/>
      <w:r w:rsidRPr="000B6E6C">
        <w:rPr>
          <w:sz w:val="20"/>
          <w:szCs w:val="20"/>
        </w:rPr>
        <w:t xml:space="preserve">) </w:t>
      </w:r>
      <w:r w:rsidR="00FC55E2">
        <w:rPr>
          <w:sz w:val="20"/>
          <w:szCs w:val="20"/>
        </w:rPr>
        <w:t>,</w:t>
      </w:r>
      <w:proofErr w:type="gramEnd"/>
      <w:r w:rsidR="00FC55E2">
        <w:rPr>
          <w:sz w:val="20"/>
          <w:szCs w:val="20"/>
        </w:rPr>
        <w:t xml:space="preserve"> </w:t>
      </w:r>
      <w:r w:rsidRPr="000B6E6C">
        <w:rPr>
          <w:sz w:val="20"/>
          <w:szCs w:val="20"/>
        </w:rPr>
        <w:t>consistent but unclear.</w:t>
      </w:r>
    </w:p>
    <w:p w14:paraId="7B357316" w14:textId="2D3D330C" w:rsidR="004B1F62" w:rsidRPr="004B1F62" w:rsidRDefault="004B1F62" w:rsidP="00563D98">
      <w:pPr>
        <w:spacing w:line="240" w:lineRule="auto"/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 w:rsidRPr="004B1F62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lastRenderedPageBreak/>
        <w:t>Text and Data Errors</w:t>
      </w:r>
      <w:r w:rsidR="000B6E6C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:</w:t>
      </w:r>
    </w:p>
    <w:p w14:paraId="5241D869" w14:textId="65799F75" w:rsidR="000B6E6C" w:rsidRDefault="004B1F62" w:rsidP="00563D98">
      <w:pPr>
        <w:pStyle w:val="ListParagraph"/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0B6E6C">
        <w:rPr>
          <w:sz w:val="20"/>
          <w:szCs w:val="20"/>
        </w:rPr>
        <w:t xml:space="preserve">Encoding Issues: 75 athlete names corrupted (e.g., “Emil Z√É¬ÅTOPEK” </w:t>
      </w:r>
      <w:r w:rsidR="005F3422">
        <w:rPr>
          <w:sz w:val="20"/>
          <w:szCs w:val="20"/>
        </w:rPr>
        <w:t>to</w:t>
      </w:r>
      <w:r w:rsidRPr="000B6E6C">
        <w:rPr>
          <w:sz w:val="20"/>
          <w:szCs w:val="20"/>
        </w:rPr>
        <w:t xml:space="preserve"> “Emil Zátopek”).</w:t>
      </w:r>
    </w:p>
    <w:p w14:paraId="6D4C410A" w14:textId="77777777" w:rsidR="000B6E6C" w:rsidRDefault="004B1F62" w:rsidP="00563D98">
      <w:pPr>
        <w:pStyle w:val="ListParagraph"/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0B6E6C">
        <w:rPr>
          <w:sz w:val="20"/>
          <w:szCs w:val="20"/>
        </w:rPr>
        <w:t>Wrong Country: Mo Farah 2016 marked “USA” instead of “GBR.”</w:t>
      </w:r>
    </w:p>
    <w:p w14:paraId="1A460F1F" w14:textId="178AE326" w:rsidR="00271040" w:rsidRDefault="004B1F62" w:rsidP="00563D98">
      <w:pPr>
        <w:pStyle w:val="ListParagraph"/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0B6E6C">
        <w:rPr>
          <w:sz w:val="20"/>
          <w:szCs w:val="20"/>
        </w:rPr>
        <w:t>Olympic Record Flag: Multiple medalists in one event marked as record-holders (“yes”) instead of just the top result.</w:t>
      </w:r>
    </w:p>
    <w:p w14:paraId="7783FE19" w14:textId="10D136BA" w:rsidR="00C21075" w:rsidRDefault="00C21075" w:rsidP="00C21075">
      <w:pPr>
        <w:spacing w:line="240" w:lineRule="auto"/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 w:rsidRPr="00C21075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Working:</w:t>
      </w:r>
    </w:p>
    <w:p w14:paraId="4D162157" w14:textId="0A6D95F3" w:rsidR="00C21075" w:rsidRPr="00C21075" w:rsidRDefault="00C21075" w:rsidP="00C21075">
      <w:pPr>
        <w:spacing w:line="240" w:lineRule="auto"/>
        <w:rPr>
          <w:sz w:val="20"/>
          <w:szCs w:val="20"/>
        </w:rPr>
      </w:pPr>
      <w:r w:rsidRPr="00C21075">
        <w:rPr>
          <w:sz w:val="20"/>
          <w:szCs w:val="20"/>
        </w:rPr>
        <w:t xml:space="preserve">In Excel, I created a few calculated columns to prepare </w:t>
      </w:r>
      <w:r w:rsidR="00EE263D" w:rsidRPr="00C21075">
        <w:rPr>
          <w:sz w:val="20"/>
          <w:szCs w:val="20"/>
        </w:rPr>
        <w:t>data</w:t>
      </w:r>
      <w:r w:rsidRPr="00C21075">
        <w:rPr>
          <w:sz w:val="20"/>
          <w:szCs w:val="20"/>
        </w:rPr>
        <w:t xml:space="preserve"> for </w:t>
      </w:r>
      <w:proofErr w:type="gramStart"/>
      <w:r w:rsidRPr="00C21075">
        <w:rPr>
          <w:sz w:val="20"/>
          <w:szCs w:val="20"/>
        </w:rPr>
        <w:t xml:space="preserve">visualization </w:t>
      </w:r>
      <w:r w:rsidR="00D02FC5">
        <w:rPr>
          <w:sz w:val="20"/>
          <w:szCs w:val="20"/>
        </w:rPr>
        <w:t>,</w:t>
      </w:r>
      <w:r w:rsidRPr="00C21075">
        <w:rPr>
          <w:sz w:val="20"/>
          <w:szCs w:val="20"/>
        </w:rPr>
        <w:t>specifically</w:t>
      </w:r>
      <w:proofErr w:type="gramEnd"/>
      <w:r w:rsidRPr="00C21075">
        <w:rPr>
          <w:sz w:val="20"/>
          <w:szCs w:val="20"/>
        </w:rPr>
        <w:t xml:space="preserve"> Lag Behind Best, Speed, </w:t>
      </w:r>
      <w:r w:rsidRPr="00EE263D">
        <w:rPr>
          <w:b/>
          <w:bCs/>
          <w:sz w:val="20"/>
          <w:szCs w:val="20"/>
        </w:rPr>
        <w:t xml:space="preserve">and </w:t>
      </w:r>
      <w:r w:rsidR="00EE263D" w:rsidRPr="00EE263D">
        <w:rPr>
          <w:b/>
          <w:bCs/>
          <w:sz w:val="20"/>
          <w:szCs w:val="20"/>
        </w:rPr>
        <w:t>Olympic Performance All Time</w:t>
      </w:r>
      <w:r w:rsidRPr="00EE263D">
        <w:rPr>
          <w:b/>
          <w:bCs/>
          <w:sz w:val="20"/>
          <w:szCs w:val="20"/>
        </w:rPr>
        <w:t>.</w:t>
      </w:r>
    </w:p>
    <w:p w14:paraId="25172BEA" w14:textId="745CBEA1" w:rsidR="00C21075" w:rsidRPr="00C21075" w:rsidRDefault="00C21075" w:rsidP="00C21075">
      <w:pPr>
        <w:pStyle w:val="ListParagraph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C21075">
        <w:rPr>
          <w:b/>
          <w:bCs/>
          <w:sz w:val="20"/>
          <w:szCs w:val="20"/>
        </w:rPr>
        <w:t>Speed:</w:t>
      </w:r>
      <w:r w:rsidRPr="00C21075">
        <w:rPr>
          <w:sz w:val="20"/>
          <w:szCs w:val="20"/>
        </w:rPr>
        <w:t xml:space="preserve"> was computed as Distance ÷ Performance, converting results into meters per second.</w:t>
      </w:r>
    </w:p>
    <w:p w14:paraId="1CBA40C8" w14:textId="00702E2F" w:rsidR="00C21075" w:rsidRPr="00C21075" w:rsidRDefault="00C21075" w:rsidP="00C21075">
      <w:pPr>
        <w:pStyle w:val="ListParagraph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C21075">
        <w:rPr>
          <w:b/>
          <w:bCs/>
          <w:sz w:val="20"/>
          <w:szCs w:val="20"/>
        </w:rPr>
        <w:t>Olympic Performance All Time:</w:t>
      </w:r>
      <w:r w:rsidRPr="00C21075">
        <w:rPr>
          <w:sz w:val="20"/>
          <w:szCs w:val="20"/>
        </w:rPr>
        <w:t xml:space="preserve"> used</w:t>
      </w:r>
      <w:r>
        <w:rPr>
          <w:sz w:val="20"/>
          <w:szCs w:val="20"/>
        </w:rPr>
        <w:t xml:space="preserve"> </w:t>
      </w:r>
      <w:r w:rsidRPr="00C21075">
        <w:rPr>
          <w:sz w:val="20"/>
          <w:szCs w:val="20"/>
        </w:rPr>
        <w:t>=</w:t>
      </w:r>
      <w:proofErr w:type="gramStart"/>
      <w:r w:rsidRPr="00C21075">
        <w:rPr>
          <w:sz w:val="20"/>
          <w:szCs w:val="20"/>
        </w:rPr>
        <w:t>IF(</w:t>
      </w:r>
      <w:proofErr w:type="gramEnd"/>
      <w:r w:rsidRPr="00C21075">
        <w:rPr>
          <w:sz w:val="20"/>
          <w:szCs w:val="20"/>
        </w:rPr>
        <w:t xml:space="preserve">$K2="Y", </w:t>
      </w:r>
      <w:proofErr w:type="gramStart"/>
      <w:r w:rsidRPr="00C21075">
        <w:rPr>
          <w:sz w:val="20"/>
          <w:szCs w:val="20"/>
        </w:rPr>
        <w:t>MINIFS(</w:t>
      </w:r>
      <w:proofErr w:type="gramEnd"/>
      <w:r w:rsidRPr="00C21075">
        <w:rPr>
          <w:sz w:val="20"/>
          <w:szCs w:val="20"/>
        </w:rPr>
        <w:t>$</w:t>
      </w:r>
      <w:proofErr w:type="gramStart"/>
      <w:r w:rsidRPr="00C21075">
        <w:rPr>
          <w:sz w:val="20"/>
          <w:szCs w:val="20"/>
        </w:rPr>
        <w:t>M:$</w:t>
      </w:r>
      <w:proofErr w:type="gramEnd"/>
      <w:r w:rsidRPr="00C21075">
        <w:rPr>
          <w:sz w:val="20"/>
          <w:szCs w:val="20"/>
        </w:rPr>
        <w:t>M, $</w:t>
      </w:r>
      <w:proofErr w:type="gramStart"/>
      <w:r w:rsidRPr="00C21075">
        <w:rPr>
          <w:sz w:val="20"/>
          <w:szCs w:val="20"/>
        </w:rPr>
        <w:t>C:$</w:t>
      </w:r>
      <w:proofErr w:type="gramEnd"/>
      <w:r w:rsidRPr="00C21075">
        <w:rPr>
          <w:sz w:val="20"/>
          <w:szCs w:val="20"/>
        </w:rPr>
        <w:t xml:space="preserve">C, $C2), </w:t>
      </w:r>
      <w:proofErr w:type="gramStart"/>
      <w:r w:rsidRPr="00C21075">
        <w:rPr>
          <w:sz w:val="20"/>
          <w:szCs w:val="20"/>
        </w:rPr>
        <w:t>MAXIFS(</w:t>
      </w:r>
      <w:proofErr w:type="gramEnd"/>
      <w:r w:rsidRPr="00C21075">
        <w:rPr>
          <w:sz w:val="20"/>
          <w:szCs w:val="20"/>
        </w:rPr>
        <w:t>$</w:t>
      </w:r>
      <w:proofErr w:type="gramStart"/>
      <w:r w:rsidRPr="00C21075">
        <w:rPr>
          <w:sz w:val="20"/>
          <w:szCs w:val="20"/>
        </w:rPr>
        <w:t>M:$</w:t>
      </w:r>
      <w:proofErr w:type="gramEnd"/>
      <w:r w:rsidRPr="00C21075">
        <w:rPr>
          <w:sz w:val="20"/>
          <w:szCs w:val="20"/>
        </w:rPr>
        <w:t>M, $</w:t>
      </w:r>
      <w:proofErr w:type="gramStart"/>
      <w:r w:rsidRPr="00C21075">
        <w:rPr>
          <w:sz w:val="20"/>
          <w:szCs w:val="20"/>
        </w:rPr>
        <w:t>C:$</w:t>
      </w:r>
      <w:proofErr w:type="gramEnd"/>
      <w:r w:rsidRPr="00C21075">
        <w:rPr>
          <w:sz w:val="20"/>
          <w:szCs w:val="20"/>
        </w:rPr>
        <w:t>C, $</w:t>
      </w:r>
      <w:proofErr w:type="gramStart"/>
      <w:r w:rsidRPr="00C21075">
        <w:rPr>
          <w:sz w:val="20"/>
          <w:szCs w:val="20"/>
        </w:rPr>
        <w:t>C2))</w:t>
      </w:r>
      <w:proofErr w:type="gramEnd"/>
      <w:r w:rsidRPr="00C21075">
        <w:rPr>
          <w:sz w:val="20"/>
          <w:szCs w:val="20"/>
        </w:rPr>
        <w:t>,</w:t>
      </w:r>
      <w:r>
        <w:rPr>
          <w:sz w:val="20"/>
          <w:szCs w:val="20"/>
        </w:rPr>
        <w:br/>
      </w:r>
      <w:r w:rsidRPr="00C21075">
        <w:rPr>
          <w:sz w:val="20"/>
          <w:szCs w:val="20"/>
        </w:rPr>
        <w:t>which selects the fastest (minimum) or best (maximum) performance for each event.</w:t>
      </w:r>
    </w:p>
    <w:p w14:paraId="3053F80C" w14:textId="135AE44E" w:rsidR="00C21075" w:rsidRDefault="00C21075" w:rsidP="00C21075">
      <w:pPr>
        <w:pStyle w:val="ListParagraph"/>
        <w:numPr>
          <w:ilvl w:val="0"/>
          <w:numId w:val="39"/>
        </w:numPr>
        <w:spacing w:line="240" w:lineRule="auto"/>
        <w:rPr>
          <w:sz w:val="20"/>
          <w:szCs w:val="20"/>
        </w:rPr>
      </w:pPr>
      <w:proofErr w:type="gramStart"/>
      <w:r w:rsidRPr="00C21075">
        <w:rPr>
          <w:b/>
          <w:bCs/>
          <w:sz w:val="20"/>
          <w:szCs w:val="20"/>
        </w:rPr>
        <w:t>Lag Behind</w:t>
      </w:r>
      <w:proofErr w:type="gramEnd"/>
      <w:r w:rsidRPr="00C21075">
        <w:rPr>
          <w:b/>
          <w:bCs/>
          <w:sz w:val="20"/>
          <w:szCs w:val="20"/>
        </w:rPr>
        <w:t xml:space="preserve"> Best:</w:t>
      </w:r>
      <w:r w:rsidRPr="00C21075">
        <w:rPr>
          <w:sz w:val="20"/>
          <w:szCs w:val="20"/>
        </w:rPr>
        <w:t xml:space="preserve"> was derived by subtracting each athlete’s performance from the Olympic Performance All Time best record, showing how far behind they were compared to the Olympic leader.</w:t>
      </w:r>
    </w:p>
    <w:p w14:paraId="74934EBA" w14:textId="412DFD49" w:rsidR="00C21075" w:rsidRDefault="00C21075" w:rsidP="00C21075">
      <w:pPr>
        <w:spacing w:line="240" w:lineRule="auto"/>
        <w:rPr>
          <w:sz w:val="20"/>
          <w:szCs w:val="20"/>
        </w:rPr>
      </w:pPr>
      <w:r w:rsidRPr="00C21075">
        <w:rPr>
          <w:sz w:val="20"/>
          <w:szCs w:val="20"/>
        </w:rPr>
        <w:t>In Tableau, I added additional calculated fields to enhance readability</w:t>
      </w:r>
      <w:r>
        <w:rPr>
          <w:sz w:val="20"/>
          <w:szCs w:val="20"/>
        </w:rPr>
        <w:t>,</w:t>
      </w:r>
      <w:r w:rsidRPr="00C21075">
        <w:rPr>
          <w:sz w:val="20"/>
          <w:szCs w:val="20"/>
        </w:rPr>
        <w:t xml:space="preserve"> </w:t>
      </w:r>
      <w:r w:rsidR="00EE263D" w:rsidRPr="00C21075">
        <w:rPr>
          <w:sz w:val="20"/>
          <w:szCs w:val="20"/>
        </w:rPr>
        <w:t>including:</w:t>
      </w:r>
      <w:r>
        <w:rPr>
          <w:sz w:val="20"/>
          <w:szCs w:val="20"/>
        </w:rPr>
        <w:t xml:space="preserve"> </w:t>
      </w:r>
    </w:p>
    <w:p w14:paraId="50D78352" w14:textId="674677A3" w:rsidR="00C21075" w:rsidRPr="00C21075" w:rsidRDefault="00C21075" w:rsidP="00C21075">
      <w:pPr>
        <w:pStyle w:val="ListParagraph"/>
        <w:numPr>
          <w:ilvl w:val="0"/>
          <w:numId w:val="40"/>
        </w:numPr>
        <w:spacing w:line="240" w:lineRule="auto"/>
        <w:rPr>
          <w:sz w:val="20"/>
          <w:szCs w:val="20"/>
        </w:rPr>
      </w:pPr>
      <w:r w:rsidRPr="00C21075">
        <w:rPr>
          <w:b/>
          <w:bCs/>
          <w:sz w:val="20"/>
          <w:szCs w:val="20"/>
        </w:rPr>
        <w:t>Country Full Name</w:t>
      </w:r>
      <w:r>
        <w:rPr>
          <w:b/>
          <w:bCs/>
          <w:sz w:val="20"/>
          <w:szCs w:val="20"/>
        </w:rPr>
        <w:t xml:space="preserve">: </w:t>
      </w:r>
      <w:r w:rsidRPr="00C21075">
        <w:rPr>
          <w:sz w:val="20"/>
          <w:szCs w:val="20"/>
        </w:rPr>
        <w:t>derived from the abbreviated nationality column.</w:t>
      </w:r>
    </w:p>
    <w:p w14:paraId="2340DADE" w14:textId="2B9C2B6D" w:rsidR="00C21075" w:rsidRPr="00C21075" w:rsidRDefault="00C21075" w:rsidP="00C21075">
      <w:pPr>
        <w:pStyle w:val="ListParagraph"/>
        <w:numPr>
          <w:ilvl w:val="0"/>
          <w:numId w:val="40"/>
        </w:numPr>
        <w:spacing w:line="240" w:lineRule="auto"/>
        <w:rPr>
          <w:sz w:val="20"/>
          <w:szCs w:val="20"/>
        </w:rPr>
      </w:pPr>
      <w:r w:rsidRPr="00C21075">
        <w:rPr>
          <w:b/>
          <w:bCs/>
          <w:sz w:val="20"/>
          <w:szCs w:val="20"/>
        </w:rPr>
        <w:t>Gender and Medal Full Name</w:t>
      </w:r>
      <w:r>
        <w:rPr>
          <w:b/>
          <w:bCs/>
          <w:sz w:val="20"/>
          <w:szCs w:val="20"/>
        </w:rPr>
        <w:t xml:space="preserve">: </w:t>
      </w:r>
      <w:r w:rsidRPr="00C21075">
        <w:rPr>
          <w:sz w:val="20"/>
          <w:szCs w:val="20"/>
        </w:rPr>
        <w:t>replaced abbreviations (M/F, G/S/B) with full labels (Male/Female, Gold/Silver/Bronze).</w:t>
      </w:r>
      <w:r w:rsidRPr="00C21075">
        <w:rPr>
          <w:sz w:val="20"/>
          <w:szCs w:val="20"/>
        </w:rPr>
        <w:br/>
        <w:t>These fields improved clarity and consistency across all visualizations.</w:t>
      </w:r>
    </w:p>
    <w:p w14:paraId="7506C544" w14:textId="77777777" w:rsidR="00C21075" w:rsidRPr="00C21075" w:rsidRDefault="00C21075" w:rsidP="00C21075">
      <w:pPr>
        <w:spacing w:line="240" w:lineRule="auto"/>
        <w:rPr>
          <w:sz w:val="20"/>
          <w:szCs w:val="20"/>
        </w:rPr>
      </w:pPr>
    </w:p>
    <w:p w14:paraId="008AB884" w14:textId="77777777" w:rsidR="00563D98" w:rsidRDefault="00A5668C" w:rsidP="00563D98">
      <w:pPr>
        <w:spacing w:line="240" w:lineRule="auto"/>
        <w:rPr>
          <w:rFonts w:asciiTheme="majorHAnsi" w:eastAsiaTheme="majorEastAsia" w:hAnsiTheme="majorHAnsi" w:cs="Calibri"/>
          <w:b/>
          <w:bCs/>
          <w:color w:val="A02B93" w:themeColor="accent5"/>
          <w:kern w:val="0"/>
          <w:sz w:val="28"/>
          <w:szCs w:val="28"/>
          <w14:ligatures w14:val="none"/>
        </w:rPr>
      </w:pPr>
      <w:r w:rsidRPr="00DF1646">
        <w:rPr>
          <w:rFonts w:asciiTheme="majorHAnsi" w:eastAsiaTheme="majorEastAsia" w:hAnsiTheme="majorHAnsi" w:cs="Calibri"/>
          <w:b/>
          <w:bCs/>
          <w:color w:val="A02B93" w:themeColor="accent5"/>
          <w:kern w:val="0"/>
          <w:sz w:val="28"/>
          <w:szCs w:val="28"/>
          <w14:ligatures w14:val="none"/>
        </w:rPr>
        <w:t>2. Study Existing Visualizations</w:t>
      </w:r>
    </w:p>
    <w:p w14:paraId="4D9E6551" w14:textId="4BD5280F" w:rsidR="00DF1B06" w:rsidRPr="00563D98" w:rsidRDefault="00DF1B06" w:rsidP="00563D98">
      <w:pPr>
        <w:spacing w:line="240" w:lineRule="auto"/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:sz w:val="28"/>
          <w:szCs w:val="28"/>
          <w14:ligatures w14:val="none"/>
        </w:rPr>
      </w:pPr>
      <w:r w:rsidRPr="00DF1B06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Overview: Why These Visuals Matter</w:t>
      </w:r>
      <w:r w:rsidR="00563D98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br/>
      </w:r>
      <w:r w:rsidRPr="00DF1B06">
        <w:rPr>
          <w:sz w:val="20"/>
          <w:szCs w:val="20"/>
        </w:rPr>
        <w:t>Track &amp; Field (especially the 100m sprint) has inspired some of the most iconic data visualizations by The New York Times (NYT) and Kaggle.</w:t>
      </w:r>
    </w:p>
    <w:p w14:paraId="50A1A38D" w14:textId="77777777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They turn raw race times into visual stories showing how athletes like Usain Bolt transformed sprinting.</w:t>
      </w:r>
    </w:p>
    <w:p w14:paraId="640C2ADE" w14:textId="77777777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</w:pPr>
      <w:r w:rsidRPr="00DF1B06"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  <w:t>Goals:</w:t>
      </w:r>
    </w:p>
    <w:p w14:paraId="41D56DE6" w14:textId="0ECB7E3A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  <w:r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H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ow professionals visualize performance and records.</w:t>
      </w:r>
    </w:p>
    <w:p w14:paraId="33E5F5EF" w14:textId="5075B3B8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  <w:r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S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imilar storytelling and clarity to </w:t>
      </w:r>
      <w:r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our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 dataset (OlympicTrackAndFieldResultsEnhanced.csv).</w:t>
      </w:r>
    </w:p>
    <w:p w14:paraId="788B658C" w14:textId="77777777" w:rsid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</w:p>
    <w:p w14:paraId="61F0F6CC" w14:textId="4B6EA7F5" w:rsidR="00DF1B06" w:rsidRPr="00563D98" w:rsidRDefault="00DF1B06" w:rsidP="00563D98">
      <w:pPr>
        <w:pStyle w:val="Title"/>
        <w:spacing w:after="300"/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</w:pPr>
      <w:r w:rsidRPr="00DF1646"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  <w:t>NYT’s “One Race, Every Medalist Ever” (2012)</w:t>
      </w:r>
      <w:r w:rsidR="00563D98"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  <w:br/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A legendary NYT visualization imagined every Olympic 100m medalist running together on an 88-lane track</w:t>
      </w:r>
      <w:r w:rsidR="00DF164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,</w:t>
      </w:r>
    </w:p>
    <w:p w14:paraId="7438DCFA" w14:textId="77777777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  <w:proofErr w:type="gramStart"/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each</w:t>
      </w:r>
      <w:proofErr w:type="gramEnd"/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 lane a medalist, with Usain Bolt finishing first and others shown where they’d be when he finishes.</w:t>
      </w:r>
    </w:p>
    <w:p w14:paraId="4482601A" w14:textId="77777777" w:rsidR="00DF1B06" w:rsidRPr="00DF164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</w:pPr>
      <w:r w:rsidRPr="00DF1646"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  <w:t>Shows:</w:t>
      </w:r>
    </w:p>
    <w:p w14:paraId="58AD93E5" w14:textId="77777777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How modern athletes outperform past champions.</w:t>
      </w:r>
    </w:p>
    <w:p w14:paraId="160F98DA" w14:textId="77777777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A human-scale comparison of speed differences.</w:t>
      </w:r>
    </w:p>
    <w:p w14:paraId="6F67A2CF" w14:textId="77777777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Emotional storytelling through physical distance instead of charts.</w:t>
      </w:r>
    </w:p>
    <w:p w14:paraId="75DDC134" w14:textId="77777777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  <w:r w:rsidRPr="00DF1646"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  <w:t>Design Lesson: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 Turning time differences into visible distance makes performance gaps instantly clear.</w:t>
      </w:r>
    </w:p>
    <w:p w14:paraId="3AD11B46" w14:textId="77777777" w:rsidR="00DF1646" w:rsidRDefault="00DF164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</w:p>
    <w:p w14:paraId="3ED0AEC5" w14:textId="6F2E3A0B" w:rsidR="00DF1B06" w:rsidRPr="00563D98" w:rsidRDefault="00DF1B06" w:rsidP="00563D98">
      <w:pPr>
        <w:pStyle w:val="Title"/>
        <w:spacing w:after="300"/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</w:pPr>
      <w:r w:rsidRPr="00DF1646"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  <w:t>NYT’s 3D / Side-View Versions</w:t>
      </w:r>
      <w:r w:rsidR="00563D98"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  <w:br/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Later versions added perspective and real track imagery, with captions and storytelling focus.</w:t>
      </w:r>
    </w:p>
    <w:p w14:paraId="66CD82F9" w14:textId="77777777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They stood out for combining realism, narrative, and data accuracy.</w:t>
      </w:r>
    </w:p>
    <w:p w14:paraId="1036E932" w14:textId="77777777" w:rsidR="00DF1646" w:rsidRDefault="00DF164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</w:p>
    <w:p w14:paraId="4E4D54D3" w14:textId="5B75A23E" w:rsidR="00DF1B06" w:rsidRPr="00563D98" w:rsidRDefault="00DF1B06" w:rsidP="00563D98">
      <w:pPr>
        <w:pStyle w:val="Title"/>
        <w:spacing w:after="300"/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</w:pPr>
      <w:r w:rsidRPr="00DF1646"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  <w:lastRenderedPageBreak/>
        <w:t>Kaggle &amp; Analytical Visuals</w:t>
      </w:r>
      <w:r w:rsidR="00563D98"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  <w:br/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Kaggle focuses on data-driven visuals that analyze trends:</w:t>
      </w:r>
    </w:p>
    <w:p w14:paraId="07BC0BB5" w14:textId="192285A9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  <w:r w:rsidRPr="00563D98"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  <w:t>A.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 </w:t>
      </w:r>
      <w:r w:rsidRPr="00DF1646"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  <w:t>Record Progression Charts (Line charts)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 – show sprint times improving </w:t>
      </w:r>
      <w:r w:rsidR="00D02FC5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almost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20% since 1900s.</w:t>
      </w:r>
    </w:p>
    <w:p w14:paraId="5419C531" w14:textId="77777777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  <w:r w:rsidRPr="00563D98"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  <w:t>B.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 </w:t>
      </w:r>
      <w:r w:rsidRPr="00DF1646"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  <w:t>Athlete Attributes (Scatterplots)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 – explore links between age, BMI, and performance.</w:t>
      </w:r>
    </w:p>
    <w:p w14:paraId="7BAEC99B" w14:textId="77777777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  <w:r w:rsidRPr="00563D98"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  <w:t>C.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 </w:t>
      </w:r>
      <w:r w:rsidRPr="00DF1646"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  <w:t>Medal &amp; Geography Charts (Bars/Maps)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 – reveal dominance by the U.S. and Jamaica.</w:t>
      </w:r>
    </w:p>
    <w:p w14:paraId="7B793338" w14:textId="77777777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  <w:r w:rsidRPr="00563D98"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  <w:t>D.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 </w:t>
      </w:r>
      <w:r w:rsidRPr="00DF1646"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  <w:t>Athlete Comparisons (Dashboards)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 – compare Bolt vs. Gatlin or different Olympics.</w:t>
      </w:r>
    </w:p>
    <w:p w14:paraId="73AEEB8B" w14:textId="77777777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  <w:r w:rsidRPr="00563D98"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  <w:t>E.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 </w:t>
      </w:r>
      <w:r w:rsidRPr="00DF1646"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  <w:t>Event Timelines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 – highlight record jumps visually.</w:t>
      </w:r>
    </w:p>
    <w:p w14:paraId="188F2B9C" w14:textId="17A797F1" w:rsidR="00DF1B06" w:rsidRPr="00DF1B06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</w:p>
    <w:p w14:paraId="634A7F18" w14:textId="4ADE143E" w:rsidR="00DF1B06" w:rsidRPr="00563D98" w:rsidRDefault="00DF1B06" w:rsidP="00563D98">
      <w:pPr>
        <w:pStyle w:val="Title"/>
        <w:spacing w:after="300"/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</w:pPr>
      <w:r w:rsidRPr="00DF1646"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  <w:t>Modern Example: “Photo-Finish” (Paris 2024)</w:t>
      </w:r>
      <w:r w:rsidR="00563D98"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  <w:br/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A 2024 World Athletics graphic aligned all 100m finalists at the finish line</w:t>
      </w:r>
      <w:r w:rsidR="00DF164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, 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>showing a 0.03s gap between gold and silver.</w:t>
      </w:r>
    </w:p>
    <w:p w14:paraId="3648867C" w14:textId="434BA7F5" w:rsidR="00563D98" w:rsidRPr="00563D98" w:rsidRDefault="00DF1B06" w:rsidP="00563D98">
      <w:pPr>
        <w:pStyle w:val="Title"/>
        <w:spacing w:after="300"/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</w:pPr>
      <w:r w:rsidRPr="00DF1646">
        <w:rPr>
          <w:rFonts w:asciiTheme="minorHAnsi" w:eastAsiaTheme="minorHAnsi" w:hAnsiTheme="minorHAnsi" w:cstheme="minorBidi"/>
          <w:b/>
          <w:bCs/>
          <w:spacing w:val="0"/>
          <w:kern w:val="2"/>
          <w:sz w:val="20"/>
          <w:szCs w:val="20"/>
        </w:rPr>
        <w:t>Lesson:</w:t>
      </w:r>
      <w:r w:rsidRPr="00DF1B06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t xml:space="preserve"> Even milliseconds can tell a story when visualized effectively.</w:t>
      </w:r>
      <w:r w:rsidR="00563D98">
        <w:rPr>
          <w:rFonts w:asciiTheme="minorHAnsi" w:eastAsiaTheme="minorHAnsi" w:hAnsiTheme="minorHAnsi" w:cstheme="minorBidi"/>
          <w:spacing w:val="0"/>
          <w:kern w:val="2"/>
          <w:sz w:val="20"/>
          <w:szCs w:val="20"/>
        </w:rPr>
        <w:br/>
      </w:r>
    </w:p>
    <w:p w14:paraId="19B81CC0" w14:textId="29C8DFF4" w:rsidR="00563D98" w:rsidRDefault="00271040" w:rsidP="00563D98">
      <w:pPr>
        <w:pStyle w:val="Title"/>
        <w:spacing w:after="300"/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</w:pPr>
      <w:r w:rsidRPr="00563D98">
        <w:rPr>
          <w:rFonts w:cs="Calibri"/>
          <w:b/>
          <w:bCs/>
          <w:color w:val="A02B93" w:themeColor="accent5"/>
          <w:spacing w:val="0"/>
          <w:kern w:val="0"/>
          <w:sz w:val="28"/>
          <w:szCs w:val="28"/>
          <w14:ligatures w14:val="none"/>
        </w:rPr>
        <w:t xml:space="preserve">3. </w:t>
      </w:r>
      <w:r w:rsidR="00563D98" w:rsidRPr="00563D98">
        <w:rPr>
          <w:rFonts w:cs="Calibri"/>
          <w:b/>
          <w:bCs/>
          <w:color w:val="A02B93" w:themeColor="accent5"/>
          <w:spacing w:val="0"/>
          <w:kern w:val="0"/>
          <w:sz w:val="28"/>
          <w:szCs w:val="28"/>
          <w14:ligatures w14:val="none"/>
        </w:rPr>
        <w:t>Create Required Visualizations</w:t>
      </w:r>
      <w:r w:rsidR="00563D98">
        <w:rPr>
          <w:rFonts w:cs="Calibri"/>
          <w:b/>
          <w:bCs/>
          <w:color w:val="A02B93" w:themeColor="accent5"/>
          <w:spacing w:val="0"/>
          <w:kern w:val="0"/>
          <w:sz w:val="28"/>
          <w:szCs w:val="28"/>
          <w14:ligatures w14:val="none"/>
        </w:rPr>
        <w:br/>
      </w:r>
      <w:r w:rsidR="00563D98" w:rsidRPr="00563D98"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  <w:t>Task 1: Scatterplot for a Single Event</w:t>
      </w:r>
    </w:p>
    <w:p w14:paraId="3AE10DA9" w14:textId="47A43DD7" w:rsidR="001F1739" w:rsidRDefault="001F1739" w:rsidP="001F1739">
      <w:r w:rsidRPr="001F1739">
        <w:rPr>
          <w:noProof/>
        </w:rPr>
        <w:drawing>
          <wp:inline distT="0" distB="0" distL="0" distR="0" wp14:anchorId="45C53DCF" wp14:editId="60D1CB25">
            <wp:extent cx="5943600" cy="3345815"/>
            <wp:effectExtent l="0" t="0" r="0" b="6985"/>
            <wp:docPr id="665028277" name="Picture 8" descr="A screen 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28277" name="Picture 8" descr="A screen shot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6E9CE" w14:textId="77777777" w:rsidR="00D02FC5" w:rsidRDefault="00D02FC5" w:rsidP="001F1739">
      <w:p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 w:rsidRPr="00D02FC5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Interpretation:</w:t>
      </w:r>
      <w: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 xml:space="preserve"> </w:t>
      </w:r>
    </w:p>
    <w:p w14:paraId="53246A5B" w14:textId="13E9D796" w:rsidR="00D02FC5" w:rsidRPr="00D02FC5" w:rsidRDefault="00D02FC5" w:rsidP="00D02FC5">
      <w:pPr>
        <w:pStyle w:val="ListParagraph"/>
        <w:numPr>
          <w:ilvl w:val="0"/>
          <w:numId w:val="46"/>
        </w:num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 w:rsidRPr="00D02FC5">
        <w:rPr>
          <w:sz w:val="20"/>
          <w:szCs w:val="20"/>
        </w:rPr>
        <w:t xml:space="preserve">Men’s 100 m sprint performance improved dramatically from </w:t>
      </w:r>
      <w:r>
        <w:rPr>
          <w:sz w:val="20"/>
          <w:szCs w:val="20"/>
        </w:rPr>
        <w:t>almost</w:t>
      </w:r>
      <w:r w:rsidRPr="00D02FC5">
        <w:rPr>
          <w:sz w:val="20"/>
          <w:szCs w:val="20"/>
        </w:rPr>
        <w:t xml:space="preserve">12.5 s in 1896 to under 9.7 s by 2012, marking </w:t>
      </w:r>
      <w:proofErr w:type="gramStart"/>
      <w:r w:rsidRPr="00D02FC5">
        <w:rPr>
          <w:sz w:val="20"/>
          <w:szCs w:val="20"/>
        </w:rPr>
        <w:t>a</w:t>
      </w:r>
      <w:proofErr w:type="gramEnd"/>
      <w:r w:rsidRPr="00D02FC5">
        <w:rPr>
          <w:sz w:val="20"/>
          <w:szCs w:val="20"/>
        </w:rPr>
        <w:t xml:space="preserve"> </w:t>
      </w:r>
      <w:r>
        <w:rPr>
          <w:sz w:val="20"/>
          <w:szCs w:val="20"/>
        </w:rPr>
        <w:t>almost</w:t>
      </w:r>
      <w:r w:rsidRPr="00D02FC5">
        <w:rPr>
          <w:sz w:val="20"/>
          <w:szCs w:val="20"/>
        </w:rPr>
        <w:t>23% speed gain over a century.</w:t>
      </w:r>
    </w:p>
    <w:p w14:paraId="5CD60A38" w14:textId="77777777" w:rsidR="00D02FC5" w:rsidRPr="00D02FC5" w:rsidRDefault="00D02FC5" w:rsidP="00D02FC5">
      <w:pPr>
        <w:pStyle w:val="ListParagraph"/>
        <w:numPr>
          <w:ilvl w:val="0"/>
          <w:numId w:val="46"/>
        </w:num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 w:rsidRPr="00D02FC5">
        <w:rPr>
          <w:sz w:val="20"/>
          <w:szCs w:val="20"/>
        </w:rPr>
        <w:t>Jim Hines’ 1968 record (9.90 s) broke the 10-second barrier, redefining sprinting standards, while Usain Bolt’s 2012 record (9.63 s) remains the benchmark of human speed.</w:t>
      </w:r>
    </w:p>
    <w:p w14:paraId="1A385571" w14:textId="2EBB270E" w:rsidR="00D02FC5" w:rsidRPr="00D02FC5" w:rsidRDefault="00D02FC5" w:rsidP="00D02FC5">
      <w:pPr>
        <w:pStyle w:val="ListParagraph"/>
        <w:numPr>
          <w:ilvl w:val="0"/>
          <w:numId w:val="46"/>
        </w:num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 w:rsidRPr="00D02FC5">
        <w:rPr>
          <w:sz w:val="20"/>
          <w:szCs w:val="20"/>
        </w:rPr>
        <w:t>The average winning time has fallen by roughly 0.1 s per Olympic decade, showing continuous advancements in training, biomechanics, and track technology.</w:t>
      </w:r>
    </w:p>
    <w:p w14:paraId="65C124BD" w14:textId="223E8E40" w:rsidR="0064462C" w:rsidRPr="007E1C77" w:rsidRDefault="0064462C" w:rsidP="001F1739">
      <w:pPr>
        <w:rPr>
          <w:rFonts w:asciiTheme="majorHAnsi" w:eastAsiaTheme="majorEastAsia" w:hAnsiTheme="majorHAnsi" w:cs="Calibri"/>
          <w:b/>
          <w:bCs/>
          <w:color w:val="A02B93" w:themeColor="accent5"/>
          <w:kern w:val="0"/>
          <w:sz w:val="28"/>
          <w:szCs w:val="28"/>
          <w14:ligatures w14:val="none"/>
        </w:rPr>
      </w:pPr>
      <w:r w:rsidRPr="007E1C77">
        <w:rPr>
          <w:rFonts w:asciiTheme="majorHAnsi" w:eastAsiaTheme="majorEastAsia" w:hAnsiTheme="majorHAnsi" w:cs="Calibri"/>
          <w:b/>
          <w:bCs/>
          <w:color w:val="A02B93" w:themeColor="accent5"/>
          <w:kern w:val="0"/>
          <w:sz w:val="28"/>
          <w:szCs w:val="28"/>
          <w14:ligatures w14:val="none"/>
        </w:rPr>
        <w:t>Task 2: Scatterplot with Complete Dataset</w:t>
      </w:r>
    </w:p>
    <w:p w14:paraId="2BB24557" w14:textId="44EAA8CA" w:rsidR="0064462C" w:rsidRDefault="00A77831" w:rsidP="001F1739">
      <w:p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4CF174D8" wp14:editId="60407F52">
            <wp:extent cx="5943600" cy="2942590"/>
            <wp:effectExtent l="0" t="0" r="0" b="0"/>
            <wp:docPr id="1883604979" name="Picture 12" descr="A screen 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04979" name="Picture 12" descr="A screen shot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4955" w14:textId="77777777" w:rsidR="001A4F7C" w:rsidRDefault="001A4F7C" w:rsidP="001F1739">
      <w:pPr>
        <w:rPr>
          <w:rFonts w:asciiTheme="majorHAnsi" w:eastAsiaTheme="majorEastAsia" w:hAnsiTheme="majorHAnsi" w:cs="Calibri"/>
          <w:color w:val="0F4761" w:themeColor="accent1" w:themeShade="BF"/>
          <w:kern w:val="0"/>
          <w14:ligatures w14:val="none"/>
        </w:rPr>
      </w:pPr>
      <w:r w:rsidRPr="001A4F7C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:sz w:val="22"/>
          <w:szCs w:val="22"/>
          <w14:ligatures w14:val="none"/>
        </w:rPr>
        <w:t>Insights – 100 m Men (Olympic Stadium, Top 6 Positions per Year)</w:t>
      </w:r>
    </w:p>
    <w:p w14:paraId="5930381E" w14:textId="6EC19514" w:rsidR="001A4F7C" w:rsidRPr="001A4F7C" w:rsidRDefault="001A4F7C" w:rsidP="001A4F7C">
      <w:pPr>
        <w:pStyle w:val="ListParagraph"/>
        <w:numPr>
          <w:ilvl w:val="0"/>
          <w:numId w:val="41"/>
        </w:numPr>
        <w:rPr>
          <w:rFonts w:asciiTheme="majorHAnsi" w:eastAsiaTheme="majorEastAsia" w:hAnsiTheme="majorHAnsi" w:cs="Calibri"/>
          <w:color w:val="0F4761" w:themeColor="accent1" w:themeShade="BF"/>
          <w:kern w:val="0"/>
          <w14:ligatures w14:val="none"/>
        </w:rPr>
      </w:pPr>
      <w:r w:rsidRPr="001A4F7C">
        <w:rPr>
          <w:sz w:val="20"/>
          <w:szCs w:val="20"/>
        </w:rPr>
        <w:t xml:space="preserve">From 1976 to 2024, the men’s 100 m Olympic </w:t>
      </w:r>
      <w:proofErr w:type="gramStart"/>
      <w:r w:rsidRPr="001A4F7C">
        <w:rPr>
          <w:sz w:val="20"/>
          <w:szCs w:val="20"/>
        </w:rPr>
        <w:t>performances</w:t>
      </w:r>
      <w:proofErr w:type="gramEnd"/>
      <w:r w:rsidRPr="001A4F7C">
        <w:rPr>
          <w:sz w:val="20"/>
          <w:szCs w:val="20"/>
        </w:rPr>
        <w:t xml:space="preserve"> improved by nearly </w:t>
      </w:r>
      <w:r w:rsidRPr="001A4F7C">
        <w:rPr>
          <w:b/>
          <w:bCs/>
          <w:sz w:val="20"/>
          <w:szCs w:val="20"/>
        </w:rPr>
        <w:t>0.4 seconds</w:t>
      </w:r>
      <w:r w:rsidRPr="001A4F7C">
        <w:rPr>
          <w:sz w:val="20"/>
          <w:szCs w:val="20"/>
        </w:rPr>
        <w:t xml:space="preserve">, dropping from </w:t>
      </w:r>
      <w:r>
        <w:rPr>
          <w:b/>
          <w:bCs/>
          <w:sz w:val="20"/>
          <w:szCs w:val="20"/>
        </w:rPr>
        <w:t xml:space="preserve">almost </w:t>
      </w:r>
      <w:r w:rsidRPr="001A4F7C">
        <w:rPr>
          <w:b/>
          <w:bCs/>
          <w:sz w:val="20"/>
          <w:szCs w:val="20"/>
        </w:rPr>
        <w:t>10.3 s</w:t>
      </w:r>
      <w:r w:rsidRPr="001A4F7C">
        <w:rPr>
          <w:sz w:val="20"/>
          <w:szCs w:val="20"/>
        </w:rPr>
        <w:t xml:space="preserve"> to around </w:t>
      </w:r>
      <w:r w:rsidRPr="001A4F7C">
        <w:rPr>
          <w:b/>
          <w:bCs/>
          <w:sz w:val="20"/>
          <w:szCs w:val="20"/>
        </w:rPr>
        <w:t>9.9 s</w:t>
      </w:r>
      <w:r w:rsidRPr="001A4F7C">
        <w:rPr>
          <w:sz w:val="20"/>
          <w:szCs w:val="20"/>
        </w:rPr>
        <w:t xml:space="preserve"> or faster.</w:t>
      </w:r>
    </w:p>
    <w:p w14:paraId="01A7933C" w14:textId="77777777" w:rsidR="001A4F7C" w:rsidRPr="001A4F7C" w:rsidRDefault="001A4F7C" w:rsidP="001A4F7C">
      <w:pPr>
        <w:pStyle w:val="ListParagraph"/>
        <w:numPr>
          <w:ilvl w:val="0"/>
          <w:numId w:val="41"/>
        </w:numPr>
        <w:rPr>
          <w:rFonts w:asciiTheme="majorHAnsi" w:eastAsiaTheme="majorEastAsia" w:hAnsiTheme="majorHAnsi" w:cs="Calibri"/>
          <w:color w:val="0F4761" w:themeColor="accent1" w:themeShade="BF"/>
          <w:kern w:val="0"/>
          <w14:ligatures w14:val="none"/>
        </w:rPr>
      </w:pPr>
      <w:r w:rsidRPr="001A4F7C">
        <w:rPr>
          <w:b/>
          <w:bCs/>
          <w:sz w:val="20"/>
          <w:szCs w:val="20"/>
        </w:rPr>
        <w:t>Usain Bolt’s 2008–2016 runs (9.58 s–9.63 s)</w:t>
      </w:r>
      <w:r w:rsidRPr="001A4F7C">
        <w:rPr>
          <w:sz w:val="20"/>
          <w:szCs w:val="20"/>
        </w:rPr>
        <w:t xml:space="preserve"> remain the fastest ever, about </w:t>
      </w:r>
      <w:r w:rsidRPr="001A4F7C">
        <w:rPr>
          <w:b/>
          <w:bCs/>
          <w:sz w:val="20"/>
          <w:szCs w:val="20"/>
        </w:rPr>
        <w:t>0.2 s quicker</w:t>
      </w:r>
      <w:r w:rsidRPr="001A4F7C">
        <w:rPr>
          <w:sz w:val="20"/>
          <w:szCs w:val="20"/>
        </w:rPr>
        <w:t xml:space="preserve"> than other finalists, equivalent to a </w:t>
      </w:r>
      <w:r w:rsidRPr="001A4F7C">
        <w:rPr>
          <w:b/>
          <w:bCs/>
          <w:sz w:val="20"/>
          <w:szCs w:val="20"/>
        </w:rPr>
        <w:t>1.5 m lead</w:t>
      </w:r>
      <w:r w:rsidRPr="001A4F7C">
        <w:rPr>
          <w:sz w:val="20"/>
          <w:szCs w:val="20"/>
        </w:rPr>
        <w:t>.</w:t>
      </w:r>
    </w:p>
    <w:p w14:paraId="124818D7" w14:textId="77777777" w:rsidR="001A4F7C" w:rsidRPr="001A4F7C" w:rsidRDefault="001A4F7C" w:rsidP="001A4F7C">
      <w:pPr>
        <w:pStyle w:val="ListParagraph"/>
        <w:numPr>
          <w:ilvl w:val="0"/>
          <w:numId w:val="41"/>
        </w:numPr>
        <w:rPr>
          <w:rFonts w:asciiTheme="majorHAnsi" w:eastAsiaTheme="majorEastAsia" w:hAnsiTheme="majorHAnsi" w:cs="Calibri"/>
          <w:color w:val="0F4761" w:themeColor="accent1" w:themeShade="BF"/>
          <w:kern w:val="0"/>
          <w14:ligatures w14:val="none"/>
        </w:rPr>
      </w:pPr>
      <w:r w:rsidRPr="001A4F7C">
        <w:rPr>
          <w:b/>
          <w:bCs/>
          <w:sz w:val="20"/>
          <w:szCs w:val="20"/>
        </w:rPr>
        <w:t>Maurice Greene (1999–2004)</w:t>
      </w:r>
      <w:r w:rsidRPr="001A4F7C">
        <w:rPr>
          <w:sz w:val="20"/>
          <w:szCs w:val="20"/>
        </w:rPr>
        <w:t xml:space="preserve"> maintained an average of </w:t>
      </w:r>
      <w:r w:rsidRPr="001A4F7C">
        <w:rPr>
          <w:b/>
          <w:bCs/>
          <w:sz w:val="20"/>
          <w:szCs w:val="20"/>
        </w:rPr>
        <w:t>9.87 s</w:t>
      </w:r>
      <w:r w:rsidRPr="001A4F7C">
        <w:rPr>
          <w:sz w:val="20"/>
          <w:szCs w:val="20"/>
        </w:rPr>
        <w:t xml:space="preserve">, while </w:t>
      </w:r>
      <w:r w:rsidRPr="001A4F7C">
        <w:rPr>
          <w:b/>
          <w:bCs/>
          <w:sz w:val="20"/>
          <w:szCs w:val="20"/>
        </w:rPr>
        <w:t>Carl Lewis (1984–1992)</w:t>
      </w:r>
      <w:r w:rsidRPr="001A4F7C">
        <w:rPr>
          <w:sz w:val="20"/>
          <w:szCs w:val="20"/>
        </w:rPr>
        <w:t xml:space="preserve"> consistently ran around </w:t>
      </w:r>
      <w:r w:rsidRPr="001A4F7C">
        <w:rPr>
          <w:b/>
          <w:bCs/>
          <w:sz w:val="20"/>
          <w:szCs w:val="20"/>
        </w:rPr>
        <w:t>10.0 s</w:t>
      </w:r>
      <w:r w:rsidRPr="001A4F7C">
        <w:rPr>
          <w:sz w:val="20"/>
          <w:szCs w:val="20"/>
        </w:rPr>
        <w:t xml:space="preserve">, narrowing the Olympic average gap by </w:t>
      </w:r>
      <w:r w:rsidRPr="001A4F7C">
        <w:rPr>
          <w:b/>
          <w:bCs/>
          <w:sz w:val="20"/>
          <w:szCs w:val="20"/>
        </w:rPr>
        <w:t>0.07 s</w:t>
      </w:r>
      <w:r w:rsidRPr="001A4F7C">
        <w:rPr>
          <w:sz w:val="20"/>
          <w:szCs w:val="20"/>
        </w:rPr>
        <w:t>.</w:t>
      </w:r>
    </w:p>
    <w:p w14:paraId="20534C31" w14:textId="5FCF1030" w:rsidR="001A4F7C" w:rsidRPr="001A4F7C" w:rsidRDefault="001A4F7C" w:rsidP="001A4F7C">
      <w:pPr>
        <w:pStyle w:val="ListParagraph"/>
        <w:numPr>
          <w:ilvl w:val="0"/>
          <w:numId w:val="41"/>
        </w:numPr>
        <w:rPr>
          <w:rFonts w:asciiTheme="majorHAnsi" w:eastAsiaTheme="majorEastAsia" w:hAnsiTheme="majorHAnsi" w:cs="Calibri"/>
          <w:color w:val="0F4761" w:themeColor="accent1" w:themeShade="BF"/>
          <w:kern w:val="0"/>
          <w14:ligatures w14:val="none"/>
        </w:rPr>
      </w:pPr>
      <w:r w:rsidRPr="001A4F7C">
        <w:rPr>
          <w:sz w:val="20"/>
          <w:szCs w:val="20"/>
        </w:rPr>
        <w:t xml:space="preserve">In recent finals, the </w:t>
      </w:r>
      <w:r w:rsidRPr="001A4F7C">
        <w:rPr>
          <w:b/>
          <w:bCs/>
          <w:sz w:val="20"/>
          <w:szCs w:val="20"/>
        </w:rPr>
        <w:t>top 6 finishers are separated by only 0.05–0.08 s</w:t>
      </w:r>
      <w:r w:rsidRPr="001A4F7C">
        <w:rPr>
          <w:sz w:val="20"/>
          <w:szCs w:val="20"/>
        </w:rPr>
        <w:t>, showing unprecedented competitiveness and the impact of global sprinting progress.</w:t>
      </w:r>
    </w:p>
    <w:p w14:paraId="3B99FB59" w14:textId="326C80AB" w:rsidR="001F1739" w:rsidRPr="007E1C77" w:rsidRDefault="0064462C" w:rsidP="001F1739">
      <w:pPr>
        <w:rPr>
          <w:rFonts w:asciiTheme="majorHAnsi" w:eastAsiaTheme="majorEastAsia" w:hAnsiTheme="majorHAnsi" w:cs="Calibri"/>
          <w:b/>
          <w:bCs/>
          <w:color w:val="A02B93" w:themeColor="accent5"/>
          <w:kern w:val="0"/>
          <w:sz w:val="28"/>
          <w:szCs w:val="28"/>
          <w14:ligatures w14:val="none"/>
        </w:rPr>
      </w:pPr>
      <w:r w:rsidRPr="007E1C77">
        <w:rPr>
          <w:rFonts w:asciiTheme="majorHAnsi" w:eastAsiaTheme="majorEastAsia" w:hAnsiTheme="majorHAnsi" w:cs="Calibri"/>
          <w:b/>
          <w:bCs/>
          <w:color w:val="A02B93" w:themeColor="accent5"/>
          <w:kern w:val="0"/>
          <w:sz w:val="28"/>
          <w:szCs w:val="28"/>
          <w14:ligatures w14:val="none"/>
        </w:rPr>
        <w:t>Task 3: NYT-Style Visualization</w:t>
      </w:r>
    </w:p>
    <w:p w14:paraId="76577C33" w14:textId="1AD24471" w:rsidR="0064462C" w:rsidRPr="0064462C" w:rsidRDefault="0064462C" w:rsidP="001F1739">
      <w:p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160B2C3" wp14:editId="5FE495B4">
            <wp:extent cx="5943600" cy="2992120"/>
            <wp:effectExtent l="0" t="0" r="0" b="0"/>
            <wp:docPr id="985451149" name="Picture 9" descr="A graph with many dot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51149" name="Picture 9" descr="A graph with many dot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70BBE" w14:textId="43029D21" w:rsidR="00271040" w:rsidRDefault="00AD259D" w:rsidP="00563D98">
      <w:pPr>
        <w:pStyle w:val="Title"/>
        <w:spacing w:after="300"/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</w:pPr>
      <w:r>
        <w:rPr>
          <w:rFonts w:cs="Calibri"/>
          <w:b/>
          <w:bCs/>
          <w:color w:val="0F4761" w:themeColor="accent1" w:themeShade="BF"/>
          <w:spacing w:val="0"/>
          <w:kern w:val="0"/>
          <w:sz w:val="24"/>
          <w:szCs w:val="24"/>
          <w14:ligatures w14:val="none"/>
        </w:rPr>
        <w:t>Interpretation:</w:t>
      </w:r>
    </w:p>
    <w:p w14:paraId="640CA6FA" w14:textId="77777777" w:rsidR="00AD259D" w:rsidRDefault="00AD259D" w:rsidP="00AD259D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AD259D">
        <w:rPr>
          <w:sz w:val="20"/>
          <w:szCs w:val="20"/>
        </w:rPr>
        <w:t>Usain Bolt’s 2008 Beijing run (19.30s) leads the entire Olympic history, outperforming earlier champions by over 2.5 meters.</w:t>
      </w:r>
    </w:p>
    <w:p w14:paraId="3D6BE483" w14:textId="2E0FD637" w:rsidR="00AD259D" w:rsidRDefault="00AD259D" w:rsidP="00AD259D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AD259D">
        <w:rPr>
          <w:sz w:val="20"/>
          <w:szCs w:val="20"/>
        </w:rPr>
        <w:t xml:space="preserve">Performance times have improved from </w:t>
      </w:r>
      <w:proofErr w:type="gramStart"/>
      <w:r w:rsidR="00D02FC5">
        <w:rPr>
          <w:sz w:val="20"/>
          <w:szCs w:val="20"/>
        </w:rPr>
        <w:t>almost</w:t>
      </w:r>
      <w:r w:rsidRPr="00AD259D">
        <w:rPr>
          <w:sz w:val="20"/>
          <w:szCs w:val="20"/>
        </w:rPr>
        <w:t>22s</w:t>
      </w:r>
      <w:proofErr w:type="gramEnd"/>
      <w:r w:rsidRPr="00AD259D">
        <w:rPr>
          <w:sz w:val="20"/>
          <w:szCs w:val="20"/>
        </w:rPr>
        <w:t xml:space="preserve"> in 1908 to below 20s post-2000, reflecting </w:t>
      </w:r>
      <w:proofErr w:type="gramStart"/>
      <w:r w:rsidRPr="00AD259D">
        <w:rPr>
          <w:sz w:val="20"/>
          <w:szCs w:val="20"/>
        </w:rPr>
        <w:t>a</w:t>
      </w:r>
      <w:proofErr w:type="gramEnd"/>
      <w:r w:rsidRPr="00AD259D">
        <w:rPr>
          <w:sz w:val="20"/>
          <w:szCs w:val="20"/>
        </w:rPr>
        <w:t xml:space="preserve"> </w:t>
      </w:r>
      <w:r w:rsidR="00D02FC5">
        <w:rPr>
          <w:sz w:val="20"/>
          <w:szCs w:val="20"/>
        </w:rPr>
        <w:t>almost</w:t>
      </w:r>
      <w:r w:rsidRPr="00AD259D">
        <w:rPr>
          <w:sz w:val="20"/>
          <w:szCs w:val="20"/>
        </w:rPr>
        <w:t>9% speed gain over a century.</w:t>
      </w:r>
    </w:p>
    <w:p w14:paraId="40405745" w14:textId="064F1B54" w:rsidR="00AD259D" w:rsidRPr="00AD259D" w:rsidRDefault="00AD259D" w:rsidP="00AD259D">
      <w:pPr>
        <w:pStyle w:val="ListParagraph"/>
        <w:numPr>
          <w:ilvl w:val="0"/>
          <w:numId w:val="44"/>
        </w:numPr>
        <w:rPr>
          <w:sz w:val="20"/>
          <w:szCs w:val="20"/>
        </w:rPr>
      </w:pPr>
      <w:r w:rsidRPr="00AD259D">
        <w:rPr>
          <w:sz w:val="20"/>
          <w:szCs w:val="20"/>
        </w:rPr>
        <w:t xml:space="preserve">Only a few </w:t>
      </w:r>
      <w:proofErr w:type="gramStart"/>
      <w:r w:rsidRPr="00AD259D">
        <w:rPr>
          <w:sz w:val="20"/>
          <w:szCs w:val="20"/>
        </w:rPr>
        <w:t xml:space="preserve">athletes </w:t>
      </w:r>
      <w:r w:rsidR="00D02FC5">
        <w:rPr>
          <w:sz w:val="20"/>
          <w:szCs w:val="20"/>
        </w:rPr>
        <w:t>,</w:t>
      </w:r>
      <w:r w:rsidRPr="00AD259D">
        <w:rPr>
          <w:sz w:val="20"/>
          <w:szCs w:val="20"/>
        </w:rPr>
        <w:t>notably</w:t>
      </w:r>
      <w:proofErr w:type="gramEnd"/>
      <w:r w:rsidRPr="00AD259D">
        <w:rPr>
          <w:sz w:val="20"/>
          <w:szCs w:val="20"/>
        </w:rPr>
        <w:t xml:space="preserve"> Michael Johnson (1996) and Yohan Blake (2012</w:t>
      </w:r>
      <w:proofErr w:type="gramStart"/>
      <w:r w:rsidRPr="00AD259D">
        <w:rPr>
          <w:sz w:val="20"/>
          <w:szCs w:val="20"/>
        </w:rPr>
        <w:t xml:space="preserve">) </w:t>
      </w:r>
      <w:r w:rsidR="00D02FC5">
        <w:rPr>
          <w:sz w:val="20"/>
          <w:szCs w:val="20"/>
        </w:rPr>
        <w:t>,</w:t>
      </w:r>
      <w:r w:rsidRPr="00AD259D">
        <w:rPr>
          <w:sz w:val="20"/>
          <w:szCs w:val="20"/>
        </w:rPr>
        <w:t>came</w:t>
      </w:r>
      <w:proofErr w:type="gramEnd"/>
      <w:r w:rsidRPr="00AD259D">
        <w:rPr>
          <w:sz w:val="20"/>
          <w:szCs w:val="20"/>
        </w:rPr>
        <w:t xml:space="preserve"> within 0.2–0.3 seconds of Bolt, underscoring his unmatched dominance in sprinting history.</w:t>
      </w:r>
    </w:p>
    <w:p w14:paraId="0564E56F" w14:textId="1FDC2D80" w:rsidR="004B1F62" w:rsidRPr="004B1F62" w:rsidRDefault="004B1F62" w:rsidP="004B1F62"/>
    <w:p w14:paraId="4920D7D2" w14:textId="77777777" w:rsidR="00AD21D8" w:rsidRPr="00AD21D8" w:rsidRDefault="00AD21D8" w:rsidP="00AD21D8">
      <w:pPr>
        <w:pStyle w:val="Title"/>
        <w:pBdr>
          <w:bottom w:val="single" w:sz="8" w:space="4" w:color="156082" w:themeColor="accent1"/>
        </w:pBdr>
        <w:spacing w:after="300"/>
        <w:rPr>
          <w:rFonts w:cs="Calibri"/>
          <w:color w:val="0A1D30" w:themeColor="text2" w:themeShade="BF"/>
          <w:spacing w:val="5"/>
          <w:sz w:val="32"/>
          <w:szCs w:val="32"/>
          <w14:ligatures w14:val="none"/>
        </w:rPr>
      </w:pPr>
      <w:r w:rsidRPr="00AD21D8">
        <w:rPr>
          <w:rFonts w:cs="Calibri"/>
          <w:color w:val="0A1D30" w:themeColor="text2" w:themeShade="BF"/>
          <w:spacing w:val="5"/>
          <w:sz w:val="32"/>
          <w:szCs w:val="32"/>
          <w14:ligatures w14:val="none"/>
        </w:rPr>
        <w:t>Part 2: More Complex Charts</w:t>
      </w:r>
    </w:p>
    <w:p w14:paraId="5D6009B0" w14:textId="69052DF9" w:rsidR="00AD21D8" w:rsidRDefault="00DF1B06" w:rsidP="00AD21D8">
      <w:p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:sz w:val="28"/>
          <w:szCs w:val="28"/>
          <w14:ligatures w14:val="none"/>
        </w:rPr>
      </w:pPr>
      <w:r w:rsidRPr="007E1C77">
        <w:rPr>
          <w:rFonts w:asciiTheme="majorHAnsi" w:eastAsiaTheme="majorEastAsia" w:hAnsiTheme="majorHAnsi" w:cs="Calibri"/>
          <w:b/>
          <w:bCs/>
          <w:color w:val="A02B93" w:themeColor="accent5"/>
          <w:kern w:val="0"/>
          <w:sz w:val="28"/>
          <w:szCs w:val="28"/>
          <w14:ligatures w14:val="none"/>
        </w:rPr>
        <w:t>1. Olympic Dataset Extensions</w:t>
      </w:r>
      <w:r w:rsidR="00647327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:sz w:val="28"/>
          <w:szCs w:val="28"/>
          <w14:ligatures w14:val="none"/>
        </w:rPr>
        <w:br/>
      </w:r>
      <w:r w:rsidR="00647327" w:rsidRPr="00647327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Chart A: Create a line chart</w:t>
      </w:r>
      <w:r w:rsidR="00647327" w:rsidRPr="00647327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:sz w:val="28"/>
          <w:szCs w:val="28"/>
          <w14:ligatures w14:val="none"/>
        </w:rPr>
        <w:t> </w:t>
      </w:r>
    </w:p>
    <w:p w14:paraId="6AC3D263" w14:textId="4D319A6F" w:rsidR="00647327" w:rsidRDefault="00DF1B06" w:rsidP="00AD21D8">
      <w:p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3F659879" wp14:editId="1C255F9D">
            <wp:extent cx="5943600" cy="3008630"/>
            <wp:effectExtent l="0" t="0" r="0" b="1270"/>
            <wp:docPr id="1224794766" name="Picture 6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94766" name="Picture 6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26D9F" w14:textId="77777777" w:rsidR="00AD259D" w:rsidRPr="00AD259D" w:rsidRDefault="00AD259D" w:rsidP="00AD259D">
      <w:p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 w:rsidRPr="00AD259D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Interpretation:</w:t>
      </w:r>
    </w:p>
    <w:p w14:paraId="5CD460F9" w14:textId="77777777" w:rsidR="00AD259D" w:rsidRPr="00AD259D" w:rsidRDefault="00AD259D" w:rsidP="00AD259D">
      <w:pPr>
        <w:pStyle w:val="ListParagraph"/>
        <w:numPr>
          <w:ilvl w:val="0"/>
          <w:numId w:val="43"/>
        </w:numPr>
        <w:rPr>
          <w:sz w:val="20"/>
          <w:szCs w:val="20"/>
        </w:rPr>
      </w:pPr>
      <w:r w:rsidRPr="00AD259D">
        <w:rPr>
          <w:sz w:val="20"/>
          <w:szCs w:val="20"/>
        </w:rPr>
        <w:t>Jamaica’s dominance in women’s sprint events surged after 1980, capturing up to 3 medals per Olympics, compared to Australia and the United States, which averaged only 1–2 medals each.</w:t>
      </w:r>
    </w:p>
    <w:p w14:paraId="5A99262B" w14:textId="77777777" w:rsidR="00AD259D" w:rsidRPr="00AD259D" w:rsidRDefault="00AD259D" w:rsidP="00AD259D">
      <w:pPr>
        <w:pStyle w:val="ListParagraph"/>
        <w:numPr>
          <w:ilvl w:val="0"/>
          <w:numId w:val="43"/>
        </w:numPr>
        <w:rPr>
          <w:sz w:val="20"/>
          <w:szCs w:val="20"/>
        </w:rPr>
      </w:pPr>
      <w:r w:rsidRPr="00AD259D">
        <w:rPr>
          <w:sz w:val="20"/>
          <w:szCs w:val="20"/>
        </w:rPr>
        <w:t>Between 2008 and 2016, Jamaica maintained its lead, contributing to more than 40% of total medals in the 100m–400m women’s events, reshaping global sprint leadership.</w:t>
      </w:r>
    </w:p>
    <w:p w14:paraId="405A272C" w14:textId="77777777" w:rsidR="00AD259D" w:rsidRPr="00AD259D" w:rsidRDefault="00AD259D" w:rsidP="00AD259D">
      <w:pPr>
        <w:pStyle w:val="ListParagraph"/>
        <w:numPr>
          <w:ilvl w:val="0"/>
          <w:numId w:val="43"/>
        </w:numPr>
        <w:rPr>
          <w:sz w:val="20"/>
          <w:szCs w:val="20"/>
        </w:rPr>
      </w:pPr>
      <w:r w:rsidRPr="00AD259D">
        <w:rPr>
          <w:sz w:val="20"/>
          <w:szCs w:val="20"/>
        </w:rPr>
        <w:t>Earlier decades (1930–1970) were led mainly by Australia and the U.S., highlighting the shift of sprint excellence toward the Caribbean nations in the modern era.</w:t>
      </w:r>
    </w:p>
    <w:p w14:paraId="763512E2" w14:textId="77777777" w:rsidR="00AD259D" w:rsidRDefault="00AD259D" w:rsidP="00AD21D8">
      <w:p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:sz w:val="28"/>
          <w:szCs w:val="28"/>
          <w14:ligatures w14:val="none"/>
        </w:rPr>
      </w:pPr>
    </w:p>
    <w:p w14:paraId="48951582" w14:textId="04C0461C" w:rsidR="00164696" w:rsidRDefault="00164696" w:rsidP="00AD21D8">
      <w:p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 w:rsidRPr="00164696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Chart B: Bump Chart</w:t>
      </w:r>
    </w:p>
    <w:p w14:paraId="6752B939" w14:textId="4EB045C1" w:rsidR="00164696" w:rsidRDefault="00164696" w:rsidP="00AD21D8">
      <w:p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>
        <w:rPr>
          <w:noProof/>
        </w:rPr>
        <w:drawing>
          <wp:inline distT="0" distB="0" distL="0" distR="0" wp14:anchorId="69B3BEDF" wp14:editId="7E9B0540">
            <wp:extent cx="5943600" cy="2891790"/>
            <wp:effectExtent l="0" t="0" r="0" b="3810"/>
            <wp:docPr id="1077114765" name="Picture 5" descr="A graph with colorful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14765" name="Picture 5" descr="A graph with colorful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1FF4" w14:textId="54B5A550" w:rsidR="008B27D3" w:rsidRDefault="008B27D3" w:rsidP="00AD21D8">
      <w:p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lastRenderedPageBreak/>
        <w:t>Interpretation:</w:t>
      </w:r>
    </w:p>
    <w:p w14:paraId="2942D2FA" w14:textId="77777777" w:rsidR="00AD259D" w:rsidRDefault="008B27D3" w:rsidP="00AD259D">
      <w:pPr>
        <w:pStyle w:val="ListParagraph"/>
        <w:numPr>
          <w:ilvl w:val="0"/>
          <w:numId w:val="42"/>
        </w:numPr>
        <w:rPr>
          <w:sz w:val="20"/>
          <w:szCs w:val="20"/>
        </w:rPr>
      </w:pPr>
      <w:r w:rsidRPr="00AD259D">
        <w:rPr>
          <w:sz w:val="20"/>
          <w:szCs w:val="20"/>
        </w:rPr>
        <w:t>The United States has dominated consistently, holding the #1 rank in every Olympic year with the highest cumulative medal count.</w:t>
      </w:r>
    </w:p>
    <w:p w14:paraId="234B33E1" w14:textId="77777777" w:rsidR="00AD259D" w:rsidRDefault="008B27D3" w:rsidP="00AD259D">
      <w:pPr>
        <w:pStyle w:val="ListParagraph"/>
        <w:numPr>
          <w:ilvl w:val="0"/>
          <w:numId w:val="42"/>
        </w:numPr>
        <w:rPr>
          <w:sz w:val="20"/>
          <w:szCs w:val="20"/>
        </w:rPr>
      </w:pPr>
      <w:r w:rsidRPr="00AD259D">
        <w:rPr>
          <w:sz w:val="20"/>
          <w:szCs w:val="20"/>
        </w:rPr>
        <w:t>Jamaica and Russia frequently alternated between ranks 2 and 3 after 1980, together contributing to nearly 30–35% of total sprint medals.</w:t>
      </w:r>
    </w:p>
    <w:p w14:paraId="5DDB5E65" w14:textId="57BDB164" w:rsidR="008B27D3" w:rsidRPr="00AD259D" w:rsidRDefault="008B27D3" w:rsidP="00AD259D">
      <w:pPr>
        <w:pStyle w:val="ListParagraph"/>
        <w:numPr>
          <w:ilvl w:val="0"/>
          <w:numId w:val="42"/>
        </w:numPr>
        <w:rPr>
          <w:sz w:val="20"/>
          <w:szCs w:val="20"/>
        </w:rPr>
      </w:pPr>
      <w:r w:rsidRPr="00AD259D">
        <w:rPr>
          <w:sz w:val="20"/>
          <w:szCs w:val="20"/>
        </w:rPr>
        <w:t>Meanwhile, China, Canada, and Australia fluctuated between ranks 3–6, showing competitive but less stable performances, each securing around 10–15% of total medals in their peak years.</w:t>
      </w:r>
    </w:p>
    <w:p w14:paraId="29A5C447" w14:textId="2B9BFC59" w:rsidR="00DF1B06" w:rsidRPr="007E1C77" w:rsidRDefault="00DF1B06" w:rsidP="00AD21D8">
      <w:pPr>
        <w:rPr>
          <w:rFonts w:asciiTheme="majorHAnsi" w:eastAsiaTheme="majorEastAsia" w:hAnsiTheme="majorHAnsi" w:cs="Calibri"/>
          <w:b/>
          <w:bCs/>
          <w:color w:val="A02B93" w:themeColor="accent5"/>
          <w:kern w:val="0"/>
          <w:sz w:val="28"/>
          <w:szCs w:val="28"/>
          <w14:ligatures w14:val="none"/>
        </w:rPr>
      </w:pPr>
      <w:r w:rsidRPr="007E1C77">
        <w:rPr>
          <w:rFonts w:asciiTheme="majorHAnsi" w:eastAsiaTheme="majorEastAsia" w:hAnsiTheme="majorHAnsi" w:cs="Calibri"/>
          <w:b/>
          <w:bCs/>
          <w:color w:val="A02B93" w:themeColor="accent5"/>
          <w:kern w:val="0"/>
          <w:sz w:val="28"/>
          <w:szCs w:val="28"/>
          <w14:ligatures w14:val="none"/>
        </w:rPr>
        <w:t>2. Our World in Data – Visualization Assignment</w:t>
      </w:r>
    </w:p>
    <w:p w14:paraId="3CAC7888" w14:textId="7B404F7A" w:rsidR="005F3422" w:rsidRDefault="00AD21D8" w:rsidP="00A5668C">
      <w:p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 w:rsidRPr="00A5668C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Task A</w:t>
      </w:r>
      <w:r w:rsidR="005F3422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 xml:space="preserve"> -</w:t>
      </w:r>
      <w:r w:rsidRPr="00A5668C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 xml:space="preserve"> Download the dataset and create a connected scatterplot</w:t>
      </w:r>
    </w:p>
    <w:p w14:paraId="547EA03F" w14:textId="67077AE7" w:rsidR="005F3422" w:rsidRPr="005F3422" w:rsidRDefault="007369C2" w:rsidP="00A5668C">
      <w:p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>
        <w:rPr>
          <w:noProof/>
        </w:rPr>
        <w:drawing>
          <wp:inline distT="0" distB="0" distL="0" distR="0" wp14:anchorId="0CE1C57E" wp14:editId="4C3A960B">
            <wp:extent cx="5943600" cy="3014345"/>
            <wp:effectExtent l="0" t="0" r="0" b="0"/>
            <wp:docPr id="1009777185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7185" name="Picture 1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BD5E1" w14:textId="77777777" w:rsidR="00DF1B06" w:rsidRDefault="00DF1B06" w:rsidP="005F3422">
      <w:p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</w:p>
    <w:p w14:paraId="41296DC1" w14:textId="3F5E15EC" w:rsidR="005F3422" w:rsidRPr="005F3422" w:rsidRDefault="005F3422" w:rsidP="005F3422">
      <w:p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  <w:r w:rsidRPr="005F3422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Task B - Insights from the Connected Scatter Plot (2011 – 2023)</w:t>
      </w:r>
    </w:p>
    <w:p w14:paraId="3FDA99F5" w14:textId="5FD8D527" w:rsidR="005F3422" w:rsidRPr="005F3422" w:rsidRDefault="005F3422" w:rsidP="005F3422">
      <w:pPr>
        <w:rPr>
          <w:sz w:val="20"/>
          <w:szCs w:val="20"/>
        </w:rPr>
      </w:pPr>
      <w:r w:rsidRPr="005F3422">
        <w:rPr>
          <w:sz w:val="20"/>
          <w:szCs w:val="20"/>
        </w:rPr>
        <w:t>This connected scatter plot compares Life Expectancy (in years) and Life Satisfaction (0–10 scale) for selected countries between 2011 and 2023.</w:t>
      </w:r>
      <w:r w:rsidRPr="005F3422">
        <w:rPr>
          <w:sz w:val="20"/>
          <w:szCs w:val="20"/>
        </w:rPr>
        <w:br/>
        <w:t xml:space="preserve">Each line shows how a country’s </w:t>
      </w:r>
      <w:r>
        <w:rPr>
          <w:sz w:val="20"/>
          <w:szCs w:val="20"/>
        </w:rPr>
        <w:t>well-being</w:t>
      </w:r>
      <w:r w:rsidRPr="005F3422">
        <w:rPr>
          <w:sz w:val="20"/>
          <w:szCs w:val="20"/>
        </w:rPr>
        <w:t xml:space="preserve"> has changed over time</w:t>
      </w:r>
      <w:r w:rsidR="00FC55E2">
        <w:rPr>
          <w:sz w:val="20"/>
          <w:szCs w:val="20"/>
        </w:rPr>
        <w:t>. Movement</w:t>
      </w:r>
      <w:r w:rsidRPr="005F3422">
        <w:rPr>
          <w:sz w:val="20"/>
          <w:szCs w:val="20"/>
        </w:rPr>
        <w:t xml:space="preserve"> to the right means people live longer; movement up means people feel happier.</w:t>
      </w:r>
    </w:p>
    <w:p w14:paraId="40512864" w14:textId="17DE05DB" w:rsidR="005F3422" w:rsidRPr="005F3422" w:rsidRDefault="005F3422" w:rsidP="005F3422">
      <w:pPr>
        <w:rPr>
          <w:b/>
          <w:bCs/>
          <w:sz w:val="20"/>
          <w:szCs w:val="20"/>
        </w:rPr>
      </w:pPr>
      <w:r w:rsidRPr="005F3422">
        <w:rPr>
          <w:b/>
          <w:bCs/>
          <w:sz w:val="20"/>
          <w:szCs w:val="20"/>
        </w:rPr>
        <w:t>India</w:t>
      </w:r>
    </w:p>
    <w:p w14:paraId="04875CBF" w14:textId="13D4C180" w:rsidR="005F3422" w:rsidRPr="005F3422" w:rsidRDefault="005F3422" w:rsidP="005F3422">
      <w:pPr>
        <w:numPr>
          <w:ilvl w:val="0"/>
          <w:numId w:val="31"/>
        </w:numPr>
        <w:rPr>
          <w:sz w:val="20"/>
          <w:szCs w:val="20"/>
        </w:rPr>
      </w:pPr>
      <w:r w:rsidRPr="005F3422">
        <w:rPr>
          <w:sz w:val="20"/>
          <w:szCs w:val="20"/>
        </w:rPr>
        <w:t>Life Expectancy: approximately</w:t>
      </w:r>
      <w:r>
        <w:rPr>
          <w:sz w:val="20"/>
          <w:szCs w:val="20"/>
        </w:rPr>
        <w:t xml:space="preserve"> </w:t>
      </w:r>
      <w:r w:rsidRPr="005F3422">
        <w:rPr>
          <w:sz w:val="20"/>
          <w:szCs w:val="20"/>
        </w:rPr>
        <w:t xml:space="preserve">67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72 years (+5)</w:t>
      </w:r>
    </w:p>
    <w:p w14:paraId="4EB4284A" w14:textId="55ACC35E" w:rsidR="005F3422" w:rsidRDefault="005F3422" w:rsidP="005F3422">
      <w:pPr>
        <w:numPr>
          <w:ilvl w:val="0"/>
          <w:numId w:val="31"/>
        </w:numPr>
        <w:rPr>
          <w:sz w:val="20"/>
          <w:szCs w:val="20"/>
        </w:rPr>
      </w:pPr>
      <w:r w:rsidRPr="005F3422">
        <w:rPr>
          <w:sz w:val="20"/>
          <w:szCs w:val="20"/>
        </w:rPr>
        <w:t>Life Satisfaction: approximately</w:t>
      </w:r>
      <w:r>
        <w:rPr>
          <w:sz w:val="20"/>
          <w:szCs w:val="20"/>
        </w:rPr>
        <w:t xml:space="preserve"> </w:t>
      </w:r>
      <w:r w:rsidRPr="005F3422">
        <w:rPr>
          <w:sz w:val="20"/>
          <w:szCs w:val="20"/>
        </w:rPr>
        <w:t xml:space="preserve">5.0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4.0 (–1.0)</w:t>
      </w:r>
    </w:p>
    <w:p w14:paraId="57FDCBC0" w14:textId="1B936E4A" w:rsidR="005F3422" w:rsidRPr="005F3422" w:rsidRDefault="00FC55E2" w:rsidP="005F3422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There is a clear decline in life satisfaction from 2011 to 2023, even as life expectancy increases slightly; </w:t>
      </w:r>
      <w:r w:rsidR="005F3422" w:rsidRPr="005F3422">
        <w:rPr>
          <w:sz w:val="20"/>
          <w:szCs w:val="20"/>
        </w:rPr>
        <w:t>people live longer but feel less satisfied.</w:t>
      </w:r>
    </w:p>
    <w:p w14:paraId="112AB697" w14:textId="2D05D4B3" w:rsidR="005F3422" w:rsidRPr="005F3422" w:rsidRDefault="005F3422" w:rsidP="005F3422">
      <w:pPr>
        <w:rPr>
          <w:b/>
          <w:bCs/>
          <w:sz w:val="20"/>
          <w:szCs w:val="20"/>
        </w:rPr>
      </w:pPr>
      <w:r w:rsidRPr="005F3422">
        <w:rPr>
          <w:b/>
          <w:bCs/>
          <w:sz w:val="20"/>
          <w:szCs w:val="20"/>
        </w:rPr>
        <w:lastRenderedPageBreak/>
        <w:t>United States</w:t>
      </w:r>
    </w:p>
    <w:p w14:paraId="2EAB80CB" w14:textId="456177EC" w:rsidR="005F3422" w:rsidRPr="005F3422" w:rsidRDefault="005F3422" w:rsidP="005F3422">
      <w:pPr>
        <w:numPr>
          <w:ilvl w:val="0"/>
          <w:numId w:val="32"/>
        </w:numPr>
        <w:rPr>
          <w:sz w:val="20"/>
          <w:szCs w:val="20"/>
        </w:rPr>
      </w:pPr>
      <w:r w:rsidRPr="005F3422">
        <w:rPr>
          <w:sz w:val="20"/>
          <w:szCs w:val="20"/>
        </w:rPr>
        <w:t>Life Expectancy: approximately</w:t>
      </w:r>
      <w:r>
        <w:rPr>
          <w:sz w:val="20"/>
          <w:szCs w:val="20"/>
        </w:rPr>
        <w:t xml:space="preserve"> </w:t>
      </w:r>
      <w:r w:rsidRPr="005F3422">
        <w:rPr>
          <w:sz w:val="20"/>
          <w:szCs w:val="20"/>
        </w:rPr>
        <w:t xml:space="preserve">79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77 years (–2)</w:t>
      </w:r>
    </w:p>
    <w:p w14:paraId="4AC543D9" w14:textId="59B11467" w:rsidR="005F3422" w:rsidRDefault="005F3422" w:rsidP="005F3422">
      <w:pPr>
        <w:numPr>
          <w:ilvl w:val="0"/>
          <w:numId w:val="32"/>
        </w:numPr>
        <w:rPr>
          <w:sz w:val="20"/>
          <w:szCs w:val="20"/>
        </w:rPr>
      </w:pPr>
      <w:r w:rsidRPr="005F3422">
        <w:rPr>
          <w:sz w:val="20"/>
          <w:szCs w:val="20"/>
        </w:rPr>
        <w:t>Life Satisfaction: approximately</w:t>
      </w:r>
      <w:r>
        <w:rPr>
          <w:sz w:val="20"/>
          <w:szCs w:val="20"/>
        </w:rPr>
        <w:t xml:space="preserve"> </w:t>
      </w:r>
      <w:r w:rsidRPr="005F3422">
        <w:rPr>
          <w:sz w:val="20"/>
          <w:szCs w:val="20"/>
        </w:rPr>
        <w:t xml:space="preserve">7.0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6.8 (–0.2)</w:t>
      </w:r>
    </w:p>
    <w:p w14:paraId="50CE4097" w14:textId="77777777" w:rsidR="005F3422" w:rsidRDefault="005F3422" w:rsidP="005F3422">
      <w:pPr>
        <w:ind w:left="360"/>
        <w:rPr>
          <w:sz w:val="20"/>
          <w:szCs w:val="20"/>
        </w:rPr>
      </w:pPr>
      <w:r w:rsidRPr="005F3422">
        <w:rPr>
          <w:sz w:val="20"/>
          <w:szCs w:val="20"/>
        </w:rPr>
        <w:t>Almost flat path with a slight downward tilt, showing stable longevity but a small drop in happiness, possibly due to social or economic stress.</w:t>
      </w:r>
    </w:p>
    <w:p w14:paraId="65705664" w14:textId="723405C5" w:rsidR="005F3422" w:rsidRPr="005F3422" w:rsidRDefault="005F3422" w:rsidP="005F3422">
      <w:pPr>
        <w:rPr>
          <w:b/>
          <w:bCs/>
          <w:sz w:val="20"/>
          <w:szCs w:val="20"/>
        </w:rPr>
      </w:pPr>
      <w:r w:rsidRPr="005F3422">
        <w:rPr>
          <w:b/>
          <w:bCs/>
          <w:sz w:val="20"/>
          <w:szCs w:val="20"/>
        </w:rPr>
        <w:t>Japan</w:t>
      </w:r>
    </w:p>
    <w:p w14:paraId="21AF3750" w14:textId="3D33554D" w:rsidR="005F3422" w:rsidRPr="005F3422" w:rsidRDefault="005F3422" w:rsidP="005F3422">
      <w:pPr>
        <w:numPr>
          <w:ilvl w:val="0"/>
          <w:numId w:val="33"/>
        </w:numPr>
        <w:rPr>
          <w:sz w:val="20"/>
          <w:szCs w:val="20"/>
        </w:rPr>
      </w:pPr>
      <w:r w:rsidRPr="005F3422">
        <w:rPr>
          <w:sz w:val="20"/>
          <w:szCs w:val="20"/>
        </w:rPr>
        <w:t>Life Expectancy: approximately</w:t>
      </w:r>
      <w:r>
        <w:rPr>
          <w:sz w:val="20"/>
          <w:szCs w:val="20"/>
        </w:rPr>
        <w:t xml:space="preserve"> </w:t>
      </w:r>
      <w:r w:rsidRPr="005F3422">
        <w:rPr>
          <w:sz w:val="20"/>
          <w:szCs w:val="20"/>
        </w:rPr>
        <w:t xml:space="preserve">83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85 years (+2)</w:t>
      </w:r>
    </w:p>
    <w:p w14:paraId="03647073" w14:textId="6F6CB55F" w:rsidR="005F3422" w:rsidRDefault="005F3422" w:rsidP="005F3422">
      <w:pPr>
        <w:numPr>
          <w:ilvl w:val="0"/>
          <w:numId w:val="33"/>
        </w:numPr>
        <w:rPr>
          <w:sz w:val="20"/>
          <w:szCs w:val="20"/>
        </w:rPr>
      </w:pPr>
      <w:r w:rsidRPr="005F3422">
        <w:rPr>
          <w:sz w:val="20"/>
          <w:szCs w:val="20"/>
        </w:rPr>
        <w:t>Life Satisfaction: approximately</w:t>
      </w:r>
      <w:r>
        <w:rPr>
          <w:sz w:val="20"/>
          <w:szCs w:val="20"/>
        </w:rPr>
        <w:t xml:space="preserve"> </w:t>
      </w:r>
      <w:r w:rsidRPr="005F3422">
        <w:rPr>
          <w:sz w:val="20"/>
          <w:szCs w:val="20"/>
        </w:rPr>
        <w:t xml:space="preserve">6.1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6.3 (+0.2)</w:t>
      </w:r>
    </w:p>
    <w:p w14:paraId="7444205B" w14:textId="0D571AF7" w:rsidR="005F3422" w:rsidRPr="005F3422" w:rsidRDefault="005F3422" w:rsidP="005F3422">
      <w:pPr>
        <w:rPr>
          <w:sz w:val="20"/>
          <w:szCs w:val="20"/>
        </w:rPr>
      </w:pPr>
      <w:r w:rsidRPr="005F3422">
        <w:rPr>
          <w:sz w:val="20"/>
          <w:szCs w:val="20"/>
        </w:rPr>
        <w:t>Maintains one of the highest life expectancies</w:t>
      </w:r>
      <w:r>
        <w:rPr>
          <w:sz w:val="20"/>
          <w:szCs w:val="20"/>
        </w:rPr>
        <w:t>,</w:t>
      </w:r>
      <w:r w:rsidRPr="005F3422">
        <w:rPr>
          <w:sz w:val="20"/>
          <w:szCs w:val="20"/>
        </w:rPr>
        <w:t xml:space="preserve"> but only small improvements in happiness</w:t>
      </w:r>
      <w:r>
        <w:rPr>
          <w:sz w:val="20"/>
          <w:szCs w:val="20"/>
        </w:rPr>
        <w:t xml:space="preserve">; </w:t>
      </w:r>
      <w:r w:rsidRPr="005F3422">
        <w:rPr>
          <w:sz w:val="20"/>
          <w:szCs w:val="20"/>
        </w:rPr>
        <w:t>longevity doesn’t guarantee higher life satisfaction.</w:t>
      </w:r>
    </w:p>
    <w:p w14:paraId="749A2789" w14:textId="2A5D85A1" w:rsidR="005F3422" w:rsidRPr="005F3422" w:rsidRDefault="005F3422" w:rsidP="005F3422">
      <w:pPr>
        <w:rPr>
          <w:b/>
          <w:bCs/>
          <w:sz w:val="20"/>
          <w:szCs w:val="20"/>
        </w:rPr>
      </w:pPr>
      <w:r w:rsidRPr="005F3422">
        <w:rPr>
          <w:b/>
          <w:bCs/>
          <w:sz w:val="20"/>
          <w:szCs w:val="20"/>
        </w:rPr>
        <w:t>Greece</w:t>
      </w:r>
    </w:p>
    <w:p w14:paraId="58EBA2F0" w14:textId="44A8CCFE" w:rsidR="005F3422" w:rsidRPr="005F3422" w:rsidRDefault="005F3422" w:rsidP="005F3422">
      <w:pPr>
        <w:numPr>
          <w:ilvl w:val="0"/>
          <w:numId w:val="34"/>
        </w:numPr>
        <w:rPr>
          <w:sz w:val="20"/>
          <w:szCs w:val="20"/>
        </w:rPr>
      </w:pPr>
      <w:r w:rsidRPr="005F3422">
        <w:rPr>
          <w:sz w:val="20"/>
          <w:szCs w:val="20"/>
        </w:rPr>
        <w:t>Life Expectancy: approximately</w:t>
      </w:r>
      <w:r>
        <w:rPr>
          <w:sz w:val="20"/>
          <w:szCs w:val="20"/>
        </w:rPr>
        <w:t xml:space="preserve"> 80</w:t>
      </w:r>
      <w:r w:rsidRPr="005F3422">
        <w:rPr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81 years (+1)</w:t>
      </w:r>
    </w:p>
    <w:p w14:paraId="1D71C22F" w14:textId="6135C21C" w:rsidR="005F3422" w:rsidRDefault="005F3422" w:rsidP="005F3422">
      <w:pPr>
        <w:numPr>
          <w:ilvl w:val="0"/>
          <w:numId w:val="34"/>
        </w:numPr>
        <w:rPr>
          <w:sz w:val="20"/>
          <w:szCs w:val="20"/>
        </w:rPr>
      </w:pPr>
      <w:r w:rsidRPr="005F3422">
        <w:rPr>
          <w:sz w:val="20"/>
          <w:szCs w:val="20"/>
        </w:rPr>
        <w:t>Life Satisfaction: approximately</w:t>
      </w:r>
      <w:r>
        <w:rPr>
          <w:sz w:val="20"/>
          <w:szCs w:val="20"/>
        </w:rPr>
        <w:t xml:space="preserve"> </w:t>
      </w:r>
      <w:r w:rsidRPr="005F3422">
        <w:rPr>
          <w:sz w:val="20"/>
          <w:szCs w:val="20"/>
        </w:rPr>
        <w:t xml:space="preserve">6.6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5.8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6.2 (fluctuating ±0.8)</w:t>
      </w:r>
    </w:p>
    <w:p w14:paraId="5FF342A5" w14:textId="7B0A91A3" w:rsidR="005F3422" w:rsidRPr="005F3422" w:rsidRDefault="005F3422" w:rsidP="005F3422">
      <w:pPr>
        <w:rPr>
          <w:sz w:val="20"/>
          <w:szCs w:val="20"/>
        </w:rPr>
      </w:pPr>
      <w:r w:rsidRPr="005F3422">
        <w:rPr>
          <w:sz w:val="20"/>
          <w:szCs w:val="20"/>
        </w:rPr>
        <w:t xml:space="preserve">Noticeable up-and-down movement, reflecting economic instability during the Eurozone crisis and its impact on </w:t>
      </w:r>
      <w:r>
        <w:rPr>
          <w:sz w:val="20"/>
          <w:szCs w:val="20"/>
        </w:rPr>
        <w:t>well-being</w:t>
      </w:r>
      <w:r w:rsidRPr="005F3422">
        <w:rPr>
          <w:sz w:val="20"/>
          <w:szCs w:val="20"/>
        </w:rPr>
        <w:t>.</w:t>
      </w:r>
    </w:p>
    <w:p w14:paraId="1250A0F7" w14:textId="5F821CBD" w:rsidR="005F3422" w:rsidRPr="005F3422" w:rsidRDefault="005F3422" w:rsidP="005F3422">
      <w:pPr>
        <w:rPr>
          <w:b/>
          <w:bCs/>
          <w:sz w:val="20"/>
          <w:szCs w:val="20"/>
        </w:rPr>
      </w:pPr>
      <w:r w:rsidRPr="005F3422">
        <w:rPr>
          <w:b/>
          <w:bCs/>
          <w:sz w:val="20"/>
          <w:szCs w:val="20"/>
        </w:rPr>
        <w:t>Hungary</w:t>
      </w:r>
    </w:p>
    <w:p w14:paraId="3A3BE239" w14:textId="3BB1F907" w:rsidR="005F3422" w:rsidRPr="005F3422" w:rsidRDefault="005F3422" w:rsidP="005F3422">
      <w:pPr>
        <w:numPr>
          <w:ilvl w:val="0"/>
          <w:numId w:val="35"/>
        </w:numPr>
        <w:rPr>
          <w:sz w:val="20"/>
          <w:szCs w:val="20"/>
        </w:rPr>
      </w:pPr>
      <w:r w:rsidRPr="005F3422">
        <w:rPr>
          <w:sz w:val="20"/>
          <w:szCs w:val="20"/>
        </w:rPr>
        <w:t>Life Expectancy: approximately</w:t>
      </w:r>
      <w:r>
        <w:rPr>
          <w:sz w:val="20"/>
          <w:szCs w:val="20"/>
        </w:rPr>
        <w:t xml:space="preserve"> </w:t>
      </w:r>
      <w:r w:rsidRPr="005F3422">
        <w:rPr>
          <w:sz w:val="20"/>
          <w:szCs w:val="20"/>
        </w:rPr>
        <w:t xml:space="preserve">75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77 years (+2)</w:t>
      </w:r>
    </w:p>
    <w:p w14:paraId="4592C6E7" w14:textId="07A18A03" w:rsidR="005F3422" w:rsidRDefault="005F3422" w:rsidP="005F3422">
      <w:pPr>
        <w:numPr>
          <w:ilvl w:val="0"/>
          <w:numId w:val="35"/>
        </w:numPr>
        <w:rPr>
          <w:sz w:val="20"/>
          <w:szCs w:val="20"/>
        </w:rPr>
      </w:pPr>
      <w:r w:rsidRPr="005F3422">
        <w:rPr>
          <w:sz w:val="20"/>
          <w:szCs w:val="20"/>
        </w:rPr>
        <w:t>Life Satisfaction: approximately</w:t>
      </w:r>
      <w:r>
        <w:rPr>
          <w:sz w:val="20"/>
          <w:szCs w:val="20"/>
        </w:rPr>
        <w:t xml:space="preserve"> </w:t>
      </w:r>
      <w:r w:rsidRPr="005F3422">
        <w:rPr>
          <w:sz w:val="20"/>
          <w:szCs w:val="20"/>
        </w:rPr>
        <w:t xml:space="preserve">4.8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6.0 (+1.2)</w:t>
      </w:r>
    </w:p>
    <w:p w14:paraId="28AC746B" w14:textId="58BC9719" w:rsidR="005F3422" w:rsidRPr="005F3422" w:rsidRDefault="005F3422" w:rsidP="005F3422">
      <w:pPr>
        <w:rPr>
          <w:sz w:val="20"/>
          <w:szCs w:val="20"/>
        </w:rPr>
      </w:pPr>
      <w:r w:rsidRPr="005F3422">
        <w:rPr>
          <w:sz w:val="20"/>
          <w:szCs w:val="20"/>
        </w:rPr>
        <w:t xml:space="preserve">Moves upward and right, showing strong progress in both life expectancy and </w:t>
      </w:r>
      <w:r w:rsidR="00FC55E2" w:rsidRPr="005F3422">
        <w:rPr>
          <w:sz w:val="20"/>
          <w:szCs w:val="20"/>
        </w:rPr>
        <w:t>happiness,</w:t>
      </w:r>
      <w:r w:rsidR="00FC55E2">
        <w:rPr>
          <w:sz w:val="20"/>
          <w:szCs w:val="20"/>
        </w:rPr>
        <w:t xml:space="preserve"> </w:t>
      </w:r>
      <w:r w:rsidRPr="005F3422">
        <w:rPr>
          <w:sz w:val="20"/>
          <w:szCs w:val="20"/>
        </w:rPr>
        <w:t xml:space="preserve">a positive </w:t>
      </w:r>
      <w:r w:rsidR="00FC55E2">
        <w:rPr>
          <w:sz w:val="20"/>
          <w:szCs w:val="20"/>
        </w:rPr>
        <w:t>well-being</w:t>
      </w:r>
      <w:r w:rsidRPr="005F3422">
        <w:rPr>
          <w:sz w:val="20"/>
          <w:szCs w:val="20"/>
        </w:rPr>
        <w:t xml:space="preserve"> trend.</w:t>
      </w:r>
    </w:p>
    <w:p w14:paraId="7AFAE570" w14:textId="613C1088" w:rsidR="005F3422" w:rsidRPr="005F3422" w:rsidRDefault="005F3422" w:rsidP="005F3422">
      <w:pPr>
        <w:rPr>
          <w:b/>
          <w:bCs/>
          <w:sz w:val="20"/>
          <w:szCs w:val="20"/>
        </w:rPr>
      </w:pPr>
      <w:r w:rsidRPr="005F3422">
        <w:rPr>
          <w:b/>
          <w:bCs/>
          <w:sz w:val="20"/>
          <w:szCs w:val="20"/>
        </w:rPr>
        <w:t>Brazil and Canada</w:t>
      </w:r>
    </w:p>
    <w:p w14:paraId="0640FF37" w14:textId="5D82A56A" w:rsidR="005F3422" w:rsidRPr="005F3422" w:rsidRDefault="005F3422" w:rsidP="005F3422">
      <w:pPr>
        <w:numPr>
          <w:ilvl w:val="0"/>
          <w:numId w:val="36"/>
        </w:numPr>
        <w:rPr>
          <w:sz w:val="20"/>
          <w:szCs w:val="20"/>
        </w:rPr>
      </w:pPr>
      <w:r w:rsidRPr="005F3422">
        <w:rPr>
          <w:sz w:val="20"/>
          <w:szCs w:val="20"/>
        </w:rPr>
        <w:t>Brazil: Life Expectancy approximately</w:t>
      </w:r>
      <w:r>
        <w:rPr>
          <w:sz w:val="20"/>
          <w:szCs w:val="20"/>
        </w:rPr>
        <w:t xml:space="preserve"> </w:t>
      </w:r>
      <w:r w:rsidRPr="005F3422">
        <w:rPr>
          <w:sz w:val="20"/>
          <w:szCs w:val="20"/>
        </w:rPr>
        <w:t xml:space="preserve">73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75 (+2); Life Satisfaction </w:t>
      </w:r>
      <w:r>
        <w:rPr>
          <w:sz w:val="20"/>
          <w:szCs w:val="20"/>
        </w:rPr>
        <w:t xml:space="preserve">approximately </w:t>
      </w:r>
      <w:r w:rsidRPr="005F3422">
        <w:rPr>
          <w:sz w:val="20"/>
          <w:szCs w:val="20"/>
        </w:rPr>
        <w:t xml:space="preserve">6.8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6.2 (–0.6).</w:t>
      </w:r>
    </w:p>
    <w:p w14:paraId="1C4240E6" w14:textId="1DFD66C8" w:rsidR="005F3422" w:rsidRDefault="005F3422" w:rsidP="005F3422">
      <w:pPr>
        <w:numPr>
          <w:ilvl w:val="0"/>
          <w:numId w:val="36"/>
        </w:numPr>
        <w:rPr>
          <w:sz w:val="20"/>
          <w:szCs w:val="20"/>
        </w:rPr>
      </w:pPr>
      <w:r w:rsidRPr="005F3422">
        <w:rPr>
          <w:sz w:val="20"/>
          <w:szCs w:val="20"/>
        </w:rPr>
        <w:t>Canada: Life Expectancy approximately</w:t>
      </w:r>
      <w:r>
        <w:rPr>
          <w:sz w:val="20"/>
          <w:szCs w:val="20"/>
        </w:rPr>
        <w:t xml:space="preserve"> </w:t>
      </w:r>
      <w:r w:rsidRPr="005F3422">
        <w:rPr>
          <w:sz w:val="20"/>
          <w:szCs w:val="20"/>
        </w:rPr>
        <w:t xml:space="preserve">82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83 (+1); Life Satisfaction </w:t>
      </w:r>
      <w:r>
        <w:rPr>
          <w:sz w:val="20"/>
          <w:szCs w:val="20"/>
        </w:rPr>
        <w:t xml:space="preserve">approximately </w:t>
      </w:r>
      <w:r w:rsidRPr="005F3422">
        <w:rPr>
          <w:sz w:val="20"/>
          <w:szCs w:val="20"/>
        </w:rPr>
        <w:t xml:space="preserve">7.1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7.0 (–0.1).</w:t>
      </w:r>
    </w:p>
    <w:p w14:paraId="2EBA89D4" w14:textId="77777777" w:rsidR="005F3422" w:rsidRDefault="005F3422" w:rsidP="005F3422">
      <w:pPr>
        <w:ind w:left="360"/>
        <w:rPr>
          <w:sz w:val="20"/>
          <w:szCs w:val="20"/>
        </w:rPr>
      </w:pPr>
      <w:r w:rsidRPr="005F3422">
        <w:rPr>
          <w:sz w:val="20"/>
          <w:szCs w:val="20"/>
        </w:rPr>
        <w:t>Generally stable patterns, with moderate improvements in health and small or no change in happiness.</w:t>
      </w:r>
    </w:p>
    <w:p w14:paraId="264F4F3C" w14:textId="2EAC9AC7" w:rsidR="005F3422" w:rsidRPr="005F3422" w:rsidRDefault="005F3422" w:rsidP="005F3422">
      <w:pPr>
        <w:rPr>
          <w:b/>
          <w:bCs/>
          <w:sz w:val="20"/>
          <w:szCs w:val="20"/>
        </w:rPr>
      </w:pPr>
      <w:r w:rsidRPr="005F3422">
        <w:rPr>
          <w:b/>
          <w:bCs/>
          <w:sz w:val="20"/>
          <w:szCs w:val="20"/>
        </w:rPr>
        <w:t>World Average</w:t>
      </w:r>
    </w:p>
    <w:p w14:paraId="4B9F6971" w14:textId="293C1840" w:rsidR="005F3422" w:rsidRPr="005F3422" w:rsidRDefault="005F3422" w:rsidP="005F3422">
      <w:pPr>
        <w:numPr>
          <w:ilvl w:val="0"/>
          <w:numId w:val="37"/>
        </w:numPr>
        <w:rPr>
          <w:sz w:val="20"/>
          <w:szCs w:val="20"/>
        </w:rPr>
      </w:pPr>
      <w:r w:rsidRPr="005F3422">
        <w:rPr>
          <w:sz w:val="20"/>
          <w:szCs w:val="20"/>
        </w:rPr>
        <w:t>Life Expectancy: approximately</w:t>
      </w:r>
      <w:r>
        <w:rPr>
          <w:sz w:val="20"/>
          <w:szCs w:val="20"/>
        </w:rPr>
        <w:t xml:space="preserve"> </w:t>
      </w:r>
      <w:r w:rsidRPr="005F3422">
        <w:rPr>
          <w:sz w:val="20"/>
          <w:szCs w:val="20"/>
        </w:rPr>
        <w:t xml:space="preserve">71.5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73 years (+1.5)</w:t>
      </w:r>
    </w:p>
    <w:p w14:paraId="251C7ED6" w14:textId="6B6E79D6" w:rsidR="005F3422" w:rsidRDefault="005F3422" w:rsidP="005F3422">
      <w:pPr>
        <w:numPr>
          <w:ilvl w:val="0"/>
          <w:numId w:val="37"/>
        </w:numPr>
        <w:rPr>
          <w:sz w:val="20"/>
          <w:szCs w:val="20"/>
        </w:rPr>
      </w:pPr>
      <w:r w:rsidRPr="005F3422">
        <w:rPr>
          <w:sz w:val="20"/>
          <w:szCs w:val="20"/>
        </w:rPr>
        <w:t>Life Satisfaction: approximately</w:t>
      </w:r>
      <w:r>
        <w:rPr>
          <w:sz w:val="20"/>
          <w:szCs w:val="20"/>
        </w:rPr>
        <w:t xml:space="preserve"> </w:t>
      </w:r>
      <w:r w:rsidRPr="005F3422">
        <w:rPr>
          <w:sz w:val="20"/>
          <w:szCs w:val="20"/>
        </w:rPr>
        <w:t xml:space="preserve">5.3 </w:t>
      </w:r>
      <w:r>
        <w:rPr>
          <w:sz w:val="20"/>
          <w:szCs w:val="20"/>
        </w:rPr>
        <w:t>to</w:t>
      </w:r>
      <w:r w:rsidRPr="005F3422">
        <w:rPr>
          <w:sz w:val="20"/>
          <w:szCs w:val="20"/>
        </w:rPr>
        <w:t xml:space="preserve"> 5.4 (+0.1)</w:t>
      </w:r>
    </w:p>
    <w:p w14:paraId="3D9CFA2E" w14:textId="513AAFB5" w:rsidR="005F3422" w:rsidRPr="005F3422" w:rsidRDefault="005F3422" w:rsidP="005F3422">
      <w:pPr>
        <w:rPr>
          <w:sz w:val="20"/>
          <w:szCs w:val="20"/>
        </w:rPr>
      </w:pPr>
      <w:r w:rsidRPr="005F3422">
        <w:rPr>
          <w:sz w:val="20"/>
          <w:szCs w:val="20"/>
        </w:rPr>
        <w:t>Slight gain in life expectancy but nearly flat happiness, highlighting that globally, people are living longer but not necessarily happier.</w:t>
      </w:r>
    </w:p>
    <w:p w14:paraId="27E47EF6" w14:textId="048F0423" w:rsidR="005F3422" w:rsidRPr="005F3422" w:rsidRDefault="005F3422" w:rsidP="005F3422">
      <w:pPr>
        <w:rPr>
          <w:b/>
          <w:bCs/>
          <w:sz w:val="20"/>
          <w:szCs w:val="20"/>
        </w:rPr>
      </w:pPr>
      <w:r w:rsidRPr="005F3422">
        <w:rPr>
          <w:b/>
          <w:bCs/>
          <w:sz w:val="20"/>
          <w:szCs w:val="20"/>
        </w:rPr>
        <w:t>Overall Insights</w:t>
      </w:r>
    </w:p>
    <w:p w14:paraId="1701EE4A" w14:textId="77777777" w:rsidR="005F3422" w:rsidRDefault="005F3422" w:rsidP="005F3422">
      <w:pPr>
        <w:numPr>
          <w:ilvl w:val="0"/>
          <w:numId w:val="38"/>
        </w:numPr>
        <w:rPr>
          <w:sz w:val="20"/>
          <w:szCs w:val="20"/>
        </w:rPr>
      </w:pPr>
      <w:r w:rsidRPr="005F3422">
        <w:rPr>
          <w:sz w:val="20"/>
          <w:szCs w:val="20"/>
        </w:rPr>
        <w:lastRenderedPageBreak/>
        <w:t>Most countries gained 1–5 years of life expectancy between 2011 and 2023.</w:t>
      </w:r>
    </w:p>
    <w:p w14:paraId="5EB33A5A" w14:textId="414F371B" w:rsidR="005F3422" w:rsidRPr="005F3422" w:rsidRDefault="005F3422" w:rsidP="005F3422">
      <w:pPr>
        <w:numPr>
          <w:ilvl w:val="0"/>
          <w:numId w:val="38"/>
        </w:numPr>
        <w:rPr>
          <w:sz w:val="20"/>
          <w:szCs w:val="20"/>
        </w:rPr>
      </w:pPr>
      <w:r w:rsidRPr="005F3422">
        <w:rPr>
          <w:sz w:val="20"/>
          <w:szCs w:val="20"/>
        </w:rPr>
        <w:t>Happiness (life satisfaction) changed by less than ±1 point for most, showing that well-being progress is uneven.</w:t>
      </w:r>
    </w:p>
    <w:p w14:paraId="1CD27DBE" w14:textId="77777777" w:rsidR="005F3422" w:rsidRPr="005F3422" w:rsidRDefault="005F3422" w:rsidP="005F3422">
      <w:pPr>
        <w:numPr>
          <w:ilvl w:val="0"/>
          <w:numId w:val="38"/>
        </w:numPr>
        <w:rPr>
          <w:sz w:val="20"/>
          <w:szCs w:val="20"/>
        </w:rPr>
      </w:pPr>
      <w:r w:rsidRPr="005F3422">
        <w:rPr>
          <w:sz w:val="20"/>
          <w:szCs w:val="20"/>
        </w:rPr>
        <w:t>Up-and-right movement = better health + higher happiness (e.g., Hungary).</w:t>
      </w:r>
    </w:p>
    <w:p w14:paraId="522E9CD7" w14:textId="77777777" w:rsidR="005F3422" w:rsidRPr="005F3422" w:rsidRDefault="005F3422" w:rsidP="005F3422">
      <w:pPr>
        <w:numPr>
          <w:ilvl w:val="0"/>
          <w:numId w:val="38"/>
        </w:numPr>
        <w:rPr>
          <w:sz w:val="20"/>
          <w:szCs w:val="20"/>
        </w:rPr>
      </w:pPr>
      <w:r w:rsidRPr="005F3422">
        <w:rPr>
          <w:sz w:val="20"/>
          <w:szCs w:val="20"/>
        </w:rPr>
        <w:t>Downward or flat movement = healthier but not happier lives (e.g., India, U.S.).</w:t>
      </w:r>
    </w:p>
    <w:p w14:paraId="6143D47F" w14:textId="2571FA14" w:rsidR="005F3422" w:rsidRPr="005F3422" w:rsidRDefault="005F3422" w:rsidP="005F3422">
      <w:pPr>
        <w:numPr>
          <w:ilvl w:val="0"/>
          <w:numId w:val="38"/>
        </w:numPr>
        <w:rPr>
          <w:sz w:val="20"/>
          <w:szCs w:val="20"/>
        </w:rPr>
      </w:pPr>
      <w:r w:rsidRPr="005F3422">
        <w:rPr>
          <w:sz w:val="20"/>
          <w:szCs w:val="20"/>
        </w:rPr>
        <w:t xml:space="preserve">Globally, longevity improvements outpaced emotional </w:t>
      </w:r>
      <w:r>
        <w:rPr>
          <w:sz w:val="20"/>
          <w:szCs w:val="20"/>
        </w:rPr>
        <w:t>well-being</w:t>
      </w:r>
      <w:r w:rsidRPr="005F3422">
        <w:rPr>
          <w:sz w:val="20"/>
          <w:szCs w:val="20"/>
        </w:rPr>
        <w:t xml:space="preserve"> gains.</w:t>
      </w:r>
    </w:p>
    <w:p w14:paraId="023BF7AA" w14:textId="72D2FFBA" w:rsidR="005F3422" w:rsidRPr="005F3422" w:rsidRDefault="005F3422" w:rsidP="005F3422">
      <w:pPr>
        <w:rPr>
          <w:sz w:val="20"/>
          <w:szCs w:val="20"/>
        </w:rPr>
      </w:pPr>
      <w:r w:rsidRPr="005F3422">
        <w:rPr>
          <w:sz w:val="20"/>
          <w:szCs w:val="20"/>
        </w:rPr>
        <w:t xml:space="preserve">Use filters on the right to explore additional countries and year ranges to see how different nations’ </w:t>
      </w:r>
      <w:r>
        <w:rPr>
          <w:sz w:val="20"/>
          <w:szCs w:val="20"/>
        </w:rPr>
        <w:t>well-being</w:t>
      </w:r>
      <w:r w:rsidRPr="005F3422">
        <w:rPr>
          <w:sz w:val="20"/>
          <w:szCs w:val="20"/>
        </w:rPr>
        <w:t xml:space="preserve"> trajectories evolve over time.</w:t>
      </w:r>
    </w:p>
    <w:p w14:paraId="660F3C7F" w14:textId="2666598C" w:rsidR="005F3422" w:rsidRPr="00A5668C" w:rsidRDefault="00243B9D" w:rsidP="00A5668C">
      <w:pPr>
        <w:rPr>
          <w:sz w:val="20"/>
          <w:szCs w:val="20"/>
        </w:rPr>
      </w:pPr>
      <w:r w:rsidRPr="00243B9D"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  <w:t>Use of AI:</w:t>
      </w:r>
      <w:r w:rsidRPr="00243B9D">
        <w:rPr>
          <w:sz w:val="20"/>
          <w:szCs w:val="20"/>
        </w:rPr>
        <w:br/>
        <w:t>AI tools were used to refine visualization insights, generate annotation phrasing, and validate quantitative interpretations for accuracy and clarity.</w:t>
      </w:r>
      <w:r w:rsidRPr="00243B9D">
        <w:rPr>
          <w:sz w:val="20"/>
          <w:szCs w:val="20"/>
        </w:rPr>
        <w:br/>
        <w:t>They also assisted in summarizing performance trends, identifying key milestones (e.g., Bolt’s 2008 record), and improving the overall storytelling quality of the visuals.</w:t>
      </w:r>
    </w:p>
    <w:p w14:paraId="72B6173D" w14:textId="77777777" w:rsidR="00A5668C" w:rsidRPr="005F3422" w:rsidRDefault="00A5668C" w:rsidP="00A5668C">
      <w:pPr>
        <w:rPr>
          <w:sz w:val="20"/>
          <w:szCs w:val="20"/>
        </w:rPr>
      </w:pPr>
    </w:p>
    <w:p w14:paraId="6FD9A580" w14:textId="77777777" w:rsidR="00AD21D8" w:rsidRPr="00AD21D8" w:rsidRDefault="00AD21D8" w:rsidP="00AD21D8">
      <w:pPr>
        <w:rPr>
          <w:rFonts w:asciiTheme="majorHAnsi" w:eastAsiaTheme="majorEastAsia" w:hAnsiTheme="majorHAnsi" w:cs="Calibri"/>
          <w:b/>
          <w:bCs/>
          <w:color w:val="0F4761" w:themeColor="accent1" w:themeShade="BF"/>
          <w:kern w:val="0"/>
          <w14:ligatures w14:val="none"/>
        </w:rPr>
      </w:pPr>
    </w:p>
    <w:p w14:paraId="3EA7FC97" w14:textId="77777777" w:rsidR="004B1F62" w:rsidRPr="004B1F62" w:rsidRDefault="004B1F62" w:rsidP="004B1F62"/>
    <w:sectPr w:rsidR="004B1F62" w:rsidRPr="004B1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E0D"/>
    <w:multiLevelType w:val="multilevel"/>
    <w:tmpl w:val="5DD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548D"/>
    <w:multiLevelType w:val="multilevel"/>
    <w:tmpl w:val="F7E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F7BE2"/>
    <w:multiLevelType w:val="multilevel"/>
    <w:tmpl w:val="C5D0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D38E4"/>
    <w:multiLevelType w:val="multilevel"/>
    <w:tmpl w:val="5DD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1562E"/>
    <w:multiLevelType w:val="hybridMultilevel"/>
    <w:tmpl w:val="5A40D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5588B"/>
    <w:multiLevelType w:val="multilevel"/>
    <w:tmpl w:val="2BC4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801DA"/>
    <w:multiLevelType w:val="multilevel"/>
    <w:tmpl w:val="5DD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03127"/>
    <w:multiLevelType w:val="multilevel"/>
    <w:tmpl w:val="5DD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36A43"/>
    <w:multiLevelType w:val="hybridMultilevel"/>
    <w:tmpl w:val="908E2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0242C"/>
    <w:multiLevelType w:val="hybridMultilevel"/>
    <w:tmpl w:val="B08A3D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CC159E"/>
    <w:multiLevelType w:val="multilevel"/>
    <w:tmpl w:val="29F6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179FD"/>
    <w:multiLevelType w:val="multilevel"/>
    <w:tmpl w:val="761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10FE0"/>
    <w:multiLevelType w:val="multilevel"/>
    <w:tmpl w:val="7AB6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C5727"/>
    <w:multiLevelType w:val="multilevel"/>
    <w:tmpl w:val="9AA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D72AF"/>
    <w:multiLevelType w:val="hybridMultilevel"/>
    <w:tmpl w:val="F21A5B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5777E56"/>
    <w:multiLevelType w:val="multilevel"/>
    <w:tmpl w:val="2070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A26CE"/>
    <w:multiLevelType w:val="hybridMultilevel"/>
    <w:tmpl w:val="F3B40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23635A"/>
    <w:multiLevelType w:val="multilevel"/>
    <w:tmpl w:val="5DD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D3E97"/>
    <w:multiLevelType w:val="hybridMultilevel"/>
    <w:tmpl w:val="DD382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D50F40"/>
    <w:multiLevelType w:val="multilevel"/>
    <w:tmpl w:val="761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72350"/>
    <w:multiLevelType w:val="multilevel"/>
    <w:tmpl w:val="5DD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221B0"/>
    <w:multiLevelType w:val="multilevel"/>
    <w:tmpl w:val="5DD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A0A59"/>
    <w:multiLevelType w:val="multilevel"/>
    <w:tmpl w:val="6A08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B1319"/>
    <w:multiLevelType w:val="hybridMultilevel"/>
    <w:tmpl w:val="B7D62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E71F9A"/>
    <w:multiLevelType w:val="hybridMultilevel"/>
    <w:tmpl w:val="FCAC1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3351AF"/>
    <w:multiLevelType w:val="hybridMultilevel"/>
    <w:tmpl w:val="D2967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7374B5"/>
    <w:multiLevelType w:val="hybridMultilevel"/>
    <w:tmpl w:val="4FDC4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BD2D8E"/>
    <w:multiLevelType w:val="multilevel"/>
    <w:tmpl w:val="B030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7E2CD6"/>
    <w:multiLevelType w:val="multilevel"/>
    <w:tmpl w:val="956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306536"/>
    <w:multiLevelType w:val="hybridMultilevel"/>
    <w:tmpl w:val="72F8F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0A25E2"/>
    <w:multiLevelType w:val="hybridMultilevel"/>
    <w:tmpl w:val="FBAA3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B7303A"/>
    <w:multiLevelType w:val="multilevel"/>
    <w:tmpl w:val="5DD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B4091"/>
    <w:multiLevelType w:val="multilevel"/>
    <w:tmpl w:val="68C0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C3C77"/>
    <w:multiLevelType w:val="hybridMultilevel"/>
    <w:tmpl w:val="A3882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1E47C3"/>
    <w:multiLevelType w:val="multilevel"/>
    <w:tmpl w:val="761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073560"/>
    <w:multiLevelType w:val="hybridMultilevel"/>
    <w:tmpl w:val="B5A4C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2D7548"/>
    <w:multiLevelType w:val="hybridMultilevel"/>
    <w:tmpl w:val="42ECCAEE"/>
    <w:lvl w:ilvl="0" w:tplc="91448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D74BBD"/>
    <w:multiLevelType w:val="multilevel"/>
    <w:tmpl w:val="CFDE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9D5816"/>
    <w:multiLevelType w:val="multilevel"/>
    <w:tmpl w:val="5DD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0A5E52"/>
    <w:multiLevelType w:val="multilevel"/>
    <w:tmpl w:val="5DD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03449C"/>
    <w:multiLevelType w:val="hybridMultilevel"/>
    <w:tmpl w:val="959AD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C85A2E"/>
    <w:multiLevelType w:val="multilevel"/>
    <w:tmpl w:val="E44E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54154"/>
    <w:multiLevelType w:val="multilevel"/>
    <w:tmpl w:val="DA48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3E3BF7"/>
    <w:multiLevelType w:val="multilevel"/>
    <w:tmpl w:val="4C1C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249AD"/>
    <w:multiLevelType w:val="multilevel"/>
    <w:tmpl w:val="5DD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E92597"/>
    <w:multiLevelType w:val="multilevel"/>
    <w:tmpl w:val="5DD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096264">
    <w:abstractNumId w:val="27"/>
  </w:num>
  <w:num w:numId="2" w16cid:durableId="539319524">
    <w:abstractNumId w:val="7"/>
  </w:num>
  <w:num w:numId="3" w16cid:durableId="1913616848">
    <w:abstractNumId w:val="41"/>
  </w:num>
  <w:num w:numId="4" w16cid:durableId="1555241825">
    <w:abstractNumId w:val="43"/>
  </w:num>
  <w:num w:numId="5" w16cid:durableId="978455926">
    <w:abstractNumId w:val="2"/>
  </w:num>
  <w:num w:numId="6" w16cid:durableId="1703818676">
    <w:abstractNumId w:val="12"/>
  </w:num>
  <w:num w:numId="7" w16cid:durableId="822239670">
    <w:abstractNumId w:val="15"/>
  </w:num>
  <w:num w:numId="8" w16cid:durableId="1697346692">
    <w:abstractNumId w:val="25"/>
  </w:num>
  <w:num w:numId="9" w16cid:durableId="2127966623">
    <w:abstractNumId w:val="36"/>
  </w:num>
  <w:num w:numId="10" w16cid:durableId="2011831342">
    <w:abstractNumId w:val="26"/>
  </w:num>
  <w:num w:numId="11" w16cid:durableId="1777476881">
    <w:abstractNumId w:val="29"/>
  </w:num>
  <w:num w:numId="12" w16cid:durableId="651954393">
    <w:abstractNumId w:val="14"/>
  </w:num>
  <w:num w:numId="13" w16cid:durableId="1254124918">
    <w:abstractNumId w:val="8"/>
  </w:num>
  <w:num w:numId="14" w16cid:durableId="2088110971">
    <w:abstractNumId w:val="9"/>
  </w:num>
  <w:num w:numId="15" w16cid:durableId="1788692925">
    <w:abstractNumId w:val="4"/>
  </w:num>
  <w:num w:numId="16" w16cid:durableId="1436709897">
    <w:abstractNumId w:val="33"/>
  </w:num>
  <w:num w:numId="17" w16cid:durableId="1473062905">
    <w:abstractNumId w:val="30"/>
  </w:num>
  <w:num w:numId="18" w16cid:durableId="1025212254">
    <w:abstractNumId w:val="0"/>
  </w:num>
  <w:num w:numId="19" w16cid:durableId="1294017242">
    <w:abstractNumId w:val="45"/>
  </w:num>
  <w:num w:numId="20" w16cid:durableId="1710452315">
    <w:abstractNumId w:val="31"/>
  </w:num>
  <w:num w:numId="21" w16cid:durableId="514535609">
    <w:abstractNumId w:val="38"/>
  </w:num>
  <w:num w:numId="22" w16cid:durableId="1067529650">
    <w:abstractNumId w:val="39"/>
  </w:num>
  <w:num w:numId="23" w16cid:durableId="1103722848">
    <w:abstractNumId w:val="17"/>
  </w:num>
  <w:num w:numId="24" w16cid:durableId="602152588">
    <w:abstractNumId w:val="6"/>
  </w:num>
  <w:num w:numId="25" w16cid:durableId="1083840961">
    <w:abstractNumId w:val="3"/>
  </w:num>
  <w:num w:numId="26" w16cid:durableId="2053577306">
    <w:abstractNumId w:val="20"/>
  </w:num>
  <w:num w:numId="27" w16cid:durableId="53894980">
    <w:abstractNumId w:val="21"/>
  </w:num>
  <w:num w:numId="28" w16cid:durableId="916788456">
    <w:abstractNumId w:val="44"/>
  </w:num>
  <w:num w:numId="29" w16cid:durableId="883758057">
    <w:abstractNumId w:val="32"/>
  </w:num>
  <w:num w:numId="30" w16cid:durableId="2122257080">
    <w:abstractNumId w:val="19"/>
  </w:num>
  <w:num w:numId="31" w16cid:durableId="1091466263">
    <w:abstractNumId w:val="28"/>
  </w:num>
  <w:num w:numId="32" w16cid:durableId="284312612">
    <w:abstractNumId w:val="42"/>
  </w:num>
  <w:num w:numId="33" w16cid:durableId="331032632">
    <w:abstractNumId w:val="37"/>
  </w:num>
  <w:num w:numId="34" w16cid:durableId="425074316">
    <w:abstractNumId w:val="10"/>
  </w:num>
  <w:num w:numId="35" w16cid:durableId="1825396028">
    <w:abstractNumId w:val="13"/>
  </w:num>
  <w:num w:numId="36" w16cid:durableId="1451625478">
    <w:abstractNumId w:val="22"/>
  </w:num>
  <w:num w:numId="37" w16cid:durableId="1731345749">
    <w:abstractNumId w:val="1"/>
  </w:num>
  <w:num w:numId="38" w16cid:durableId="191696562">
    <w:abstractNumId w:val="5"/>
  </w:num>
  <w:num w:numId="39" w16cid:durableId="307782384">
    <w:abstractNumId w:val="34"/>
  </w:num>
  <w:num w:numId="40" w16cid:durableId="1313634496">
    <w:abstractNumId w:val="11"/>
  </w:num>
  <w:num w:numId="41" w16cid:durableId="738478449">
    <w:abstractNumId w:val="16"/>
  </w:num>
  <w:num w:numId="42" w16cid:durableId="1223104818">
    <w:abstractNumId w:val="23"/>
  </w:num>
  <w:num w:numId="43" w16cid:durableId="880702162">
    <w:abstractNumId w:val="18"/>
  </w:num>
  <w:num w:numId="44" w16cid:durableId="170872709">
    <w:abstractNumId w:val="40"/>
  </w:num>
  <w:num w:numId="45" w16cid:durableId="186910254">
    <w:abstractNumId w:val="35"/>
  </w:num>
  <w:num w:numId="46" w16cid:durableId="20267080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D21"/>
    <w:rsid w:val="000B6E6C"/>
    <w:rsid w:val="00164696"/>
    <w:rsid w:val="001778CD"/>
    <w:rsid w:val="001A4F7C"/>
    <w:rsid w:val="001F1739"/>
    <w:rsid w:val="00243B9D"/>
    <w:rsid w:val="002577F4"/>
    <w:rsid w:val="00271040"/>
    <w:rsid w:val="0032030F"/>
    <w:rsid w:val="003D0D0B"/>
    <w:rsid w:val="004B1F62"/>
    <w:rsid w:val="00563D98"/>
    <w:rsid w:val="005F3422"/>
    <w:rsid w:val="006110F9"/>
    <w:rsid w:val="006439CD"/>
    <w:rsid w:val="00643F1A"/>
    <w:rsid w:val="0064462C"/>
    <w:rsid w:val="00647327"/>
    <w:rsid w:val="007369C2"/>
    <w:rsid w:val="007E1C77"/>
    <w:rsid w:val="008B27D3"/>
    <w:rsid w:val="00912D45"/>
    <w:rsid w:val="00A5668C"/>
    <w:rsid w:val="00A77831"/>
    <w:rsid w:val="00AD21D8"/>
    <w:rsid w:val="00AD259D"/>
    <w:rsid w:val="00BC5D49"/>
    <w:rsid w:val="00BE7D21"/>
    <w:rsid w:val="00C21075"/>
    <w:rsid w:val="00C86266"/>
    <w:rsid w:val="00CC71C3"/>
    <w:rsid w:val="00D02FC5"/>
    <w:rsid w:val="00DF1646"/>
    <w:rsid w:val="00DF1B06"/>
    <w:rsid w:val="00EA5F7F"/>
    <w:rsid w:val="00EE263D"/>
    <w:rsid w:val="00FC55E2"/>
    <w:rsid w:val="00FE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1F492"/>
  <w15:chartTrackingRefBased/>
  <w15:docId w15:val="{AB8B4CF4-29A6-4A62-9767-E37559D37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7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7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7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7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2951</TotalTime>
  <Pages>9</Pages>
  <Words>1597</Words>
  <Characters>9295</Characters>
  <Application>Microsoft Office Word</Application>
  <DocSecurity>0</DocSecurity>
  <Lines>216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ISMN</dc:creator>
  <cp:keywords/>
  <dc:description/>
  <cp:lastModifiedBy>R ISMN</cp:lastModifiedBy>
  <cp:revision>16</cp:revision>
  <dcterms:created xsi:type="dcterms:W3CDTF">2025-10-04T21:46:00Z</dcterms:created>
  <dcterms:modified xsi:type="dcterms:W3CDTF">2025-10-10T03:42:00Z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f7a0a226-fe18-45d0-a989-3126daa3ceb4</vt:lpwstr>
  </property>
</Properties>
</file>