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73ADEB">
      <w:pPr>
        <w:pStyle w:val="3"/>
        <w:ind w:left="5090" w:hanging="6264" w:hangingChars="1950"/>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rPr>
        <w:t>Sustainable Smart City Assistant Using IB</w:t>
      </w:r>
      <w:r>
        <w:rPr>
          <w:rFonts w:hint="default" w:ascii="Times New Roman" w:hAnsi="Times New Roman" w:cs="Times New Roman"/>
          <w:sz w:val="32"/>
          <w:szCs w:val="32"/>
          <w:lang w:val="en-US"/>
        </w:rPr>
        <w:t xml:space="preserve">M </w:t>
      </w:r>
      <w:r>
        <w:rPr>
          <w:rFonts w:hint="default" w:ascii="Times New Roman" w:hAnsi="Times New Roman" w:cs="Times New Roman"/>
          <w:sz w:val="32"/>
          <w:szCs w:val="32"/>
        </w:rPr>
        <w:t>Granite LLM</w:t>
      </w:r>
    </w:p>
    <w:p w14:paraId="3C84AC78">
      <w:pPr>
        <w:pStyle w:val="3"/>
        <w:rPr>
          <w:rFonts w:hint="default" w:ascii="Times New Roman" w:hAnsi="Times New Roman" w:cs="Times New Roman"/>
          <w:sz w:val="24"/>
          <w:szCs w:val="24"/>
        </w:rPr>
      </w:pPr>
      <w:r>
        <w:rPr>
          <w:rFonts w:hint="default" w:ascii="Times New Roman" w:hAnsi="Times New Roman" w:cs="Times New Roman"/>
          <w:sz w:val="24"/>
          <w:szCs w:val="24"/>
        </w:rPr>
        <w:t>1. Introduction</w:t>
      </w:r>
    </w:p>
    <w:p w14:paraId="17904693">
      <w:pPr>
        <w:rPr>
          <w:rFonts w:hint="default" w:ascii="Times New Roman" w:hAnsi="Times New Roman" w:cs="Times New Roman"/>
          <w:sz w:val="24"/>
          <w:szCs w:val="24"/>
        </w:rPr>
      </w:pPr>
      <w:r>
        <w:rPr>
          <w:rFonts w:hint="default" w:ascii="Times New Roman" w:hAnsi="Times New Roman" w:cs="Times New Roman"/>
          <w:sz w:val="24"/>
          <w:szCs w:val="24"/>
        </w:rPr>
        <w:t xml:space="preserve">Project Title: </w:t>
      </w:r>
      <w:r>
        <w:rPr>
          <w:rFonts w:hint="default" w:ascii="Times New Roman" w:hAnsi="Times New Roman" w:cs="Times New Roman"/>
          <w:sz w:val="24"/>
          <w:szCs w:val="24"/>
        </w:rPr>
        <w:t>Sustainable Smart City Assistant Using IBM Granite LLM</w:t>
      </w:r>
    </w:p>
    <w:p w14:paraId="20546B27">
      <w:pPr>
        <w:rPr>
          <w:rFonts w:hint="default" w:ascii="Times New Roman" w:hAnsi="Times New Roman" w:cs="Times New Roman"/>
          <w:sz w:val="24"/>
          <w:szCs w:val="24"/>
          <w:lang w:val="en-US"/>
        </w:rPr>
      </w:pPr>
      <w:r>
        <w:rPr>
          <w:rFonts w:hint="default" w:ascii="Times New Roman" w:hAnsi="Times New Roman" w:cs="Times New Roman"/>
          <w:sz w:val="24"/>
          <w:szCs w:val="24"/>
        </w:rPr>
        <w:t>Team ID : LTVIP2025TMID</w:t>
      </w:r>
      <w:r>
        <w:rPr>
          <w:rFonts w:hint="default" w:ascii="Times New Roman" w:hAnsi="Times New Roman" w:cs="Times New Roman"/>
          <w:sz w:val="24"/>
          <w:szCs w:val="24"/>
          <w:lang w:val="en-US"/>
        </w:rPr>
        <w:t>20299</w:t>
      </w:r>
      <w:bookmarkStart w:id="0" w:name="_GoBack"/>
      <w:bookmarkEnd w:id="0"/>
    </w:p>
    <w:p w14:paraId="5291D274">
      <w:pPr>
        <w:rPr>
          <w:rFonts w:hint="default" w:ascii="Times New Roman" w:hAnsi="Times New Roman" w:cs="Times New Roman"/>
          <w:sz w:val="24"/>
          <w:szCs w:val="24"/>
        </w:rPr>
      </w:pPr>
      <w:r>
        <w:rPr>
          <w:rFonts w:hint="default" w:ascii="Times New Roman" w:hAnsi="Times New Roman" w:cs="Times New Roman"/>
          <w:sz w:val="24"/>
          <w:szCs w:val="24"/>
        </w:rPr>
        <w:t>Team Members:</w:t>
      </w:r>
    </w:p>
    <w:p w14:paraId="5C6F79B1">
      <w:pPr>
        <w:pStyle w:val="138"/>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Team Leader: </w:t>
      </w:r>
      <w:r>
        <w:rPr>
          <w:rFonts w:hint="default" w:ascii="Times New Roman" w:hAnsi="Times New Roman" w:cs="Times New Roman"/>
          <w:sz w:val="24"/>
          <w:szCs w:val="24"/>
          <w:lang w:val="en-US"/>
        </w:rPr>
        <w:t>Jakku Kumarswami</w:t>
      </w:r>
    </w:p>
    <w:p w14:paraId="3B9C6447">
      <w:pPr>
        <w:pStyle w:val="138"/>
        <w:rPr>
          <w:rFonts w:hint="default" w:ascii="Times New Roman" w:hAnsi="Times New Roman" w:cs="Times New Roman"/>
          <w:sz w:val="24"/>
          <w:szCs w:val="24"/>
        </w:rPr>
      </w:pPr>
    </w:p>
    <w:p w14:paraId="79BFBD9F">
      <w:pPr>
        <w:pStyle w:val="138"/>
        <w:rPr>
          <w:rFonts w:hint="default" w:ascii="Times New Roman" w:hAnsi="Times New Roman" w:cs="Times New Roman"/>
          <w:sz w:val="24"/>
          <w:szCs w:val="24"/>
        </w:rPr>
      </w:pPr>
      <w:r>
        <w:rPr>
          <w:rFonts w:hint="default" w:ascii="Times New Roman" w:hAnsi="Times New Roman" w:cs="Times New Roman"/>
          <w:sz w:val="24"/>
          <w:szCs w:val="24"/>
        </w:rPr>
        <w:t xml:space="preserve">Team member: </w:t>
      </w:r>
      <w:r>
        <w:rPr>
          <w:rFonts w:hint="default" w:ascii="Times New Roman" w:hAnsi="Times New Roman" w:cs="Times New Roman"/>
          <w:sz w:val="24"/>
          <w:szCs w:val="24"/>
          <w:lang w:val="en-US"/>
        </w:rPr>
        <w:t xml:space="preserve">Garikipati Tripura </w:t>
      </w:r>
    </w:p>
    <w:p w14:paraId="4BDA880E">
      <w:pPr>
        <w:pStyle w:val="138"/>
        <w:rPr>
          <w:rFonts w:hint="default" w:ascii="Times New Roman" w:hAnsi="Times New Roman" w:cs="Times New Roman"/>
          <w:sz w:val="24"/>
          <w:szCs w:val="24"/>
        </w:rPr>
      </w:pPr>
    </w:p>
    <w:p w14:paraId="19A24E57">
      <w:pPr>
        <w:pStyle w:val="138"/>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Team member: </w:t>
      </w:r>
      <w:r>
        <w:rPr>
          <w:rFonts w:hint="default" w:ascii="Times New Roman" w:hAnsi="Times New Roman" w:cs="Times New Roman"/>
          <w:sz w:val="24"/>
          <w:szCs w:val="24"/>
          <w:lang w:val="en-US"/>
        </w:rPr>
        <w:t>Gandham Sravya Kalavathi</w:t>
      </w:r>
    </w:p>
    <w:p w14:paraId="02A41D80">
      <w:pPr>
        <w:pStyle w:val="138"/>
        <w:rPr>
          <w:rFonts w:hint="default" w:ascii="Times New Roman" w:hAnsi="Times New Roman" w:cs="Times New Roman"/>
          <w:sz w:val="24"/>
          <w:szCs w:val="24"/>
        </w:rPr>
      </w:pPr>
    </w:p>
    <w:p w14:paraId="3F865396">
      <w:pPr>
        <w:pStyle w:val="138"/>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Team member: </w:t>
      </w:r>
      <w:r>
        <w:rPr>
          <w:rFonts w:hint="default" w:ascii="Times New Roman" w:hAnsi="Times New Roman" w:cs="Times New Roman"/>
          <w:sz w:val="24"/>
          <w:szCs w:val="24"/>
          <w:lang w:val="en-US"/>
        </w:rPr>
        <w:t>Gonam Kailash</w:t>
      </w:r>
    </w:p>
    <w:p w14:paraId="35EFD73C">
      <w:pPr>
        <w:pStyle w:val="3"/>
        <w:rPr>
          <w:rFonts w:hint="default" w:ascii="Times New Roman" w:hAnsi="Times New Roman" w:cs="Times New Roman"/>
          <w:sz w:val="24"/>
          <w:szCs w:val="24"/>
        </w:rPr>
      </w:pPr>
      <w:r>
        <w:rPr>
          <w:rFonts w:hint="default" w:ascii="Times New Roman" w:hAnsi="Times New Roman" w:cs="Times New Roman"/>
          <w:sz w:val="24"/>
          <w:szCs w:val="24"/>
        </w:rPr>
        <w:t>2. Project Overview</w:t>
      </w:r>
    </w:p>
    <w:p w14:paraId="4D20EBE4">
      <w:pPr>
        <w:rPr>
          <w:rFonts w:hint="default" w:ascii="Times New Roman" w:hAnsi="Times New Roman" w:cs="Times New Roman"/>
          <w:sz w:val="24"/>
          <w:szCs w:val="24"/>
        </w:rPr>
      </w:pPr>
      <w:r>
        <w:rPr>
          <w:rFonts w:hint="default" w:ascii="Times New Roman" w:hAnsi="Times New Roman" w:eastAsia="SimSun" w:cs="Times New Roman"/>
          <w:sz w:val="24"/>
          <w:szCs w:val="24"/>
        </w:rPr>
        <w:t>The Sustainable Smart City Assistant is an AI-powered platform built using IBM Watsonx Granite LLM and Streamlit. It enhances citizen interaction, sustainability monitoring, and urban data understanding</w:t>
      </w:r>
      <w:r>
        <w:rPr>
          <w:rFonts w:hint="default" w:ascii="Times New Roman" w:hAnsi="Times New Roman" w:cs="Times New Roman"/>
          <w:sz w:val="24"/>
          <w:szCs w:val="24"/>
        </w:rPr>
        <w:t>.</w:t>
      </w:r>
    </w:p>
    <w:p w14:paraId="03067488">
      <w:pPr>
        <w:rPr>
          <w:rFonts w:hint="default" w:ascii="Times New Roman" w:hAnsi="Times New Roman" w:cs="Times New Roman"/>
          <w:b/>
          <w:bCs/>
          <w:sz w:val="24"/>
          <w:szCs w:val="24"/>
        </w:rPr>
      </w:pPr>
      <w:r>
        <w:rPr>
          <w:rFonts w:hint="default" w:ascii="Times New Roman" w:hAnsi="Times New Roman" w:cs="Times New Roman"/>
          <w:b/>
          <w:bCs/>
          <w:sz w:val="24"/>
          <w:szCs w:val="24"/>
        </w:rPr>
        <w:t>Key Features:</w:t>
      </w:r>
    </w:p>
    <w:p w14:paraId="78D21ED9">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Policy Summarization: </w:t>
      </w:r>
    </w:p>
    <w:p w14:paraId="7D73F003">
      <w:pPr>
        <w:ind w:firstLine="600" w:firstLineChars="2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Upload city policy PDFs and receive citizen-friendly summaries.</w:t>
      </w:r>
      <w:r>
        <w:rPr>
          <w:rFonts w:hint="default" w:ascii="Times New Roman" w:hAnsi="Times New Roman" w:eastAsia="SimSun" w:cs="Times New Roman"/>
          <w:sz w:val="24"/>
          <w:szCs w:val="24"/>
        </w:rPr>
        <w:br w:type="textWrapping"/>
      </w:r>
      <w:r>
        <w:rPr>
          <w:rFonts w:hint="default" w:ascii="Times New Roman" w:hAnsi="Times New Roman" w:eastAsia="SimSun" w:cs="Times New Roman"/>
          <w:b/>
          <w:bCs/>
          <w:sz w:val="24"/>
          <w:szCs w:val="24"/>
        </w:rPr>
        <w:t xml:space="preserve">• KPI Forecasting: </w:t>
      </w:r>
    </w:p>
    <w:p w14:paraId="06AA4F9A">
      <w:pPr>
        <w:ind w:firstLine="600" w:firstLineChars="2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Upload historical data to predict city performance metrics.</w:t>
      </w:r>
      <w:r>
        <w:rPr>
          <w:rFonts w:hint="default" w:ascii="Times New Roman" w:hAnsi="Times New Roman" w:eastAsia="SimSun" w:cs="Times New Roman"/>
          <w:sz w:val="24"/>
          <w:szCs w:val="24"/>
        </w:rPr>
        <w:br w:type="textWrapping"/>
      </w:r>
      <w:r>
        <w:rPr>
          <w:rFonts w:hint="default" w:ascii="Times New Roman" w:hAnsi="Times New Roman" w:eastAsia="SimSun" w:cs="Times New Roman"/>
          <w:b/>
          <w:bCs/>
          <w:sz w:val="24"/>
          <w:szCs w:val="24"/>
        </w:rPr>
        <w:t>• Anomaly Detection:</w:t>
      </w:r>
    </w:p>
    <w:p w14:paraId="5B018250">
      <w:pPr>
        <w:ind w:firstLine="600" w:firstLineChars="2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Detect unusual patterns in consumption or KPI data.</w:t>
      </w:r>
      <w:r>
        <w:rPr>
          <w:rFonts w:hint="default" w:ascii="Times New Roman" w:hAnsi="Times New Roman" w:eastAsia="SimSun" w:cs="Times New Roman"/>
          <w:sz w:val="24"/>
          <w:szCs w:val="24"/>
        </w:rPr>
        <w:br w:type="textWrapping"/>
      </w:r>
      <w:r>
        <w:rPr>
          <w:rFonts w:hint="default" w:ascii="Times New Roman" w:hAnsi="Times New Roman" w:eastAsia="SimSun" w:cs="Times New Roman"/>
          <w:b/>
          <w:bCs/>
          <w:sz w:val="24"/>
          <w:szCs w:val="24"/>
        </w:rPr>
        <w:t xml:space="preserve">• Eco Tips Generator: </w:t>
      </w:r>
    </w:p>
    <w:p w14:paraId="39EBC933">
      <w:pPr>
        <w:ind w:firstLine="600" w:firstLineChars="2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Get AI-generated sustainable living tips.</w:t>
      </w:r>
      <w:r>
        <w:rPr>
          <w:rFonts w:hint="default" w:ascii="Times New Roman" w:hAnsi="Times New Roman" w:eastAsia="SimSun" w:cs="Times New Roman"/>
          <w:sz w:val="24"/>
          <w:szCs w:val="24"/>
        </w:rPr>
        <w:br w:type="textWrapping"/>
      </w:r>
      <w:r>
        <w:rPr>
          <w:rFonts w:hint="default" w:ascii="Times New Roman" w:hAnsi="Times New Roman" w:eastAsia="SimSun" w:cs="Times New Roman"/>
          <w:b/>
          <w:bCs/>
          <w:sz w:val="24"/>
          <w:szCs w:val="24"/>
        </w:rPr>
        <w:t xml:space="preserve">• Feedback Reporting: </w:t>
      </w:r>
    </w:p>
    <w:p w14:paraId="659174D7">
      <w:pPr>
        <w:ind w:firstLine="600" w:firstLineChars="25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Citizens can report issues under categories like water, electricity, roads, etc.</w:t>
      </w:r>
      <w:r>
        <w:rPr>
          <w:rFonts w:hint="default" w:ascii="Times New Roman" w:hAnsi="Times New Roman" w:eastAsia="SimSun" w:cs="Times New Roman"/>
          <w:sz w:val="24"/>
          <w:szCs w:val="24"/>
        </w:rPr>
        <w:br w:type="textWrapping"/>
      </w:r>
      <w:r>
        <w:rPr>
          <w:rFonts w:hint="default" w:ascii="Times New Roman" w:hAnsi="Times New Roman" w:eastAsia="SimSun" w:cs="Times New Roman"/>
          <w:b/>
          <w:bCs/>
          <w:sz w:val="24"/>
          <w:szCs w:val="24"/>
        </w:rPr>
        <w:t xml:space="preserve">• Chat Assistant: </w:t>
      </w:r>
    </w:p>
    <w:p w14:paraId="5608A4D1">
      <w:pPr>
        <w:ind w:firstLine="600" w:firstLineChars="250"/>
        <w:rPr>
          <w:rFonts w:hint="default" w:ascii="Times New Roman" w:hAnsi="Times New Roman" w:cs="Times New Roman"/>
          <w:sz w:val="24"/>
          <w:szCs w:val="24"/>
        </w:rPr>
      </w:pPr>
      <w:r>
        <w:rPr>
          <w:rFonts w:hint="default" w:ascii="Times New Roman" w:hAnsi="Times New Roman" w:eastAsia="SimSun" w:cs="Times New Roman"/>
          <w:sz w:val="24"/>
          <w:szCs w:val="24"/>
        </w:rPr>
        <w:t>Ask general questions about sustainability or city services.</w:t>
      </w:r>
    </w:p>
    <w:p w14:paraId="24A7CB4E">
      <w:pPr>
        <w:pStyle w:val="3"/>
        <w:rPr>
          <w:rFonts w:hint="default" w:ascii="Times New Roman" w:hAnsi="Times New Roman" w:cs="Times New Roman"/>
          <w:sz w:val="24"/>
          <w:szCs w:val="24"/>
        </w:rPr>
      </w:pPr>
      <w:r>
        <w:rPr>
          <w:rFonts w:hint="default" w:ascii="Times New Roman" w:hAnsi="Times New Roman" w:cs="Times New Roman"/>
          <w:sz w:val="24"/>
          <w:szCs w:val="24"/>
        </w:rPr>
        <w:t>3. Architecture</w:t>
      </w:r>
    </w:p>
    <w:p w14:paraId="55300F12">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solution uses a four-layer architecture: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UI Layer (Streamlit): Sidebar navigation, file uploaders, text inputs, and chat interface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Application Layer: Handles file parsing (PyMuPDF, pandas), prompt formatting, API calls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AI Service Layer: IBM Watsonx Granite 3B/13B model for generating natural language responses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Session Layer: Uses Streamlit session_state for maintaining inputs and chat </w:t>
      </w:r>
      <w:r>
        <w:rPr>
          <w:rFonts w:hint="default" w:ascii="Times New Roman" w:hAnsi="Times New Roman" w:eastAsia="SimSun" w:cs="Times New Roman"/>
          <w:sz w:val="24"/>
          <w:szCs w:val="24"/>
          <w:lang w:val="en-US"/>
        </w:rPr>
        <w:t>history</w:t>
      </w:r>
    </w:p>
    <w:p w14:paraId="066034B7">
      <w:pPr>
        <w:rPr>
          <w:rFonts w:hint="default" w:ascii="Times New Roman" w:hAnsi="Times New Roman" w:eastAsia="SimSun" w:cs="Times New Roman"/>
          <w:sz w:val="24"/>
          <w:szCs w:val="24"/>
        </w:rPr>
      </w:pPr>
    </w:p>
    <w:p w14:paraId="02F184EA">
      <w:pPr>
        <w:rPr>
          <w:rFonts w:hint="default" w:ascii="Times New Roman" w:hAnsi="Times New Roman" w:eastAsia="SimSun" w:cs="Times New Roman"/>
          <w:sz w:val="24"/>
          <w:szCs w:val="24"/>
        </w:rPr>
      </w:pPr>
    </w:p>
    <w:p w14:paraId="6836EF6B">
      <w:pPr>
        <w:rPr>
          <w:rFonts w:hint="default" w:ascii="Times New Roman" w:hAnsi="Times New Roman" w:eastAsia="SimSun" w:cs="Times New Roman"/>
          <w:sz w:val="24"/>
          <w:szCs w:val="24"/>
        </w:rPr>
      </w:pPr>
      <w:r>
        <w:rPr>
          <w:rFonts w:hint="default" w:ascii="Times New Roman" w:hAnsi="Times New Roman" w:cs="Times New Roman"/>
          <w:sz w:val="24"/>
          <w:szCs w:val="24"/>
        </w:rPr>
        <w:drawing>
          <wp:inline distT="0" distB="0" distL="0" distR="0">
            <wp:extent cx="6527800" cy="2962275"/>
            <wp:effectExtent l="0" t="0" r="0" b="9525"/>
            <wp:docPr id="1396106801" name="Picture 1" descr="C:\Users\Lenovo\Downloads\ChatGPT Image Jun 27, 2025, 09_39_03 AM.pngChatGPT Image Jun 27, 2025, 09_39_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6801" name="Picture 1" descr="C:\Users\Lenovo\Downloads\ChatGPT Image Jun 27, 2025, 09_39_03 AM.pngChatGPT Image Jun 27, 2025, 09_39_03 AM"/>
                    <pic:cNvPicPr>
                      <a:picLocks noChangeAspect="1" noChangeArrowheads="1"/>
                    </pic:cNvPicPr>
                  </pic:nvPicPr>
                  <pic:blipFill>
                    <a:blip r:embed="rId6"/>
                    <a:srcRect l="655" r="655"/>
                    <a:stretch>
                      <a:fillRect/>
                    </a:stretch>
                  </pic:blipFill>
                  <pic:spPr>
                    <a:xfrm>
                      <a:off x="0" y="0"/>
                      <a:ext cx="6527800" cy="2962275"/>
                    </a:xfrm>
                    <a:prstGeom prst="rect">
                      <a:avLst/>
                    </a:prstGeom>
                    <a:noFill/>
                    <a:ln>
                      <a:noFill/>
                    </a:ln>
                  </pic:spPr>
                </pic:pic>
              </a:graphicData>
            </a:graphic>
          </wp:inline>
        </w:drawing>
      </w:r>
    </w:p>
    <w:p w14:paraId="4D3DA479">
      <w:pPr>
        <w:rPr>
          <w:rFonts w:hint="default" w:ascii="Times New Roman" w:hAnsi="Times New Roman" w:eastAsia="SimSun" w:cs="Times New Roman"/>
          <w:sz w:val="24"/>
          <w:szCs w:val="24"/>
        </w:rPr>
      </w:pPr>
    </w:p>
    <w:p w14:paraId="3112F949">
      <w:pPr>
        <w:rPr>
          <w:rFonts w:hint="default" w:ascii="Times New Roman" w:hAnsi="Times New Roman" w:cs="Times New Roman"/>
          <w:sz w:val="24"/>
          <w:szCs w:val="24"/>
        </w:rPr>
      </w:pPr>
    </w:p>
    <w:p w14:paraId="67539A2C">
      <w:pPr>
        <w:pStyle w:val="3"/>
        <w:rPr>
          <w:rFonts w:hint="default" w:ascii="Times New Roman" w:hAnsi="Times New Roman" w:cs="Times New Roman"/>
          <w:sz w:val="24"/>
          <w:szCs w:val="24"/>
        </w:rPr>
      </w:pPr>
      <w:r>
        <w:rPr>
          <w:rFonts w:hint="default" w:ascii="Times New Roman" w:hAnsi="Times New Roman" w:cs="Times New Roman"/>
          <w:sz w:val="24"/>
          <w:szCs w:val="24"/>
        </w:rPr>
        <w:t>4. Setup Instructions</w:t>
      </w:r>
    </w:p>
    <w:p w14:paraId="0D4E6AA5">
      <w:pPr>
        <w:rPr>
          <w:rFonts w:hint="default" w:ascii="Times New Roman" w:hAnsi="Times New Roman" w:cs="Times New Roman"/>
          <w:sz w:val="24"/>
          <w:szCs w:val="24"/>
        </w:rPr>
      </w:pPr>
      <w:r>
        <w:rPr>
          <w:rFonts w:hint="default" w:ascii="Times New Roman" w:hAnsi="Times New Roman" w:cs="Times New Roman"/>
          <w:sz w:val="24"/>
          <w:szCs w:val="24"/>
        </w:rPr>
        <w:t>1. Install Python 3.8+ and pip.</w:t>
      </w:r>
    </w:p>
    <w:p w14:paraId="145DFB8F">
      <w:pPr>
        <w:rPr>
          <w:rFonts w:hint="default" w:ascii="Times New Roman" w:hAnsi="Times New Roman" w:cs="Times New Roman"/>
          <w:sz w:val="24"/>
          <w:szCs w:val="24"/>
        </w:rPr>
      </w:pPr>
      <w:r>
        <w:rPr>
          <w:rFonts w:hint="default" w:ascii="Times New Roman" w:hAnsi="Times New Roman" w:cs="Times New Roman"/>
          <w:sz w:val="24"/>
          <w:szCs w:val="24"/>
        </w:rPr>
        <w:t>2. Create and activate a virtual environment.</w:t>
      </w:r>
    </w:p>
    <w:p w14:paraId="74885897">
      <w:pPr>
        <w:rPr>
          <w:rFonts w:hint="default" w:ascii="Times New Roman" w:hAnsi="Times New Roman" w:cs="Times New Roman"/>
          <w:sz w:val="24"/>
          <w:szCs w:val="24"/>
        </w:rPr>
      </w:pPr>
      <w:r>
        <w:rPr>
          <w:rFonts w:hint="default" w:ascii="Times New Roman" w:hAnsi="Times New Roman" w:cs="Times New Roman"/>
          <w:sz w:val="24"/>
          <w:szCs w:val="24"/>
        </w:rPr>
        <w:t>3. Install dependencies: streamlit, pymupdf, ibm-watsonx-ai, python-dotenv.</w:t>
      </w:r>
    </w:p>
    <w:p w14:paraId="2DBB892D">
      <w:pPr>
        <w:rPr>
          <w:rFonts w:hint="default" w:ascii="Times New Roman" w:hAnsi="Times New Roman" w:cs="Times New Roman"/>
          <w:sz w:val="24"/>
          <w:szCs w:val="24"/>
        </w:rPr>
      </w:pPr>
      <w:r>
        <w:rPr>
          <w:rFonts w:hint="default" w:ascii="Times New Roman" w:hAnsi="Times New Roman" w:cs="Times New Roman"/>
          <w:sz w:val="24"/>
          <w:szCs w:val="24"/>
        </w:rPr>
        <w:t>4. Create a .env file with IBM_WATSONX_API_KEY and URL.</w:t>
      </w:r>
    </w:p>
    <w:p w14:paraId="0E8A419E">
      <w:pPr>
        <w:rPr>
          <w:rFonts w:hint="default" w:ascii="Times New Roman" w:hAnsi="Times New Roman" w:cs="Times New Roman"/>
          <w:sz w:val="24"/>
          <w:szCs w:val="24"/>
        </w:rPr>
      </w:pPr>
      <w:r>
        <w:rPr>
          <w:rFonts w:hint="default" w:ascii="Times New Roman" w:hAnsi="Times New Roman" w:cs="Times New Roman"/>
          <w:sz w:val="24"/>
          <w:szCs w:val="24"/>
        </w:rPr>
        <w:t>5. Run the app with: streamlit run app.py</w:t>
      </w:r>
    </w:p>
    <w:p w14:paraId="6903FBB3">
      <w:pPr>
        <w:pStyle w:val="3"/>
        <w:rPr>
          <w:rFonts w:hint="default" w:ascii="Times New Roman" w:hAnsi="Times New Roman" w:cs="Times New Roman"/>
          <w:sz w:val="24"/>
          <w:szCs w:val="24"/>
        </w:rPr>
      </w:pPr>
      <w:r>
        <w:rPr>
          <w:rFonts w:hint="default" w:ascii="Times New Roman" w:hAnsi="Times New Roman" w:cs="Times New Roman"/>
          <w:sz w:val="24"/>
          <w:szCs w:val="24"/>
        </w:rPr>
        <w:t>5. API Documentation</w:t>
      </w:r>
    </w:p>
    <w:p w14:paraId="58DBEFCC">
      <w:pPr>
        <w:rPr>
          <w:rFonts w:hint="default" w:ascii="Times New Roman" w:hAnsi="Times New Roman" w:cs="Times New Roman"/>
          <w:sz w:val="24"/>
          <w:szCs w:val="24"/>
        </w:rPr>
      </w:pPr>
      <w:r>
        <w:rPr>
          <w:rFonts w:hint="default" w:ascii="Times New Roman" w:hAnsi="Times New Roman" w:cs="Times New Roman"/>
          <w:sz w:val="24"/>
          <w:szCs w:val="24"/>
        </w:rPr>
        <w:t>The system uses IBM Watsonx Granite 13B via the ibm-watsonx-ai SDK. The ask_watsonx() function manages prompts for all modules.</w:t>
      </w:r>
    </w:p>
    <w:p w14:paraId="0CEB5A5A">
      <w:pPr>
        <w:rPr>
          <w:rFonts w:hint="default" w:ascii="Times New Roman" w:hAnsi="Times New Roman" w:cs="Times New Roman"/>
          <w:sz w:val="24"/>
          <w:szCs w:val="24"/>
        </w:rPr>
      </w:pPr>
      <w:r>
        <w:rPr>
          <w:rFonts w:hint="default" w:ascii="Times New Roman" w:hAnsi="Times New Roman" w:cs="Times New Roman"/>
          <w:sz w:val="24"/>
          <w:szCs w:val="24"/>
        </w:rPr>
        <w:t xml:space="preserve">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 The primary "API" calls are made internally to the IBM Watson Machine Learning service: </w:t>
      </w:r>
      <w:r>
        <w:rPr>
          <w:rFonts w:hint="default" w:ascii="Times New Roman" w:hAnsi="Times New Roman" w:cs="Times New Roman"/>
          <w:sz w:val="24"/>
          <w:szCs w:val="24"/>
        </w:rPr>
        <w:sym w:font="Symbol" w:char="F0D8"/>
      </w:r>
      <w:r>
        <w:rPr>
          <w:rFonts w:hint="default" w:ascii="Times New Roman" w:hAnsi="Times New Roman" w:cs="Times New Roman"/>
          <w:sz w:val="24"/>
          <w:szCs w:val="24"/>
        </w:rPr>
        <w:t xml:space="preserve"> Service: IBM Watson Machine Learning </w:t>
      </w:r>
      <w:r>
        <w:rPr>
          <w:rFonts w:hint="default" w:ascii="Times New Roman" w:hAnsi="Times New Roman" w:cs="Times New Roman"/>
          <w:sz w:val="24"/>
          <w:szCs w:val="24"/>
        </w:rPr>
        <w:sym w:font="Symbol" w:char="F0D8"/>
      </w:r>
      <w:r>
        <w:rPr>
          <w:rFonts w:hint="default" w:ascii="Times New Roman" w:hAnsi="Times New Roman" w:cs="Times New Roman"/>
          <w:sz w:val="24"/>
          <w:szCs w:val="24"/>
        </w:rPr>
        <w:t xml:space="preserve"> ModelUsed: IBMGranite 13B Instruct v2 (ibm/granite-13b-instruct v2) </w:t>
      </w:r>
      <w:r>
        <w:rPr>
          <w:rFonts w:hint="default" w:ascii="Times New Roman" w:hAnsi="Times New Roman" w:cs="Times New Roman"/>
          <w:sz w:val="24"/>
          <w:szCs w:val="24"/>
        </w:rPr>
        <w:sym w:font="Symbol" w:char="F0D8"/>
      </w:r>
      <w:r>
        <w:rPr>
          <w:rFonts w:hint="default" w:ascii="Times New Roman" w:hAnsi="Times New Roman" w:cs="Times New Roman"/>
          <w:sz w:val="24"/>
          <w:szCs w:val="24"/>
        </w:rPr>
        <w:t xml:space="preserve"> Authentication: API Key and Endpoint URL, managed securely via .env file and loaded by python-dotenv.</w:t>
      </w:r>
    </w:p>
    <w:p w14:paraId="088B42EC">
      <w:pPr>
        <w:pStyle w:val="3"/>
        <w:rPr>
          <w:rFonts w:hint="default" w:ascii="Times New Roman" w:hAnsi="Times New Roman" w:cs="Times New Roman"/>
          <w:sz w:val="24"/>
          <w:szCs w:val="24"/>
        </w:rPr>
      </w:pPr>
      <w:r>
        <w:rPr>
          <w:rFonts w:hint="default" w:ascii="Times New Roman" w:hAnsi="Times New Roman" w:cs="Times New Roman"/>
          <w:sz w:val="24"/>
          <w:szCs w:val="24"/>
        </w:rPr>
        <w:t>6. Authentication</w:t>
      </w:r>
    </w:p>
    <w:p w14:paraId="61931B18">
      <w:pPr>
        <w:rPr>
          <w:rFonts w:hint="default" w:ascii="Times New Roman" w:hAnsi="Times New Roman" w:cs="Times New Roman"/>
          <w:sz w:val="24"/>
          <w:szCs w:val="24"/>
        </w:rPr>
      </w:pPr>
      <w:r>
        <w:rPr>
          <w:rFonts w:hint="default" w:ascii="Times New Roman" w:hAnsi="Times New Roman" w:cs="Times New Roman"/>
          <w:sz w:val="24"/>
          <w:szCs w:val="24"/>
        </w:rPr>
        <w:t>API credentials are securely stored in a .env file and accessed using python-dotenv. These are used to authenticate with Watsonx AI services.</w:t>
      </w:r>
    </w:p>
    <w:p w14:paraId="4D765B08">
      <w:pPr>
        <w:rPr>
          <w:rFonts w:hint="default" w:ascii="Times New Roman" w:hAnsi="Times New Roman" w:cs="Times New Roman"/>
          <w:sz w:val="24"/>
          <w:szCs w:val="24"/>
        </w:rPr>
      </w:pPr>
      <w:r>
        <w:rPr>
          <w:rFonts w:hint="default" w:ascii="Times New Roman" w:hAnsi="Times New Roman" w:cs="Times New Roman"/>
          <w:sz w:val="24"/>
          <w:szCs w:val="24"/>
        </w:rPr>
        <w:t>Authentication with the IBM Watson Machine Learning service is handled via an API Key.</w:t>
      </w:r>
    </w:p>
    <w:p w14:paraId="1B67D43C">
      <w:pPr>
        <w:pStyle w:val="144"/>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TheAPIKeyisobtained from the IBM Cloud account associated with the Watson Machine Learning service instance.</w:t>
      </w:r>
    </w:p>
    <w:p w14:paraId="06921EB4">
      <w:pPr>
        <w:pStyle w:val="144"/>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 xml:space="preserve">Itis securely stored as an environment variable in the .env file within the project directory. </w:t>
      </w:r>
    </w:p>
    <w:p w14:paraId="46BA236D">
      <w:pPr>
        <w:pStyle w:val="144"/>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 xml:space="preserve">Thepython-dotenv library loads this API key at application startup. </w:t>
      </w:r>
    </w:p>
    <w:p w14:paraId="72749C84">
      <w:pPr>
        <w:pStyle w:val="144"/>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Theibm_watson_machine_learning.credentials.Credentials class uses this API key along with the service URL to authenticate with the IBM Watson Machine Learning API when initializing the Model object. This ensures secure communication without hardcoding sensitive information</w:t>
      </w:r>
    </w:p>
    <w:p w14:paraId="201CE827">
      <w:pPr>
        <w:rPr>
          <w:rFonts w:hint="default" w:ascii="Times New Roman" w:hAnsi="Times New Roman" w:cs="Times New Roman" w:eastAsiaTheme="majorEastAsia"/>
          <w:b/>
          <w:bCs/>
          <w:color w:val="4F81BD" w:themeColor="accent1"/>
          <w:sz w:val="24"/>
          <w:szCs w:val="24"/>
          <w14:textFill>
            <w14:solidFill>
              <w14:schemeClr w14:val="accent1"/>
            </w14:solidFill>
          </w14:textFill>
        </w:rPr>
      </w:pPr>
      <w:r>
        <w:rPr>
          <w:rFonts w:hint="default" w:ascii="Times New Roman" w:hAnsi="Times New Roman" w:cs="Times New Roman" w:eastAsiaTheme="majorEastAsia"/>
          <w:b/>
          <w:bCs/>
          <w:color w:val="4F81BD" w:themeColor="accent1"/>
          <w:sz w:val="24"/>
          <w:szCs w:val="24"/>
          <w14:textFill>
            <w14:solidFill>
              <w14:schemeClr w14:val="accent1"/>
            </w14:solidFill>
          </w14:textFill>
        </w:rPr>
        <w:t>7. User Interface</w:t>
      </w:r>
    </w:p>
    <w:p w14:paraId="59753BFB">
      <w:p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 xml:space="preserve">The user interface of </w:t>
      </w:r>
      <w:r>
        <w:rPr>
          <w:rFonts w:hint="default" w:ascii="Times New Roman" w:hAnsi="Times New Roman" w:cs="Times New Roman" w:eastAsiaTheme="majorEastAsia"/>
          <w:sz w:val="24"/>
          <w:szCs w:val="24"/>
          <w:lang w:val="en-US"/>
        </w:rPr>
        <w:t xml:space="preserve">Sustainble Smart City </w:t>
      </w:r>
      <w:r>
        <w:rPr>
          <w:rFonts w:hint="default" w:ascii="Times New Roman" w:hAnsi="Times New Roman" w:cs="Times New Roman" w:eastAsiaTheme="majorEastAsia"/>
          <w:sz w:val="24"/>
          <w:szCs w:val="24"/>
        </w:rPr>
        <w:t>is designed using the Streamlit framework, emphasizing modularity, clarity, and ease of interaction for developers, testers, and project managers.</w:t>
      </w:r>
    </w:p>
    <w:p w14:paraId="018AED4B">
      <w:pPr>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sz w:val="24"/>
          <w:szCs w:val="24"/>
        </w:rPr>
        <w:t xml:space="preserve"> </w:t>
      </w:r>
      <w:r>
        <w:rPr>
          <w:rFonts w:hint="default" w:ascii="Times New Roman" w:hAnsi="Times New Roman" w:cs="Times New Roman" w:eastAsiaTheme="majorEastAsia"/>
          <w:b/>
          <w:bCs/>
          <w:sz w:val="24"/>
          <w:szCs w:val="24"/>
        </w:rPr>
        <w:t>Main Application Layout</w:t>
      </w:r>
    </w:p>
    <w:p w14:paraId="49BE194F">
      <w:pPr>
        <w:numPr>
          <w:ilvl w:val="0"/>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b/>
          <w:bCs/>
          <w:sz w:val="24"/>
          <w:szCs w:val="24"/>
        </w:rPr>
        <w:t>Page Title &amp; Layout</w:t>
      </w:r>
      <w:r>
        <w:rPr>
          <w:rFonts w:hint="default" w:ascii="Times New Roman" w:hAnsi="Times New Roman" w:cs="Times New Roman" w:eastAsiaTheme="majorEastAsia"/>
          <w:sz w:val="24"/>
          <w:szCs w:val="24"/>
        </w:rPr>
        <w:t>:</w:t>
      </w:r>
      <w:r>
        <w:rPr>
          <w:rFonts w:hint="default" w:ascii="Times New Roman" w:hAnsi="Times New Roman" w:cs="Times New Roman" w:eastAsiaTheme="majorEastAsia"/>
          <w:sz w:val="24"/>
          <w:szCs w:val="24"/>
        </w:rPr>
        <w:br w:type="textWrapping"/>
      </w:r>
      <w:r>
        <w:rPr>
          <w:rFonts w:hint="default" w:ascii="Times New Roman" w:hAnsi="Times New Roman" w:cs="Times New Roman" w:eastAsiaTheme="majorEastAsia"/>
          <w:sz w:val="24"/>
          <w:szCs w:val="24"/>
        </w:rPr>
        <w:t>The application sets a custom page title ("SmartSDLC – AI Assistant") and uses a wide layout for enhanced code readability and output formatting.</w:t>
      </w:r>
    </w:p>
    <w:p w14:paraId="1CDDB4FC">
      <w:pPr>
        <w:numPr>
          <w:ilvl w:val="0"/>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b/>
          <w:bCs/>
          <w:sz w:val="24"/>
          <w:szCs w:val="24"/>
        </w:rPr>
        <w:t>Sidebar Navigation:</w:t>
      </w:r>
      <w:r>
        <w:rPr>
          <w:rFonts w:hint="default" w:ascii="Times New Roman" w:hAnsi="Times New Roman" w:cs="Times New Roman" w:eastAsiaTheme="majorEastAsia"/>
          <w:sz w:val="24"/>
          <w:szCs w:val="24"/>
        </w:rPr>
        <w:br w:type="textWrapping"/>
      </w:r>
      <w:r>
        <w:rPr>
          <w:rFonts w:hint="default" w:ascii="Times New Roman" w:hAnsi="Times New Roman" w:cs="Times New Roman" w:eastAsiaTheme="majorEastAsia"/>
          <w:sz w:val="24"/>
          <w:szCs w:val="24"/>
        </w:rPr>
        <w:t>A prominent sidebar (st.sidebar.radio) allows users to switch between six major modules:</w:t>
      </w:r>
    </w:p>
    <w:p w14:paraId="0074D8DB">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lang w:val="en-US"/>
        </w:rPr>
        <w:t>Policy Search &amp; Summarization</w:t>
      </w:r>
    </w:p>
    <w:p w14:paraId="1DAFEA9B">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Citizen Feedback Reporting</w:t>
      </w:r>
    </w:p>
    <w:p w14:paraId="47CA4E7E">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KPI Forecasting</w:t>
      </w:r>
    </w:p>
    <w:p w14:paraId="11DF2857">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Anomaly Detection</w:t>
      </w:r>
    </w:p>
    <w:p w14:paraId="391B5F0C">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Eco Tips Generator</w:t>
      </w:r>
      <w:r>
        <w:rPr>
          <w:rFonts w:hint="default" w:ascii="Times New Roman" w:hAnsi="Times New Roman" w:cs="Times New Roman" w:eastAsiaTheme="majorEastAsia"/>
          <w:sz w:val="24"/>
          <w:szCs w:val="24"/>
        </w:rPr>
        <w:t>r</w:t>
      </w:r>
    </w:p>
    <w:p w14:paraId="34A0C50A">
      <w:pPr>
        <w:numPr>
          <w:ilvl w:val="1"/>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Chat Assistant</w:t>
      </w:r>
    </w:p>
    <w:p w14:paraId="6A1A16FD">
      <w:pPr>
        <w:numPr>
          <w:numId w:val="0"/>
        </w:numPr>
        <w:rPr>
          <w:rFonts w:hint="default" w:ascii="Times New Roman" w:hAnsi="Times New Roman" w:cs="Times New Roman" w:eastAsiaTheme="majorEastAsia"/>
          <w:sz w:val="24"/>
          <w:szCs w:val="24"/>
        </w:rPr>
      </w:pPr>
    </w:p>
    <w:p w14:paraId="05F0DAA1">
      <w:pPr>
        <w:numPr>
          <w:ilvl w:val="0"/>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b/>
          <w:bCs/>
          <w:sz w:val="24"/>
          <w:szCs w:val="24"/>
        </w:rPr>
        <w:t>Session Management:</w:t>
      </w:r>
      <w:r>
        <w:rPr>
          <w:rFonts w:hint="default" w:ascii="Times New Roman" w:hAnsi="Times New Roman" w:cs="Times New Roman" w:eastAsiaTheme="majorEastAsia"/>
          <w:sz w:val="24"/>
          <w:szCs w:val="24"/>
        </w:rPr>
        <w:br w:type="textWrapping"/>
      </w:r>
      <w:r>
        <w:rPr>
          <w:rFonts w:hint="default" w:ascii="Times New Roman" w:hAnsi="Times New Roman" w:cs="Times New Roman" w:eastAsiaTheme="majorEastAsia"/>
          <w:sz w:val="24"/>
          <w:szCs w:val="24"/>
        </w:rPr>
        <w:t>st.session_state is used to retain chat history and form input across module switches, ensuring a consistent experience.</w:t>
      </w:r>
    </w:p>
    <w:p w14:paraId="0400097D">
      <w:pPr>
        <w:numPr>
          <w:ilvl w:val="0"/>
          <w:numId w:val="8"/>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b/>
          <w:bCs/>
          <w:sz w:val="24"/>
          <w:szCs w:val="24"/>
        </w:rPr>
        <w:t>UI Customization:</w:t>
      </w:r>
      <w:r>
        <w:rPr>
          <w:rFonts w:hint="default" w:ascii="Times New Roman" w:hAnsi="Times New Roman" w:cs="Times New Roman" w:eastAsiaTheme="majorEastAsia"/>
          <w:b/>
          <w:bCs/>
          <w:sz w:val="24"/>
          <w:szCs w:val="24"/>
        </w:rPr>
        <w:br w:type="textWrapping"/>
      </w:r>
      <w:r>
        <w:rPr>
          <w:rFonts w:hint="default" w:ascii="Times New Roman" w:hAnsi="Times New Roman" w:cs="Times New Roman" w:eastAsiaTheme="majorEastAsia"/>
          <w:sz w:val="24"/>
          <w:szCs w:val="24"/>
        </w:rPr>
        <w:t>Though Streamlit does not support native CSS styling out-of-the-box, optional custom CSS can be added using st.markdown with unsafe_allow_html=True for visual enhancement if needed.</w:t>
      </w:r>
    </w:p>
    <w:p w14:paraId="037707AC">
      <w:pPr>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Feature-Specific Interfaces</w:t>
      </w:r>
    </w:p>
    <w:p w14:paraId="4FC6D06D">
      <w:pPr>
        <w:numPr>
          <w:numId w:val="0"/>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E</w:t>
      </w:r>
      <w:r>
        <w:rPr>
          <w:rFonts w:hint="default" w:ascii="Times New Roman" w:hAnsi="Times New Roman" w:cs="Times New Roman" w:eastAsiaTheme="majorEastAsia"/>
          <w:sz w:val="24"/>
          <w:szCs w:val="24"/>
        </w:rPr>
        <w:t>ach module in the Sustainable Smart City Assistant is implemented as an isolated, user-focused interface within the Streamlit dashboard. These modules are optimized for individual urban tasks and enable effective interaction with IBM Watsonx Granite LLM.</w:t>
      </w:r>
    </w:p>
    <w:p w14:paraId="1489CB12">
      <w:pPr>
        <w:numPr>
          <w:numId w:val="0"/>
        </w:numPr>
        <w:ind w:left="1080" w:leftChars="0"/>
        <w:rPr>
          <w:rFonts w:hint="default" w:ascii="Times New Roman" w:hAnsi="Times New Roman" w:cs="Times New Roman" w:eastAsiaTheme="majorEastAsia"/>
          <w:sz w:val="24"/>
          <w:szCs w:val="24"/>
        </w:rPr>
      </w:pPr>
    </w:p>
    <w:p w14:paraId="5E8AEDD2">
      <w:pPr>
        <w:numPr>
          <w:ilvl w:val="0"/>
          <w:numId w:val="9"/>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b/>
          <w:bCs/>
          <w:sz w:val="24"/>
          <w:szCs w:val="24"/>
        </w:rPr>
        <w:t>Policy Search &amp; Summarizatio</w:t>
      </w:r>
      <w:r>
        <w:rPr>
          <w:rFonts w:hint="default" w:ascii="Times New Roman" w:hAnsi="Times New Roman" w:cs="Times New Roman" w:eastAsiaTheme="majorEastAsia"/>
          <w:sz w:val="24"/>
          <w:szCs w:val="24"/>
        </w:rPr>
        <w:t>n</w:t>
      </w:r>
    </w:p>
    <w:p w14:paraId="55530173">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Upload interface for PDF policy documents using file_uploader</w:t>
      </w:r>
    </w:p>
    <w:p w14:paraId="5F6A44E8">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Optional: Text area for manual policy input</w:t>
      </w:r>
    </w:p>
    <w:p w14:paraId="40015E8A">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AI-generated summaries displayed in a structured, citizen-friendly format using st.text_area</w:t>
      </w:r>
    </w:p>
    <w:p w14:paraId="570D6289">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Spinner animation shown during processing, with success confirmation upon completion</w:t>
      </w:r>
    </w:p>
    <w:p w14:paraId="34530338">
      <w:pPr>
        <w:numPr>
          <w:numId w:val="0"/>
        </w:numPr>
        <w:ind w:left="1080" w:leftChars="0"/>
        <w:rPr>
          <w:rFonts w:hint="default" w:ascii="Times New Roman" w:hAnsi="Times New Roman" w:cs="Times New Roman" w:eastAsiaTheme="majorEastAsia"/>
          <w:sz w:val="24"/>
          <w:szCs w:val="24"/>
        </w:rPr>
      </w:pPr>
    </w:p>
    <w:p w14:paraId="22BCD047">
      <w:pPr>
        <w:numPr>
          <w:ilvl w:val="0"/>
          <w:numId w:val="9"/>
        </w:numPr>
        <w:ind w:left="1080" w:leftChars="0" w:firstLine="0" w:firstLine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Citizen Feedback Reporting</w:t>
      </w:r>
    </w:p>
    <w:p w14:paraId="2F180F0D">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Selectbox to choose feedback category (e.g., Water, Electricity, Roads)</w:t>
      </w:r>
    </w:p>
    <w:p w14:paraId="08AEC94A">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Text area for users to describe issues</w:t>
      </w:r>
    </w:p>
    <w:p w14:paraId="2524BDAE">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Submit button logs the entry with confirmation feedback</w:t>
      </w:r>
    </w:p>
    <w:p w14:paraId="09AA22CD">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(Future scope: Integrate with backend database for feedback tracking)</w:t>
      </w:r>
    </w:p>
    <w:p w14:paraId="7953D2C7">
      <w:pPr>
        <w:numPr>
          <w:numId w:val="0"/>
        </w:numPr>
        <w:ind w:left="1080" w:leftChars="0"/>
        <w:rPr>
          <w:rFonts w:hint="default" w:ascii="Times New Roman" w:hAnsi="Times New Roman" w:cs="Times New Roman" w:eastAsiaTheme="majorEastAsia"/>
          <w:sz w:val="24"/>
          <w:szCs w:val="24"/>
        </w:rPr>
      </w:pPr>
    </w:p>
    <w:p w14:paraId="4C9AC159">
      <w:pPr>
        <w:numPr>
          <w:ilvl w:val="0"/>
          <w:numId w:val="9"/>
        </w:numPr>
        <w:ind w:left="1080" w:leftChars="0" w:firstLine="0" w:firstLine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KPI Forecasting</w:t>
      </w:r>
    </w:p>
    <w:p w14:paraId="04FA42E1">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CSV upload interface for last year’s city KPI data (e.g., water usage, electricity consumption)</w:t>
      </w:r>
    </w:p>
    <w:p w14:paraId="13795B7F">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DataFrame preview shown for validation</w:t>
      </w:r>
    </w:p>
    <w:p w14:paraId="41140F8E">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LLM processes data and forecasts future trends</w:t>
      </w:r>
    </w:p>
    <w:p w14:paraId="5C1F72AB">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Output shown in a text box with labeled insights</w:t>
      </w:r>
    </w:p>
    <w:p w14:paraId="269B9E43">
      <w:pPr>
        <w:numPr>
          <w:numId w:val="0"/>
        </w:numPr>
        <w:ind w:left="1080" w:leftChars="0"/>
        <w:rPr>
          <w:rFonts w:hint="default" w:ascii="Times New Roman" w:hAnsi="Times New Roman" w:cs="Times New Roman" w:eastAsiaTheme="majorEastAsia"/>
          <w:sz w:val="24"/>
          <w:szCs w:val="24"/>
        </w:rPr>
      </w:pPr>
    </w:p>
    <w:p w14:paraId="3FF7A842">
      <w:pPr>
        <w:numPr>
          <w:ilvl w:val="0"/>
          <w:numId w:val="9"/>
        </w:numPr>
        <w:ind w:left="1080" w:leftChars="0" w:firstLine="0" w:firstLine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Anomaly Detection</w:t>
      </w:r>
    </w:p>
    <w:p w14:paraId="3D72C2B8">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CSV upload module for detecting outliers in KPI data</w:t>
      </w:r>
    </w:p>
    <w:p w14:paraId="2B26CD7B">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Uses pandas to parse input and display the data preview</w:t>
      </w:r>
    </w:p>
    <w:p w14:paraId="1C3C88D8">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AI analyzes and flags potential anomalies in the dataset</w:t>
      </w:r>
    </w:p>
    <w:p w14:paraId="4A35011D">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Outputs a plain-language description of irregular patterns or spikes</w:t>
      </w:r>
    </w:p>
    <w:p w14:paraId="4C32396D">
      <w:pPr>
        <w:numPr>
          <w:ilvl w:val="0"/>
          <w:numId w:val="9"/>
        </w:numPr>
        <w:ind w:left="1080" w:leftChars="0" w:firstLine="0" w:firstLine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Eco Tips Generator</w:t>
      </w:r>
    </w:p>
    <w:p w14:paraId="690A7595">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Text input to specify a keyword (e.g., plastic, electricity, solar)</w:t>
      </w:r>
    </w:p>
    <w:p w14:paraId="71C3D2CB">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Generates 5 personalized eco-lifestyle tips using the LLM</w:t>
      </w:r>
    </w:p>
    <w:p w14:paraId="654200AA">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Output shown as a bulleted markdown list</w:t>
      </w:r>
    </w:p>
    <w:p w14:paraId="376FCF97">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Lightweight interface for quick sustainability awareness</w:t>
      </w:r>
    </w:p>
    <w:p w14:paraId="252F433C">
      <w:pPr>
        <w:numPr>
          <w:ilvl w:val="0"/>
          <w:numId w:val="9"/>
        </w:numPr>
        <w:ind w:left="1080" w:leftChars="0" w:firstLine="0" w:firstLine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AI Chatbot Assistant</w:t>
      </w:r>
    </w:p>
    <w:p w14:paraId="469D42F3">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Interactive chat window using st.chat_input and st.chat_message</w:t>
      </w:r>
    </w:p>
    <w:p w14:paraId="7DAD6F4F">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Maintains multi-turn interaction with history via st.session_state</w:t>
      </w:r>
    </w:p>
    <w:p w14:paraId="5A419263">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Accepts open-ended questions about sustainability, urban governance, or environmental impact</w:t>
      </w:r>
    </w:p>
    <w:p w14:paraId="3033F76F">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Displays assistant replies in conversational format</w:t>
      </w:r>
    </w:p>
    <w:p w14:paraId="010E752D">
      <w:pPr>
        <w:numPr>
          <w:numId w:val="0"/>
        </w:numPr>
        <w:ind w:left="1080" w:leftChars="0"/>
        <w:rPr>
          <w:rFonts w:hint="default" w:ascii="Times New Roman" w:hAnsi="Times New Roman" w:cs="Times New Roman" w:eastAsiaTheme="majorEastAsia"/>
          <w:sz w:val="24"/>
          <w:szCs w:val="24"/>
        </w:rPr>
      </w:pPr>
    </w:p>
    <w:p w14:paraId="41846440">
      <w:pPr>
        <w:numPr>
          <w:numId w:val="0"/>
        </w:numPr>
        <w:ind w:left="1080" w:leftChars="0"/>
        <w:rPr>
          <w:rFonts w:hint="default" w:ascii="Times New Roman" w:hAnsi="Times New Roman" w:cs="Times New Roman" w:eastAsiaTheme="majorEastAsia"/>
          <w:b/>
          <w:bCs/>
          <w:sz w:val="24"/>
          <w:szCs w:val="24"/>
        </w:rPr>
      </w:pPr>
      <w:r>
        <w:rPr>
          <w:rFonts w:hint="default" w:ascii="Times New Roman" w:hAnsi="Times New Roman" w:cs="Times New Roman" w:eastAsiaTheme="majorEastAsia"/>
          <w:b/>
          <w:bCs/>
          <w:sz w:val="24"/>
          <w:szCs w:val="24"/>
        </w:rPr>
        <w:t>Dynamic Visualizations (Optional / Future Scope)</w:t>
      </w:r>
    </w:p>
    <w:p w14:paraId="4F023B66">
      <w:pPr>
        <w:numPr>
          <w:numId w:val="0"/>
        </w:numPr>
        <w:ind w:left="1518" w:leftChars="690" w:firstLine="0" w:firstLine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Although the current version is text and data-centric, the architecture supports extendable visual interfaces such as:</w:t>
      </w:r>
    </w:p>
    <w:p w14:paraId="65A95806">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Usage Heatmaps:</w:t>
      </w:r>
    </w:p>
    <w:p w14:paraId="2A1101E5">
      <w:pPr>
        <w:numPr>
          <w:numId w:val="0"/>
        </w:numPr>
        <w:ind w:left="1080" w:leftChars="0" w:firstLine="960" w:firstLineChars="40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 xml:space="preserve"> Monitor which modules are most frequently used</w:t>
      </w:r>
    </w:p>
    <w:p w14:paraId="4B8E415F">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 xml:space="preserve">Anomaly Charts: </w:t>
      </w:r>
    </w:p>
    <w:p w14:paraId="1D924DB7">
      <w:pPr>
        <w:numPr>
          <w:numId w:val="0"/>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lang w:val="en-US"/>
        </w:rPr>
        <w:t xml:space="preserve">         </w:t>
      </w:r>
      <w:r>
        <w:rPr>
          <w:rFonts w:hint="default" w:ascii="Times New Roman" w:hAnsi="Times New Roman" w:cs="Times New Roman" w:eastAsiaTheme="majorEastAsia"/>
          <w:sz w:val="24"/>
          <w:szCs w:val="24"/>
        </w:rPr>
        <w:t>Graphically visualize spikes and irregularities in city metrics</w:t>
      </w:r>
    </w:p>
    <w:p w14:paraId="276068D1">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Sentiment Charts:</w:t>
      </w:r>
    </w:p>
    <w:p w14:paraId="30D2AF9E">
      <w:pPr>
        <w:numPr>
          <w:numId w:val="0"/>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lang w:val="en-US"/>
        </w:rPr>
        <w:t xml:space="preserve">       </w:t>
      </w:r>
      <w:r>
        <w:rPr>
          <w:rFonts w:hint="default" w:ascii="Times New Roman" w:hAnsi="Times New Roman" w:cs="Times New Roman" w:eastAsiaTheme="majorEastAsia"/>
          <w:sz w:val="24"/>
          <w:szCs w:val="24"/>
        </w:rPr>
        <w:t xml:space="preserve"> Analyze citizen feedback using sentiment scoring</w:t>
      </w:r>
    </w:p>
    <w:p w14:paraId="4804D98E">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Forecast Trendlines:</w:t>
      </w:r>
    </w:p>
    <w:p w14:paraId="29AB69B6">
      <w:pPr>
        <w:numPr>
          <w:numId w:val="0"/>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lang w:val="en-US"/>
        </w:rPr>
        <w:t xml:space="preserve">       </w:t>
      </w:r>
      <w:r>
        <w:rPr>
          <w:rFonts w:hint="default" w:ascii="Times New Roman" w:hAnsi="Times New Roman" w:cs="Times New Roman" w:eastAsiaTheme="majorEastAsia"/>
          <w:sz w:val="24"/>
          <w:szCs w:val="24"/>
        </w:rPr>
        <w:t xml:space="preserve"> Visualize historical vs. predicted KPI performance</w:t>
      </w:r>
    </w:p>
    <w:p w14:paraId="21357711">
      <w:pPr>
        <w:numPr>
          <w:ilvl w:val="1"/>
          <w:numId w:val="10"/>
        </w:numPr>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rPr>
        <w:t>Eco Tip Engagement Graphs:</w:t>
      </w:r>
    </w:p>
    <w:p w14:paraId="52E539FA">
      <w:pPr>
        <w:numPr>
          <w:numId w:val="0"/>
        </w:numPr>
        <w:ind w:left="1080" w:leftChars="0"/>
        <w:rPr>
          <w:rFonts w:hint="default" w:ascii="Times New Roman" w:hAnsi="Times New Roman" w:cs="Times New Roman" w:eastAsiaTheme="majorEastAsia"/>
          <w:sz w:val="24"/>
          <w:szCs w:val="24"/>
        </w:rPr>
      </w:pPr>
      <w:r>
        <w:rPr>
          <w:rFonts w:hint="default" w:ascii="Times New Roman" w:hAnsi="Times New Roman" w:cs="Times New Roman" w:eastAsiaTheme="majorEastAsia"/>
          <w:sz w:val="24"/>
          <w:szCs w:val="24"/>
          <w:lang w:val="en-US"/>
        </w:rPr>
        <w:t xml:space="preserve">        </w:t>
      </w:r>
      <w:r>
        <w:rPr>
          <w:rFonts w:hint="default" w:ascii="Times New Roman" w:hAnsi="Times New Roman" w:cs="Times New Roman" w:eastAsiaTheme="majorEastAsia"/>
          <w:sz w:val="24"/>
          <w:szCs w:val="24"/>
        </w:rPr>
        <w:t xml:space="preserve"> Track keyword popularity over time</w:t>
      </w:r>
      <w:r>
        <w:rPr>
          <w:rFonts w:hint="default" w:ascii="Times New Roman" w:hAnsi="Times New Roman" w:cs="Times New Roman" w:eastAsiaTheme="majorEastAsia"/>
          <w:sz w:val="24"/>
          <w:szCs w:val="24"/>
        </w:rPr>
        <w:t>.</w:t>
      </w:r>
    </w:p>
    <w:p w14:paraId="4B99CC81">
      <w:pPr>
        <w:pStyle w:val="3"/>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rPr>
        <w:t>8.</w:t>
      </w:r>
      <w:r>
        <w:rPr>
          <w:rFonts w:hint="default" w:ascii="Times New Roman" w:hAnsi="Times New Roman" w:cs="Times New Roman"/>
          <w:sz w:val="24"/>
          <w:szCs w:val="24"/>
        </w:rPr>
        <w:t>Testing</w:t>
      </w:r>
    </w:p>
    <w:p w14:paraId="3F1AAEFB">
      <w:pPr>
        <w:pStyle w:val="3"/>
        <w:numPr>
          <w:numId w:val="0"/>
        </w:numPr>
        <w:ind w:left="1080" w:leftChars="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Smart</w:t>
      </w:r>
      <w:r>
        <w:rPr>
          <w:rFonts w:hint="default" w:ascii="Times New Roman" w:hAnsi="Times New Roman" w:cs="Times New Roman"/>
          <w:b w:val="0"/>
          <w:bCs w:val="0"/>
          <w:color w:val="auto"/>
          <w:sz w:val="24"/>
          <w:szCs w:val="24"/>
          <w:lang w:val="en-US"/>
        </w:rPr>
        <w:t xml:space="preserve"> City </w:t>
      </w:r>
      <w:r>
        <w:rPr>
          <w:rFonts w:hint="default" w:ascii="Times New Roman" w:hAnsi="Times New Roman" w:cs="Times New Roman"/>
          <w:b w:val="0"/>
          <w:bCs w:val="0"/>
          <w:color w:val="auto"/>
          <w:sz w:val="24"/>
          <w:szCs w:val="24"/>
        </w:rPr>
        <w:t xml:space="preserve"> project follows a structured testing strategy to ensure functionality, reliability, and a smooth user experience across all AI-assisted modules.</w:t>
      </w:r>
    </w:p>
    <w:p w14:paraId="7DB7B2DD">
      <w:pPr>
        <w:pStyle w:val="3"/>
        <w:rPr>
          <w:rFonts w:hint="default" w:ascii="Times New Roman" w:hAnsi="Times New Roman" w:cs="Times New Roman"/>
          <w:b w:val="0"/>
          <w:bCs w:val="0"/>
          <w:color w:val="auto"/>
          <w:sz w:val="24"/>
          <w:szCs w:val="24"/>
        </w:rPr>
      </w:pPr>
    </w:p>
    <w:p w14:paraId="0B55C6C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Unit Testing (Conceptual)</w:t>
      </w:r>
    </w:p>
    <w:p w14:paraId="74B7180E">
      <w:pPr>
        <w:pStyle w:val="3"/>
        <w:numPr>
          <w:ilvl w:val="0"/>
          <w:numId w:val="11"/>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Focuses on verifying the correctness of individual functions, such as:</w:t>
      </w:r>
    </w:p>
    <w:p w14:paraId="2F22BC89">
      <w:pPr>
        <w:pStyle w:val="3"/>
        <w:numPr>
          <w:ilvl w:val="1"/>
          <w:numId w:val="11"/>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ask_watsonx(): Ensures it sends well-structured prompts and returns valid AI responses.</w:t>
      </w:r>
    </w:p>
    <w:p w14:paraId="62A79987">
      <w:pPr>
        <w:pStyle w:val="3"/>
        <w:numPr>
          <w:ilvl w:val="1"/>
          <w:numId w:val="11"/>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PDF parsing using PyMuPDF: Tests that requirement text is accurately extracted from uploaded PDFs.</w:t>
      </w:r>
    </w:p>
    <w:p w14:paraId="38552DA9">
      <w:pPr>
        <w:pStyle w:val="3"/>
        <w:numPr>
          <w:ilvl w:val="1"/>
          <w:numId w:val="11"/>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Session state handling in Streamlit: Confirms chat history and module input/output persist across user actions.</w:t>
      </w:r>
    </w:p>
    <w:p w14:paraId="36C5894E">
      <w:pPr>
        <w:pStyle w:val="3"/>
        <w:rPr>
          <w:rFonts w:hint="default" w:ascii="Times New Roman" w:hAnsi="Times New Roman" w:cs="Times New Roman"/>
          <w:color w:val="auto"/>
          <w:sz w:val="24"/>
          <w:szCs w:val="24"/>
        </w:rPr>
      </w:pPr>
      <w:r>
        <w:rPr>
          <w:rFonts w:hint="default" w:ascii="Times New Roman" w:hAnsi="Times New Roman" w:cs="Times New Roman"/>
          <w:b w:val="0"/>
          <w:bCs w:val="0"/>
          <w:color w:val="auto"/>
          <w:sz w:val="24"/>
          <w:szCs w:val="24"/>
        </w:rPr>
        <w:t xml:space="preserve"> </w:t>
      </w:r>
      <w:r>
        <w:rPr>
          <w:rFonts w:hint="default" w:ascii="Times New Roman" w:hAnsi="Times New Roman" w:cs="Times New Roman"/>
          <w:color w:val="auto"/>
          <w:sz w:val="24"/>
          <w:szCs w:val="24"/>
        </w:rPr>
        <w:t>Integration Testing</w:t>
      </w:r>
    </w:p>
    <w:p w14:paraId="5331582A">
      <w:pPr>
        <w:pStyle w:val="3"/>
        <w:numPr>
          <w:ilvl w:val="0"/>
          <w:numId w:val="12"/>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Validates the end-to-end workflow between frontend (Streamlit) and backend (IBM Watsonx AI):</w:t>
      </w:r>
    </w:p>
    <w:p w14:paraId="27103381">
      <w:pPr>
        <w:pStyle w:val="3"/>
        <w:numPr>
          <w:ilvl w:val="1"/>
          <w:numId w:val="12"/>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Ensures correct prompt construction for each module (</w:t>
      </w:r>
      <w:r>
        <w:rPr>
          <w:rFonts w:hint="default" w:ascii="Times New Roman" w:hAnsi="Times New Roman" w:cs="Times New Roman"/>
          <w:b w:val="0"/>
          <w:bCs w:val="0"/>
          <w:color w:val="auto"/>
          <w:sz w:val="24"/>
          <w:szCs w:val="24"/>
          <w:lang w:val="en-US"/>
        </w:rPr>
        <w:t>Policy Summarizer</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en-US"/>
        </w:rPr>
        <w:t xml:space="preserve">KPI forecasting </w:t>
      </w:r>
      <w:r>
        <w:rPr>
          <w:rFonts w:hint="default" w:ascii="Times New Roman" w:hAnsi="Times New Roman" w:cs="Times New Roman"/>
          <w:b w:val="0"/>
          <w:bCs w:val="0"/>
          <w:color w:val="auto"/>
          <w:sz w:val="24"/>
          <w:szCs w:val="24"/>
        </w:rPr>
        <w:t>, etc.).</w:t>
      </w:r>
    </w:p>
    <w:p w14:paraId="33949316">
      <w:pPr>
        <w:pStyle w:val="3"/>
        <w:numPr>
          <w:ilvl w:val="1"/>
          <w:numId w:val="12"/>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Verifies successful API calls to the Watsonx Granite 13B model and appropriate output rendering.</w:t>
      </w:r>
    </w:p>
    <w:p w14:paraId="31F601B7">
      <w:pPr>
        <w:pStyle w:val="3"/>
        <w:numPr>
          <w:ilvl w:val="1"/>
          <w:numId w:val="12"/>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Tests module switching and ensures that state is preserved without breaking the application.</w:t>
      </w:r>
    </w:p>
    <w:p w14:paraId="45ACAA7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User Acceptance Testing (UAT)</w:t>
      </w:r>
    </w:p>
    <w:p w14:paraId="0C13662E">
      <w:pPr>
        <w:pStyle w:val="3"/>
        <w:numPr>
          <w:ilvl w:val="0"/>
          <w:numId w:val="13"/>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Involves manual testing by actual users (developers, testers, or mentors) to ensure the tool:</w:t>
      </w:r>
    </w:p>
    <w:p w14:paraId="5F439DDE">
      <w:pPr>
        <w:pStyle w:val="3"/>
        <w:numPr>
          <w:ilvl w:val="1"/>
          <w:numId w:val="13"/>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Meets defined expectations for each task.</w:t>
      </w:r>
    </w:p>
    <w:p w14:paraId="400C3F77">
      <w:pPr>
        <w:pStyle w:val="3"/>
        <w:numPr>
          <w:ilvl w:val="1"/>
          <w:numId w:val="13"/>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Generates relevant and context-aware responses from natural language inputs.</w:t>
      </w:r>
    </w:p>
    <w:p w14:paraId="57CE3408">
      <w:pPr>
        <w:pStyle w:val="3"/>
        <w:numPr>
          <w:ilvl w:val="1"/>
          <w:numId w:val="13"/>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Provides a user-friendly experience in terms of navigation, output clarity, and functionality.</w:t>
      </w:r>
    </w:p>
    <w:p w14:paraId="1CAEE9EE">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Error Handling Tests</w:t>
      </w:r>
    </w:p>
    <w:p w14:paraId="7D510CD3">
      <w:pPr>
        <w:pStyle w:val="3"/>
        <w:numPr>
          <w:ilvl w:val="0"/>
          <w:numId w:val="14"/>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Verifies robustness of the application by simulating error scenarios:</w:t>
      </w:r>
    </w:p>
    <w:p w14:paraId="2965F1CA">
      <w:pPr>
        <w:pStyle w:val="3"/>
        <w:numPr>
          <w:ilvl w:val="1"/>
          <w:numId w:val="14"/>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API Errors: Broken Watsonx connection or invalid credentials handled via try-except blocks.</w:t>
      </w:r>
    </w:p>
    <w:p w14:paraId="46F9A507">
      <w:pPr>
        <w:pStyle w:val="3"/>
        <w:numPr>
          <w:ilvl w:val="1"/>
          <w:numId w:val="14"/>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Input Validation: Checks for empty or invalid user input (e.g., no </w:t>
      </w:r>
      <w:r>
        <w:rPr>
          <w:rFonts w:hint="default" w:ascii="Times New Roman" w:hAnsi="Times New Roman" w:cs="Times New Roman"/>
          <w:b w:val="0"/>
          <w:bCs w:val="0"/>
          <w:color w:val="auto"/>
          <w:sz w:val="24"/>
          <w:szCs w:val="24"/>
          <w:lang w:val="en-US"/>
        </w:rPr>
        <w:t xml:space="preserve">Summary </w:t>
      </w:r>
      <w:r>
        <w:rPr>
          <w:rFonts w:hint="default" w:ascii="Times New Roman" w:hAnsi="Times New Roman" w:cs="Times New Roman"/>
          <w:b w:val="0"/>
          <w:bCs w:val="0"/>
          <w:color w:val="auto"/>
          <w:sz w:val="24"/>
          <w:szCs w:val="24"/>
        </w:rPr>
        <w:t>entered before clicking “</w:t>
      </w:r>
      <w:r>
        <w:rPr>
          <w:rFonts w:hint="default" w:ascii="Times New Roman" w:hAnsi="Times New Roman" w:cs="Times New Roman"/>
          <w:b w:val="0"/>
          <w:bCs w:val="0"/>
          <w:color w:val="auto"/>
          <w:sz w:val="24"/>
          <w:szCs w:val="24"/>
          <w:lang w:val="en-US"/>
        </w:rPr>
        <w:t xml:space="preserve">Summarize </w:t>
      </w:r>
      <w:r>
        <w:rPr>
          <w:rFonts w:hint="default" w:ascii="Times New Roman" w:hAnsi="Times New Roman" w:cs="Times New Roman"/>
          <w:b w:val="0"/>
          <w:bCs w:val="0"/>
          <w:color w:val="auto"/>
          <w:sz w:val="24"/>
          <w:szCs w:val="24"/>
        </w:rPr>
        <w:t>”).</w:t>
      </w:r>
    </w:p>
    <w:p w14:paraId="723CE4CB">
      <w:pPr>
        <w:pStyle w:val="3"/>
        <w:numPr>
          <w:ilvl w:val="1"/>
          <w:numId w:val="14"/>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Session Failures: Confirms fallback behavior if session state is not initialized or corrupted.</w:t>
      </w:r>
    </w:p>
    <w:p w14:paraId="781C6629">
      <w:pPr>
        <w:pStyle w:val="3"/>
        <w:rPr>
          <w:rFonts w:hint="default" w:ascii="Times New Roman" w:hAnsi="Times New Roman" w:cs="Times New Roman"/>
          <w:sz w:val="24"/>
          <w:szCs w:val="24"/>
        </w:rPr>
      </w:pPr>
      <w:r>
        <w:rPr>
          <w:rFonts w:hint="default" w:ascii="Times New Roman" w:hAnsi="Times New Roman" w:cs="Times New Roman"/>
          <w:sz w:val="24"/>
          <w:szCs w:val="24"/>
        </w:rPr>
        <w:t>9. Known Issues</w:t>
      </w:r>
    </w:p>
    <w:p w14:paraId="74882143">
      <w:pPr>
        <w:rPr>
          <w:rFonts w:hint="default" w:ascii="Times New Roman" w:hAnsi="Times New Roman" w:cs="Times New Roman"/>
          <w:sz w:val="24"/>
          <w:szCs w:val="24"/>
        </w:rPr>
      </w:pPr>
      <w:r>
        <w:rPr>
          <w:rFonts w:hint="default" w:ascii="Times New Roman" w:hAnsi="Times New Roman" w:cs="Times New Roman"/>
          <w:sz w:val="24"/>
          <w:szCs w:val="24"/>
        </w:rPr>
        <w:t>• Session state lost on app refresh.</w:t>
      </w:r>
      <w:r>
        <w:rPr>
          <w:rFonts w:hint="default" w:ascii="Times New Roman" w:hAnsi="Times New Roman" w:cs="Times New Roman"/>
          <w:sz w:val="24"/>
          <w:szCs w:val="24"/>
        </w:rPr>
        <w:br w:type="textWrapping"/>
      </w:r>
      <w:r>
        <w:rPr>
          <w:rFonts w:hint="default" w:ascii="Times New Roman" w:hAnsi="Times New Roman" w:cs="Times New Roman"/>
          <w:sz w:val="24"/>
          <w:szCs w:val="24"/>
        </w:rPr>
        <w:t>• No user authentication implemented.</w:t>
      </w:r>
      <w:r>
        <w:rPr>
          <w:rFonts w:hint="default" w:ascii="Times New Roman" w:hAnsi="Times New Roman" w:cs="Times New Roman"/>
          <w:sz w:val="24"/>
          <w:szCs w:val="24"/>
        </w:rPr>
        <w:br w:type="textWrapping"/>
      </w:r>
      <w:r>
        <w:rPr>
          <w:rFonts w:hint="default" w:ascii="Times New Roman" w:hAnsi="Times New Roman" w:cs="Times New Roman"/>
          <w:sz w:val="24"/>
          <w:szCs w:val="24"/>
        </w:rPr>
        <w:t>• API limits may affect high-volume use.</w:t>
      </w:r>
    </w:p>
    <w:p w14:paraId="25710D8A">
      <w:pPr>
        <w:pStyle w:val="3"/>
        <w:rPr>
          <w:rFonts w:hint="default" w:ascii="Times New Roman" w:hAnsi="Times New Roman" w:cs="Times New Roman"/>
          <w:sz w:val="24"/>
          <w:szCs w:val="24"/>
        </w:rPr>
      </w:pPr>
      <w:r>
        <w:rPr>
          <w:rFonts w:hint="default" w:ascii="Times New Roman" w:hAnsi="Times New Roman" w:cs="Times New Roman"/>
          <w:sz w:val="24"/>
          <w:szCs w:val="24"/>
        </w:rPr>
        <w:t>10. Future Enhancements</w:t>
      </w:r>
    </w:p>
    <w:p w14:paraId="7D2126E5">
      <w:pPr>
        <w:rPr>
          <w:rFonts w:hint="default" w:ascii="Times New Roman" w:hAnsi="Times New Roman" w:cs="Times New Roman"/>
          <w:sz w:val="24"/>
          <w:szCs w:val="24"/>
        </w:rPr>
      </w:pPr>
      <w:r>
        <w:rPr>
          <w:rFonts w:hint="default" w:ascii="Times New Roman" w:hAnsi="Times New Roman" w:cs="Times New Roman"/>
          <w:sz w:val="24"/>
          <w:szCs w:val="24"/>
        </w:rPr>
        <w:t>• User login system with profile persistence.</w:t>
      </w:r>
    </w:p>
    <w:p w14:paraId="7BDE0F22">
      <w:pPr>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Store feedback in a backend database (e.g., Firebase, Cloudant)</w:t>
      </w:r>
      <w:r>
        <w:rPr>
          <w:rFonts w:hint="default" w:ascii="Times New Roman" w:hAnsi="Times New Roman" w:cs="Times New Roman"/>
          <w:sz w:val="24"/>
          <w:szCs w:val="24"/>
        </w:rPr>
        <w:t>.</w:t>
      </w:r>
    </w:p>
    <w:p w14:paraId="10F77394">
      <w:pPr>
        <w:rPr>
          <w:rFonts w:hint="default" w:ascii="Times New Roman" w:hAnsi="Times New Roman" w:cs="Times New Roman"/>
          <w:sz w:val="24"/>
          <w:szCs w:val="24"/>
        </w:rPr>
      </w:pPr>
      <w:r>
        <w:rPr>
          <w:rFonts w:hint="default" w:ascii="Times New Roman" w:hAnsi="Times New Roman" w:cs="Times New Roman"/>
          <w:sz w:val="24"/>
          <w:szCs w:val="24"/>
        </w:rPr>
        <w:t>• Advanced analytics on</w:t>
      </w:r>
      <w:r>
        <w:rPr>
          <w:rFonts w:hint="default" w:ascii="Times New Roman" w:hAnsi="Times New Roman" w:cs="Times New Roman"/>
          <w:sz w:val="24"/>
          <w:szCs w:val="24"/>
          <w:lang w:val="en-US"/>
        </w:rPr>
        <w:t xml:space="preserve"> Kpi Forecasting and Anamoly Detection</w:t>
      </w:r>
      <w:r>
        <w:rPr>
          <w:rFonts w:hint="default" w:ascii="Times New Roman" w:hAnsi="Times New Roman" w:cs="Times New Roman"/>
          <w:sz w:val="24"/>
          <w:szCs w:val="24"/>
        </w:rPr>
        <w:t>.</w:t>
      </w:r>
    </w:p>
    <w:p w14:paraId="0019C1B9">
      <w:pPr>
        <w:rPr>
          <w:rFonts w:hint="default" w:ascii="Times New Roman" w:hAnsi="Times New Roman" w:cs="Times New Roman"/>
          <w:sz w:val="24"/>
          <w:szCs w:val="24"/>
        </w:rPr>
      </w:pPr>
      <w:r>
        <w:rPr>
          <w:rFonts w:hint="default" w:ascii="Times New Roman" w:hAnsi="Times New Roman" w:cs="Times New Roman"/>
          <w:sz w:val="24"/>
          <w:szCs w:val="24"/>
        </w:rPr>
        <w:t>• Expand support for multiple languages.</w:t>
      </w:r>
    </w:p>
    <w:p w14:paraId="2C91D76A">
      <w:pPr>
        <w:rPr>
          <w:rFonts w:hint="default" w:ascii="Times New Roman" w:hAnsi="Times New Roman" w:cs="Times New Roman"/>
          <w:b/>
          <w:bCs/>
          <w:color w:val="4F81BD" w:themeColor="accent1"/>
          <w:sz w:val="24"/>
          <w:szCs w:val="24"/>
          <w14:textFill>
            <w14:solidFill>
              <w14:schemeClr w14:val="accent1"/>
            </w14:solidFill>
          </w14:textFill>
        </w:rPr>
      </w:pPr>
      <w:r>
        <w:rPr>
          <w:rFonts w:hint="default" w:ascii="Times New Roman" w:hAnsi="Times New Roman" w:cs="Times New Roman"/>
          <w:b/>
          <w:bCs/>
          <w:color w:val="4F81BD" w:themeColor="accent1"/>
          <w:sz w:val="24"/>
          <w:szCs w:val="24"/>
          <w14:textFill>
            <w14:solidFill>
              <w14:schemeClr w14:val="accent1"/>
            </w14:solidFill>
          </w14:textFill>
        </w:rPr>
        <w:t>11. Screenshots</w:t>
      </w:r>
    </w:p>
    <w:p w14:paraId="307C3073">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486400" cy="2294890"/>
            <wp:effectExtent l="0" t="0" r="0" b="3810"/>
            <wp:docPr id="1300854153" name="Picture 2" descr="C:\Users\Lenovo\Desktop\Gen AI\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4153" name="Picture 2" descr="C:\Users\Lenovo\Desktop\Gen AI\Image.PNGImage"/>
                    <pic:cNvPicPr>
                      <a:picLocks noChangeAspect="1"/>
                    </pic:cNvPicPr>
                  </pic:nvPicPr>
                  <pic:blipFill>
                    <a:blip r:embed="rId7"/>
                    <a:srcRect t="5145" b="5145"/>
                    <a:stretch>
                      <a:fillRect/>
                    </a:stretch>
                  </pic:blipFill>
                  <pic:spPr>
                    <a:xfrm>
                      <a:off x="0" y="0"/>
                      <a:ext cx="5486400" cy="2294890"/>
                    </a:xfrm>
                    <a:prstGeom prst="rect">
                      <a:avLst/>
                    </a:prstGeom>
                  </pic:spPr>
                </pic:pic>
              </a:graphicData>
            </a:graphic>
          </wp:inline>
        </w:drawing>
      </w:r>
    </w:p>
    <w:p w14:paraId="5DDDBF6D">
      <w:pPr>
        <w:rPr>
          <w:rFonts w:hint="default" w:ascii="Times New Roman" w:hAnsi="Times New Roman" w:cs="Times New Roman"/>
          <w:sz w:val="24"/>
          <w:szCs w:val="24"/>
        </w:rPr>
      </w:pPr>
    </w:p>
    <w:p w14:paraId="0F964E5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89270" cy="2536190"/>
            <wp:effectExtent l="0" t="0" r="11430" b="3810"/>
            <wp:docPr id="4" name="Picture 6" descr="C:\Users\Lenovo\Desktop\Gen AI\P1.PN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Lenovo\Desktop\Gen AI\P1.PNGP1"/>
                    <pic:cNvPicPr>
                      <a:picLocks noChangeAspect="1"/>
                    </pic:cNvPicPr>
                  </pic:nvPicPr>
                  <pic:blipFill>
                    <a:blip r:embed="rId8"/>
                    <a:srcRect t="1182" b="1182"/>
                    <a:stretch>
                      <a:fillRect/>
                    </a:stretch>
                  </pic:blipFill>
                  <pic:spPr>
                    <a:xfrm>
                      <a:off x="0" y="0"/>
                      <a:ext cx="5589270" cy="2536190"/>
                    </a:xfrm>
                    <a:prstGeom prst="rect">
                      <a:avLst/>
                    </a:prstGeom>
                  </pic:spPr>
                </pic:pic>
              </a:graphicData>
            </a:graphic>
          </wp:inline>
        </w:drawing>
      </w:r>
    </w:p>
    <w:p w14:paraId="4BC2A9A5">
      <w:pPr>
        <w:rPr>
          <w:rFonts w:hint="default" w:ascii="Times New Roman" w:hAnsi="Times New Roman" w:cs="Times New Roman"/>
          <w:sz w:val="24"/>
          <w:szCs w:val="24"/>
        </w:rPr>
      </w:pPr>
    </w:p>
    <w:p w14:paraId="2A1ED361">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67680" cy="2084070"/>
            <wp:effectExtent l="0" t="0" r="7620" b="11430"/>
            <wp:docPr id="1034573570" name="Picture 9" descr="C:\Users\Lenovo\Desktop\Gen AI\pol2.PNGp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73570" name="Picture 9" descr="C:\Users\Lenovo\Desktop\Gen AI\pol2.PNGpol2"/>
                    <pic:cNvPicPr>
                      <a:picLocks noChangeAspect="1"/>
                    </pic:cNvPicPr>
                  </pic:nvPicPr>
                  <pic:blipFill>
                    <a:blip r:embed="rId9"/>
                    <a:srcRect t="7048" b="7048"/>
                    <a:stretch>
                      <a:fillRect/>
                    </a:stretch>
                  </pic:blipFill>
                  <pic:spPr>
                    <a:xfrm>
                      <a:off x="0" y="0"/>
                      <a:ext cx="5567680" cy="2084070"/>
                    </a:xfrm>
                    <a:prstGeom prst="rect">
                      <a:avLst/>
                    </a:prstGeom>
                    <a:noFill/>
                    <a:ln>
                      <a:noFill/>
                    </a:ln>
                  </pic:spPr>
                </pic:pic>
              </a:graphicData>
            </a:graphic>
          </wp:inline>
        </w:drawing>
      </w:r>
    </w:p>
    <w:p w14:paraId="63CB5521">
      <w:pPr>
        <w:rPr>
          <w:rFonts w:hint="default" w:ascii="Times New Roman" w:hAnsi="Times New Roman" w:cs="Times New Roman"/>
          <w:sz w:val="24"/>
          <w:szCs w:val="24"/>
        </w:rPr>
      </w:pPr>
    </w:p>
    <w:p w14:paraId="7958C24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67680" cy="1927860"/>
            <wp:effectExtent l="0" t="0" r="7620" b="2540"/>
            <wp:docPr id="1931378785" name="Picture 10" descr="C:\Users\Lenovo\Desktop\Gen AI\Cfeed.PNGC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78785" name="Picture 10" descr="C:\Users\Lenovo\Desktop\Gen AI\Cfeed.PNGCfeed"/>
                    <pic:cNvPicPr>
                      <a:picLocks noChangeAspect="1"/>
                    </pic:cNvPicPr>
                  </pic:nvPicPr>
                  <pic:blipFill>
                    <a:blip r:embed="rId10"/>
                    <a:srcRect t="12198" b="12198"/>
                    <a:stretch>
                      <a:fillRect/>
                    </a:stretch>
                  </pic:blipFill>
                  <pic:spPr>
                    <a:xfrm>
                      <a:off x="0" y="0"/>
                      <a:ext cx="5567680" cy="1927860"/>
                    </a:xfrm>
                    <a:prstGeom prst="rect">
                      <a:avLst/>
                    </a:prstGeom>
                    <a:noFill/>
                    <a:ln>
                      <a:noFill/>
                    </a:ln>
                  </pic:spPr>
                </pic:pic>
              </a:graphicData>
            </a:graphic>
          </wp:inline>
        </w:drawing>
      </w:r>
    </w:p>
    <w:p w14:paraId="5787AADC">
      <w:pPr>
        <w:rPr>
          <w:rFonts w:hint="default" w:ascii="Times New Roman" w:hAnsi="Times New Roman" w:cs="Times New Roman"/>
          <w:sz w:val="24"/>
          <w:szCs w:val="24"/>
        </w:rPr>
      </w:pPr>
    </w:p>
    <w:p w14:paraId="267AA8B7">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665470" cy="2296795"/>
            <wp:effectExtent l="0" t="0" r="11430" b="1905"/>
            <wp:docPr id="448296703" name="Picture 11" descr="C:\Users\Lenovo\Desktop\Gen AI\kpi.PNG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6703" name="Picture 11" descr="C:\Users\Lenovo\Desktop\Gen AI\kpi.PNGkpi"/>
                    <pic:cNvPicPr>
                      <a:picLocks noChangeAspect="1"/>
                    </pic:cNvPicPr>
                  </pic:nvPicPr>
                  <pic:blipFill>
                    <a:blip r:embed="rId11"/>
                    <a:srcRect t="5621" b="5621"/>
                    <a:stretch>
                      <a:fillRect/>
                    </a:stretch>
                  </pic:blipFill>
                  <pic:spPr>
                    <a:xfrm>
                      <a:off x="0" y="0"/>
                      <a:ext cx="5665470" cy="2296795"/>
                    </a:xfrm>
                    <a:prstGeom prst="rect">
                      <a:avLst/>
                    </a:prstGeom>
                    <a:noFill/>
                    <a:ln>
                      <a:noFill/>
                    </a:ln>
                  </pic:spPr>
                </pic:pic>
              </a:graphicData>
            </a:graphic>
          </wp:inline>
        </w:drawing>
      </w:r>
    </w:p>
    <w:p w14:paraId="3EB0BF7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622290" cy="2383790"/>
            <wp:effectExtent l="0" t="0" r="3810" b="3810"/>
            <wp:docPr id="1067536182" name="Picture 7" descr="C:\Users\Lenovo\Desktop\Gen AI\kpi2.PNGk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6182" name="Picture 7" descr="C:\Users\Lenovo\Desktop\Gen AI\kpi2.PNGkpi2"/>
                    <pic:cNvPicPr>
                      <a:picLocks noChangeAspect="1"/>
                    </pic:cNvPicPr>
                  </pic:nvPicPr>
                  <pic:blipFill>
                    <a:blip r:embed="rId12"/>
                    <a:srcRect t="3196" b="3196"/>
                    <a:stretch>
                      <a:fillRect/>
                    </a:stretch>
                  </pic:blipFill>
                  <pic:spPr>
                    <a:xfrm>
                      <a:off x="0" y="0"/>
                      <a:ext cx="5622290" cy="2383790"/>
                    </a:xfrm>
                    <a:prstGeom prst="rect">
                      <a:avLst/>
                    </a:prstGeom>
                  </pic:spPr>
                </pic:pic>
              </a:graphicData>
            </a:graphic>
          </wp:inline>
        </w:drawing>
      </w:r>
    </w:p>
    <w:p w14:paraId="46D6D8DF">
      <w:pPr>
        <w:rPr>
          <w:rFonts w:hint="default" w:ascii="Times New Roman" w:hAnsi="Times New Roman" w:cs="Times New Roman"/>
          <w:sz w:val="24"/>
          <w:szCs w:val="24"/>
        </w:rPr>
      </w:pPr>
    </w:p>
    <w:p w14:paraId="04170D92">
      <w:pPr>
        <w:rPr>
          <w:rFonts w:hint="default" w:ascii="Times New Roman" w:hAnsi="Times New Roman" w:cs="Times New Roman"/>
          <w:sz w:val="24"/>
          <w:szCs w:val="24"/>
        </w:rPr>
      </w:pPr>
    </w:p>
    <w:p w14:paraId="655C366D">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89270" cy="2536190"/>
            <wp:effectExtent l="0" t="0" r="11430" b="3810"/>
            <wp:docPr id="1385535636" name="Picture 6" descr="C:\Users\Lenovo\Desktop\Gen AI\eco.PNG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5636" name="Picture 6" descr="C:\Users\Lenovo\Desktop\Gen AI\eco.PNGeco"/>
                    <pic:cNvPicPr>
                      <a:picLocks noChangeAspect="1"/>
                    </pic:cNvPicPr>
                  </pic:nvPicPr>
                  <pic:blipFill>
                    <a:blip r:embed="rId13"/>
                    <a:srcRect t="6" b="6"/>
                    <a:stretch>
                      <a:fillRect/>
                    </a:stretch>
                  </pic:blipFill>
                  <pic:spPr>
                    <a:xfrm>
                      <a:off x="0" y="0"/>
                      <a:ext cx="5589270" cy="2536190"/>
                    </a:xfrm>
                    <a:prstGeom prst="rect">
                      <a:avLst/>
                    </a:prstGeom>
                  </pic:spPr>
                </pic:pic>
              </a:graphicData>
            </a:graphic>
          </wp:inline>
        </w:drawing>
      </w:r>
    </w:p>
    <w:p w14:paraId="02DA1AE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89270" cy="2536190"/>
            <wp:effectExtent l="0" t="0" r="11430" b="3810"/>
            <wp:docPr id="2" name="Picture 6" descr="C:\Users\Lenovo\Desktop\Gen AI\Anamoly.PNGAnam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Lenovo\Desktop\Gen AI\Anamoly.PNGAnamoly"/>
                    <pic:cNvPicPr>
                      <a:picLocks noChangeAspect="1"/>
                    </pic:cNvPicPr>
                  </pic:nvPicPr>
                  <pic:blipFill>
                    <a:blip r:embed="rId14"/>
                    <a:srcRect l="2616" r="2616"/>
                    <a:stretch>
                      <a:fillRect/>
                    </a:stretch>
                  </pic:blipFill>
                  <pic:spPr>
                    <a:xfrm>
                      <a:off x="0" y="0"/>
                      <a:ext cx="5589270" cy="2536190"/>
                    </a:xfrm>
                    <a:prstGeom prst="rect">
                      <a:avLst/>
                    </a:prstGeom>
                  </pic:spPr>
                </pic:pic>
              </a:graphicData>
            </a:graphic>
          </wp:inline>
        </w:drawing>
      </w:r>
    </w:p>
    <w:p w14:paraId="7D66E40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89270" cy="2536190"/>
            <wp:effectExtent l="0" t="0" r="11430" b="3810"/>
            <wp:docPr id="3" name="Picture 6" descr="C:\Users\Lenovo\Desktop\Gen AI\ana.PN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Lenovo\Desktop\Gen AI\ana.PNGana"/>
                    <pic:cNvPicPr>
                      <a:picLocks noChangeAspect="1"/>
                    </pic:cNvPicPr>
                  </pic:nvPicPr>
                  <pic:blipFill>
                    <a:blip r:embed="rId15"/>
                    <a:srcRect l="3092" r="3092"/>
                    <a:stretch>
                      <a:fillRect/>
                    </a:stretch>
                  </pic:blipFill>
                  <pic:spPr>
                    <a:xfrm>
                      <a:off x="0" y="0"/>
                      <a:ext cx="5589270" cy="2536190"/>
                    </a:xfrm>
                    <a:prstGeom prst="rect">
                      <a:avLst/>
                    </a:prstGeom>
                  </pic:spPr>
                </pic:pic>
              </a:graphicData>
            </a:graphic>
          </wp:inline>
        </w:drawing>
      </w:r>
    </w:p>
    <w:p w14:paraId="0E9D0603">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589270" cy="2536190"/>
            <wp:effectExtent l="0" t="0" r="11430" b="3810"/>
            <wp:docPr id="1" name="Picture 6" descr="C:\Users\Lenovo\Desktop\Gen AI\chat.PNG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C:\Users\Lenovo\Desktop\Gen AI\chat.PNGchat"/>
                    <pic:cNvPicPr>
                      <a:picLocks noChangeAspect="1"/>
                    </pic:cNvPicPr>
                  </pic:nvPicPr>
                  <pic:blipFill>
                    <a:blip r:embed="rId16"/>
                    <a:srcRect l="3067" r="3067"/>
                    <a:stretch>
                      <a:fillRect/>
                    </a:stretch>
                  </pic:blipFill>
                  <pic:spPr>
                    <a:xfrm>
                      <a:off x="0" y="0"/>
                      <a:ext cx="5589270" cy="2536190"/>
                    </a:xfrm>
                    <a:prstGeom prst="rect">
                      <a:avLst/>
                    </a:prstGeom>
                  </pic:spPr>
                </pic:pic>
              </a:graphicData>
            </a:graphic>
          </wp:inline>
        </w:drawing>
      </w:r>
    </w:p>
    <w:sectPr>
      <w:pgSz w:w="12240" w:h="15840"/>
      <w:pgMar w:top="720" w:right="720" w:bottom="720" w:left="720" w:header="720" w:footer="720" w:gutter="0"/>
      <w:pgBorders>
        <w:top w:val="single" w:color="000000" w:sz="12" w:space="1"/>
        <w:left w:val="single" w:color="000000" w:sz="12" w:space="4"/>
        <w:bottom w:val="single" w:color="000000" w:sz="12" w:space="1"/>
        <w:right w:val="single" w:color="000000" w:sz="12"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10D73052"/>
    <w:multiLevelType w:val="multilevel"/>
    <w:tmpl w:val="10D73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4082E83"/>
    <w:multiLevelType w:val="multilevel"/>
    <w:tmpl w:val="14082E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EA0115F"/>
    <w:multiLevelType w:val="multilevel"/>
    <w:tmpl w:val="1EA011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B2853CF"/>
    <w:multiLevelType w:val="multilevel"/>
    <w:tmpl w:val="2B2853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9311D15"/>
    <w:multiLevelType w:val="multilevel"/>
    <w:tmpl w:val="49311D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4E12859"/>
    <w:multiLevelType w:val="multilevel"/>
    <w:tmpl w:val="74E12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BD5619E"/>
    <w:multiLevelType w:val="multilevel"/>
    <w:tmpl w:val="7BD561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F4945FC"/>
    <w:multiLevelType w:val="singleLevel"/>
    <w:tmpl w:val="7F4945FC"/>
    <w:lvl w:ilvl="0" w:tentative="0">
      <w:start w:val="1"/>
      <w:numFmt w:val="decimal"/>
      <w:suff w:val="space"/>
      <w:lvlText w:val="%1."/>
      <w:lvlJc w:val="left"/>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
  </w:num>
  <w:num w:numId="8">
    <w:abstractNumId w:val="10"/>
  </w:num>
  <w:num w:numId="9">
    <w:abstractNumId w:val="13"/>
  </w:num>
  <w:num w:numId="10">
    <w:abstractNumId w:val="9"/>
  </w:num>
  <w:num w:numId="11">
    <w:abstractNumId w:val="11"/>
  </w:num>
  <w:num w:numId="12">
    <w:abstractNumId w:val="6"/>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639D"/>
    <w:rsid w:val="00326F90"/>
    <w:rsid w:val="004569DC"/>
    <w:rsid w:val="00463DBB"/>
    <w:rsid w:val="005555D0"/>
    <w:rsid w:val="00771414"/>
    <w:rsid w:val="007F2A34"/>
    <w:rsid w:val="00AA1D8D"/>
    <w:rsid w:val="00B47730"/>
    <w:rsid w:val="00C402F2"/>
    <w:rsid w:val="00CB0664"/>
    <w:rsid w:val="00CD2B95"/>
    <w:rsid w:val="00FC693F"/>
    <w:rsid w:val="00FF1EC2"/>
    <w:rsid w:val="12E85A12"/>
    <w:rsid w:val="17D07C3F"/>
    <w:rsid w:val="27E72DE3"/>
    <w:rsid w:val="2F6376CB"/>
    <w:rsid w:val="39943C53"/>
    <w:rsid w:val="39A82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qFormat/>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10</Pages>
  <Words>1152</Words>
  <Characters>6569</Characters>
  <Lines>54</Lines>
  <Paragraphs>15</Paragraphs>
  <TotalTime>44</TotalTime>
  <ScaleCrop>false</ScaleCrop>
  <LinksUpToDate>false</LinksUpToDate>
  <CharactersWithSpaces>7706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2025-06-26T15:55:00Z</dcterms:created>
  <dc:creator>python-docx</dc:creator>
  <dc:description>generated by python-docx</dc:description>
  <cp:lastModifiedBy>WPS_1738246074</cp:lastModifiedBy>
  <dcterms:modified xsi:type="dcterms:W3CDTF">2025-06-27T05:02:49Z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DA1EC9075DE24A30873ECE944608BFBC_13</vt:lpwstr>
  </property>
</Properties>
</file>