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jpg" ContentType="image/jpeg"/>
  <Override PartName="/word/media/rId59.png" ContentType="image/png"/>
  <Override PartName="/word/media/rId42.png" ContentType="image/png"/>
  <Override PartName="/word/media/rId128.png" ContentType="image/png"/>
  <Override PartName="/word/media/rId124.png" ContentType="image/png"/>
  <Override PartName="/word/media/image7.png" ContentType="image/png"/>
  <Override PartName="/word/media/image6.png" ContentType="image/png"/>
  <Override PartName="/word/media/image4.png" ContentType="image/png"/>
  <Override PartName="/word/media/image5.png" ContentType="image/png"/>
  <Override PartName="/word/media/image1.jp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</w:pPr>
      <w:r>
        <w:drawing>
          <wp:inline>
            <wp:extent cx="1143000" cy="1143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ssets/branding/logo_se_rmutl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998483" cy="1143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assets/branding/logo_rmutl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483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software-requirements-specification"/>
    <w:p>
      <w:pPr>
        <w:pStyle w:val="Title"/>
        <w:jc w:val="center"/>
        <w:rPr>
          <w:rFonts w:ascii="TH Sarabun New" w:hAnsi="TH Sarabun New" w:cs="TH Sarabun New" w:hint="cs"/>
          <w:sz w:val="56"/>
          <w:szCs w:val="48"/>
        </w:rPr>
      </w:pPr>
      <w:r>
        <w:rPr>
          <w:rFonts w:ascii="TH Sarabun New" w:hAnsi="TH Sarabun New" w:cs="TH Sarabun New" w:hint="cs"/>
          <w:sz w:val="56"/>
          <w:szCs w:val="48"/>
        </w:rPr>
        <w:t xml:space="preserve">Software Requirements Specification</w:t>
      </w:r>
    </w:p>
    <w:bookmarkStart w:id="32" w:name="X4c5fe387d112fd9031dae3568a5b1c6079e5856"/>
    <w:p>
      <w:pPr>
        <w:pStyle w:val="Subtitle"/>
        <w:jc w:val="center"/>
        <w:rPr>
          <w:rFonts w:ascii="TH Sarabun New" w:hAnsi="TH Sarabun New" w:cs="TH Sarabun New" w:hint="cs"/>
        </w:rPr>
      </w:pPr>
      <w:r>
        <w:rPr>
          <w:rFonts w:ascii="TH Sarabun New" w:hAnsi="TH Sarabun New" w:cs="TH Sarabun New" w:hint="cs"/>
        </w:rPr>
        <w:t xml:space="preserve">SOML — ระบบจัดการคำสั่งซื้อและตรวจสอบคลังสินค้า (Use Case SRS)</w:t>
      </w:r>
    </w:p>
    <w:bookmarkStart w:id="31" w:name="X2d3e8f5a3626254e541f0b6f0a8ce558f8c3e6b"/>
    <w:p>
      <w:pPr>
        <w:jc w:val="center"/>
        <w:rPr>
          <w:rFonts w:cs="TH Sarabun New" w:hint="cs"/>
          <w:sz w:val="32"/>
        </w:rPr>
      </w:pPr>
      <w:r>
        <w:rPr>
          <w:rFonts w:cs="TH Sarabun New" w:hint="cs"/>
          <w:sz w:val="32"/>
        </w:rPr>
        <w:t xml:space="preserve">เอกสารข้อกำหนดความต้องการซอฟต์แวร์ตามโครงสร้าง IEEE SRS Template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Use Case SRS v1.0 (รวบรวมฐานจากบทที่ 1–2 ของปริญญานิพนธ์)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สถานะ</w:t>
            </w:r>
          </w:p>
        </w:tc>
        <w:tc>
          <w:tcPr/>
          <w:p>
            <w:pPr>
              <w:pStyle w:val="Compact"/>
            </w:pPr>
            <w:r>
              <w:t xml:space="preserve">Implemented and Verified — รอผลทวนสอบภาคสนาม 3 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กรณีศึกษา</w:t>
            </w:r>
          </w:p>
        </w:tc>
        <w:tc>
          <w:tcPr/>
          <w:p>
            <w:pPr>
              <w:pStyle w:val="Compact"/>
            </w:pPr>
            <w:r>
              <w:t xml:space="preserve">ร้านวัสดุก่อสร้างอำพรคอนกรีต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SOML — ระบบจัดการคำสั่งซื้อและตรวจสอบคลังสินค้า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โครงงาน</w:t>
            </w:r>
          </w:p>
        </w:tc>
        <w:tc>
          <w:tcPr/>
          <w:p>
            <w:pPr>
              <w:pStyle w:val="Compact"/>
            </w:pPr>
            <w:r>
              <w:t xml:space="preserve">SE02 · ปริญญานิพนธ์ คณะวิศวกรรมศาสตร์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วันที่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เอกสารนี้อธิบายความต้องการของระบบ SOML ที่พัฒนาและทดสอบแล้ว ไม่รวมข้อมูลภายในของสถานประกอบการ เช่น หมายเลขพร้อมเพย์จริง รหัสผ่านผู้ใช้งานจริง และยอดขายจริงของร้าน ตัวเลขผลการทดสอบทั้งหมดมาจากการรันชุดทดสอบจริงและมีไฟล์หลักฐานรองรับ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สารบญ-table-of-contents"/>
    <w:p>
      <w:pPr>
        <w:pStyle w:val="Heading2"/>
      </w:pPr>
      <w:r>
        <w:t xml:space="preserve">สารบัญ (Table of Contents)</w:t>
      </w:r>
    </w:p>
    <w:p>
      <w:pPr>
        <w:pStyle w:val="FirstParagraph"/>
      </w:pPr>
      <w:r>
        <w:t xml:space="preserve">โครงสร้างเอกสารคงลำดับหัวข้อตามแบบฟอร์ม IEEE ที่ได้รับมา โดยเพิ่ม Appendix D–F เพื่อเก็บ Acceptance Criteria, Traceability และ QA อย่างเป็นระบบ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ส่วน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เนื้อหา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Introduction: จุดประสงค์ ขอบเขต ผู้อ่าน และเอกสารอ้างอิง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External Interface Requirements: UI, Hardware, Software และ Communications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System Features: UC-01..11, Main/Alternate/Exception Flow และ FR-01..09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Other Nonfunctional Requirements: Performance, Safety, Security, Quality, Business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Other Requirements: Data, audit, language, release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t xml:space="preserve">Glossary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B</w:t>
            </w:r>
          </w:p>
        </w:tc>
        <w:tc>
          <w:tcPr/>
          <w:p>
            <w:pPr>
              <w:pStyle w:val="Compact"/>
            </w:pPr>
            <w:r>
              <w:t xml:space="preserve">Analysis Models M-01..08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C</w:t>
            </w:r>
          </w:p>
        </w:tc>
        <w:tc>
          <w:tcPr/>
          <w:p>
            <w:pPr>
              <w:pStyle w:val="Compact"/>
            </w:pPr>
            <w:r>
              <w:t xml:space="preserve">TBD / Controlled Open Issues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D</w:t>
            </w:r>
          </w:p>
        </w:tc>
        <w:tc>
          <w:tcPr/>
          <w:p>
            <w:pPr>
              <w:pStyle w:val="Compact"/>
            </w:pPr>
            <w:r>
              <w:t xml:space="preserve">Acceptance Criteria AC-01..15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E</w:t>
            </w:r>
          </w:p>
        </w:tc>
        <w:tc>
          <w:tcPr/>
          <w:p>
            <w:pPr>
              <w:pStyle w:val="Compact"/>
            </w:pPr>
            <w:r>
              <w:t xml:space="preserve">End-to-End Traceability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Appendix F</w:t>
            </w:r>
          </w:p>
        </w:tc>
        <w:tc>
          <w:tcPr/>
          <w:p>
            <w:pPr>
              <w:pStyle w:val="Compact"/>
            </w:pPr>
            <w:r>
              <w:t xml:space="preserve">Completeness and QA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revision-history"/>
    <w:p>
      <w:pPr>
        <w:pStyle w:val="Heading2"/>
      </w:pPr>
      <w:r>
        <w:t xml:space="preserve">Revision History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Version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Date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Reason for Changes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ระยะเก็บความต้องการ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รวบรวมปัญหาหน้างาน EV-01..09, Stakeholders และ Constraints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ระยะออกแบบ</w:t>
            </w:r>
          </w:p>
        </w:tc>
        <w:tc>
          <w:tcPr/>
          <w:p>
            <w:pPr>
              <w:pStyle w:val="Compact"/>
            </w:pPr>
            <w:r>
              <w:t xml:space="preserve">เพิ่ม FR/NFR, Use Case UC-01..11, ERD, C4 Model และแผนการทดสอบ</w:t>
            </w:r>
          </w:p>
        </w:tc>
        <w:tc>
          <w:tcPr/>
          <w:p>
            <w:pPr>
              <w:pStyle w:val="Compact"/>
            </w:pPr>
            <w:r>
              <w:t xml:space="preserve">Design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ระหว่างพัฒนา</w:t>
            </w:r>
          </w:p>
        </w:tc>
        <w:tc>
          <w:tcPr/>
          <w:p>
            <w:pPr>
              <w:pStyle w:val="Compact"/>
            </w:pPr>
            <w:r>
              <w:t xml:space="preserve">ปรับรูปที่ 3.10 ให้บันทึกคำสั่งซื้อครั้งเดียวตอนรับชำระ และเพิ่มการล็อกช่วงเลขที่ใน UC-04</w:t>
            </w:r>
          </w:p>
        </w:tc>
        <w:tc>
          <w:tcPr/>
          <w:p>
            <w:pPr>
              <w:pStyle w:val="Compact"/>
            </w:pPr>
            <w:r>
              <w:t xml:space="preserve">Design Corrected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จัดวางข้อมูลลง IEEE SRS Template พร้อมผลการทดสอบจริงและ Traceability</w:t>
            </w:r>
          </w:p>
        </w:tc>
        <w:tc>
          <w:tcPr/>
          <w:p>
            <w:pPr>
              <w:pStyle w:val="Compact"/>
            </w:pPr>
            <w:r>
              <w:t xml:space="preserve">Implemented and Verified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introduction"/>
    <w:p>
      <w:pPr>
        <w:pStyle w:val="Heading1"/>
      </w:pPr>
      <w:r>
        <w:t xml:space="preserve">1. Introduction</w:t>
      </w:r>
    </w:p>
    <w:bookmarkStart w:id="36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 Use Case SRS ฉบับนี้กำหนดความต้องการซอฟต์แวร์สำหรับระบบ SOML ซึ่งเป็นระบบจัดการคำสั่งซื้อและตรวจสอบคลังสินค้าของร้านวัสดุก่อสร้างอำพรคอนกรีต โดยนำผลจากการสำรวจปัญหาหน้างาน การออกแบบระบบ และการทดสอบจริง มาจัดวางในโครงสร้าง SRS เพื่อให้ผู้พัฒนา ผู้ทดสอบ อาจารย์ที่ปรึกษา และเจ้าของสถานประกอบการตรวจสอบขอบเขต พฤติกรรม กฎ แบบจำลอง และ Traceability ร่วมกันได้</w:t>
      </w:r>
    </w:p>
    <w:p>
      <w:pPr>
        <w:pStyle w:val="BodyText"/>
      </w:pPr>
      <w:r>
        <w:t xml:space="preserve">เวอร์ชัน 1.0 นี้อธิบายระบบที่พัฒนาและทดสอบแล้ว มิใช่ข้อเสนอที่ยังไม่ได้ลงมือทำ ความต้องการเชิงหน้าที่ทั้งเก้าข้อและความต้องการนอกเหนือหน้าที่ทั้งเก้าข้อได้รับการทวนสอบด้วยชุดทดสอบอัตโนมัติ 92 กรณีและการทดสอบระดับระบบแล้ว ยังคงเหลือการทวนสอบสามรายการที่ต้องดำเนินการในสถานประกอบการจริง ซึ่งระบุไว้ใน Appendix C</w:t>
      </w:r>
    </w:p>
    <w:bookmarkEnd w:id="36"/>
    <w:bookmarkStart w:id="37" w:name="document-conventions"/>
    <w:p>
      <w:pPr>
        <w:pStyle w:val="Heading2"/>
      </w:pPr>
      <w:r>
        <w:t xml:space="preserve">1.2 Document Conventions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Convention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FR-xx</w:t>
            </w:r>
          </w:p>
        </w:tc>
        <w:tc>
          <w:tcPr/>
          <w:p>
            <w:pPr>
              <w:pStyle w:val="Compact"/>
            </w:pPr>
            <w:r>
              <w:t xml:space="preserve">Functional Requirement ของระบบ SOML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NFR-xx</w:t>
            </w:r>
          </w:p>
        </w:tc>
        <w:tc>
          <w:tcPr/>
          <w:p>
            <w:pPr>
              <w:pStyle w:val="Compact"/>
            </w:pPr>
            <w:r>
              <w:t xml:space="preserve">Nonfunctional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BR-xx</w:t>
            </w:r>
          </w:p>
        </w:tc>
        <w:tc>
          <w:tcPr/>
          <w:p>
            <w:pPr>
              <w:pStyle w:val="Compact"/>
            </w:pPr>
            <w:r>
              <w:t xml:space="preserve">Business Requirement / 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CON-xx</w:t>
            </w:r>
          </w:p>
        </w:tc>
        <w:tc>
          <w:tcPr/>
          <w:p>
            <w:pPr>
              <w:pStyle w:val="Compact"/>
            </w:pPr>
            <w:r>
              <w:t xml:space="preserve">Constraint ที่บังคับใช้ในการออกแบบ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US-xx / UC-xx</w:t>
            </w:r>
          </w:p>
        </w:tc>
        <w:tc>
          <w:tcPr/>
          <w:p>
            <w:pPr>
              <w:pStyle w:val="Compact"/>
            </w:pPr>
            <w:r>
              <w:t xml:space="preserve">User Story / 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AC-xx</w:t>
            </w:r>
          </w:p>
        </w:tc>
        <w:tc>
          <w:tcPr/>
          <w:p>
            <w:pPr>
              <w:pStyle w:val="Compact"/>
            </w:pPr>
            <w:r>
              <w:t xml:space="preserve">Acceptance Criterion แบบ Given–When–Then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M-xx</w:t>
            </w:r>
          </w:p>
        </w:tc>
        <w:tc>
          <w:tcPr/>
          <w:p>
            <w:pPr>
              <w:pStyle w:val="Compact"/>
            </w:pPr>
            <w:r>
              <w:t xml:space="preserve">Model Element ของแบบจำลองการวิเคราะห์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EV-xx</w:t>
            </w:r>
          </w:p>
        </w:tc>
        <w:tc>
          <w:tcPr/>
          <w:p>
            <w:pPr>
              <w:pStyle w:val="Compact"/>
            </w:pPr>
            <w:r>
              <w:t xml:space="preserve">Evidence จากการสำรวจปัญหาหน้างาน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TC-xx</w:t>
            </w:r>
          </w:p>
        </w:tc>
        <w:tc>
          <w:tcPr/>
          <w:p>
            <w:pPr>
              <w:pStyle w:val="Compact"/>
            </w:pPr>
            <w:r>
              <w:t xml:space="preserve">Test Case ตามแผนการทดสอบของโครงงาน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ต้อง / shall</w:t>
            </w:r>
          </w:p>
        </w:tc>
        <w:tc>
          <w:tcPr/>
          <w:p>
            <w:pPr>
              <w:pStyle w:val="Compact"/>
            </w:pPr>
            <w:r>
              <w:t xml:space="preserve">ข้อกำหนดที่จำเป็นและตรวจสอบได้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ควร / should</w:t>
            </w:r>
          </w:p>
        </w:tc>
        <w:tc>
          <w:tcPr/>
          <w:p>
            <w:pPr>
              <w:pStyle w:val="Compact"/>
            </w:pPr>
            <w:r>
              <w:t xml:space="preserve">ข้อกำหนดลำดับรองหรือขึ้นกับนโยบายของร้าน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เก็บ Traceability แต่ไม่อยู่ในขอบเขตโครงงาน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Provisional / TBD</w:t>
            </w:r>
          </w:p>
        </w:tc>
        <w:tc>
          <w:tcPr/>
          <w:p>
            <w:pPr>
              <w:pStyle w:val="Compact"/>
            </w:pPr>
            <w:r>
              <w:t xml:space="preserve">ยังห้ามถือเป็นข้อสรุปที่ทวนสอบแล้ว</w:t>
            </w:r>
          </w:p>
        </w:tc>
      </w:tr>
    </w:tbl>
    <w:p>
      <w:pPr>
        <w:pStyle w:val="BodyText"/>
      </w:pPr>
      <w:r>
        <w:t xml:space="preserve">รหัสความต้องการ FR, NFR, BR และ UC ในเอกสารนี้กำหนดขึ้นในเอกสารฉบับนี้และใช้ร่วมกันตลอดทั้งโครงงาน ส่วนรหัส EV, US, AC, M, CON และ TBD เพิ่มขึ้นตามโครงสร้างของแบบฟอร์ม</w:t>
      </w:r>
    </w:p>
    <w:bookmarkEnd w:id="37"/>
    <w:bookmarkStart w:id="38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ผู้อ่าน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อ่านส่วนที่แนะนำ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จุดประสงค์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เจ้าของสถานประกอบการ</w:t>
            </w:r>
          </w:p>
        </w:tc>
        <w:tc>
          <w:tcPr/>
          <w:p>
            <w:pPr>
              <w:pStyle w:val="Compact"/>
            </w:pPr>
            <w:r>
              <w:t xml:space="preserve">1, 2, 5.5, Appendix C</w:t>
            </w:r>
          </w:p>
        </w:tc>
        <w:tc>
          <w:tcPr/>
          <w:p>
            <w:pPr>
              <w:pStyle w:val="Compact"/>
            </w:pPr>
            <w:r>
              <w:t xml:space="preserve">ยืนยันขอบเขต กฎทางธุรกิจ และประเด็นที่ยังค้าง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อาจารย์ที่ปรึกษา / กรรมการสอบ</w:t>
            </w:r>
          </w:p>
        </w:tc>
        <w:tc>
          <w:tcPr/>
          <w:p>
            <w:pPr>
              <w:pStyle w:val="Compact"/>
            </w:pPr>
            <w:r>
              <w:t xml:space="preserve">Revision History, 4, Appendix D–F</w:t>
            </w:r>
          </w:p>
        </w:tc>
        <w:tc>
          <w:tcPr/>
          <w:p>
            <w:pPr>
              <w:pStyle w:val="Compact"/>
            </w:pPr>
            <w:r>
              <w:t xml:space="preserve">ตรวจความครบถ้วนของความต้องการและหลักฐานการทวนสอบ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ผู้พัฒนา</w:t>
            </w:r>
          </w:p>
        </w:tc>
        <w:tc>
          <w:tcPr/>
          <w:p>
            <w:pPr>
              <w:pStyle w:val="Compact"/>
            </w:pPr>
            <w:r>
              <w:t xml:space="preserve">2–6 และ Appendix B</w:t>
            </w:r>
          </w:p>
        </w:tc>
        <w:tc>
          <w:tcPr/>
          <w:p>
            <w:pPr>
              <w:pStyle w:val="Compact"/>
            </w:pPr>
            <w:r>
              <w:t xml:space="preserve">เข้าใจความสามารถ ส่วนต่อประสาน สถานะ และข้อจำกัด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ผู้ทดสอบ</w:t>
            </w:r>
          </w:p>
        </w:tc>
        <w:tc>
          <w:tcPr/>
          <w:p>
            <w:pPr>
              <w:pStyle w:val="Compact"/>
            </w:pPr>
            <w:r>
              <w:t xml:space="preserve">4, 5, Appendix D–F</w:t>
            </w:r>
          </w:p>
        </w:tc>
        <w:tc>
          <w:tcPr/>
          <w:p>
            <w:pPr>
              <w:pStyle w:val="Compact"/>
            </w:pPr>
            <w:r>
              <w:t xml:space="preserve">ออกแบบสถานการณ์ทดสอบและตรวจความครอบคลุม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ผู้ดูแลระบบของร้าน</w:t>
            </w:r>
          </w:p>
        </w:tc>
        <w:tc>
          <w:tcPr/>
          <w:p>
            <w:pPr>
              <w:pStyle w:val="Compact"/>
            </w:pPr>
            <w:r>
              <w:t xml:space="preserve">3, 6, Appendix A</w:t>
            </w:r>
          </w:p>
        </w:tc>
        <w:tc>
          <w:tcPr/>
          <w:p>
            <w:pPr>
              <w:pStyle w:val="Compact"/>
            </w:pPr>
            <w:r>
              <w:t xml:space="preserve">ติดตั้ง ดูแล และเข้าใจคำศัพท์ที่ใช้</w:t>
            </w:r>
          </w:p>
        </w:tc>
      </w:tr>
    </w:tbl>
    <w:bookmarkEnd w:id="38"/>
    <w:bookmarkStart w:id="39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ร้านวัสดุก่อสร้างมีจุดชำระเงินหน้าร้านและจุดรับของที่คลังสินค้าอยู่คนละพื้นที่ แต่ไม่มีช่องทางสื่อสารกันแบบเรียลไทม์ ลูกค้าจึงต้องถือใบเสร็จกระดาษเดินไปที่คลังเอง พนักงานคลังจึงเริ่มจัดของหลังจากนั้น เกิดคอขวดในชั่วโมงเร่งด่วน และการอ่านใบเสร็จด้วยสายตายังเปิดช่องให้หยิบสินค้าผิดและนำบิลเก่ามารับของซ้ำ ระบบ SOML จึงต้องเชื่อมสองจุดนี้เข้าด้วยกัน โดยที่การจ่ายสินค้าหนึ่งครั้งต้องตัดสต็อกเพียงครั้งเดียวเสมอ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In Scope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Out of Scope /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เว็บแอปพลิเคชันแบบ Responsive รองรับผู้ใช้สามบทบาท</w:t>
            </w:r>
          </w:p>
        </w:tc>
        <w:tc>
          <w:tcPr/>
          <w:p>
            <w:pPr>
              <w:pStyle w:val="Compact"/>
            </w:pPr>
            <w:r>
              <w:t xml:space="preserve">ระบบบัญชีเต็มรูปแบบ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 และจัดการข้อมูลสินค้า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Payment Gateway และเครื่องรูดบัตร EDC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รับชำระด้วย QR พร้อมเพย์ และพิมพ์ใบเสร็จผ่าน ESC/POS</w:t>
            </w:r>
          </w:p>
        </w:tc>
        <w:tc>
          <w:tcPr/>
          <w:p>
            <w:pPr>
              <w:pStyle w:val="Compact"/>
            </w:pPr>
            <w:r>
              <w:t xml:space="preserve">แอปพลิเคชันแบบ Mobile 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คิวรอจ่ายสินค้าแบบเรียลไทม์ และตัดสต็อกแบบอะตอมมิก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 ERP หรือซัพพลายเออร์ภายนอกอัตโนมัติ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แดชบอร์ดปฏิบัติการ ประวัติการทำรายการ และการแจ้งเตือนในแอป</w:t>
            </w:r>
          </w:p>
        </w:tc>
        <w:tc>
          <w:tcPr/>
          <w:p>
            <w:pPr>
              <w:pStyle w:val="Compact"/>
            </w:pPr>
            <w:r>
              <w:t xml:space="preserve">การแจ้งเตือนผ่านบริการภายนอก เช่น LINE Notify หรืออีเมล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บันทึกผู้กระทำ เวลา และรายละเอียดทุกเหตุการณ์สำคัญ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โมดูล AI-Assisted ซึ่งเป็นงานในอนาคต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การยืนยันจ่ายสินค้าและการตัดสต็อกต้องเป็นการกระทำเดียวกันที่แยกออกจากกันไม่ได้ สถานะของคำสั่งซื้อคือกลไกควบคุมว่าการจ่ายสินค้าเกิดขึ้นได้เพียงครั้งเดียว มิใช่การตรวจสอบในโปรแกรมก่อนแล้วค่อยเขียน เพราะระหว่างสองขั้นตอนนั้นคำขออื่นแทรกเข้ามาได้</w:t>
      </w:r>
    </w:p>
    <w:bookmarkEnd w:id="39"/>
    <w:bookmarkStart w:id="40" w:name="references"/>
    <w:p>
      <w:pPr>
        <w:pStyle w:val="Heading2"/>
      </w:pPr>
      <w:r>
        <w:t xml:space="preserve">1.5 References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Ref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เอกสาร/แหล่งอ้างอิง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การใช้ใน SRS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REF-01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1</w:t>
            </w:r>
          </w:p>
        </w:tc>
        <w:tc>
          <w:tcPr/>
          <w:p>
            <w:pPr>
              <w:pStyle w:val="Compact"/>
            </w:pPr>
            <w:r>
              <w:t xml:space="preserve">ที่มาของปัญหา EV-01..09 วัตถุประสงค์ และขอบเขตของโครงงาน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REF-02</w:t>
            </w:r>
          </w:p>
        </w:tc>
        <w:tc>
          <w:tcPr/>
          <w:p>
            <w:pPr>
              <w:pStyle w:val="Compact"/>
            </w:pPr>
            <w:r>
              <w:t xml:space="preserve">ปริญญานิพนธ์ SE02 บทที่ 2</w:t>
            </w:r>
          </w:p>
        </w:tc>
        <w:tc>
          <w:tcPr/>
          <w:p>
            <w:pPr>
              <w:pStyle w:val="Compact"/>
            </w:pPr>
            <w:r>
              <w:t xml:space="preserve">ทฤษฎีและงานที่เกี่ยวข้องซึ่งใช้อ้างอิงการออกแบบ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53" w:name="overall-description"/>
    <w:p>
      <w:pPr>
        <w:pStyle w:val="Heading1"/>
      </w:pPr>
      <w:r>
        <w:t xml:space="preserve">2. Overall Description</w:t>
      </w:r>
    </w:p>
    <w:bookmarkStart w:id="45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เป็นระบบใหม่ที่พัฒนาขึ้นทดแทนกระบวนการกระดาษเดิมทั้งหมด ไม่ได้ต่อยอดจากระบบเดิมของร้าน ระบบอยู่ระหว่างพนักงานขายที่จุดชำระเงิน พนักงานคลังสินค้าที่จุดรับของ และผู้จัดการซึ่งติดตามภาพรวม โดยเชื่อมต่อกับองค์ประกอบภายนอกเพียงสองส่วน คือไลบรารีสร้างรหัส QR พร้อมเพย์ซึ่งทำงานภายในกระบวนการของระบบเอง และเครื่องพิมพ์ใบเสร็จความร้อนซึ่งเป็นอุปกรณ์ต่อพ่วง</w:t>
      </w:r>
    </w:p>
    <w:p>
      <w:pPr>
        <w:pStyle w:val="BodyText"/>
      </w:pPr>
      <w:r>
        <w:t xml:space="preserve">ระบบไม่เชื่อมต่อกับ Payment Gateway หรือ API ของธนาคาร การยืนยันว่าได้รับเงินแล้วจึงเป็นการกระทำของพนักงานขายหลังตรวจการแจ้งเตือนจากแอปพลิเคชันธนาคารด้วยตนเอง ข้อเท็จจริงนี้เป็นเงื่อนไขสำคัญที่กำหนดพฤติกรรมของระบบทั้งหมด</w:t>
      </w:r>
    </w:p>
    <w:p>
      <w:pPr>
        <w:pStyle w:val="CaptionedFigure"/>
      </w:pPr>
      <w:r>
        <w:drawing>
          <wp:inline>
            <wp:extent cx="6261100" cy="4536578"/>
            <wp:effectExtent b="0" l="0" r="0" t="0"/>
            <wp:docPr descr="แผนภาพบริบทของระบบ" title="" id="43" name="Picture"/>
            <a:graphic>
              <a:graphicData uri="http://schemas.openxmlformats.org/drawingml/2006/picture">
                <pic:pic>
                  <pic:nvPicPr>
                    <pic:cNvPr descr="assets/diagrams/fig3-02_c1_contex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536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แผนภาพบริบทของระบบ</w:t>
      </w:r>
    </w:p>
    <w:p>
      <w:pPr>
        <w:pStyle w:val="BodyText"/>
      </w:pPr>
      <w:r>
        <w:rPr>
          <w:i/>
          <w:iCs/>
        </w:rPr>
        <w:t xml:space="preserve">ภาพที่ 1 — System Context และขอบเขตความรับผิดชอบของระบบ SOML</w:t>
      </w:r>
    </w:p>
    <w:bookmarkEnd w:id="45"/>
    <w:bookmarkStart w:id="47" w:name="product-functions"/>
    <w:p>
      <w:pPr>
        <w:pStyle w:val="Heading2"/>
      </w:pPr>
      <w:r>
        <w:t xml:space="preserve">2.2 Product Functions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Capability Group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ความต้องการที่รองรับ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&amp; Authority</w:t>
            </w:r>
          </w:p>
        </w:tc>
        <w:tc>
          <w:tcPr/>
          <w:p>
            <w:pPr>
              <w:pStyle w:val="Compact"/>
            </w:pPr>
            <w:r>
              <w:t xml:space="preserve">เข้าสู่ระบบ ควบคุมสิทธิ์ตามบทบาทสามบทบาท และซ่อนเมนูที่ไม่มีสิทธิ์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FR-01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 ราคา จุดสั่งซื้อเพิ่ม และปรับสต็อกด้วยมือพร้อมบันทึกเหตุผล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&amp; Payment</w:t>
            </w:r>
          </w:p>
        </w:tc>
        <w:tc>
          <w:tcPr/>
          <w:p>
            <w:pPr>
              <w:pStyle w:val="Compact"/>
            </w:pPr>
            <w:r>
              <w:t xml:space="preserve">คำนวณยอดรวมจากราคาในฐานข้อมูล สร้าง QR พร้อมเพย์ตามยอด ออกเลขที่คำสั่งซื้อไม่ซ้ำ และพิมพ์ใบเสร็จ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Realtime Queue</w:t>
            </w:r>
          </w:p>
        </w:tc>
        <w:tc>
          <w:tcPr/>
          <w:p>
            <w:pPr>
              <w:pStyle w:val="Compact"/>
            </w:pPr>
            <w:r>
              <w:t xml:space="preserve">ผลักคำสั่งซื้อที่รับชำระแล้วไปยังหน้าจอคลังทันที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FR-04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Dispatch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ยืนยันจ่ายสินค้าและตัดสต็อกในธุรกรรมเดียว โดยจ่ายได้เพียงครั้งเดียวต่อคำสั่งซื้อ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FR-05, FR-06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Visibility</w:t>
            </w:r>
          </w:p>
        </w:tc>
        <w:tc>
          <w:tcPr/>
          <w:p>
            <w:pPr>
              <w:pStyle w:val="Compact"/>
            </w:pPr>
            <w:r>
              <w:t xml:space="preserve">แดชบอร์ดปฏิบัติการและระดับบริหารที่คำนวณสดจากฐานข้อมูล</w:t>
            </w:r>
          </w:p>
        </w:tc>
        <w:tc>
          <w:tcPr/>
          <w:p>
            <w:pPr>
              <w:pStyle w:val="Compact"/>
            </w:pPr>
            <w:r>
              <w:t xml:space="preserve">FR-07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Proactive Alerting</w:t>
            </w:r>
          </w:p>
        </w:tc>
        <w:tc>
          <w:tcPr/>
          <w:p>
            <w:pPr>
              <w:pStyle w:val="Compact"/>
            </w:pPr>
            <w:r>
              <w:t xml:space="preserve">แจ้งเตือนเมื่อสต็อกต่ำกว่าจุดสั่งซื้อเพิ่ม และเมื่อคิวงานค้างนานผิดปกติ</w:t>
            </w:r>
          </w:p>
        </w:tc>
        <w:tc>
          <w:tcPr/>
          <w:p>
            <w:pPr>
              <w:pStyle w:val="Compact"/>
            </w:pPr>
            <w:r>
              <w:t xml:space="preserve">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Traceability</w:t>
            </w:r>
          </w:p>
        </w:tc>
        <w:tc>
          <w:tcPr/>
          <w:p>
            <w:pPr>
              <w:pStyle w:val="Compact"/>
            </w:pPr>
            <w:r>
              <w:t xml:space="preserve">บันทึกผู้กระทำ เวลา ไอพี และรายละเอียดของทุกเหตุการณ์สำคัญ พร้อมค้นหาย้อนหลัง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</w:tr>
    </w:tbl>
    <w:bookmarkStart w:id="46" w:name="user-story-summary"/>
    <w:p>
      <w:pPr>
        <w:pStyle w:val="Heading3"/>
      </w:pPr>
      <w:r>
        <w:t xml:space="preserve">User Story Summary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FR-03; BR-01; AC-03..05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FR-04; BR-03; NFR-02;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</w:t>
            </w:r>
          </w:p>
        </w:tc>
        <w:tc>
          <w:tcPr/>
          <w:p>
            <w:pPr>
              <w:pStyle w:val="Compact"/>
            </w:pPr>
            <w:r>
              <w:t xml:space="preserve">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FR-05, FR-06; BR-02; NFR-04;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FR-07; BR-04; AC-09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FR-02, FR-08; BR-05; AC-02, AC-10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</w:t>
            </w:r>
          </w:p>
        </w:tc>
        <w:tc>
          <w:tcPr/>
          <w:p>
            <w:pPr>
              <w:pStyle w:val="Compact"/>
            </w:pPr>
            <w:r>
              <w:t xml:space="preserve">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FR-09; AC-11</w:t>
            </w:r>
          </w:p>
        </w:tc>
      </w:tr>
    </w:tbl>
    <w:bookmarkEnd w:id="46"/>
    <w:bookmarkEnd w:id="47"/>
    <w:bookmarkStart w:id="48" w:name="user-classes-and-characteristics"/>
    <w:p>
      <w:pPr>
        <w:pStyle w:val="Heading2"/>
      </w:pPr>
      <w:r>
        <w:t xml:space="preserve">2.3 User Classes and Characteristics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Class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ลักษณะ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ความคาดหวังต่อระบบ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 (sales)</w:t>
            </w:r>
          </w:p>
        </w:tc>
        <w:tc>
          <w:tcPr/>
          <w:p>
            <w:pPr>
              <w:pStyle w:val="Compact"/>
            </w:pPr>
            <w:r>
              <w:t xml:space="preserve">ประจำจุดชำระเงินหน้าร้าน ทำงานเร็วภายใต้แรงกดดันเวลา คุ้นกับใบเสร็จกระดาษ</w:t>
            </w:r>
          </w:p>
        </w:tc>
        <w:tc>
          <w:tcPr/>
          <w:p>
            <w:pPr>
              <w:pStyle w:val="Compact"/>
            </w:pPr>
            <w:r>
              <w:t xml:space="preserve">บันทึกการขายได้ในหน้าจอเดียว ไม่ต้องคิดเลขเอง และออกใบเสร็จได้ทันที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 (warehouse)</w:t>
            </w:r>
          </w:p>
        </w:tc>
        <w:tc>
          <w:tcPr/>
          <w:p>
            <w:pPr>
              <w:pStyle w:val="Compact"/>
            </w:pPr>
            <w:r>
              <w:t xml:space="preserve">เดินระหว่างชั้นวางสินค้า ใช้แท็บเล็ตหรือสมาร์ตโฟนมากกว่าคอมพิวเตอร์ตั้งโต๊ะ</w:t>
            </w:r>
          </w:p>
        </w:tc>
        <w:tc>
          <w:tcPr/>
          <w:p>
            <w:pPr>
              <w:pStyle w:val="Compact"/>
            </w:pPr>
            <w:r>
              <w:t xml:space="preserve">รู้ว่ามีงานรออยู่โดยไม่ต้องรอลูกค้าเดินมา และมั่นใจว่าจ่ายของแล้วสต็อกตัดถูกต้อง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 (manager)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 ดูภาพรวมเป็นระยะระหว่างวัน ไม่ได้อยู่หน้าจอตลอดเวลา</w:t>
            </w:r>
          </w:p>
        </w:tc>
        <w:tc>
          <w:tcPr/>
          <w:p>
            <w:pPr>
              <w:pStyle w:val="Compact"/>
            </w:pPr>
            <w:r>
              <w:t xml:space="preserve">เห็นยอดขาย คิวงาน และระดับสต็อกได้ทันทีที่เปิดดู และได้รับแจ้งเตือนเมื่อของใกล้หมด</w:t>
            </w:r>
          </w:p>
        </w:tc>
      </w:tr>
    </w:tbl>
    <w:p>
      <w:pPr>
        <w:pStyle w:val="BodyText"/>
      </w:pPr>
      <w:r>
        <w:t xml:space="preserve">สิทธิ์ระดับผู้ดูแลระบบรวมอยู่ในบทบาทผู้จัดการ ไม่มีบทบาทที่สี่แยกต่างหาก เนื่องจากขนาดของร้านไม่จำเป็นต้องแยก</w:t>
      </w:r>
    </w:p>
    <w:bookmarkEnd w:id="48"/>
    <w:bookmarkStart w:id="49" w:name="operating-environment"/>
    <w:p>
      <w:pPr>
        <w:pStyle w:val="Heading2"/>
      </w:pPr>
      <w:r>
        <w:t xml:space="preserve">2.4 Operating Environment</w:t>
      </w:r>
    </w:p>
    <w:p>
      <w:pPr>
        <w:pStyle w:val="Compact"/>
        <w:numPr>
          <w:ilvl w:val="0"/>
          <w:numId w:val="1001"/>
        </w:numPr>
      </w:pPr>
      <w:r>
        <w:t xml:space="preserve">ฝั่งผู้ใช้ใช้เว็บเบราว์เซอร์รุ่นล่าสุด Chrome, Edge หรือ Firefox บนคอมพิวเตอร์ แท็บเล็ต หรือสมาร์ตโฟน</w:t>
      </w:r>
    </w:p>
    <w:p>
      <w:pPr>
        <w:pStyle w:val="Compact"/>
        <w:numPr>
          <w:ilvl w:val="0"/>
          <w:numId w:val="1001"/>
        </w:numPr>
      </w:pPr>
      <w:r>
        <w:t xml:space="preserve">ฝั่งเซิร์ฟเวอร์ใช้ Node.js 20 LTS ขึ้นไปร่วมกับ Express.js และฐานข้อมูล MySQL 8.0 กลไกจัดเก็บ InnoDB</w:t>
      </w:r>
    </w:p>
    <w:p>
      <w:pPr>
        <w:pStyle w:val="Compact"/>
        <w:numPr>
          <w:ilvl w:val="0"/>
          <w:numId w:val="1001"/>
        </w:numPr>
      </w:pPr>
      <w:r>
        <w:t xml:space="preserve">อุปกรณ์ต่อพ่วงคือเครื่องพิมพ์ใบเสร็จความร้อนที่รองรับ ESC/POS ต่อผ่าน USB หรือเครือข่าย</w:t>
      </w:r>
    </w:p>
    <w:p>
      <w:pPr>
        <w:pStyle w:val="Compact"/>
        <w:numPr>
          <w:ilvl w:val="0"/>
          <w:numId w:val="1001"/>
        </w:numPr>
      </w:pPr>
      <w:r>
        <w:t xml:space="preserve">ใช้งานบนเครือข่ายภายในร้านที่ครอบคลุมทั้งจุดชำระเงินและคลังสินค้า และเข้าถึงระบบผ่าน HTTPS เท่านั้น</w:t>
      </w:r>
    </w:p>
    <w:bookmarkEnd w:id="49"/>
    <w:bookmarkStart w:id="50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ข้อจำกัด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</w:t>
            </w:r>
          </w:p>
        </w:tc>
        <w:tc>
          <w:tcPr/>
          <w:p>
            <w:pPr>
              <w:pStyle w:val="Compact"/>
            </w:pPr>
            <w:r>
              <w:t xml:space="preserve">ต้องออกแบบเป็นสถาปัตยกรรมสามชั้น แยกชั้นแสดงผล ชั้นตรรกะธุรกิจ และชั้นข้อมูล</w:t>
            </w:r>
          </w:p>
        </w:tc>
        <w:tc>
          <w:tcPr/>
          <w:p>
            <w:pPr>
              <w:pStyle w:val="Compact"/>
            </w:pPr>
            <w:r>
              <w:t xml:space="preserve">รองรับการพัฒนา ทดสอบ และบำรุงรักษาแยกส่วน ตาม NFR-08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CON-02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ชั้นแสดงผลต้องเป็น React.js แบบ Responsive Design</w:t>
            </w:r>
          </w:p>
        </w:tc>
        <w:tc>
          <w:tcPr/>
          <w:p>
            <w:pPr>
              <w:pStyle w:val="Compact"/>
            </w:pPr>
            <w:r>
              <w:t xml:space="preserve">ต้องแสดงผลได้ทั้งเดสก์ท็อป แท็บเล็ต และสมาร์ตโฟน ตาม NFR-03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CON-03</w:t>
            </w:r>
          </w:p>
        </w:tc>
        <w:tc>
          <w:tcPr/>
          <w:p>
            <w:pPr>
              <w:pStyle w:val="Compact"/>
            </w:pPr>
            <w:r>
              <w:t xml:space="preserve">ชั้นตรรกะธุรกิจต้องเป็น Node.js ร่วมกับ Express.js</w:t>
            </w:r>
          </w:p>
        </w:tc>
        <w:tc>
          <w:tcPr/>
          <w:p>
            <w:pPr>
              <w:pStyle w:val="Compact"/>
            </w:pPr>
            <w:r>
              <w:t xml:space="preserve">ใช้ภาษาเดียวกับชั้นแสดงผลเพื่อลดภาระการเรียนรู้ภายในทีมสองคน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CON-04</w:t>
            </w:r>
          </w:p>
        </w:tc>
        <w:tc>
          <w:tcPr/>
          <w:p>
            <w:pPr>
              <w:pStyle w:val="Compact"/>
            </w:pPr>
            <w:r>
              <w:t xml:space="preserve">ชั้นข้อมูลต้องเป็น MySQL 8.0 และตั้งกลไกจัดเก็บเป็น InnoDB</w:t>
            </w:r>
          </w:p>
        </w:tc>
        <w:tc>
          <w:tcPr/>
          <w:p>
            <w:pPr>
              <w:pStyle w:val="Compact"/>
            </w:pPr>
            <w:r>
              <w:t xml:space="preserve">InnoDB เท่านั้นที่รองรับธุรกรรมแบบ ACID และการล็อกระดับแถวที่ NFR-04 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CON-05</w:t>
            </w:r>
          </w:p>
        </w:tc>
        <w:tc>
          <w:tcPr/>
          <w:p>
            <w:pPr>
              <w:pStyle w:val="Compact"/>
            </w:pPr>
            <w:r>
              <w:t xml:space="preserve">การสื่อสารเรียลไทม์ต้องใช้ WebSocket โดยมี Server-Sent Events เป็นช่องทางสำรอง</w:t>
            </w:r>
          </w:p>
        </w:tc>
        <w:tc>
          <w:tcPr/>
          <w:p>
            <w:pPr>
              <w:pStyle w:val="Compact"/>
            </w:pPr>
            <w:r>
              <w:t xml:space="preserve">ต้องผลักข้อมูลจากฝั่งเซิร์ฟเวอร์ได้ภายในเกณฑ์เวลาของ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CON-06</w:t>
            </w:r>
          </w:p>
        </w:tc>
        <w:tc>
          <w:tcPr/>
          <w:p>
            <w:pPr>
              <w:pStyle w:val="Compact"/>
            </w:pPr>
            <w:r>
              <w:t xml:space="preserve">การพิมพ์ใบเสร็จต้องใช้โพรโทคอล ESC/POS ผ่าน USB หรือเครือข่าย</w:t>
            </w:r>
          </w:p>
        </w:tc>
        <w:tc>
          <w:tcPr/>
          <w:p>
            <w:pPr>
              <w:pStyle w:val="Compact"/>
            </w:pPr>
            <w:r>
              <w:t xml:space="preserve">เป็นมาตรฐานที่เครื่องพิมพ์ใบเสร็จความร้อนทั่วไปรองรับ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ต้องสร้างรหัส QR ตามมาตรฐาน EMVCo และให้พนักงานยืนยันรับชำระเอง</w:t>
            </w:r>
          </w:p>
        </w:tc>
        <w:tc>
          <w:tcPr/>
          <w:p>
            <w:pPr>
              <w:pStyle w:val="Compact"/>
            </w:pPr>
            <w:r>
              <w:t xml:space="preserve">ไม่มี Payment Gateway ในขอบเขตโครงงาน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และตรวจสอบสิทธิ์ทุกคำขอ</w:t>
            </w:r>
          </w:p>
        </w:tc>
        <w:tc>
          <w:tcPr/>
          <w:p>
            <w:pPr>
              <w:pStyle w:val="Compact"/>
            </w:pPr>
            <w:r>
              <w:t xml:space="preserve">ตามข้อกำหนดความมั่นคงปลอดภัย NFR-01</w:t>
            </w:r>
          </w:p>
        </w:tc>
      </w:tr>
    </w:tbl>
    <w:bookmarkEnd w:id="50"/>
    <w:bookmarkStart w:id="51" w:name="user-documentation"/>
    <w:p>
      <w:pPr>
        <w:pStyle w:val="Heading2"/>
      </w:pPr>
      <w:r>
        <w:t xml:space="preserve">2.6 User Documentation</w:t>
      </w:r>
    </w:p>
    <w:p>
      <w:pPr>
        <w:pStyle w:val="Compact"/>
        <w:numPr>
          <w:ilvl w:val="0"/>
          <w:numId w:val="1002"/>
        </w:numPr>
      </w:pPr>
      <w:r>
        <w:t xml:space="preserve">คู่มือติดตั้งและใช้งานสำหรับผู้ดูแลระบบของร้าน ครอบคลุมขั้นตอนติดตั้ง การตั้งค่าเครื่องพิมพ์ และการทดสอบ</w:t>
      </w:r>
    </w:p>
    <w:p>
      <w:pPr>
        <w:pStyle w:val="Compact"/>
        <w:numPr>
          <w:ilvl w:val="0"/>
          <w:numId w:val="1002"/>
        </w:numPr>
      </w:pPr>
      <w:r>
        <w:t xml:space="preserve">ข้อความแนะนำในหน้าจอสำหรับผู้ใช้ทุกบทบาท กำกับปุ่มที่มีผลถาวรและแจ้งผลของทุกการกระทำ</w:t>
      </w:r>
    </w:p>
    <w:p>
      <w:pPr>
        <w:pStyle w:val="FirstParagraph"/>
      </w:pPr>
      <w:r>
        <w:t xml:space="preserve">คู่มือติดตั้งทำหน้าที่เป็นหลักฐานทวนสอบ NFR-09 ด้วย เกณฑ์คือติดตั้งบนเครื่องใหม่ได้สำเร็จโดยใช้เอกสารนี้เพียงอย่างเดียว โดยไม่ต้องแก้ซอร์สโค้ด</w:t>
      </w:r>
    </w:p>
    <w:bookmarkEnd w:id="51"/>
    <w:bookmarkStart w:id="52" w:name="assumptions-and-dependencies"/>
    <w:p>
      <w:pPr>
        <w:pStyle w:val="Heading2"/>
      </w:pPr>
      <w:r>
        <w:t xml:space="preserve">2.7 Assumptions and Dependencies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ข้อสมมติ / การพึ่งพา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ผลกระทบหากไม่เป็นจริง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A-01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พนักงานขายตรวจการแจ้งเตือนเงินเข้าจากแอปพลิเคชันธนาคารก่อนกดยืนยันรับชำระ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หากกดยืนยันโดยไม่ตรวจ ระบบจะบันทึกคำสั่งซื้อที่ยังไม่ได้รับเงินจริง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A-02</w:t>
            </w:r>
          </w:p>
        </w:tc>
        <w:tc>
          <w:tcPr/>
          <w:p>
            <w:pPr>
              <w:pStyle w:val="Compact"/>
            </w:pPr>
            <w:r>
              <w:t xml:space="preserve">เครือข่ายภายในร้านครอบคลุมถึงคลังสินค้าและมีเสถียรภาพเพียงพอ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หน้าจอคิวจะไม่ได้รับข้อมูลทันที และเกณฑ์เวลา NFR-02 อาจไม่ผ่าน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A-03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เครื่องพิมพ์ใบเสร็จของร้านรองรับตารางรหัสอักขระไทย TIS-620</w:t>
            </w:r>
          </w:p>
        </w:tc>
        <w:tc>
          <w:tcPr/>
          <w:p>
            <w:pPr>
              <w:pStyle w:val="Compact"/>
            </w:pPr>
            <w:r>
              <w:t xml:space="preserve">ภาษาไทยบนใบเสร็จจะพิมพ์ออกมาไม่ถูกต้อง ดู TBD-02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A-04</w:t>
            </w:r>
          </w:p>
        </w:tc>
        <w:tc>
          <w:tcPr/>
          <w:p>
            <w:pPr>
              <w:pStyle w:val="Compact"/>
            </w:pPr>
            <w:r>
              <w:t xml:space="preserve">ยอดสต็อกตั้งต้นที่นำเข้าระบบตรงกับจำนวนสินค้าจริงในคลัง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ยอดในระบบจะคลาดเคลื่อนตั้งแต่เริ่มใช้งาน แม้ระบบจะทำงานถูกต้อง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ความสอดคล้องของสต็อกตามวัตถุประสงค์ข้อ 1.2.3 จะไม่เกิดขึ้นจริง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external-interface-requirements"/>
    <w:p>
      <w:pPr>
        <w:pStyle w:val="Heading1"/>
      </w:pPr>
      <w:r>
        <w:t xml:space="preserve">3. External Interface Requirements</w:t>
      </w:r>
    </w:p>
    <w:bookmarkStart w:id="54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ระบบแสดงผลผ่านเว็บเบราว์เซอร์ในรูปแบบ Responsive Design เพื่อให้ใช้งานได้ทั้งบนคอมพิวเตอร์ตั้งโต๊ะที่จุดขายหน้าร้าน และบนแท็บเล็ตหรือสมาร์ตโฟนที่พนักงานคลังสินค้าถือติดตัวขณะเดินระหว่างชั้นวางสินค้า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ข้อกำหนดของส่วนต่อประสานผู้ใช้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เมนูและข้อมูลที่แสดงต้องถูกกรองตามบทบาทของผู้ใช้ ผู้ใช้ต้องไม่เห็นเมนูที่ตนไม่มีสิทธิ์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ป้องกันการเข้าถึงโดยไม่ตั้งใจ และลดความสับสนของผู้ใช้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ทุกหน้าจอต้องแสดงข้อความยืนยันผลการทำรายการอย่างชัดเจนภายในหน้าจอเดียวกัน</w:t>
            </w:r>
          </w:p>
        </w:tc>
        <w:tc>
          <w:tcPr/>
          <w:p>
            <w:pPr>
              <w:pStyle w:val="Compact"/>
            </w:pPr>
            <w:r>
              <w:t xml:space="preserve">ผู้ใช้ต้องรู้ทันทีว่ารายการสำเร็จหรือไม่ ไม่ต้องเดา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หน้าจอคิวคลังสินค้าต้องอัปเดตรายการใหม่โดยผู้ใช้ไม่ต้องกดรีเฟรช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เป็นเงื่อนไขของการลดเวลารอคอยตามวัตถุประสงค์ข้อ 1.2.2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ปุ่มยืนยันที่มีผลถาวรต้องมีขั้นตอนยืนยันซ้ำ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การยืนยันจ่ายสินค้าย้อนกลับไม่ได้ จึงต้องกันการกดพลาด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หน้าจอยืนยันจ่ายต้องบังคับให้ทำเครื่องหมายตรวจนับครบทุกรายการก่อนกดยืนยัน</w:t>
            </w:r>
          </w:p>
        </w:tc>
        <w:tc>
          <w:tcPr/>
          <w:p>
            <w:pPr>
              <w:pStyle w:val="Compact"/>
            </w:pPr>
            <w:r>
              <w:t xml:space="preserve">บังคับให้พนักงานตรวจของทีละรายการแทนการกดผ่าน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ใช้ภาษาไทยเป็นภาษาหลัก และแสดงจำนวนเงินในรูปแบบสกุลเงินบาท</w:t>
            </w:r>
          </w:p>
        </w:tc>
        <w:tc>
          <w:tcPr/>
          <w:p>
            <w:pPr>
              <w:pStyle w:val="Compact"/>
            </w:pPr>
            <w:r>
              <w:t xml:space="preserve">ผู้ใช้งานจริงทุกคนใช้ภาษาไทย</w:t>
            </w:r>
          </w:p>
        </w:tc>
      </w:tr>
    </w:tbl>
    <w:bookmarkEnd w:id="54"/>
    <w:bookmarkStart w:id="55" w:name="hardware-interfaces"/>
    <w:p>
      <w:pPr>
        <w:pStyle w:val="Heading2"/>
      </w:pPr>
      <w:r>
        <w:t xml:space="preserve">3.2 Hardware Interfaces</w:t>
      </w:r>
    </w:p>
    <w:p>
      <w:pPr>
        <w:pStyle w:val="FirstParagraph"/>
      </w:pPr>
      <w:r>
        <w:t xml:space="preserve">ระบบเชื่อมต่อกับฮาร์ดแวร์ภายนอกหนึ่งรายการ คือเครื่องพิมพ์ใบเสร็จความร้อน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หัวข้อ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ช่องทางเชื่อมต่อ</w:t>
            </w:r>
          </w:p>
        </w:tc>
        <w:tc>
          <w:tcPr/>
          <w:p>
            <w:pPr>
              <w:pStyle w:val="Compact"/>
            </w:pPr>
            <w:r>
              <w:t xml:space="preserve">USB ผ่านคิวพิมพ์ของระบบปฏิบัติการ หรือเครือข่ายผ่าน TCP พอร์ต 9100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โพรโทคอลสั่งงาน</w:t>
            </w:r>
          </w:p>
        </w:tc>
        <w:tc>
          <w:tcPr/>
          <w:p>
            <w:pPr>
              <w:pStyle w:val="Compact"/>
            </w:pPr>
            <w:r>
              <w:t xml:space="preserve">ESC/POS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ตารางรหัสอักขระ</w:t>
            </w:r>
          </w:p>
        </w:tc>
        <w:tc>
          <w:tcPr/>
          <w:p>
            <w:pPr>
              <w:pStyle w:val="Compact"/>
            </w:pPr>
            <w:r>
              <w:t xml:space="preserve">TIS-620 สั่งเลือกด้วยคำสั่ง</w:t>
            </w:r>
            <w:r>
              <w:t xml:space="preserve"> </w:t>
            </w:r>
            <w:r>
              <w:rPr>
                <w:rStyle w:val="VerbatimChar"/>
              </w:rPr>
              <w:t xml:space="preserve">ESC t n</w:t>
            </w:r>
            <w:r>
              <w:t xml:space="preserve"> </w:t>
            </w:r>
            <w:r>
              <w:t xml:space="preserve">ค่าเริ่มต้น n = 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ความกว้างกระดาษ</w:t>
            </w:r>
          </w:p>
        </w:tc>
        <w:tc>
          <w:tcPr/>
          <w:p>
            <w:pPr>
              <w:pStyle w:val="Compact"/>
            </w:pPr>
            <w:r>
              <w:t xml:space="preserve">ปรับได้ 48 ตัวอักษรสำหรับกระดาษ 80 มม. หรือ 32 ตัวอักษรสำหรับกระดาษ 58 มม.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ผู้ส่งคำสั่ง</w:t>
            </w:r>
          </w:p>
        </w:tc>
        <w:tc>
          <w:tcPr/>
          <w:p>
            <w:pPr>
              <w:pStyle w:val="Compact"/>
            </w:pPr>
            <w:r>
              <w:t xml:space="preserve">Receipt Print Service ซึ่งแยกกระบวนการจาก Backend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จังหวะการทำงาน</w:t>
            </w:r>
          </w:p>
        </w:tc>
        <w:tc>
          <w:tcPr/>
          <w:p>
            <w:pPr>
              <w:pStyle w:val="Compact"/>
            </w:pPr>
            <w:r>
              <w:t xml:space="preserve">สั่งพิมพ์ทันทีที่พนักงานขายยืนยันรับชำระเงิน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ข้อมูลที่พิมพ์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 วันที่เวลา พนักงานขาย รายการสินค้า จำนวน ราคาต่อหน่วย และยอดรวม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เกณฑ์เวลา</w:t>
            </w:r>
          </w:p>
        </w:tc>
        <w:tc>
          <w:tcPr/>
          <w:p>
            <w:pPr>
              <w:pStyle w:val="Compact"/>
            </w:pPr>
            <w:r>
              <w:t xml:space="preserve">พิมพ์สำเร็จภายใน 5 วินาทีหลังยืนยันรับชำระ ตาม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การจัดการข้อผิดพลาด</w:t>
            </w:r>
          </w:p>
        </w:tc>
        <w:tc>
          <w:tcPr/>
          <w:p>
            <w:pPr>
              <w:pStyle w:val="Compact"/>
            </w:pPr>
            <w:r>
              <w:t xml:space="preserve">หากเครื่องพิมพ์ไม่พร้อม ระบบต้องแจ้งพนักงานขายบนหน้าจอ และต้องไม่ทำให้การบันทึกคำสั่งซื้อหรือการส่งคิวคลังล้มเหลวตามไปด้วย</w:t>
            </w:r>
          </w:p>
        </w:tc>
      </w:tr>
    </w:tbl>
    <w:p>
      <w:pPr>
        <w:pStyle w:val="BodyText"/>
      </w:pPr>
      <w:r>
        <w:t xml:space="preserve">ระบบไม่ใช้เครื่องอ่านบาร์โค้ด เครื่องสแกน QR หรือกล้อง ในการยืนยันสิทธิ์รับสินค้าที่คลัง</w:t>
      </w:r>
    </w:p>
    <w:bookmarkEnd w:id="55"/>
    <w:bookmarkStart w:id="56" w:name="software-interfaces"/>
    <w:p>
      <w:pPr>
        <w:pStyle w:val="Heading2"/>
      </w:pPr>
      <w:r>
        <w:t xml:space="preserve">3.3 Software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ระบบ/บริการ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บทบาท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รูปแบบการเชื่อมต่อ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ข้อมูลที่แลกเปลี่ยน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PromptPay QR Module</w:t>
            </w:r>
          </w:p>
        </w:tc>
        <w:tc>
          <w:tcPr/>
          <w:p>
            <w:pPr>
              <w:pStyle w:val="Compact"/>
            </w:pPr>
            <w:r>
              <w:t xml:space="preserve">สร้างรหัส QR ตามมาตรฐาน EMVCo Merchant-Presented Mode</w:t>
            </w:r>
          </w:p>
        </w:tc>
        <w:tc>
          <w:tcPr/>
          <w:p>
            <w:pPr>
              <w:pStyle w:val="Compact"/>
            </w:pPr>
            <w:r>
              <w:t xml:space="preserve">ไลบรารีภายในกระบวนการของ Backend API ไม่เรียกบริการภายนอก</w:t>
            </w:r>
          </w:p>
        </w:tc>
        <w:tc>
          <w:tcPr/>
          <w:p>
            <w:pPr>
              <w:pStyle w:val="Compact"/>
            </w:pPr>
            <w:r>
              <w:t xml:space="preserve">ส่งเข้า ยอดเงินและหมายเลขพร้อมเพย์ของร้าน · รับกลับ สตริง QR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Receipt Print Service</w:t>
            </w:r>
          </w:p>
        </w:tc>
        <w:tc>
          <w:tcPr/>
          <w:p>
            <w:pPr>
              <w:pStyle w:val="Compact"/>
            </w:pPr>
            <w:r>
              <w:t xml:space="preserve">แปลงข้อมูลใบเสร็จเป็นชุดคำสั่ง ESC/POS</w:t>
            </w:r>
          </w:p>
        </w:tc>
        <w:tc>
          <w:tcPr/>
          <w:p>
            <w:pPr>
              <w:pStyle w:val="Compact"/>
            </w:pPr>
            <w:r>
              <w:t xml:space="preserve">เรียกผ่าน HTTP ภายในเครือข่ายร้าน ที่พอร์ต 4100</w:t>
            </w:r>
          </w:p>
        </w:tc>
        <w:tc>
          <w:tcPr/>
          <w:p>
            <w:pPr>
              <w:pStyle w:val="Compact"/>
            </w:pPr>
            <w:r>
              <w:t xml:space="preserve">ส่งเข้า ข้อมูลใบเสร็จ · รับกลับ สถานะการพิมพ์และเวลาที่ใช้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8.0 (InnoDB)</w:t>
            </w:r>
          </w:p>
        </w:tc>
        <w:tc>
          <w:tcPr/>
          <w:p>
            <w:pPr>
              <w:pStyle w:val="Compact"/>
            </w:pPr>
            <w:r>
              <w:t xml:space="preserve">จัดเก็บข้อมูลทั้งหมดของระบบ</w:t>
            </w:r>
          </w:p>
        </w:tc>
        <w:tc>
          <w:tcPr/>
          <w:p>
            <w:pPr>
              <w:pStyle w:val="Compact"/>
            </w:pPr>
            <w:r>
              <w:t xml:space="preserve">การเชื่อมต่อฐานข้อมูลแบบมีธุรกรรมจาก Backend API</w:t>
            </w:r>
          </w:p>
        </w:tc>
        <w:tc>
          <w:tcPr/>
          <w:p>
            <w:pPr>
              <w:pStyle w:val="Compact"/>
            </w:pPr>
            <w:r>
              <w:t xml:space="preserve">อ่านและเขียนตารางทั้งเจ็ดตารางตามแผนภาพ ERD</w:t>
            </w:r>
          </w:p>
        </w:tc>
      </w:tr>
    </w:tbl>
    <w:p>
      <w:pPr>
        <w:pStyle w:val="BodyText"/>
      </w:pPr>
      <w:r>
        <w:t xml:space="preserve">ระบบไม่เชื่อมต่อ Payment Gateway, API ธนาคาร, ระบบ ERP, ระบบซัพพลายเออร์ภายนอก หรือบริการแจ้งเตือนภายนอกใด ๆ</w:t>
      </w:r>
    </w:p>
    <w:bookmarkEnd w:id="56"/>
    <w:bookmarkStart w:id="57" w:name="communications-interfaces"/>
    <w:p>
      <w:pPr>
        <w:pStyle w:val="Heading2"/>
      </w:pPr>
      <w:r>
        <w:t xml:space="preserve">3.4 Communications Interfaces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โพรโทคอล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ใช้ระหว่าง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วัตถุประสงค์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เบราว์เซอร์ของผู้ใช้ ↔ ระบบ SOML</w:t>
            </w:r>
          </w:p>
        </w:tc>
        <w:tc>
          <w:tcPr/>
          <w:p>
            <w:pPr>
              <w:pStyle w:val="Compact"/>
            </w:pPr>
            <w:r>
              <w:t xml:space="preserve">ช่องทางเข้าใช้งานทุกหน้าจอและทุกคำขอ</w:t>
            </w:r>
          </w:p>
        </w:tc>
        <w:tc>
          <w:tcPr/>
          <w:p>
            <w:pPr>
              <w:pStyle w:val="Compact"/>
            </w:pPr>
            <w:r>
              <w:t xml:space="preserve">ต้องเข้ารหัสการรับส่งข้อมูลทั้งหมด การเรียกผ่าน http ต้องถูกส่งต่อไปยัง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</w:t>
            </w:r>
          </w:p>
        </w:tc>
        <w:tc>
          <w:tcPr/>
          <w:p>
            <w:pPr>
              <w:pStyle w:val="Compact"/>
            </w:pPr>
            <w:r>
              <w:t xml:space="preserve">ชั้นแสดงผล ↔ Backend API</w:t>
            </w:r>
          </w:p>
        </w:tc>
        <w:tc>
          <w:tcPr/>
          <w:p>
            <w:pPr>
              <w:pStyle w:val="Compact"/>
            </w:pPr>
            <w:r>
              <w:t xml:space="preserve">คำขอที่ผู้ใช้เป็นฝ่ายเริ่ม รวม 18 เส้นทาง</w:t>
            </w:r>
          </w:p>
        </w:tc>
        <w:tc>
          <w:tcPr/>
          <w:p>
            <w:pPr>
              <w:pStyle w:val="Compact"/>
            </w:pPr>
            <w:r>
              <w:t xml:space="preserve">ทุกคำขอต้องแนบโทเคนยืนยันตัวตนและถูกตรวจสิทธิ์ตามบทบาทก่อนประมวลผล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ผลักเหตุการณ์คำสั่งซื้อใหม่ คำสั่งซื้อถูกจ่าย และการแจ้งเตือนใหม่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คำสั่งซื้อใหม่ต้องปรากฏบนหน้าจอคิวภายใน 3 วินาที ตาม NFR-02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Server-Sent Events</w:t>
            </w:r>
          </w:p>
        </w:tc>
        <w:tc>
          <w:tcPr/>
          <w:p>
            <w:pPr>
              <w:pStyle w:val="Compact"/>
            </w:pPr>
            <w:r>
              <w:t xml:space="preserve">Backend API → 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ช่องทางสำรองเมื่อเชื่อม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ต้องส่งเหตุการณ์ชุดเดียวกันและคงเกณฑ์เวลาเดียวกัน</w:t>
            </w:r>
          </w:p>
        </w:tc>
      </w:tr>
    </w:tbl>
    <w:p>
      <w:pPr>
        <w:pStyle w:val="BodyText"/>
      </w:pPr>
      <w:r>
        <w:t xml:space="preserve">เบราว์เซอร์กำหนดหัวข้อคำขอของ WebSocket และ Server-Sent Events เองไม่ได้ ระบบจึงรับโทเคนผ่านสตริงคำค้นสำหรับสองช่องทางนี้ แต่ยังตรวจสอบโทเคนเช่นเดียวกับเส้นทางอื่น การผ่อนปรนนี้จำกัดไว้เฉพาะช่องทางรับเหตุการณ์ซึ่งเป็นการอ่านอย่างเดียว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112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t xml:space="preserve">ส่วนนี้จัดตามเป้าหมายของผู้ใช้และกรณีการใช้งาน ตามที่แบบฟอร์ม IEEE อนุญาต โดยคงรหัสความต้องการเดิมของโครงงาน</w:t>
      </w:r>
    </w:p>
    <w:p>
      <w:pPr>
        <w:pStyle w:val="CaptionedFigure"/>
      </w:pPr>
      <w:r>
        <w:drawing>
          <wp:inline>
            <wp:extent cx="4023360" cy="7210230"/>
            <wp:effectExtent b="0" l="0" r="0" t="0"/>
            <wp:docPr descr="แผนภาพกรณีการใช้งาน" title="" id="60" name="Picture"/>
            <a:graphic>
              <a:graphicData uri="http://schemas.openxmlformats.org/drawingml/2006/picture">
                <pic:pic>
                  <pic:nvPicPr>
                    <pic:cNvPr descr="assets/diagrams/fig-srs-usecase-all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7210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แผนภาพกรณีการใช้งาน</w:t>
      </w:r>
    </w:p>
    <w:p>
      <w:pPr>
        <w:pStyle w:val="BodyText"/>
      </w:pPr>
      <w:r>
        <w:rPr>
          <w:i/>
          <w:iCs/>
        </w:rPr>
        <w:t xml:space="preserve">ภาพที่ 2 — Use Case Diagram ของระบบ SOML (UC-01 ถึง UC-11 และตัวแสดงทั้งสามบทบาท)</w:t>
      </w:r>
    </w:p>
    <w:bookmarkStart w:id="67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US-01..06 ทุกเรื่องต้องผ่านหน้านี้ก่อน; FR-01; NFR-01; AC-01, AC-12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ยืนยันตัวตนผู้ใช้ และกำหนดเมนูกับสิทธิ์การเข้าถึงข้อมูลตามบทบาทของผู้ใช้รายนั้น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พนักงานขาย, พนักงานคลังสินค้า, 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ไม่มี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ผู้ใช้เปิดระบบเพื่อเริ่มทำงาน</w:t>
            </w:r>
          </w:p>
        </w:tc>
      </w:tr>
    </w:tbl>
    <w:bookmarkStart w:id="62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3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p>
      <w:pPr>
        <w:pStyle w:val="Compact"/>
        <w:numPr>
          <w:ilvl w:val="0"/>
          <w:numId w:val="1003"/>
        </w:numPr>
      </w:pPr>
      <w:r>
        <w:t xml:space="preserve">เข้าถึงระบบผ่าน HTTPS ตาม CON-08</w:t>
      </w:r>
    </w:p>
    <w:bookmarkEnd w:id="62"/>
    <w:bookmarkStart w:id="63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4"/>
        </w:numPr>
      </w:pPr>
      <w:r>
        <w:t xml:space="preserve">ผู้ใช้ได้รับโทเคนที่ระบุบทบาท และเห็นเฉพาะเมนูที่ตรงกับบทบาทของตน</w:t>
      </w:r>
    </w:p>
    <w:p>
      <w:pPr>
        <w:pStyle w:val="Compact"/>
        <w:numPr>
          <w:ilvl w:val="0"/>
          <w:numId w:val="1004"/>
        </w:numPr>
      </w:pPr>
      <w:r>
        <w:t xml:space="preserve">ระบบบันทึกเหตุการณ์เข้าสู่ระบบลงประวัติการทำรายการพร้อมหมายเลขไอพี</w:t>
      </w:r>
    </w:p>
    <w:bookmarkEnd w:id="63"/>
    <w:bookmarkStart w:id="64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5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5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5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5"/>
        </w:numPr>
      </w:pPr>
      <w:r>
        <w:t xml:space="preserve">ระบบออกโทเคนที่ระบุบทบาทของผู้ใช้</w:t>
      </w:r>
    </w:p>
    <w:p>
      <w:pPr>
        <w:pStyle w:val="Compact"/>
        <w:numPr>
          <w:ilvl w:val="0"/>
          <w:numId w:val="1005"/>
        </w:numPr>
      </w:pPr>
      <w:r>
        <w:t xml:space="preserve">ระบบแสดงเมนูตามบทบาทที่ตรวจสอบได้</w:t>
      </w:r>
    </w:p>
    <w:bookmarkEnd w:id="64"/>
    <w:bookmarkStart w:id="65" w:name="alternate-flows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ชื่อผู้ใช้หรือรหัสผ่านไม่ถูกต้อง</w:t>
            </w:r>
          </w:p>
        </w:tc>
        <w:tc>
          <w:tcPr/>
          <w:p>
            <w:pPr>
              <w:pStyle w:val="Compact"/>
            </w:pPr>
            <w:r>
              <w:t xml:space="preserve">แจ้งข้อความเดียวกันทุกกรณีโดยไม่ระบุว่าผิดที่ส่วนใด และบันทึกเหตุการณ์เข้าสู่ระบบไม่สำเร็จ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บัญชีถูกปิดใช้งาน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ปฏิเสธการเข้าใช้และแนะนำให้ติดต่อผู้จัดการ โดยตรวจเงื่อนไขนี้หลังยืนยันรหัสผ่านผ่านแล้วเท่านั้น</w:t>
            </w:r>
          </w:p>
        </w:tc>
      </w:tr>
    </w:tbl>
    <w:bookmarkEnd w:id="65"/>
    <w:bookmarkStart w:id="66" w:name="exception-flows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โทเคนหมดอายุระหว่างใช้งาน</w:t>
            </w:r>
          </w:p>
        </w:tc>
        <w:tc>
          <w:tcPr/>
          <w:p>
            <w:pPr>
              <w:pStyle w:val="Compact"/>
            </w:pPr>
            <w:r>
              <w:t xml:space="preserve">ปฏิเสธคำขอด้วยรหัส 401 และพาผู้ใช้กลับไปหน้าเข้าสู่ระบบ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ผู้ใช้พยายามเข้าถึงเส้นทางที่บทบาทตนไม่มีสิทธิ์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โดยไม่เปิดเผยข้อมูลของส่วนนั้น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</w:t>
            </w:r>
          </w:p>
        </w:tc>
        <w:tc>
          <w:tcPr/>
          <w:p>
            <w:pPr>
              <w:pStyle w:val="Compact"/>
            </w:pPr>
            <w: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AC-01, AC-12</w:t>
            </w:r>
          </w:p>
        </w:tc>
      </w:tr>
    </w:tbl>
    <w:bookmarkEnd w:id="66"/>
    <w:bookmarkEnd w:id="67"/>
    <w:bookmarkStart w:id="73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US-05; FR-02; BR-05; AC-02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ให้ผู้จัดการเพิ่ม แก้ไข และตั้งค่าจุดสั่งซื้อเพิ่มของสินค้า รวมถึงปรับยอดคงเหลือด้วยมือเมื่อรับของเข้าหรือแก้ยอดหลังตรวจนับ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ระบบแจ้งเตือนซึ่งตรวจเงื่อนไขหลังการแก้ไข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68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6"/>
        </w:numPr>
      </w:pPr>
      <w:r>
        <w:t xml:space="preserve">ผู้จัดการเข้าสู่ระบบสำเร็จตาม UC-01</w:t>
      </w:r>
    </w:p>
    <w:bookmarkEnd w:id="68"/>
    <w:bookmarkStart w:id="69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7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7"/>
        </w:numPr>
      </w:pPr>
      <w:r>
        <w:t xml:space="preserve">มีบันทึกในประวัติการทำรายการที่เก็บทั้งค่าเดิมและค่าใหม่</w:t>
      </w:r>
    </w:p>
    <w:p>
      <w:pPr>
        <w:pStyle w:val="Compact"/>
        <w:numPr>
          <w:ilvl w:val="0"/>
          <w:numId w:val="1007"/>
        </w:numPr>
      </w:pPr>
      <w:r>
        <w:t xml:space="preserve">การปรับยอดคงเหลือทุกครั้งมีบันทึกการเคลื่อนไหวสต็อกพร้อมสาเหตุ</w:t>
      </w:r>
    </w:p>
    <w:bookmarkEnd w:id="69"/>
    <w:bookmarkStart w:id="70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ผู้จัดการเปิดหน้าจัดการข้อมูลสินค้า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8"/>
        </w:numPr>
      </w:pPr>
      <w:r>
        <w:t xml:space="preserve">ผู้จัดการแก้ไขข้อมูลแล้วบันทึก</w:t>
      </w:r>
    </w:p>
    <w:p>
      <w:pPr>
        <w:pStyle w:val="Compact"/>
        <w:numPr>
          <w:ilvl w:val="0"/>
          <w:numId w:val="1008"/>
        </w:numPr>
      </w:pPr>
      <w:r>
        <w:t xml:space="preserve">ระบบบันทึกค่าใหม่ พร้อมเก็บค่าเดิมและค่าใหม่ลงประวัติการทำรายการ</w:t>
      </w:r>
    </w:p>
    <w:p>
      <w:pPr>
        <w:pStyle w:val="Compact"/>
        <w:numPr>
          <w:ilvl w:val="0"/>
          <w:numId w:val="1008"/>
        </w:numPr>
      </w:pPr>
      <w:r>
        <w:t xml:space="preserve">ระบบตรวจว่าจุดสั่งซื้อเพิ่มที่ตั้งใหม่ทำให้สินค้ากลายเป็นต่ำกว่าเกณฑ์หรือไม่ แล้วสร้างการแจ้งเตือนถ้าจำเป็น</w:t>
      </w:r>
    </w:p>
    <w:bookmarkEnd w:id="70"/>
    <w:bookmarkStart w:id="71" w:name="alternate-flows-1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บันทึกการเคลื่อนไหวสต็อกพร้อมสาเหตุ คือรับสินค้าเข้าคลังหรือปรับปรุงยอดหลังตรวจนับ และหมายเหตุประกอบ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ค่าที่กรอกไม่มีอะไรเปลี่ยนแปลง</w:t>
            </w:r>
          </w:p>
        </w:tc>
        <w:tc>
          <w:tcPr/>
          <w:p>
            <w:pPr>
              <w:pStyle w:val="Compact"/>
            </w:pPr>
            <w:r>
              <w:t xml:space="preserve">แจ้งว่าไม่มีการเปลี่ยนแปลง และไม่สร้างบันทึกในประวัติ</w:t>
            </w:r>
          </w:p>
        </w:tc>
      </w:tr>
    </w:tbl>
    <w:bookmarkEnd w:id="71"/>
    <w:bookmarkStart w:id="72" w:name="exception-flows-1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รหัสสินค้าซ้ำกับที่มีอยู่แล้ว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ปรับยอดแล้วจะทำให้คงเหลือติดลบ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และไม่เปลี่ยนแปลงยอดเดิม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ราคาหรือจำนวนที่กรอกเป็นค่าติดลบหรือไม่ใช่ตัวเลข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พร้อมระบุฟิลด์ที่ผิด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ระบบต้องรองรับการจัดการข้อมูลสินค้าหลัก รวมถึงการตั้งค่าจุดสั่งซื้อเพิ่มและการปรับยอดคงเหลือด้วยมือ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AC-02</w:t>
            </w:r>
          </w:p>
        </w:tc>
      </w:tr>
    </w:tbl>
    <w:bookmarkEnd w:id="72"/>
    <w:bookmarkEnd w:id="73"/>
    <w:bookmarkStart w:id="79" w:name="X9741515b1cf33927aeb37a8663472abbf5640b6"/>
    <w:p>
      <w:pPr>
        <w:pStyle w:val="Heading2"/>
      </w:pPr>
      <w:r>
        <w:t xml:space="preserve">4.3 สร้างคำสั่งซื้อ รับชำระ และออกใบเสร็จ — UC-03, UC-04</w:t>
      </w:r>
    </w:p>
    <w:p>
      <w:pPr>
        <w:pStyle w:val="FirstParagraph"/>
      </w:pPr>
      <w:r>
        <w:t xml:space="preserve">หัวข้อนี้แทนที่การบันทึกการขายด้วยบิลกระดาษที่ไม่มีระบบยืนยัน จึงเป็นจุดที่ตอบวัตถุประสงค์ข้อ 1.2.1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US-01; FR-03; BR-01; NFR-05; AC-03, AC-04, AC-05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บันทึกรายการสินค้าที่ลูกค้าต้องการ คำนวณยอดรวมอัตโนมัติ แสดง QR พร้อมเพย์ตามยอด และเมื่อยืนยันรับชำระแล้วให้พิมพ์ใบเสร็จพร้อมผลักคำสั่งซื้อเข้าคิวคลังทันที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PromptPay QR Module, Receipt Print Service, หน้าจอคิวคลังสินค้า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74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9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09"/>
        </w:numPr>
      </w:pPr>
      <w:r>
        <w:t xml:space="preserve">ระบบตั้งค่าหมายเลขพร้อมเพย์ของร้านไว้แล้ว</w:t>
      </w:r>
    </w:p>
    <w:bookmarkEnd w:id="74"/>
    <w:bookmarkStart w:id="75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0"/>
        </w:numPr>
      </w:pPr>
      <w:r>
        <w:t xml:space="preserve">คำสั่งซื้อถูกบันทึกด้วยสถานะรอจ่ายสินค้าและเวลารับชำระเงิน</w:t>
      </w:r>
    </w:p>
    <w:p>
      <w:pPr>
        <w:pStyle w:val="Compact"/>
        <w:numPr>
          <w:ilvl w:val="0"/>
          <w:numId w:val="1010"/>
        </w:numPr>
      </w:pPr>
      <w:r>
        <w:t xml:space="preserve">เลขที่คำสั่งซื้อไม่ซ้ำกับคำสั่งซื้อใดในระบบ</w:t>
      </w:r>
    </w:p>
    <w:p>
      <w:pPr>
        <w:pStyle w:val="Compact"/>
        <w:numPr>
          <w:ilvl w:val="0"/>
          <w:numId w:val="1010"/>
        </w:numPr>
      </w:pPr>
      <w:r>
        <w:t xml:space="preserve">คิวคลังสินค้าแสดงคำสั่งซื้อใหม่</w:t>
      </w:r>
    </w:p>
    <w:p>
      <w:pPr>
        <w:pStyle w:val="Compact"/>
        <w:numPr>
          <w:ilvl w:val="0"/>
          <w:numId w:val="1010"/>
        </w:numPr>
      </w:pPr>
      <w:r>
        <w:t xml:space="preserve">มีบันทึกเหตุการณ์สร้างคำสั่งซื้อในประวัติการทำรายการ</w:t>
      </w:r>
    </w:p>
    <w:bookmarkEnd w:id="75"/>
    <w:bookmarkStart w:id="76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1"/>
        </w:numPr>
      </w:pPr>
      <w:r>
        <w:t xml:space="preserve">พนักงานเลือกสินค้าและระบุจำนวน</w:t>
      </w:r>
    </w:p>
    <w:p>
      <w:pPr>
        <w:pStyle w:val="Compact"/>
        <w:numPr>
          <w:ilvl w:val="0"/>
          <w:numId w:val="1011"/>
        </w:numPr>
      </w:pPr>
      <w:r>
        <w:t xml:space="preserve">ระบบดึงราคาปัจจุบันจากฐานข้อมูลมาคำนวณยอดรวมอัตโนมัติ</w:t>
      </w:r>
    </w:p>
    <w:p>
      <w:pPr>
        <w:pStyle w:val="Compact"/>
        <w:numPr>
          <w:ilvl w:val="0"/>
          <w:numId w:val="1011"/>
        </w:numPr>
      </w:pPr>
      <w:r>
        <w:t xml:space="preserve">ระบบสร้างและแสดง QR พร้อมเพย์ตามยอดชำระ</w:t>
      </w:r>
    </w:p>
    <w:p>
      <w:pPr>
        <w:pStyle w:val="Compact"/>
        <w:numPr>
          <w:ilvl w:val="0"/>
          <w:numId w:val="1011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11"/>
        </w:numPr>
      </w:pPr>
      <w:r>
        <w:t xml:space="preserve">พนักงานตรวจสอบการแจ้งเตือนเงินเข้าแล้วกดยืนยันรับชำระ</w:t>
      </w:r>
    </w:p>
    <w:p>
      <w:pPr>
        <w:pStyle w:val="Compact"/>
        <w:numPr>
          <w:ilvl w:val="0"/>
          <w:numId w:val="1011"/>
        </w:numPr>
      </w:pPr>
      <w:r>
        <w:t xml:space="preserve">ระบบเรียก UC-04 เพื่อสร้างเลขที่คำสั่งซื้อ แล้วบันทึกคำสั่งซื้อและรายการสินค้าลงฐานข้อมูลภายในธุรกรรมเดียว</w:t>
      </w:r>
    </w:p>
    <w:p>
      <w:pPr>
        <w:pStyle w:val="Compact"/>
        <w:numPr>
          <w:ilvl w:val="0"/>
          <w:numId w:val="1011"/>
        </w:numPr>
      </w:pPr>
      <w:r>
        <w:t xml:space="preserve">ระบบสั่งพิมพ์ใบเสร็จและผลักคำสั่งซื้อเข้าคิวคลังสินค้าแบบเรียลไทม์</w:t>
      </w:r>
    </w:p>
    <w:bookmarkEnd w:id="76"/>
    <w:bookmarkStart w:id="77" w:name="alternate-flows-2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ลูกค้าเปลี่ยนใจก่อนชำระเงิน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ไม่มีข้อมูลใดถูกเขียนลงฐานข้อมูล เพราะระบบเขียนแถวเมื่อรับชำระแล้วเท่านั้น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พนักงานส่งรายการสินค้าเดียวกันซ้ำ</w:t>
            </w:r>
          </w:p>
        </w:tc>
        <w:tc>
          <w:tcPr/>
          <w:p>
            <w:pPr>
              <w:pStyle w:val="Compact"/>
            </w:pPr>
            <w:r>
              <w:t xml:space="preserve">ระบบรวมให้เหลือแถวเดียวโดยบวกจำนวนเข้าด้วยกัน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เลขที่คำสั่งซื้อชนกับที่เครื่องอื่นเพิ่งบันทึก</w:t>
            </w:r>
          </w:p>
        </w:tc>
        <w:tc>
          <w:tcPr/>
          <w:p>
            <w:pPr>
              <w:pStyle w:val="Compact"/>
            </w:pPr>
            <w:r>
              <w:t xml:space="preserve">ระบบล็อกช่วงเลขที่ของวันไว้จนกว่าธุรกรรมจะสิ้นสุด คำขอที่เข้ามาพร้อมกันจึงได้เลขเรียงต่อกันทีละราย และมีการลองใหม่อัตโนมัติเป็นชั้นสุดท้าย</w:t>
            </w:r>
          </w:p>
        </w:tc>
      </w:tr>
    </w:tbl>
    <w:bookmarkEnd w:id="77"/>
    <w:bookmarkStart w:id="78" w:name="exception-flows-2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เครื่องพิมพ์ใบเสร็จขัดข้อง</w:t>
            </w:r>
          </w:p>
        </w:tc>
        <w:tc>
          <w:tcPr/>
          <w:p>
            <w:pPr>
              <w:pStyle w:val="Compact"/>
            </w:pPr>
            <w:r>
              <w:t xml:space="preserve">ยังบันทึกคำสั่งซื้อและผลักเข้าคิวตามปกติ พร้อมแจ้งเตือนบนหน้าจอให้พนักงานทราบ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สินค้าที่เลือกถูกปิดการขายไปแล้ว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400 พร้อมระบุชื่อสินค้ารายการนั้น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ยังไม่ได้ตั้งค่าหมายเลขพร้อมเพย์ของร้าน</w:t>
            </w:r>
          </w:p>
        </w:tc>
        <w:tc>
          <w:tcPr/>
          <w:p>
            <w:pPr>
              <w:pStyle w:val="Compact"/>
            </w:pPr>
            <w:r>
              <w:t xml:space="preserve">ปฏิเสธการสร้าง QR ด้วยรหัส 503 พร้อมชี้ว่าต้องตั้งค่าที่ใด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ระบบต้องสร้างคำสั่งซื้อ คำนวณยอด แสดง QR พร้อมเพย์ ยืนยันรับเงิน สั่งพิมพ์ใบเสร็จ และส่งคิวเรียลไทม์ทันที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หมายเหตุการออกแบบ</w:t>
      </w:r>
      <w:r>
        <w:t xml:space="preserve"> </w:t>
      </w:r>
      <w:r>
        <w:t xml:space="preserve">ระบบเขียนคำสั่งซื้อลงฐานข้อมูลครั้งเดียวเมื่อรับชำระเงินแล้วเท่านั้น เนื่องจากแผนภาพสถานะกำหนดให้สถานะแรกของคำสั่งซื้อคือรอจ่ายสินค้า และคอลัมน์เวลารับชำระเงินห้ามเป็นค่าว่าง ผลพลอยได้คือฐานข้อมูลไม่มีคำสั่งซื้อค้างจากตะกร้าที่ลูกค้าเปลี่ยนใจ</w:t>
      </w:r>
    </w:p>
    <w:bookmarkEnd w:id="78"/>
    <w:bookmarkEnd w:id="79"/>
    <w:bookmarkStart w:id="85" w:name="ควรอจายสนคาแบบเรยลไทม-uc-05-uc-06"/>
    <w:p>
      <w:pPr>
        <w:pStyle w:val="Heading2"/>
      </w:pPr>
      <w:r>
        <w:t xml:space="preserve">4.4 คิวรอจ่ายสินค้าแบบเรียลไทม์ — UC-05, UC-06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 / Must</w:t>
            </w:r>
          </w:p>
        </w:tc>
        <w:tc>
          <w:tcPr/>
          <w:p>
            <w:pPr>
              <w:pStyle w:val="Compact"/>
            </w:pPr>
            <w:r>
              <w:t xml:space="preserve">US-02; FR-04; NFR-02; AC-06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 และปรับสถานะการจัดของได้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ผู้จัดการซึ่งเข้าถึงได้ด้วย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มีคำสั่งซื้อใหม่ที่รับชำระเงินแล้ว หรือพนักงานเริ่มจัดของ</w:t>
            </w:r>
          </w:p>
        </w:tc>
      </w:tr>
    </w:tbl>
    <w:bookmarkStart w:id="80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2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80"/>
    <w:bookmarkStart w:id="81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3"/>
        </w:numPr>
      </w:pPr>
      <w:r>
        <w:t xml:space="preserve">คำสั่งซื้อใหม่ปรากฏบนหน้าจอคิวภายในเกณฑ์เวลาที่ NFR-02 กำหนด</w:t>
      </w:r>
    </w:p>
    <w:p>
      <w:pPr>
        <w:pStyle w:val="Compact"/>
        <w:numPr>
          <w:ilvl w:val="0"/>
          <w:numId w:val="1013"/>
        </w:numPr>
      </w:pPr>
      <w:r>
        <w:t xml:space="preserve">สถานะการจัดของสะท้อนบนหน้าจอของพนักงานทุกคนที่เปิดหน้าเดียวกัน</w:t>
      </w:r>
    </w:p>
    <w:bookmarkEnd w:id="81"/>
    <w:bookmarkStart w:id="82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4"/>
        </w:numPr>
      </w:pPr>
      <w:r>
        <w:t xml:space="preserve">หน้าจอคิวเชื่อมช่องทางรับเหตุการณ์กับเซิร์ฟเวอร์เมื่อเปิดหน้า</w:t>
      </w:r>
    </w:p>
    <w:p>
      <w:pPr>
        <w:pStyle w:val="Compact"/>
        <w:numPr>
          <w:ilvl w:val="0"/>
          <w:numId w:val="1014"/>
        </w:numPr>
      </w:pPr>
      <w:r>
        <w:t xml:space="preserve">ระบบส่งเหตุการณ์คำสั่งซื้อใหม่ออกไปทันทีที่ธุรกรรมบันทึกสำเร็จ</w:t>
      </w:r>
    </w:p>
    <w:p>
      <w:pPr>
        <w:pStyle w:val="Compact"/>
        <w:numPr>
          <w:ilvl w:val="0"/>
          <w:numId w:val="1014"/>
        </w:numPr>
      </w:pPr>
      <w:r>
        <w:t xml:space="preserve">หน้าจอดึงรายการคิวใหม่และแสดงผล โดยเรียงตามเวลารับชำระจากเก่าไปใหม่</w:t>
      </w:r>
    </w:p>
    <w:p>
      <w:pPr>
        <w:pStyle w:val="Compact"/>
        <w:numPr>
          <w:ilvl w:val="0"/>
          <w:numId w:val="1014"/>
        </w:numPr>
      </w:pPr>
      <w:r>
        <w:t xml:space="preserve">พนักงานกดเริ่มจัดของ ระบบเปลี่ยนสถานะเป็นกำลังจัดของและแจ้งไปยังหน้าจออื่น</w:t>
      </w:r>
    </w:p>
    <w:bookmarkEnd w:id="82"/>
    <w:bookmarkStart w:id="83" w:name="alternate-flows-3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เชื่อม WebSocket ไม่สำเร็จ</w:t>
            </w:r>
          </w:p>
        </w:tc>
        <w:tc>
          <w:tcPr/>
          <w:p>
            <w:pPr>
              <w:pStyle w:val="Compact"/>
            </w:pPr>
            <w:r>
              <w:t xml:space="preserve">สลับไปใช้ Server-Sent Events อัตโนมัติ โดยได้รับเหตุการณ์ชุดเดียวกัน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พนักงานยกเลิกการจัดของ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เปลี่ยนสถานะกลับเป็นรอจ่ายสินค้า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ผู้จัดการยกเลิกคำสั่งซื้อ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เปลี่ยนสถานะเป็นยกเลิก และรายการหายจากคิว โดยเป็นสิทธิ์ของผู้จัดการเท่านั้น</w:t>
            </w:r>
          </w:p>
        </w:tc>
      </w:tr>
    </w:tbl>
    <w:bookmarkEnd w:id="83"/>
    <w:bookmarkStart w:id="84" w:name="exception-flows-3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พยายามเปลี่ยนสถานะเป็นส่งมอบสำเร็จผ่านเส้นทางนี้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เพราะต้องผ่านธุรกรรมตัดสต็อกเท่านั้น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สถานะถูกเปลี่ยนโดยผู้ใช้อื่นไปก่อนแล้ว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พร้อมแจ้งสถานะปัจจุบัน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FR-04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ระบบต้องแสดงหน้าจอคิวรอจ่ายสินค้าที่อัปเดตแบบเรียลไทม์ และให้ปรับสถานะการจัดของได้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</w:tr>
    </w:tbl>
    <w:bookmarkEnd w:id="84"/>
    <w:bookmarkEnd w:id="85"/>
    <w:bookmarkStart w:id="91" w:name="ยนยนจายสนคาและตดสตอก-uc-07"/>
    <w:p>
      <w:pPr>
        <w:pStyle w:val="Heading2"/>
      </w:pPr>
      <w:r>
        <w:t xml:space="preserve">4.5 ยืนยันจ่ายสินค้าและตัดสต็อก — UC-07</w:t>
      </w:r>
    </w:p>
    <w:p>
      <w:pPr>
        <w:pStyle w:val="FirstParagraph"/>
      </w:pPr>
      <w:r>
        <w:t xml:space="preserve">หัวข้อนี้เป็นความสามารถที่สำคัญที่สุดของระบบ และเป็นจุดที่ตอบวัตถุประสงค์ข้อ 1.2.3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US-03; FR-05, FR-06; BR-01, BR-02; NFR-04; AC-07, AC-08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ให้พนักงานคลังสินค้าตรวจนับสินค้าแล้วยืนยันจ่าย โดยระบบตัดสต็อกในธุรกรรมเดียวกัน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ระบบแจ้งเตือนซึ่งทำงานหลังธุรกรรมสำเร็จ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86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5"/>
        </w:numPr>
      </w:pPr>
      <w:r>
        <w:t xml:space="preserve">คำสั่งซื้ออยู่ในสถานะรอจ่ายสินค้าหรือกำลังจัดของ</w:t>
      </w:r>
    </w:p>
    <w:p>
      <w:pPr>
        <w:pStyle w:val="Compact"/>
        <w:numPr>
          <w:ilvl w:val="0"/>
          <w:numId w:val="1015"/>
        </w:numPr>
      </w:pPr>
      <w:r>
        <w:t xml:space="preserve">พนักงานทำเครื่องหมายตรวจนับครบทุกรายการแล้ว</w:t>
      </w:r>
    </w:p>
    <w:bookmarkEnd w:id="86"/>
    <w:bookmarkStart w:id="87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6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16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16"/>
        </w:numPr>
      </w:pPr>
      <w:r>
        <w:t xml:space="preserve">มีบันทึกการเคลื่อนไหวสต็อกหนึ่งแถวต่อสินค้าหนึ่งรายการ</w:t>
      </w:r>
    </w:p>
    <w:p>
      <w:pPr>
        <w:pStyle w:val="Compact"/>
        <w:numPr>
          <w:ilvl w:val="0"/>
          <w:numId w:val="1016"/>
        </w:numPr>
      </w:pPr>
      <w:r>
        <w:t xml:space="preserve">คำสั่งซื้อหายจากคิวของทุกหน้าจอ</w:t>
      </w:r>
    </w:p>
    <w:p>
      <w:pPr>
        <w:pStyle w:val="Compact"/>
        <w:numPr>
          <w:ilvl w:val="0"/>
          <w:numId w:val="1016"/>
        </w:numPr>
      </w:pPr>
      <w:r>
        <w:t xml:space="preserve">มีบันทึกเหตุการณ์ยืนยันจ่ายในประวัติการทำรายการ</w:t>
      </w:r>
    </w:p>
    <w:bookmarkEnd w:id="87"/>
    <w:bookmarkStart w:id="88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7"/>
        </w:numPr>
      </w:pPr>
      <w:r>
        <w:t xml:space="preserve">พนักงานเปิดรายการจากคิว ระบบแสดงสินค้าพร้อมยอดคงเหลือปัจจุบันและยอดที่จะเหลือหลังจ่าย</w:t>
      </w:r>
    </w:p>
    <w:p>
      <w:pPr>
        <w:pStyle w:val="Compact"/>
        <w:numPr>
          <w:ilvl w:val="0"/>
          <w:numId w:val="1017"/>
        </w:numPr>
      </w:pPr>
      <w:r>
        <w:t xml:space="preserve">พนักงานทำเครื่องหมายตรวจนับทีละรายการจนครบ ปุ่มยืนยันจึงใช้งานได้</w:t>
      </w:r>
    </w:p>
    <w:p>
      <w:pPr>
        <w:pStyle w:val="Compact"/>
        <w:numPr>
          <w:ilvl w:val="0"/>
          <w:numId w:val="1017"/>
        </w:numPr>
      </w:pPr>
      <w:r>
        <w:t xml:space="preserve">พนักงานกดยืนยัน ระบบถามยืนยันซ้ำอีกครั้ง</w:t>
      </w:r>
    </w:p>
    <w:p>
      <w:pPr>
        <w:pStyle w:val="Compact"/>
        <w:numPr>
          <w:ilvl w:val="0"/>
          <w:numId w:val="1017"/>
        </w:numPr>
      </w:pPr>
      <w:r>
        <w:t xml:space="preserve">ระบบเริ่มธุรกรรม แล้วเปลี่ยนสถานะคำสั่งซื้อโดยมีเงื่อนไขสถานะเดิมกำกับอยู่ในคำสั่งเดียวกัน</w:t>
      </w:r>
    </w:p>
    <w:p>
      <w:pPr>
        <w:pStyle w:val="Compact"/>
        <w:numPr>
          <w:ilvl w:val="0"/>
          <w:numId w:val="1017"/>
        </w:numPr>
      </w:pPr>
      <w:r>
        <w:t xml:space="preserve">ระบบล็อกแถวสินค้าที่เกี่ยวข้อง แล้วหักยอดคงเหลือทีละรายการโดยมีเงื่อนไขว่ายอดต้องเพียงพอ</w:t>
      </w:r>
    </w:p>
    <w:p>
      <w:pPr>
        <w:pStyle w:val="Compact"/>
        <w:numPr>
          <w:ilvl w:val="0"/>
          <w:numId w:val="1017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17"/>
        </w:numPr>
      </w:pPr>
      <w:r>
        <w:t xml:space="preserve">หลังธุรกรรมสำเร็จ ระบบลบคำสั่งซื้อออกจากคิวทุกหน้าจอ และตรวจว่าสินค้าใดต่ำกว่าจุดสั่งซื้อเพิ่ม</w:t>
      </w:r>
    </w:p>
    <w:bookmarkEnd w:id="88"/>
    <w:bookmarkStart w:id="89" w:name="alternate-flows-4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คำสั่งซื้ออยู่ในสถานะกำลังจัดของ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ยืนยันจ่ายได้ตามปกติ ตามเส้นทางที่แผนภาพสถานะอนุญาต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จ่ายแล้วสินค้าต่ำกว่าจุดสั่งซื้อเพิ่ม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สร้างการแจ้งเตือนสต็อกต่ำและส่งไปยังหน้าจอผู้จัดการทันที โดยไม่แจ้งซ้ำถ้ายังมีการแจ้งเตือนเดิมที่ยังไม่ได้อ่าน</w:t>
            </w:r>
          </w:p>
        </w:tc>
      </w:tr>
    </w:tbl>
    <w:bookmarkEnd w:id="89"/>
    <w:bookmarkStart w:id="90" w:name="exception-flows-4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คำสั่งซื้อถูกจ่ายไปแล้วโดยเครื่องอื่น</w:t>
            </w:r>
          </w:p>
        </w:tc>
        <w:tc>
          <w:tcPr/>
          <w:p>
            <w:pPr>
              <w:pStyle w:val="Compact"/>
            </w:pPr>
            <w:r>
              <w:t xml:space="preserve">จำนวนแถวที่ถูกแก้ไขเป็นศูนย์ ระบบยกเลิกธุรกรรมทั้งหมด แล้วอ่านสถานะล่าสุดแบบล็อกแถวเพื่อแจ้งว่า</w:t>
            </w:r>
            <w:r>
              <w:t xml:space="preserve"> </w:t>
            </w:r>
            <w:r>
              <w:t xml:space="preserve">“คำสั่งซื้อนี้ถูกจ่ายสินค้าไปแล้ว”</w:t>
            </w:r>
            <w:r>
              <w:t xml:space="preserve"> </w:t>
            </w:r>
            <w:r>
              <w:t xml:space="preserve">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สต็อกไม่เพียงพอสำหรับสินค้ารายการใดรายการหนึ่ง</w:t>
            </w:r>
          </w:p>
        </w:tc>
        <w:tc>
          <w:tcPr/>
          <w:p>
            <w:pPr>
              <w:pStyle w:val="Compact"/>
            </w:pPr>
            <w:r>
              <w:t xml:space="preserve">ยกเลิกธุรกรรมทั้งหมด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คำสั่งซื้อไม่มีรายการสินค้า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ไม่พบคำสั่งซื้อที่ระบุ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404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ระบบต้องรับคำขอยืนยันจ่ายสินค้าจากหน้าจอคลังสินค้า และควบคุมลำดับการทำงานของธุรกรรม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FR-06</w:t>
            </w:r>
          </w:p>
        </w:tc>
        <w:tc>
          <w:tcPr/>
          <w:p>
            <w:pPr>
              <w:pStyle w:val="Compact"/>
            </w:pPr>
            <w:r>
              <w:t xml:space="preserve">ระบบต้องดำเนินธุรกรรมตัดสต็อกแบบอะตอมมิก และป้องกันการจ่ายซ้ำ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</w:tr>
    </w:tbl>
    <w:p>
      <w:pPr>
        <w:pStyle w:val="Block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</w:t>
      </w:r>
      <w:r>
        <w:t xml:space="preserve"> </w:t>
      </w:r>
      <w:r>
        <w:t xml:space="preserve">ชั้นที่สอง การล็อกแถวสินค้าทำให้คำขอที่เข้ามาพร้อมกันต้องรอคิวกันตามลำดับ ไม่เกิดสภาวะแข่งขัน</w:t>
      </w:r>
    </w:p>
    <w:bookmarkEnd w:id="90"/>
    <w:bookmarkEnd w:id="91"/>
    <w:bookmarkStart w:id="92" w:name="Xca924159c8d38813c87aaef27e6e21c1eea7ea0"/>
    <w:p>
      <w:pPr>
        <w:pStyle w:val="Heading2"/>
      </w:pPr>
      <w:r>
        <w:t xml:space="preserve">4.6 การเปลี่ยนสถานะคำสั่งซื้อและการแจ้งเตือนที่ระบบสร้างเอง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 / Must</w:t>
            </w:r>
          </w:p>
        </w:tc>
        <w:tc>
          <w:tcPr/>
          <w:p>
            <w:pPr>
              <w:pStyle w:val="Compact"/>
            </w:pPr>
            <w:r>
              <w:t xml:space="preserve">US-02, US-03, US-05; FR-04..06, FR-08; BR-02, BR-05; AC-07, AC-10, AC-13</w:t>
            </w:r>
          </w:p>
        </w:tc>
      </w:tr>
    </w:tbl>
    <w:p>
      <w:pPr>
        <w:pStyle w:val="BodyText"/>
      </w:pPr>
      <w:r>
        <w:t xml:space="preserve">หัวข้อนี้ไม่ใช่กรณีการใช้งานของผู้ใช้คนใดคนหนึ่ง แต่เป็นพฤติกรรมที่ระบบต้องอนุมานเองจากเหตุการณ์ที่เกิดขึ้น สถานะของคำสั่งซื้อเป็นผลของการกระทำที่บันทึกสำเร็จแล้ว มิใช่ค่าที่ผู้ใช้กำหนดได้โดยตรง และการแจ้งเตือนเป็นผลของเงื่อนไขที่ระบบตรวจเองหลังทุกครั้งที่ข้อมูลเปลี่ยน มิใช่สิ่งที่ต้องรอให้คนมาเปิดดู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Stimulus / Condition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System Response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Resulting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ลูกค้ายังไม่ชำระเงิน</w:t>
            </w:r>
          </w:p>
        </w:tc>
        <w:tc>
          <w:tcPr/>
          <w:p>
            <w:pPr>
              <w:pStyle w:val="Compact"/>
            </w:pPr>
            <w:r>
              <w:t xml:space="preserve">ไม่เขียนข้อมูลใดลงฐานข้อมูล</w:t>
            </w:r>
          </w:p>
        </w:tc>
        <w:tc>
          <w:tcPr/>
          <w:p>
            <w:pPr>
              <w:pStyle w:val="Compact"/>
            </w:pPr>
            <w:r>
              <w:t xml:space="preserve">ยังไม่มีคำสั่งซื้อในระบบ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ออกเลขที่ที่ไม่ซ้ำ บันทึกคำสั่งซื้อ สั่งพิมพ์ใบเสร็จ และผลักเข้าคิวคลัง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พนักงานคลังยืนยันจ่ายสินค้าสำเร็จ</w:t>
            </w:r>
          </w:p>
        </w:tc>
        <w:tc>
          <w:tcPr/>
          <w:p>
            <w:pPr>
              <w:pStyle w:val="Compact"/>
            </w:pPr>
            <w: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เครื่องที่สองยืนยันจ่ายรายการเดิมพร้อมกัน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409 พร้อมข้อความว่าถูกจ่ายไปแล้ว และไม่หักสต็อกเพิ่ม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สินค้ารายการใดรายการหนึ่งมีไม่พอระหว่างธุรกรรม</w:t>
            </w:r>
          </w:p>
        </w:tc>
        <w:tc>
          <w:tcPr/>
          <w:p>
            <w:pPr>
              <w:pStyle w:val="Compact"/>
            </w:pPr>
            <w:r>
              <w:t xml:space="preserve">ย้อนกลับทั้งธุรกรรม ไม่หักสต็อกรายการใดเลย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(ไม่เปลี่ยน)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ผู้จัดการยกเลิกคำสั่งซื้อที่ยังไม่ได้จ่าย</w:t>
            </w:r>
          </w:p>
        </w:tc>
        <w:tc>
          <w:tcPr/>
          <w:p>
            <w:pPr>
              <w:pStyle w:val="Compact"/>
            </w:pPr>
            <w: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/>
          <w:p>
            <w:pPr>
              <w:pStyle w:val="Compact"/>
            </w:pPr>
            <w:r>
              <w:t xml:space="preserve">ยกเลิก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ยอดคงเหลือหลังหักต่ำกว่าหรือเท่ากับจุดสั่งซื้อเพิ่ม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สร้างการแจ้งเตือนสต็อกต่ำ เว้นแต่มีรายการเดิมที่ยังไม่ถูกอ่านอยู่แล้ว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พร้อมการแจ้งเตือน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คำสั่งซื้อค้างในคิวเกินเกณฑ์เวลาที่ตั้งไว้</w:t>
            </w:r>
          </w:p>
        </w:tc>
        <w:tc>
          <w:tcPr/>
          <w:p>
            <w:pPr>
              <w:pStyle w:val="Compact"/>
            </w:pPr>
            <w:r>
              <w:t xml:space="preserve">สร้างการแจ้งเตือนคิวงานค้าง 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พร้อมการแจ้งเตือน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ระบบต้องปฏิเสธการตั้งค่าสถานะนี้โดยตรงผ่านเส้นทางปรับสถานะทั่วไป เพราะถ้าอนุญาต สถานะจะไม่ใช่หลักฐานอีกต่อไปว่าสต็อกถูกหักแล้วจริง</w:t>
      </w:r>
    </w:p>
    <w:bookmarkEnd w:id="92"/>
    <w:bookmarkStart w:id="98" w:name="แดชบอรดปฏบตการและระดบบรหาร-uc-08-uc-09"/>
    <w:p>
      <w:pPr>
        <w:pStyle w:val="Heading2"/>
      </w:pPr>
      <w:r>
        <w:t xml:space="preserve">4.7 แดชบอร์ดปฏิบัติการและระดับบริหาร — UC-08, UC-09</w:t>
      </w:r>
    </w:p>
    <w:p>
      <w:pPr>
        <w:pStyle w:val="FirstParagraph"/>
      </w:pPr>
      <w:r>
        <w:t xml:space="preserve">หัวข้อนี้ทำให้ผู้บริหารเห็นสถานการณ์ระหว่างวันแทนการรอสรุปตอนท้ายวัน จึงเป็นจุดที่ตอบวัตถุประสงค์ข้อ 1.2.4 โดยตรง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US-04; FR-07; BR-04; AC-09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ให้ผู้จัดการเห็นยอดขาย คิวงาน และระดับสต็อกได้ทันทีที่เปิดหน้าจอ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 เข้าถึงได้เฉพาะแดชบอร์ดปฏิบัติการ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ผู้ใช้เปิดหน้าแดชบอร์ด</w:t>
            </w:r>
          </w:p>
        </w:tc>
      </w:tr>
    </w:tbl>
    <w:bookmarkStart w:id="93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8"/>
        </w:numPr>
      </w:pPr>
      <w:r>
        <w:t xml:space="preserve">ผู้ใช้เข้าสู่ระบบด้วยบทบาทที่มีสิทธิ์</w:t>
      </w:r>
    </w:p>
    <w:bookmarkEnd w:id="93"/>
    <w:bookmarkStart w:id="94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9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94"/>
    <w:bookmarkStart w:id="95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0"/>
        </w:numPr>
      </w:pPr>
      <w:r>
        <w:t xml:space="preserve">ผู้ใช้เปิดแดชบอร์ด</w:t>
      </w:r>
    </w:p>
    <w:p>
      <w:pPr>
        <w:pStyle w:val="Compact"/>
        <w:numPr>
          <w:ilvl w:val="0"/>
          <w:numId w:val="1020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</w:t>
      </w:r>
    </w:p>
    <w:p>
      <w:pPr>
        <w:pStyle w:val="Compact"/>
        <w:numPr>
          <w:ilvl w:val="0"/>
          <w:numId w:val="1020"/>
        </w:numPr>
      </w:pPr>
      <w:r>
        <w:t xml:space="preserve">ระบบแสดงยอดขายวันนี้ จำนวนคิวคงค้าง จำนวนที่ส่งมอบแล้ว และจำนวนสินค้าต่ำกว่าจุดสั่งซื้อ พร้อมตารางระดับสต็อกและการแจ้งเตือนล่าสุด</w:t>
      </w:r>
    </w:p>
    <w:p>
      <w:pPr>
        <w:pStyle w:val="Compact"/>
        <w:numPr>
          <w:ilvl w:val="0"/>
          <w:numId w:val="1020"/>
        </w:numPr>
      </w:pPr>
      <w:r>
        <w:t xml:space="preserve">แดชบอร์ดรีเฟรชตัวเองเมื่อได้รับเหตุการณ์จากระบบ</w:t>
      </w:r>
    </w:p>
    <w:bookmarkEnd w:id="95"/>
    <w:bookmarkStart w:id="96" w:name="alternate-flows-5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แสดงยอดขายรายวัน สินค้าขายดี ยอดเฉลี่ยต่อคำสั่งซื้อ และเวลาเฉลี่ยตั้งแต่รับชำระจนจ่ายของ โดยเลือกช่วงเวลาได้ 7, 30 หรือ 90 วัน</w:t>
            </w:r>
          </w:p>
        </w:tc>
      </w:tr>
    </w:tbl>
    <w:bookmarkEnd w:id="96"/>
    <w:bookmarkStart w:id="97" w:name="exception-flows-5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พนักงานคลังพยายามเปิดแดชบอร์ดระดับบริหาร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ยังไม่มีข้อมูลในช่วงเวลาที่เลือก</w:t>
            </w:r>
          </w:p>
        </w:tc>
        <w:tc>
          <w:tcPr/>
          <w:p>
            <w:pPr>
              <w:pStyle w:val="Compact"/>
            </w:pPr>
            <w:r>
              <w:t xml:space="preserve">แสดงข้อความว่ายังไม่มีข้อมูล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FR-07</w:t>
            </w:r>
          </w:p>
        </w:tc>
        <w:tc>
          <w:tcPr/>
          <w:p>
            <w:pPr>
              <w:pStyle w:val="Compact"/>
            </w:pPr>
            <w:r>
              <w:t xml:space="preserve">ระบบต้องแสดงแดชบอร์ดปฏิบัติการและระดับบริหารที่รวบรวมสถิติยอดขาย ระดับสต็อก และสถานะคิวงาน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</w:tr>
    </w:tbl>
    <w:bookmarkEnd w:id="97"/>
    <w:bookmarkEnd w:id="98"/>
    <w:bookmarkStart w:id="104" w:name="การแจงเตอนภายในแอปพลเคชน-uc-11"/>
    <w:p>
      <w:pPr>
        <w:pStyle w:val="Heading2"/>
      </w:pPr>
      <w:r>
        <w:t xml:space="preserve">4.8 การแจ้งเตือนภายในแอปพลิเคชัน — UC-11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US-05; FR-08; BR-05; AC-10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ให้ระบบเตือนผู้จัดการเองเมื่อสินค้าต่ำกว่าจุดสั่งซื้อเพิ่ม หรือเมื่อคำสั่งซื้อค้างในคิวนานผิดปกติ โดยไม่ต้องมีคนคอยเฝ้าดู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ระบบอัตโนมัติเป็นผู้สร้าง ผู้จัดการเป็นผู้รับ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พนักงานคลังสินค้าซึ่งอ่านการแจ้งเตือนได้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ธุรกรรมตัดสต็อกสำเร็จ การแก้จุดสั่งซื้อเพิ่ม หรือรอบตรวจคิวค้างตามเวลา</w:t>
            </w:r>
          </w:p>
        </w:tc>
      </w:tr>
    </w:tbl>
    <w:bookmarkStart w:id="99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1"/>
        </w:numPr>
      </w:pPr>
      <w:r>
        <w:t xml:space="preserve">มีการตั้งจุดสั่งซื้อเพิ่มของสินค้า และตั้งเกณฑ์เวลาคิวค้างไว้แล้ว</w:t>
      </w:r>
    </w:p>
    <w:bookmarkEnd w:id="99"/>
    <w:bookmarkStart w:id="100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2"/>
        </w:numPr>
      </w:pPr>
      <w:r>
        <w:t xml:space="preserve">มีการแจ้งเตือนบันทึกไว้ในระบบพร้อมประเภทและข้อความ</w:t>
      </w:r>
    </w:p>
    <w:p>
      <w:pPr>
        <w:pStyle w:val="Compact"/>
        <w:numPr>
          <w:ilvl w:val="0"/>
          <w:numId w:val="1022"/>
        </w:numPr>
      </w:pPr>
      <w:r>
        <w:t xml:space="preserve">การแจ้งเตือนถูกส่งไปแสดงบนหน้าจอที่เปิดค้างอยู่ทันที</w:t>
      </w:r>
    </w:p>
    <w:bookmarkEnd w:id="100"/>
    <w:bookmarkStart w:id="101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3"/>
        </w:numPr>
      </w:pPr>
      <w:r>
        <w:t xml:space="preserve">ระบบตรวจเงื่อนไขหลังธุรกรรมตัดสต็อกสำเร็จ หรือตามรอบเวลาที่ตั้งไว้</w:t>
      </w:r>
    </w:p>
    <w:p>
      <w:pPr>
        <w:pStyle w:val="Compact"/>
        <w:numPr>
          <w:ilvl w:val="0"/>
          <w:numId w:val="1023"/>
        </w:numPr>
      </w:pPr>
      <w:r>
        <w:t xml:space="preserve">ระบบสร้างการแจ้งเตือนพร้อมข้อความที่ระบุชื่อสินค้า ยอดคงเหลือ และจุดสั่งซื้อเพิ่ม</w:t>
      </w:r>
    </w:p>
    <w:p>
      <w:pPr>
        <w:pStyle w:val="Compact"/>
        <w:numPr>
          <w:ilvl w:val="0"/>
          <w:numId w:val="1023"/>
        </w:numPr>
      </w:pPr>
      <w:r>
        <w:t xml:space="preserve">ระบบผลักการแจ้งเตือนไปยังหน้าจอผู้จัดการทันที</w:t>
      </w:r>
    </w:p>
    <w:p>
      <w:pPr>
        <w:pStyle w:val="Compact"/>
        <w:numPr>
          <w:ilvl w:val="0"/>
          <w:numId w:val="1023"/>
        </w:numPr>
      </w:pPr>
      <w:r>
        <w:t xml:space="preserve">ผู้จัดการทำเครื่องหมายว่าอ่านแล้วเมื่อรับทราบ</w:t>
      </w:r>
    </w:p>
    <w:bookmarkEnd w:id="101"/>
    <w:bookmarkStart w:id="102" w:name="alternate-flows-6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สินค้ารายการเดิมยังต่ำกว่าเกณฑ์และมีการแจ้งเตือนที่ยังไม่ได้อ่าน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ไม่สร้างการแจ้งเตือนซ้ำ เพื่อไม่ให้ผู้จัดการได้รับข้อความเดิมทุกครั้งที่จ่ายสินค้ารายการนั้น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ผู้จัดการทำเครื่องหมายว่าอ่านแล้วแต่สินค้ายังต่ำกว่าเกณฑ์</w:t>
            </w:r>
          </w:p>
        </w:tc>
        <w:tc>
          <w:tcPr/>
          <w:p>
            <w:pPr>
              <w:pStyle w:val="Compact"/>
            </w:pPr>
            <w:r>
              <w:t xml:space="preserve">ระบบแจ้งเตือนได้อีกครั้งเมื่อมีการจ่ายสินค้ารายการนั้นครั้งถัดไป</w:t>
            </w:r>
          </w:p>
        </w:tc>
      </w:tr>
    </w:tbl>
    <w:bookmarkEnd w:id="102"/>
    <w:bookmarkStart w:id="103" w:name="exception-flows-6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การสร้างการแจ้งเตือนล้มเหลว</w:t>
            </w:r>
          </w:p>
        </w:tc>
        <w:tc>
          <w:tcPr/>
          <w:p>
            <w:pPr>
              <w:pStyle w:val="Compact"/>
            </w:pPr>
            <w:r>
              <w:t xml:space="preserve">ไม่กระทบธุรกรรมตัดสต็อกที่ยืนยันไปแล้ว เพราะการตรวจเงื่อนไขทำหลังธุรกรรมสำเร็จ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FR-08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AC-10</w:t>
            </w:r>
          </w:p>
        </w:tc>
      </w:tr>
    </w:tbl>
    <w:bookmarkEnd w:id="103"/>
    <w:bookmarkEnd w:id="104"/>
    <w:bookmarkStart w:id="110" w:name="ประวตการทำรายการ-uc-10"/>
    <w:p>
      <w:pPr>
        <w:pStyle w:val="Heading2"/>
      </w:pPr>
      <w:r>
        <w:t xml:space="preserve">4.9 ประวัติการทำรายการ — UC-10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 / Must</w:t>
            </w:r>
          </w:p>
        </w:tc>
        <w:tc>
          <w:tcPr/>
          <w:p>
            <w:pPr>
              <w:pStyle w:val="Compact"/>
            </w:pPr>
            <w:r>
              <w:t xml:space="preserve">US-06; FR-09; AC-11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Field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ให้ผู้จัดการตรวจสอบย้อนหลังได้ว่าใครทำอะไร เมื่อใด และกับข้อมูลรายการใด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Supporting Actors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ส่วนประกอบทุกตัวของระบบซึ่งเป็นผู้บันทึก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ผู้จัดการต้องการตรวจสอบเหตุการณ์ย้อนหลัง</w:t>
            </w:r>
          </w:p>
        </w:tc>
      </w:tr>
    </w:tbl>
    <w:bookmarkStart w:id="105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4"/>
        </w:numPr>
      </w:pPr>
      <w:r>
        <w:t xml:space="preserve">ผู้จัดการเข้าสู่ระบบสำเร็จ</w:t>
      </w:r>
    </w:p>
    <w:bookmarkEnd w:id="105"/>
    <w:bookmarkStart w:id="106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5"/>
        </w:numPr>
      </w:pPr>
      <w:r>
        <w:t xml:space="preserve">ผลลัพธ์ตรงตามเงื่อนไขที่กรองทุกแถว</w:t>
      </w:r>
    </w:p>
    <w:bookmarkEnd w:id="106"/>
    <w:bookmarkStart w:id="107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ผู้จัดการเปิดหน้าประวัติการทำรายการ</w:t>
      </w:r>
    </w:p>
    <w:p>
      <w:pPr>
        <w:pStyle w:val="Compact"/>
        <w:numPr>
          <w:ilvl w:val="0"/>
          <w:numId w:val="1026"/>
        </w:numPr>
      </w:pPr>
      <w:r>
        <w:t xml:space="preserve">ผู้จัดการกรองตามช่วงวันที่ บทบาทของผู้กระทำ หรือประเภทเหตุการณ์</w:t>
      </w:r>
    </w:p>
    <w:p>
      <w:pPr>
        <w:pStyle w:val="Compact"/>
        <w:numPr>
          <w:ilvl w:val="0"/>
          <w:numId w:val="1026"/>
        </w:numPr>
      </w:pPr>
      <w:r>
        <w:t xml:space="preserve">ระบบแสดงผลพร้อมชื่อผู้กระทำ เวลา ข้อมูลที่ถูกกระทำ รายละเอียดการเปลี่ยนแปลง และหมายเลขไอพี</w:t>
      </w:r>
    </w:p>
    <w:bookmarkEnd w:id="107"/>
    <w:bookmarkStart w:id="108" w:name="alternate-flows-7"/>
    <w:p>
      <w:pPr>
        <w:pStyle w:val="Heading3"/>
      </w:pPr>
      <w:r>
        <w:t xml:space="preserve">Alternate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เงื่อนไข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การดำเนินการ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เหตุการณ์ที่ระบบทำเอง เช่น การสร้างการแจ้งเตือน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แสดงผู้กระทำเป็นระบบ ไม่ผูกกับผู้ใช้คนใด</w:t>
            </w:r>
          </w:p>
        </w:tc>
      </w:tr>
    </w:tbl>
    <w:bookmarkEnd w:id="108"/>
    <w:bookmarkStart w:id="109" w:name="exception-flows-7"/>
    <w:p>
      <w:pPr>
        <w:pStyle w:val="Heading3"/>
      </w:pPr>
      <w:r>
        <w:t xml:space="preserve">Exception Flows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การตอบสนองของระบบ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บทบาทอื่นพยายามเปิดหน้านี้</w:t>
            </w:r>
          </w:p>
        </w:tc>
        <w:tc>
          <w:tcPr/>
          <w:p>
            <w:pPr>
              <w:pStyle w:val="Compact"/>
            </w:pPr>
            <w:r>
              <w:t xml:space="preserve">ปฏิเสธด้วยรหัส 403 และไม่แสดงเมนู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ระบบต้องบันทึกทุกเหตุการณ์สำคัญพร้อมผู้กระทำ เวลา และรายละเอียด และให้ค้นหาย้อนหลังได้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</w:tr>
    </w:tbl>
    <w:bookmarkEnd w:id="109"/>
    <w:bookmarkEnd w:id="110"/>
    <w:bookmarkStart w:id="111" w:name="ความสามารถทเกบไวนอกขอบเขตของรนน"/>
    <w:p>
      <w:pPr>
        <w:pStyle w:val="Heading2"/>
      </w:pPr>
      <w:r>
        <w:t xml:space="preserve">4.10 ความสามารถที่เก็บไว้นอกขอบเขตของรุ่นนี้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Priority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Source /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MVP</w:t>
            </w:r>
          </w:p>
        </w:tc>
        <w:tc>
          <w:tcPr/>
          <w:p>
            <w:pPr>
              <w:pStyle w:val="Compact"/>
            </w:pPr>
            <w:r>
              <w:t xml:space="preserve">EV-08, EV-09; เก็บไว้เพื่อการสอบกลับเท่านั้น</w:t>
            </w:r>
          </w:p>
        </w:tc>
      </w:tr>
    </w:tbl>
    <w:p/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ความสามารถ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เหตุผลที่ยังไม่ทำในรุ่นนี้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ตรวจสอบสถานะการชำระเงินอัตโนมัติผ่าน API ของธนาคาร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การยืนยันรับเงินจึงเป็นการกระทำของพนักงานขายตามข้อสมมติ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แจ้งเตือนผ่านบริการภายนอก เช่น LINE Notify หรืออีเมล</w:t>
            </w:r>
          </w:p>
        </w:tc>
        <w:tc>
          <w:tcPr/>
          <w:p>
            <w:pPr>
              <w:pStyle w:val="Compact"/>
            </w:pPr>
            <w: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/>
          <w:p>
            <w:pPr>
              <w:pStyle w:val="Compact"/>
            </w:pPr>
            <w: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โมดูลช่วยพยากรณ์ความต้องการสินค้า</w:t>
            </w:r>
          </w:p>
        </w:tc>
        <w:tc>
          <w:tcPr/>
          <w:p>
            <w:pPr>
              <w:pStyle w:val="Compact"/>
            </w:pPr>
            <w: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</w:tr>
    </w:tbl>
    <w:p>
      <w:pPr>
        <w:pStyle w:val="Block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การเก็บไว้ในเอกสารมีจุดประสงค์เพื่อรักษาการสอบกลับจากหลักฐานหน้างานเท่านั้น มิใช่การรับปากว่าจะพัฒนา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8" w:name="other-nonfunctional-requirements"/>
    <w:p>
      <w:pPr>
        <w:pStyle w:val="Heading1"/>
      </w:pPr>
      <w:r>
        <w:t xml:space="preserve">5. Other Nonfunctional Requirements</w:t>
      </w:r>
    </w:p>
    <w:bookmarkStart w:id="113" w:name="performance-requirements"/>
    <w:p>
      <w:pPr>
        <w:pStyle w:val="Heading2"/>
      </w:pPr>
      <w:r>
        <w:t xml:space="preserve">5.1 Performance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เกณฑ์ที่กำหนด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วิธีทวนสอบ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NFR-02</w:t>
            </w:r>
          </w:p>
        </w:tc>
        <w:tc>
          <w:tcPr/>
          <w:p>
            <w:pPr>
              <w:pStyle w:val="Compact"/>
            </w:pPr>
            <w: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/>
          <w:p>
            <w:pPr>
              <w:pStyle w:val="Compact"/>
            </w:pPr>
            <w:r>
              <w:t xml:space="preserve">เฉลี่ย 6.5 ms · สูงสุด 9 ms จากการวัด 30 ครั้ง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NFR-05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เฉลี่ย 2 ms · สูงสุด 3 ms วัดในโหมดจำลอง</w:t>
            </w:r>
          </w:p>
        </w:tc>
        <w:tc>
          <w:tcPr/>
          <w:p>
            <w:pPr>
              <w:pStyle w:val="Compact"/>
            </w:pPr>
            <w:r>
              <w:t xml:space="preserve">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NFR-06</w:t>
            </w:r>
          </w:p>
        </w:tc>
        <w:tc>
          <w:tcPr/>
          <w:p>
            <w:pPr>
              <w:pStyle w:val="Compact"/>
            </w:pPr>
            <w: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/>
          <w:p>
            <w:pPr>
              <w:pStyle w:val="Compact"/>
            </w:pPr>
            <w:r>
              <w:t xml:space="preserve">10 เซสชัน 200 คำขอ ไม่มีคำขอล้มเหลว ตอบสนองเฉลี่ย 10.2 ms</w:t>
            </w:r>
          </w:p>
        </w:tc>
        <w:tc>
          <w:tcPr/>
          <w:p>
            <w:pPr>
              <w:pStyle w:val="Compact"/>
            </w:pPr>
            <w:r>
              <w:t xml:space="preserve">TC-14</w:t>
            </w:r>
          </w:p>
        </w:tc>
      </w:tr>
    </w:tbl>
    <w:p>
      <w:pPr>
        <w:pStyle w:val="BodyText"/>
      </w:pPr>
      <w:r>
        <w:t xml:space="preserve">ตัวเลขทั้งหมดวัดในสภาพแวดล้อมที่ทุกส่วนของระบบทำงานบนเครื่องเดียวกัน ไม่มีความหน่วงจากเครือข่าย เมื่อติดตั้งใช้งานจริงค่าที่วัดได้จะสูงกว่านี้ตามคุณภาพของเครือข่าย แต่ช่องว่างจากเกณฑ์ยังมากพอสมควร</w:t>
      </w:r>
    </w:p>
    <w:bookmarkEnd w:id="113"/>
    <w:bookmarkStart w:id="114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มาตรการ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ยอดสต็อกติดลบ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การจ่ายสินค้าซ้ำ</w:t>
            </w:r>
          </w:p>
        </w:tc>
        <w:tc>
          <w:tcPr/>
          <w:p>
            <w:pPr>
              <w:pStyle w:val="Compact"/>
            </w:pPr>
            <w:r>
              <w:t xml:space="preserve">สถานะคำสั่งซื้อทำหน้าที่เป็นล็อกในระดับฐานข้อมูล ทดสอบด้วยคำขอพร้อมกัน 300 ครั้งแล้วไม่พบการจ่ายซ้ำ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ข้อมูลค้างครึ่งทาง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การกดยืนยันพลาด</w:t>
            </w:r>
          </w:p>
        </w:tc>
        <w:tc>
          <w:tcPr/>
          <w:p>
            <w:pPr>
              <w:pStyle w:val="Compact"/>
            </w:pPr>
            <w:r>
              <w:t xml:space="preserve">ปุ่มที่มีผลถาวรต้องยืนยันซ้ำ และต้องทำเครื่องหมายตรวจนับครบทุกรายการก่อน</w:t>
            </w:r>
          </w:p>
        </w:tc>
      </w:tr>
    </w:tbl>
    <w:bookmarkEnd w:id="114"/>
    <w:bookmarkStart w:id="115" w:name="security-requirements"/>
    <w:p>
      <w:pPr>
        <w:pStyle w:val="Heading2"/>
      </w:pPr>
      <w:r>
        <w:t xml:space="preserve">5.3 Security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CON-08</w:t>
            </w:r>
          </w:p>
        </w:tc>
        <w:tc>
          <w:tcPr/>
          <w:p>
            <w:pPr>
              <w:pStyle w:val="Compact"/>
            </w:pPr>
            <w:r>
              <w:t xml:space="preserve">ต้องเข้าถึงผ่าน HTTPS เท่านั้น การเรียกผ่าน http ต้องถูกส่งต่อไปยัง https</w:t>
            </w:r>
          </w:p>
        </w:tc>
        <w:tc>
          <w:tcPr/>
          <w:p>
            <w:pPr>
              <w:pStyle w:val="Compact"/>
            </w:pPr>
            <w:r>
              <w:t xml:space="preserve">ตอบรหัส 301 ไปยังปลายทาง https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ข้อมูลและเมนูต้องจำกัดการเข้าถึงตามบทบาทอย่างเข้มงวด ทุกคำขอต้องแนบโทเคนและถูกตรวจสิทธิ์ก่อนประมวลผล</w:t>
            </w:r>
          </w:p>
        </w:tc>
        <w:tc>
          <w:tcPr/>
          <w:p>
            <w:pPr>
              <w:pStyle w:val="Compact"/>
            </w:pPr>
            <w:r>
              <w:t xml:space="preserve">คำขอไม่มีโทเคนหรือโทเคนปลอมได้รหัส 401 บทบาทที่ไม่มีสิทธิ์ได้รหัส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รหัสผ่านต้องเก็บเป็นค่าที่ผ่านการเข้ารหัส ไม่เก็บรหัสผ่านจริง</w:t>
            </w:r>
          </w:p>
        </w:tc>
        <w:tc>
          <w:tcPr/>
          <w:p>
            <w:pPr>
              <w:pStyle w:val="Compact"/>
            </w:pPr>
            <w:r>
              <w:t xml:space="preserve">ตรวจจากโครงสร้างฐานข้อมูล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</w:t>
            </w:r>
          </w:p>
        </w:tc>
        <w:tc>
          <w:tcPr/>
          <w:p>
            <w:pPr>
              <w:pStyle w:val="Compact"/>
            </w:pPr>
            <w:r>
              <w:t xml:space="preserve">ข้อความเมื่อเข้าสู่ระบบไม่สำเร็จต้องเหมือนกันทุกกรณี ไม่ระบุว่าผิดที่ชื่อผู้ใช้หรือรหัสผ่าน</w:t>
            </w:r>
          </w:p>
        </w:tc>
        <w:tc>
          <w:tcPr/>
          <w:p>
            <w:pPr>
              <w:pStyle w:val="Compact"/>
            </w:pPr>
            <w:r>
              <w:t xml:space="preserve">ข้อความตรงกันทั้งสองกรณี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CON-07</w:t>
            </w:r>
          </w:p>
        </w:tc>
        <w:tc>
          <w:tcPr/>
          <w:p>
            <w:pPr>
              <w:pStyle w:val="Compact"/>
            </w:pPr>
            <w:r>
              <w:t xml:space="preserve">หมายเลขพร้อมเพย์จริงและรหัสผ่านฐานข้อมูลต้องไม่ถูกเก็บลงที่เก็บโค้ด</w:t>
            </w:r>
          </w:p>
        </w:tc>
        <w:tc>
          <w:tcPr/>
          <w:p>
            <w:pPr>
              <w:pStyle w:val="Compact"/>
            </w:pPr>
            <w:r>
              <w:t xml:space="preserve">ตรวจแล้วไม่พบในไฟล์ใด รวมถึงรหัส QR ในภาพหน้าจอ</w:t>
            </w:r>
          </w:p>
        </w:tc>
      </w:tr>
    </w:tbl>
    <w:bookmarkEnd w:id="115"/>
    <w:bookmarkStart w:id="116" w:name="software-quality-attributes"/>
    <w:p>
      <w:pPr>
        <w:pStyle w:val="Heading2"/>
      </w:pPr>
      <w:r>
        <w:t xml:space="preserve">5.4 Software Quality Attributes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ด้านคุณภาพ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เกณฑ์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ผลที่วัดได้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NFR-03</w:t>
            </w:r>
          </w:p>
        </w:tc>
        <w:tc>
          <w:tcPr/>
          <w:p>
            <w:pPr>
              <w:pStyle w:val="Compact"/>
            </w:pPr>
            <w:r>
              <w:t xml:space="preserve">ความใช้ง่าย</w:t>
            </w:r>
          </w:p>
        </w:tc>
        <w:tc>
          <w:tcPr/>
          <w:p>
            <w:pPr>
              <w:pStyle w:val="Compact"/>
            </w:pPr>
            <w:r>
              <w:t xml:space="preserve">หน้าจอคิวและยืนยันจ่ายรองรับแท็บเล็ตและสมาร์ตโฟน</w:t>
            </w:r>
          </w:p>
        </w:tc>
        <w:tc>
          <w:tcPr/>
          <w:p>
            <w:pPr>
              <w:pStyle w:val="Compact"/>
            </w:pPr>
            <w:r>
              <w:t xml:space="preserve">เปลี่ยนจากตารางเป็นรายการแบบการ์ดที่ความกว้าง 390 พิกเซล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NFR-04</w:t>
            </w:r>
          </w:p>
        </w:tc>
        <w:tc>
          <w:tcPr/>
          <w:p>
            <w:pPr>
              <w:pStyle w:val="Compact"/>
            </w:pPr>
            <w:r>
              <w:t xml:space="preserve">ความเชื่อถือได้</w:t>
            </w:r>
          </w:p>
        </w:tc>
        <w:tc>
          <w:tcPr/>
          <w:p>
            <w:pPr>
              <w:pStyle w:val="Compact"/>
            </w:pPr>
            <w: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/>
          <w:p>
            <w:pPr>
              <w:pStyle w:val="Compact"/>
            </w:pPr>
            <w:r>
              <w:t xml:space="preserve">300 คำขอพร้อมกัน สต็อกถูกต้องทุกรอบ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NFR-07</w:t>
            </w:r>
          </w:p>
        </w:tc>
        <w:tc>
          <w:tcPr/>
          <w:p>
            <w:pPr>
              <w:pStyle w:val="Compact"/>
            </w:pPr>
            <w:r>
              <w:t xml:space="preserve">ความเข้ากันได้</w:t>
            </w:r>
          </w:p>
        </w:tc>
        <w:tc>
          <w:tcPr/>
          <w:p>
            <w:pPr>
              <w:pStyle w:val="Compact"/>
            </w:pPr>
            <w:r>
              <w:t xml:space="preserve">ทำงานถูกต้องบน Chrome, Edge และ Firefox รุ่นล่าสุด</w:t>
            </w:r>
          </w:p>
        </w:tc>
        <w:tc>
          <w:tcPr/>
          <w:p>
            <w:pPr>
              <w:pStyle w:val="Compact"/>
            </w:pPr>
            <w:r>
              <w:t xml:space="preserve">ผ่านครบทุกหน้าจอบนกลไกเรนเดอร์ Chromium, Firefox และ WebKit โดยไม่มีข้อผิดพลาดในคอนโซล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NFR-08</w:t>
            </w:r>
          </w:p>
        </w:tc>
        <w:tc>
          <w:tcPr/>
          <w:p>
            <w:pPr>
              <w:pStyle w:val="Compact"/>
            </w:pPr>
            <w:r>
              <w:t xml:space="preserve">การบำรุงรักษา</w:t>
            </w:r>
          </w:p>
        </w:tc>
        <w:tc>
          <w:tcPr/>
          <w:p>
            <w:pPr>
              <w:pStyle w:val="Compact"/>
            </w:pPr>
            <w:r>
              <w:t xml:space="preserve">แยกชั้นตามสถาปัตยกรรมสามชั้น และแยกส่วนประกอบตามที่ออกแบบ</w:t>
            </w:r>
          </w:p>
        </w:tc>
        <w:tc>
          <w:tcPr/>
          <w:p>
            <w:pPr>
              <w:pStyle w:val="Compact"/>
            </w:pPr>
            <w:r>
              <w:t xml:space="preserve">ส่วนประกอบครบสิบส่วน ชื่อไฟล์ตรงกับแผนภาพส่วนประกอบ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NFR-09</w:t>
            </w:r>
          </w:p>
        </w:tc>
        <w:tc>
          <w:tcPr/>
          <w:p>
            <w:pPr>
              <w:pStyle w:val="Compact"/>
            </w:pPr>
            <w:r>
              <w:t xml:space="preserve">การพกพา</w:t>
            </w:r>
          </w:p>
        </w:tc>
        <w:tc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/>
          <w:p>
            <w:pPr>
              <w:pStyle w:val="Compact"/>
            </w:pPr>
            <w:r>
              <w:t xml:space="preserve">ติดตั้งสำเร็จตามขั้นตอนทั้งเจ็ดข้อ รอการทวนสอบโดยบุคคลภายนอก</w:t>
            </w:r>
          </w:p>
        </w:tc>
      </w:tr>
    </w:tbl>
    <w:p>
      <w:pPr>
        <w:pStyle w:val="BodyText"/>
      </w:pPr>
      <w:r>
        <w:t xml:space="preserve">ความครอบคลุมโค้ดของชุดทดสอบอยู่ที่ร้อยละ 83.73 ของคำสั่ง และร้อยละ 86.49 ของบรรทัด สูงกว่าเกณฑ์ร้อยละ 70 ที่กำหนดไว้</w:t>
      </w:r>
    </w:p>
    <w:bookmarkEnd w:id="116"/>
    <w:bookmarkStart w:id="117" w:name="business-rules"/>
    <w:p>
      <w:pPr>
        <w:pStyle w:val="Heading2"/>
      </w:pPr>
      <w:r>
        <w:t xml:space="preserve">5.5 Business Rules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กฎทางธุรกิจ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ผลต่อการออกแบบระบบ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</w:t>
            </w:r>
          </w:p>
        </w:tc>
        <w:tc>
          <w:tcPr/>
          <w:p>
            <w:pPr>
              <w:pStyle w:val="Compact"/>
            </w:pPr>
            <w: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/>
          <w:p>
            <w:pPr>
              <w:pStyle w:val="Compact"/>
            </w:pPr>
            <w:r>
              <w:t xml:space="preserve">การยืนยันรับชำระเป็นจุดเดียวที่ทั้งพิมพ์ใบเสร็จและผลักเข้าคิว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BR-02</w:t>
            </w:r>
          </w:p>
        </w:tc>
        <w:tc>
          <w:tcPr/>
          <w:p>
            <w:pPr>
              <w:pStyle w:val="Compact"/>
            </w:pPr>
            <w: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/>
          <w:p>
            <w:pPr>
              <w:pStyle w:val="Compact"/>
            </w:pPr>
            <w: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BR-03</w:t>
            </w:r>
          </w:p>
        </w:tc>
        <w:tc>
          <w:tcPr/>
          <w:p>
            <w:pPr>
              <w:pStyle w:val="Compact"/>
            </w:pPr>
            <w:r>
              <w:t xml:space="preserve">ต้องลดระยะเวลารอคอยของลูกค้า</w:t>
            </w:r>
          </w:p>
        </w:tc>
        <w:tc>
          <w:tcPr/>
          <w:p>
            <w:pPr>
              <w:pStyle w:val="Compact"/>
            </w:pPr>
            <w:r>
              <w:t xml:space="preserve">คลังต้องรู้คำสั่งซื้อก่อนลูกค้าเดินไปถึง จึงต้องผลักข้อมูลจากฝั่งเซิร์ฟเวอร์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BR-04</w:t>
            </w:r>
          </w:p>
        </w:tc>
        <w:tc>
          <w:tcPr/>
          <w:p>
            <w:pPr>
              <w:pStyle w:val="Compact"/>
            </w:pPr>
            <w: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/>
          <w:p>
            <w:pPr>
              <w:pStyle w:val="Compact"/>
            </w:pPr>
            <w:r>
              <w:t xml:space="preserve">ตัวชี้วัดต้องคำนวณสดจากฐานข้อมูล ไม่ใช้ค่าสรุปที่เก็บไว้ล่วงหน้า และต้องตรวจสอบย้อนหลังได้ทุกรายการ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BR-05</w:t>
            </w:r>
          </w:p>
        </w:tc>
        <w:tc>
          <w:tcPr/>
          <w:p>
            <w:pPr>
              <w:pStyle w:val="Compact"/>
            </w:pPr>
            <w: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/>
          <w:p>
            <w:pPr>
              <w:pStyle w:val="Compact"/>
            </w:pPr>
            <w:r>
              <w:t xml:space="preserve">ระบบต้องตรวจเงื่อนไขเองหลังทุกครั้งที่สต็อกเปลี่ยน ไม่รอให้คนมาเปิดดู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22" w:name="other-requirements"/>
    <w:p>
      <w:pPr>
        <w:pStyle w:val="Heading1"/>
      </w:pPr>
      <w:r>
        <w:t xml:space="preserve">6. Other Requirements</w:t>
      </w:r>
    </w:p>
    <w:bookmarkStart w:id="119" w:name="data-and-audit-requirements"/>
    <w:p>
      <w:pPr>
        <w:pStyle w:val="Heading2"/>
      </w:pPr>
      <w:r>
        <w:t xml:space="preserve">6.1 Data and Audit Requirements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ข้อกำหนด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โครงสร้างข้อมูล</w:t>
            </w:r>
          </w:p>
        </w:tc>
        <w:tc>
          <w:tcPr/>
          <w:p>
            <w:pPr>
              <w:pStyle w:val="Compact"/>
            </w:pPr>
            <w:r>
              <w:t xml:space="preserve">เจ็ดตาราง ได้แก่ ผู้ใช้งาน สินค้า คำสั่งซื้อ รายการสินค้าในคำสั่งซื้อ การเคลื่อนไหวสต็อก การแจ้งเตือน และประวัติการทำรายการ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กลไกจัดเก็บ</w:t>
            </w:r>
          </w:p>
        </w:tc>
        <w:tc>
          <w:tcPr/>
          <w:p>
            <w:pPr>
              <w:pStyle w:val="Compact"/>
            </w:pPr>
            <w:r>
              <w:t xml:space="preserve">InnoDB ทุกตาราง เพื่อให้ได้คุณสมบัติ ACID และการล็อกระดับแถว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</w:t>
            </w:r>
          </w:p>
        </w:tc>
        <w:tc>
          <w:tcPr/>
          <w:p>
            <w:pPr>
              <w:pStyle w:val="Compact"/>
            </w:pPr>
            <w:r>
              <w:t xml:space="preserve">ทุกการเปลี่ยนแปลงยอดคงเหลือต้องมีบันทึกการเคลื่อนไหวพร้อมยอดคงเหลือหลังเปลี่ยนและสาเหตุ ไม่ว่าจะเกิดจากการขายหรือการปรับด้วยมือ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</w:t>
            </w:r>
          </w:p>
        </w:tc>
        <w:tc>
          <w:tcPr/>
          <w:p>
            <w:pPr>
              <w:pStyle w:val="Compact"/>
            </w:pPr>
            <w:r>
              <w:t xml:space="preserve">ต้องบันทึกผู้กระทำ การกระทำ ชนิดและรหัสของข้อมูลที่ถูกกระทำ รายละเอียดเพิ่มเติม หมายเลขไอพี และเวลา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ราคาในคำสั่งซื้อ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      </w:r>
          </w:p>
        </w:tc>
      </w:tr>
    </w:tbl>
    <w:bookmarkEnd w:id="119"/>
    <w:bookmarkStart w:id="120" w:name="language-and-terminology"/>
    <w:p>
      <w:pPr>
        <w:pStyle w:val="Heading2"/>
      </w:pPr>
      <w:r>
        <w:t xml:space="preserve">6.2 Language and Terminology</w:t>
      </w:r>
    </w:p>
    <w:p>
      <w:pPr>
        <w:pStyle w:val="FirstParagraph"/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จำนวนเงินแสดงในรูปแบบสกุลเงินบาทพร้อมทศนิยมสองตำแหน่ง วันที่บนใบเสร็จแสดงตามปฏิทินไทย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20"/>
    <w:bookmarkStart w:id="121" w:name="release-and-change-boundary"/>
    <w:p>
      <w:pPr>
        <w:pStyle w:val="Heading2"/>
      </w:pPr>
      <w:r>
        <w:t xml:space="preserve">6.3 Release and Change Boundary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ความต้องการเชิงหน้าที่ FR-01..09</w:t>
            </w:r>
          </w:p>
        </w:tc>
        <w:tc>
          <w:tcPr/>
          <w:p>
            <w:pPr>
              <w:pStyle w:val="Compact"/>
            </w:pPr>
            <w:r>
              <w:t xml:space="preserve">พัฒนาและทดสอบครบทุกข้อ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ความต้องการนอกเหนือหน้าที่ NFR-01..09</w:t>
            </w:r>
          </w:p>
        </w:tc>
        <w:tc>
          <w:tcPr/>
          <w:p>
            <w:pPr>
              <w:pStyle w:val="Compact"/>
            </w:pPr>
            <w:r>
              <w:t xml:space="preserve">ทวนสอบครบเจ็ดข้อ อีกสองข้อรอผลภาคสนาม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ขอบเขตที่ระบุว่าไม่อยู่ในโครงงาน</w:t>
            </w:r>
          </w:p>
        </w:tc>
        <w:tc>
          <w:tcPr/>
          <w:p>
            <w:pPr>
              <w:pStyle w:val="Compact"/>
            </w:pPr>
            <w:r>
              <w:t xml:space="preserve">ไม่ได้พัฒนา และไม่มีเส้นทางใดในระบบรองรับ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การเปลี่ยนแปลงหลังจากนี้</w:t>
            </w:r>
          </w:p>
        </w:tc>
        <w:tc>
          <w:tcPr/>
          <w:p>
            <w:pPr>
              <w:pStyle w:val="Compact"/>
            </w:pPr>
            <w:r>
              <w:t xml:space="preserve">ต้องผ่านการทบทวนร่วมกับอาจารย์ที่ปรึกษาและเจ้าของสถานประกอบการ และปรับ Traceability ใน Appendix E ให้ตรงกัน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1"/>
    <w:bookmarkEnd w:id="122"/>
    <w:bookmarkStart w:id="123" w:name="appendix-a-glossary"/>
    <w:p>
      <w:pPr>
        <w:pStyle w:val="Heading1"/>
      </w:pPr>
      <w:r>
        <w:t xml:space="preserve">Appendix A: Glossary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คำศัพท์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ความหมายในบริบทของระบบนี้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 (Order)</w:t>
            </w:r>
          </w:p>
        </w:tc>
        <w:tc>
          <w:tcPr/>
          <w:p>
            <w:pPr>
              <w:pStyle w:val="Compact"/>
            </w:pPr>
            <w: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คิวรอจ่ายสินค้า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รายการคำสั่งซื้อที่ชำระเงินแล้วแต่ยังไม่ได้จ่ายสินค้าออกจากคลัง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การจ่ายสินค้า (Dispatch)</w:t>
            </w:r>
          </w:p>
        </w:tc>
        <w:tc>
          <w:tcPr/>
          <w:p>
            <w:pPr>
              <w:pStyle w:val="Compact"/>
            </w:pPr>
            <w: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ตัดสต็อกแบบอะตอมมิก</w:t>
            </w:r>
          </w:p>
        </w:tc>
        <w:tc>
          <w:tcPr/>
          <w:p>
            <w:pPr>
              <w:pStyle w:val="Compact"/>
            </w:pPr>
            <w: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จุดสั่งซื้อเพิ่ม (Reorder Point)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ยอดคงเหลือที่เมื่อต่ำกว่าหรือเท่ากับค่านี้ ระบบจะแจ้งเตือนให้สั่งซื้อสินค้าเพิ่ม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ธุรกรรม (Transaction)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ล็อกเชิงบวก</w:t>
            </w:r>
          </w:p>
        </w:tc>
        <w:tc>
          <w:tcPr/>
          <w:p>
            <w:pPr>
              <w:pStyle w:val="Compact"/>
            </w:pPr>
            <w: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ประวัติการทำรายการ (Audit Log)</w:t>
            </w:r>
          </w:p>
        </w:tc>
        <w:tc>
          <w:tcPr/>
          <w:p>
            <w:pPr>
              <w:pStyle w:val="Compact"/>
            </w:pPr>
            <w:r>
              <w:t xml:space="preserve">บันทึกว่าใครทำอะไรกับข้อมูลใดเมื่อใด ใช้ตรวจสอบย้อนหลัง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การเคลื่อนไหวสต็อก (Stock Movement)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พร้อมเพย์ (PromptPay)</w:t>
            </w:r>
          </w:p>
        </w:tc>
        <w:tc>
          <w:tcPr/>
          <w:p>
            <w:pPr>
              <w:pStyle w:val="Compact"/>
            </w:pPr>
            <w:r>
              <w:t xml:space="preserve">บริการโอนเงินที่สร้างรหัส QR ตามมาตรฐาน EMVCo ให้ลูกค้าสแกนจ่าย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ESC/POS</w:t>
            </w:r>
          </w:p>
        </w:tc>
        <w:tc>
          <w:tcPr/>
          <w:p>
            <w:pPr>
              <w:pStyle w:val="Compact"/>
            </w:pPr>
            <w:r>
              <w:t xml:space="preserve">ชุดคำสั่งมาตรฐานสำหรับสั่งงานเครื่องพิมพ์ใบเสร็จความร้อน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TIS-620</w:t>
            </w:r>
          </w:p>
        </w:tc>
        <w:tc>
          <w:tcPr/>
          <w:p>
            <w:pPr>
              <w:pStyle w:val="Compact"/>
            </w:pPr>
            <w: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ช่องทางที่เปิดค้างไว้เพื่อให้เซิร์ฟเวอร์ส่งข้อมูลมาหาหน้าจอได้เอง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t xml:space="preserve">การควบคุมสิทธิ์การเข้าถึงตามบทบาทของผู้ใช้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ACID</w:t>
            </w:r>
          </w:p>
        </w:tc>
        <w:tc>
          <w:tcPr/>
          <w:p>
            <w:pPr>
              <w:pStyle w:val="Compact"/>
            </w:pPr>
            <w: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3"/>
    <w:bookmarkStart w:id="135" w:name="appendix-b-analysis-models"/>
    <w:p>
      <w:pPr>
        <w:pStyle w:val="Heading1"/>
      </w:pPr>
      <w:r>
        <w:t xml:space="preserve">Appendix B: Analysis Models</w:t>
      </w:r>
    </w:p>
    <w:bookmarkStart w:id="127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CaptionedFigure"/>
      </w:pPr>
      <w:r>
        <w:drawing>
          <wp:inline>
            <wp:extent cx="6261100" cy="5587058"/>
            <wp:effectExtent b="0" l="0" r="0" t="0"/>
            <wp:docPr descr="แผนภาพสถานะของคำสั่งซื้อ" title="" id="125" name="Picture"/>
            <a:graphic>
              <a:graphicData uri="http://schemas.openxmlformats.org/drawingml/2006/picture">
                <pic:pic>
                  <pic:nvPicPr>
                    <pic:cNvPr descr="assets/diagrams/fig3-13_state_order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5587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แผนภาพสถานะของคำสั่งซื้อ</w:t>
      </w:r>
    </w:p>
    <w:p>
      <w:pPr>
        <w:pStyle w:val="BodyText"/>
      </w:pPr>
      <w:r>
        <w:rPr>
          <w:i/>
          <w:iCs/>
        </w:rPr>
        <w:t xml:space="preserve">ภาพที่ 3 — Order Lifecycle Model แสดงสถานะทั้งสี่และเส้นทางการเปลี่ยนสถานะที่ระบบอนุญาต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</w:t>
      </w:r>
    </w:p>
    <w:bookmarkEnd w:id="127"/>
    <w:bookmarkStart w:id="131" w:name="b.2-conceptual-domain-model"/>
    <w:p>
      <w:pPr>
        <w:pStyle w:val="Heading2"/>
      </w:pPr>
      <w:r>
        <w:t xml:space="preserve">B.2 Conceptual Domain Model</w:t>
      </w:r>
    </w:p>
    <w:p>
      <w:pPr>
        <w:pStyle w:val="CaptionedFigure"/>
      </w:pPr>
      <w:r>
        <w:drawing>
          <wp:inline>
            <wp:extent cx="6261100" cy="4939678"/>
            <wp:effectExtent b="0" l="0" r="0" t="0"/>
            <wp:docPr descr="แผนภาพความสัมพันธ์ระหว่างข้อมูล" title="" id="129" name="Picture"/>
            <a:graphic>
              <a:graphicData uri="http://schemas.openxmlformats.org/drawingml/2006/picture">
                <pic:pic>
                  <pic:nvPicPr>
                    <pic:cNvPr descr="assets/diagrams/fig3-05_erd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493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แผนภาพความสัมพันธ์ระหว่างข้อมูล</w:t>
      </w:r>
    </w:p>
    <w:p>
      <w:pPr>
        <w:pStyle w:val="BodyText"/>
      </w:pPr>
      <w:r>
        <w:rPr>
          <w:i/>
          <w:iCs/>
        </w:rPr>
        <w:t xml:space="preserve">ภาพที่ 4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เพื่อให้ใบเสร็จย้อนหลังยังถูกต้องแม้ราคาจะเปลี่ยนไปแล้ว</w:t>
      </w:r>
    </w:p>
    <w:bookmarkEnd w:id="131"/>
    <w:bookmarkStart w:id="132" w:name="b.3-model-elements-and-traceability"/>
    <w:p>
      <w:pPr>
        <w:pStyle w:val="Heading2"/>
      </w:pPr>
      <w:r>
        <w:t xml:space="preserve">B.3 Model Elements and Traceability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 Element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ครอบคลุมความต้องการ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ปรากฏใน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</w:t>
            </w:r>
          </w:p>
        </w:tc>
        <w:tc>
          <w:tcPr/>
          <w:p>
            <w:pPr>
              <w:pStyle w:val="Compact"/>
            </w:pPr>
            <w:r>
              <w:t xml:space="preserve">User &amp; Role</w:t>
            </w:r>
          </w:p>
        </w:tc>
        <w:tc>
          <w:tcPr/>
          <w:p>
            <w:pPr>
              <w:pStyle w:val="Compact"/>
            </w:pPr>
            <w: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/>
          <w:p>
            <w:pPr>
              <w:pStyle w:val="Compact"/>
            </w:pPr>
            <w:r>
              <w:t xml:space="preserve">FR-01; NFR-01</w:t>
            </w:r>
          </w:p>
        </w:tc>
        <w:tc>
          <w:tcPr/>
          <w:p>
            <w:pPr>
              <w:pStyle w:val="Compact"/>
            </w:pPr>
            <w:r>
              <w:t xml:space="preserve">UC-01; AC-01, AC-12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M-02</w:t>
            </w:r>
          </w:p>
        </w:tc>
        <w:tc>
          <w:tcPr/>
          <w:p>
            <w:pPr>
              <w:pStyle w:val="Compact"/>
            </w:pPr>
            <w:r>
              <w:t xml:space="preserve">Product Master</w:t>
            </w:r>
          </w:p>
        </w:tc>
        <w:tc>
          <w:tcPr/>
          <w:p>
            <w:pPr>
              <w:pStyle w:val="Compact"/>
            </w:pPr>
            <w:r>
              <w:t xml:space="preserve">ข้อมูลสินค้า ราคา หน่วยนับ ยอดคงเหลือ และจุดสั่งซื้อเพิ่ม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FR-02</w:t>
            </w:r>
          </w:p>
        </w:tc>
        <w:tc>
          <w:tcPr/>
          <w:p>
            <w:pPr>
              <w:pStyle w:val="Compact"/>
            </w:pPr>
            <w:r>
              <w:t xml:space="preserve">UC-02; AC-02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M-03</w:t>
            </w:r>
          </w:p>
        </w:tc>
        <w:tc>
          <w:tcPr/>
          <w:p>
            <w:pPr>
              <w:pStyle w:val="Compact"/>
            </w:pPr>
            <w:r>
              <w:t xml:space="preserve">Order Aggregate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/>
          <w:p>
            <w:pPr>
              <w:pStyle w:val="Compact"/>
            </w:pPr>
            <w:r>
              <w:t xml:space="preserve">FR-03</w:t>
            </w:r>
          </w:p>
        </w:tc>
        <w:tc>
          <w:tcPr/>
          <w:p>
            <w:pPr>
              <w:pStyle w:val="Compact"/>
            </w:pPr>
            <w:r>
              <w:t xml:space="preserve">UC-03, UC-04; AC-03, AC-04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M-04</w:t>
            </w:r>
          </w:p>
        </w:tc>
        <w:tc>
          <w:tcPr/>
          <w:p>
            <w:pPr>
              <w:pStyle w:val="Compact"/>
            </w:pPr>
            <w:r>
              <w:t xml:space="preserve">Order Status State Machine</w:t>
            </w:r>
          </w:p>
        </w:tc>
        <w:tc>
          <w:tcPr/>
          <w:p>
            <w:pPr>
              <w:pStyle w:val="Compact"/>
            </w:pPr>
            <w: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/>
          <w:p>
            <w:pPr>
              <w:pStyle w:val="Compact"/>
            </w:pPr>
            <w:r>
              <w:t xml:space="preserve">FR-04, FR-05, FR-06</w:t>
            </w:r>
          </w:p>
        </w:tc>
        <w:tc>
          <w:tcPr/>
          <w:p>
            <w:pPr>
              <w:pStyle w:val="Compact"/>
            </w:pPr>
            <w:r>
              <w:t xml:space="preserve">UC-06, UC-07; AC-07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M-05</w:t>
            </w:r>
          </w:p>
        </w:tc>
        <w:tc>
          <w:tcPr/>
          <w:p>
            <w:pPr>
              <w:pStyle w:val="Compact"/>
            </w:pPr>
            <w:r>
              <w:t xml:space="preserve">Atomic Stock Deduction</w:t>
            </w:r>
          </w:p>
        </w:tc>
        <w:tc>
          <w:tcPr/>
          <w:p>
            <w:pPr>
              <w:pStyle w:val="Compact"/>
            </w:pPr>
            <w: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/>
          <w:p>
            <w:pPr>
              <w:pStyle w:val="Compact"/>
            </w:pPr>
            <w:r>
              <w:t xml:space="preserve">FR-06; NFR-04</w:t>
            </w:r>
          </w:p>
        </w:tc>
        <w:tc>
          <w:tcPr/>
          <w:p>
            <w:pPr>
              <w:pStyle w:val="Compact"/>
            </w:pPr>
            <w:r>
              <w:t xml:space="preserve">UC-07; AC-07,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M-06</w:t>
            </w:r>
          </w:p>
        </w:tc>
        <w:tc>
          <w:tcPr/>
          <w:p>
            <w:pPr>
              <w:pStyle w:val="Compact"/>
            </w:pPr>
            <w:r>
              <w:t xml:space="preserve">Stock Movement Ledger</w:t>
            </w:r>
          </w:p>
        </w:tc>
        <w:tc>
          <w:tcPr/>
          <w:p>
            <w:pPr>
              <w:pStyle w:val="Compact"/>
            </w:pPr>
            <w: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UC-02, UC-07; AC-08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M-07</w:t>
            </w:r>
          </w:p>
        </w:tc>
        <w:tc>
          <w:tcPr/>
          <w:p>
            <w:pPr>
              <w:pStyle w:val="Compact"/>
            </w:pPr>
            <w:r>
              <w:t xml:space="preserve">Realtime Event Channel</w:t>
            </w:r>
          </w:p>
        </w:tc>
        <w:tc>
          <w:tcPr/>
          <w:p>
            <w:pPr>
              <w:pStyle w:val="Compact"/>
            </w:pPr>
            <w: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/>
          <w:p>
            <w:pPr>
              <w:pStyle w:val="Compact"/>
            </w:pPr>
            <w:r>
              <w:t xml:space="preserve">FR-04; NFR-02</w:t>
            </w:r>
          </w:p>
        </w:tc>
        <w:tc>
          <w:tcPr/>
          <w:p>
            <w:pPr>
              <w:pStyle w:val="Compact"/>
            </w:pPr>
            <w:r>
              <w:t xml:space="preserve">UC-05; AC-06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M-08</w:t>
            </w:r>
          </w:p>
        </w:tc>
        <w:tc>
          <w:tcPr/>
          <w:p>
            <w:pPr>
              <w:pStyle w:val="Compact"/>
            </w:pPr>
            <w:r>
              <w:t xml:space="preserve">Audit &amp; Notification Record</w:t>
            </w:r>
          </w:p>
        </w:tc>
        <w:tc>
          <w:tcPr/>
          <w:p>
            <w:pPr>
              <w:pStyle w:val="Compact"/>
            </w:pPr>
            <w: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/>
          <w:p>
            <w:pPr>
              <w:pStyle w:val="Compact"/>
            </w:pPr>
            <w:r>
              <w:t xml:space="preserve">FR-08, FR-09</w:t>
            </w:r>
          </w:p>
        </w:tc>
        <w:tc>
          <w:tcPr/>
          <w:p>
            <w:pPr>
              <w:pStyle w:val="Compact"/>
            </w:pPr>
            <w:r>
              <w:t xml:space="preserve">UC-10, UC-11; AC-10, AC-11</w:t>
            </w:r>
          </w:p>
        </w:tc>
      </w:tr>
    </w:tbl>
    <w:bookmarkEnd w:id="132"/>
    <w:bookmarkStart w:id="133" w:name="b.4-state-semantics"/>
    <w:p>
      <w:pPr>
        <w:pStyle w:val="Heading2"/>
      </w:pPr>
      <w:r>
        <w:t xml:space="preserve">B.4 State Semantics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ระดับ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สถานะ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ความหมาย / กฎ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รอจ่ายสินค้า (awaiting_dispatch)</w:t>
            </w:r>
          </w:p>
        </w:tc>
        <w:tc>
          <w:tcPr/>
          <w:p>
            <w:pPr>
              <w:pStyle w:val="Compact"/>
            </w:pPr>
            <w: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กำลังจัดของ (picking)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ส่งมอบสำเร็จ (delivered)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ยกเลิก (cancelled)</w:t>
            </w:r>
          </w:p>
        </w:tc>
        <w:tc>
          <w:tcPr/>
          <w:p>
            <w:pPr>
              <w:pStyle w:val="Compact"/>
            </w:pPr>
            <w:r>
              <w:t xml:space="preserve">สถานะสุดท้าย เปลี่ยนได้เฉพาะผู้จัดการและเฉพาะจากสถานะรอจ่ายสินค้า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ยังไม่อ่าน</w:t>
            </w:r>
          </w:p>
        </w:tc>
        <w:tc>
          <w:tcPr/>
          <w:p>
            <w:pPr>
              <w:pStyle w:val="Compact"/>
            </w:pPr>
            <w:r>
              <w:t xml:space="preserve">ใช้เป็นเงื่อนไขไม่ให้แจ้งเตือนสินค้ารายการเดิมซ้ำ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อ่านแล้ว</w:t>
            </w:r>
          </w:p>
        </w:tc>
        <w:tc>
          <w:tcPr/>
          <w:p>
            <w:pPr>
              <w:pStyle w:val="Compact"/>
            </w:pPr>
            <w:r>
              <w:t xml:space="preserve">เปิดทางให้แจ้งเตือนสินค้ารายการเดิมได้อีกครั้งเมื่อมีการจ่ายครั้งถัดไป</w:t>
            </w:r>
          </w:p>
        </w:tc>
      </w:tr>
    </w:tbl>
    <w:bookmarkEnd w:id="133"/>
    <w:bookmarkStart w:id="134" w:name="b.5-authority-matrix"/>
    <w:p>
      <w:pPr>
        <w:pStyle w:val="Heading2"/>
      </w:pPr>
      <w:r>
        <w:t xml:space="preserve">B.5 Authority Matrix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Actor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Allowed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Prohibited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คำนวณยอด แสดง QR ยืนยันรับชำระ และสั่งพิมพ์ใบเสร็จ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 ตัดสต็อก แก้ไขข้อมูลสินค้า และเปิดแดชบอร์ดระดับบริหาร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/>
          <w:p>
            <w:pPr>
              <w:pStyle w:val="Compact"/>
            </w:pPr>
            <w:r>
              <w:t xml:space="preserve">ดูคิวรอจ่าย เปลี่ยนสถานะการจัดของ ยืนยันจ่ายสินค้า และดูแดชบอร์ดปฏิบัติการ</w:t>
            </w:r>
          </w:p>
        </w:tc>
        <w:tc>
          <w:tcPr/>
          <w:p>
            <w:pPr>
              <w:pStyle w:val="Compact"/>
            </w:pPr>
            <w:r>
              <w:t xml:space="preserve">สร้างคำสั่งซื้อ แก้ไขข้อมูลสินค้า ยกเลิกคำสั่งซื้อ และดูแดชบอร์ดระดับบริหาร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 ปรับยอดคงเหลือ ยกเลิกคำสั่งซื้อ ดูแดชบอร์ดทั้งสองระดับ ค้นหาประวัติ และอ่านการแจ้งเตือน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ยืนยันจ่ายสินค้าแทนพนักงานคลัง และแก้ไขประวัติการทำรายการที่บันทึกไปแล้ว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ระบบ</w:t>
            </w:r>
          </w:p>
        </w:tc>
        <w:tc>
          <w:tcPr/>
          <w:p>
            <w:pPr>
              <w:pStyle w:val="Compact"/>
            </w:pPr>
            <w:r>
              <w:t xml:space="preserve">ออกเลขที่คำสั่งซื้อ เปลี่ยนสถานะตามผลของธุรกรรม ผลักเหตุการณ์ และสร้างการแจ้งเตือน</w:t>
            </w:r>
          </w:p>
        </w:tc>
        <w:tc>
          <w:tcPr/>
          <w:p>
            <w:pPr>
              <w:pStyle w:val="Compact"/>
            </w:pPr>
            <w:r>
              <w:t xml:space="preserve">ตัดสินใจแทนผู้ใช้ เช่น ยืนยันรับชำระเงินเอง หรือยืนยันจ่ายสินค้าเอง</w:t>
            </w:r>
          </w:p>
        </w:tc>
      </w:tr>
    </w:tbl>
    <w:p>
      <w:pPr>
        <w:pStyle w:val="BodyText"/>
      </w:pPr>
      <w:r>
        <w:t xml:space="preserve">แบบจำลองเหล่านี้ยังมีแผนภาพประกอบอื่นในเอกสารการออกแบบของโครงงาน ได้แก่ แผนภาพส่วนประกอบภายในระบบหลังบ้าน แผนภาพลำดับของการสร้างคำสั่งซื้อ และแผนภาพกิจกรรมของกระบวนการทั้งหมด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6" w:name="appendix-c-to-be-determined-list"/>
    <w:p>
      <w:pPr>
        <w:pStyle w:val="Heading1"/>
      </w:pPr>
      <w:r>
        <w:t xml:space="preserve">Appendix C: To Be Determined List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TBD / Open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รายละเอียด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Blocking?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TBD-01</w:t>
            </w:r>
          </w:p>
        </w:tc>
        <w:tc>
          <w:tcPr/>
          <w:p>
            <w:pPr>
              <w:pStyle w:val="Compact"/>
            </w:pPr>
            <w:r>
              <w:t xml:space="preserve">ความสอดคล้องระหว่างยอดสต็อกในระบบกับจำนวนสินค้าจริงในคลัง ตาม TC-07</w:t>
            </w:r>
          </w:p>
        </w:tc>
        <w:tc>
          <w:tcPr/>
          <w:p>
            <w:pPr>
              <w:pStyle w:val="Compact"/>
            </w:pPr>
            <w:r>
              <w:t xml:space="preserve">นับสินค้าจริงในคลังของร้านเทียบกับยอดในระบบ 20 คำสั่งซื้อ</w:t>
            </w:r>
          </w:p>
        </w:tc>
        <w:tc>
          <w:tcPr/>
          <w:p>
            <w:pPr>
              <w:pStyle w:val="Compact"/>
            </w:pPr>
            <w:r>
              <w:t xml:space="preserve">ก่อนสรุปวัตถุประสงค์ข้อ 1.2.3 อย่างสมบูรณ์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TBD-02</w:t>
            </w:r>
          </w:p>
        </w:tc>
        <w:tc>
          <w:tcPr/>
          <w:p>
            <w:pPr>
              <w:pStyle w:val="Compact"/>
            </w:pPr>
            <w:r>
              <w:t xml:space="preserve">เวลาพิมพ์ใบเสร็จกับเครื่องพิมพ์ความร้อนจริง และตารางรหัสอักขระไทยที่เครื่องรุ่นนั้นรองรับ ตาม TC-13</w:t>
            </w:r>
          </w:p>
        </w:tc>
        <w:tc>
          <w:tcPr/>
          <w:p>
            <w:pPr>
              <w:pStyle w:val="Compact"/>
            </w:pPr>
            <w:r>
              <w:t xml:space="preserve">ต่อเครื่องพิมพ์จริงที่ร้าน จับเวลา และตรวจว่าภาษาไทยพิมพ์ถูกต้อง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TBD-03</w:t>
            </w:r>
          </w:p>
        </w:tc>
        <w:tc>
          <w:tcPr/>
          <w:p>
            <w:pPr>
              <w:pStyle w:val="Compact"/>
            </w:pPr>
            <w:r>
              <w:t xml:space="preserve">ความพึงพอใจของผู้ใช้งานจริงทั้งสามบทบาท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แบบสอบถามมาตรวัดลิเคิร์ต 5 ระดับ เกณฑ์เฉลี่ยไม่น้อยกว่า 4.0</w:t>
            </w:r>
          </w:p>
        </w:tc>
        <w:tc>
          <w:tcPr/>
          <w:p>
            <w:pPr>
              <w:pStyle w:val="Compact"/>
            </w:pPr>
            <w:r>
              <w:t xml:space="preserve">ก่อนสรุปผลการยอมรับระบบ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TBD-04</w:t>
            </w:r>
          </w:p>
        </w:tc>
        <w:tc>
          <w:tcPr/>
          <w:p>
            <w:pPr>
              <w:pStyle w:val="Compact"/>
            </w:pPr>
            <w:r>
              <w:t xml:space="preserve">การทวนสอบการติดตั้งโดยผู้ที่ไม่ได้ร่วมพัฒนา ตาม NFR-09</w:t>
            </w:r>
          </w:p>
        </w:tc>
        <w:tc>
          <w:tcPr/>
          <w:p>
            <w:pPr>
              <w:pStyle w:val="Compact"/>
            </w:pPr>
            <w:r>
              <w:t xml:space="preserve">ให้บุคคลภายนอกติดตั้งตามคู่มือเพียงอย่างเดียว แล้วบันทึกเวลาและปัญหาที่พบ</w:t>
            </w:r>
          </w:p>
        </w:tc>
        <w:tc>
          <w:tcPr/>
          <w:p>
            <w:pPr>
              <w:pStyle w:val="Compact"/>
            </w:pPr>
            <w:r>
              <w:t xml:space="preserve">ก่อนสรุป NFR-09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TBD-05</w:t>
            </w:r>
          </w:p>
        </w:tc>
        <w:tc>
          <w:tcPr/>
          <w:p>
            <w:pPr>
              <w:pStyle w:val="Compact"/>
            </w:pPr>
            <w:r>
              <w:t xml:space="preserve">เกณฑ์เวลาที่ถือว่าคิวงานค้างนานผิดปกติ ปัจจุบันตั้งไว้ 30 นาทีเป็นค่าตั้งต้น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เจ้าของร้านยืนยันจากรูปแบบการทำงานจริง</w:t>
            </w:r>
          </w:p>
        </w:tc>
        <w:tc>
          <w:tcPr/>
          <w:p>
            <w:pPr>
              <w:pStyle w:val="Compact"/>
            </w:pPr>
            <w:r>
              <w:t xml:space="preserve">ก่อนใช้งานจริง</w:t>
            </w:r>
          </w:p>
        </w:tc>
      </w:tr>
      <w:tr>
        <w:tc>
          <w:tcPr/>
          <w:p>
            <w:pPr>
              <w:pStyle w:val="Compact"/>
            </w:pPr>
            <w:r>
              <w:t xml:space="preserve">TBD-06</w:t>
            </w:r>
          </w:p>
        </w:tc>
        <w:tc>
          <w:tcPr/>
          <w:p>
            <w:pPr>
              <w:pStyle w:val="Compact"/>
            </w:pPr>
            <w:r>
              <w:t xml:space="preserve">นโยบายการเก็บรักษาและลบข้อมูลประวัติการทำรายการเมื่อสะสมมากขึ้น</w:t>
            </w:r>
          </w:p>
        </w:tc>
        <w:tc>
          <w:tcPr/>
          <w:p>
            <w:pPr>
              <w:pStyle w:val="Compact"/>
            </w:pPr>
            <w:r>
              <w:t xml:space="preserve">เจ้าของร้านและผู้ดูแลระบบตกลงร่วมกัน</w:t>
            </w:r>
          </w:p>
        </w:tc>
        <w:tc>
          <w:tcPr/>
          <w:p>
            <w:pPr>
              <w:pStyle w:val="Compact"/>
            </w:pPr>
            <w:r>
              <w:t xml:space="preserve">ไม่บล็อก แต่ควรกำหนดก่อนใช้งานยาว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6"/>
    <w:bookmarkStart w:id="138" w:name="appendix-d-acceptance-criteria"/>
    <w:p>
      <w:pPr>
        <w:pStyle w:val="Heading1"/>
      </w:pPr>
      <w:r>
        <w:t xml:space="preserve">Appendix D: Acceptance Criteria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ID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Given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When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Then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</w:t>
            </w:r>
          </w:p>
        </w:tc>
        <w:tc>
          <w:tcPr/>
          <w:p>
            <w:pPr>
              <w:pStyle w:val="Compact"/>
            </w:pPr>
            <w:r>
              <w:t xml:space="preserve">ผู้ใช้มีบัญชีที่เปิดใช้งานอยู่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ได้รับโทเคนที่ระบุบทบาท และเห็นเฉพาะเมนูที่ตรงกับบทบาทของตน</w:t>
            </w:r>
          </w:p>
        </w:tc>
        <w:tc>
          <w:tcPr/>
          <w:p>
            <w:pPr>
              <w:pStyle w:val="Compact"/>
            </w:pPr>
            <w:r>
              <w:t xml:space="preserve">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AC-02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ผู้จัดการเปิดหน้าจัดการข้อมูลสินค้า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ผู้จัดการแก้ไขจุดสั่งซื้อเพิ่มของสินค้าหนึ่งรายการ</w:t>
            </w:r>
          </w:p>
        </w:tc>
        <w:tc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 และมีบันทึกในประวัติที่เก็บทั้งค่าเดิมและค่าใหม่</w:t>
            </w:r>
          </w:p>
        </w:tc>
        <w:tc>
          <w:tcPr/>
          <w:p>
            <w:pPr>
              <w:pStyle w:val="Compact"/>
            </w:pPr>
            <w:r>
              <w:t xml:space="preserve">FR-02; TC-02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AC-03</w:t>
            </w:r>
          </w:p>
        </w:tc>
        <w:tc>
          <w:tcPr/>
          <w:p>
            <w:pPr>
              <w:pStyle w:val="Compact"/>
            </w:pPr>
            <w:r>
              <w:t xml:space="preserve">มีสินค้าที่เปิดขายอยู่ในระบบ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พนักงานขายเลือกสินค้าหลายรายการและระบุจำนวน</w:t>
            </w:r>
          </w:p>
        </w:tc>
        <w:tc>
          <w:tcPr/>
          <w:p>
            <w:pPr>
              <w:pStyle w:val="Compact"/>
            </w:pPr>
            <w:r>
              <w:t xml:space="preserve">ยอดรวมที่ระบบคำนวณตรงกับการคำนวณด้วยมือ และรหัส QR ระบุยอดตรงกัน</w:t>
            </w:r>
          </w:p>
        </w:tc>
        <w:tc>
          <w:tcPr/>
          <w:p>
            <w:pPr>
              <w:pStyle w:val="Compact"/>
            </w:pPr>
            <w:r>
              <w:t xml:space="preserve">FR-03; TC-03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AC-04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พนักงานขายมีรายการสินค้าพร้อมชำระ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พนักงานกดยืนยันรับชำระเงินติดต่อกันหลายครั้ง</w:t>
            </w:r>
          </w:p>
        </w:tc>
        <w:tc>
          <w:tcPr/>
          <w:p>
            <w:pPr>
              <w:pStyle w:val="Compact"/>
            </w:pPr>
            <w:r>
              <w:t xml:space="preserve">เลขที่คำสั่งซื้อไม่ซ้ำกันทุกรายการ แม้จะบันทึกพร้อมกันจากหลายเครื่อง</w:t>
            </w:r>
          </w:p>
        </w:tc>
        <w:tc>
          <w:tcPr/>
          <w:p>
            <w:pPr>
              <w:pStyle w:val="Compact"/>
            </w:pPr>
            <w:r>
              <w:t xml:space="preserve">FR-03;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AC-05</w:t>
            </w:r>
          </w:p>
        </w:tc>
        <w:tc>
          <w:tcPr/>
          <w:p>
            <w:pPr>
              <w:pStyle w:val="Compact"/>
            </w:pPr>
            <w:r>
              <w:t xml:space="preserve">บริการพิมพ์ใบเสร็จขัดข้องหรือปิดอยู่</w:t>
            </w:r>
          </w:p>
        </w:tc>
        <w:tc>
          <w:tcPr/>
          <w:p>
            <w:pPr>
              <w:pStyle w:val="Compact"/>
            </w:pPr>
            <w:r>
              <w:t xml:space="preserve">พนักงานกดยืนยันรับชำระเงิน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คำสั่งซื้อยังถูกบันทึกและเข้าคิวคลังตามปกติ พร้อมแจ้งเตือนบนหน้าจอว่าพิมพ์ไม่สำเร็จ</w:t>
            </w:r>
          </w:p>
        </w:tc>
        <w:tc>
          <w:tcPr/>
          <w:p>
            <w:pPr>
              <w:pStyle w:val="Compact"/>
            </w:pPr>
            <w:r>
              <w:t xml:space="preserve">FR-03;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พนักงานคลังเปิดหน้าจอคิวค้างไว้โดยไม่แตะหน้าจอ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พนักงานขายยืนยันรับชำระเงินคำสั่งซื้อใหม่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คำสั่งซื้อปรากฏบนหน้าจอคิวเองภายใน 3 วินาที โดยไม่ต้องกดรีเฟรช</w:t>
            </w:r>
          </w:p>
        </w:tc>
        <w:tc>
          <w:tcPr/>
          <w:p>
            <w:pPr>
              <w:pStyle w:val="Compact"/>
            </w:pPr>
            <w:r>
              <w:t xml:space="preserve">FR-04; NFR-02;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AC-07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คำสั่งซื้อหนึ่งรายการอยู่ในคิวรอจ่าย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พนักงานคลังหลายเครื่องกดยืนยันจ่ายรายการเดียวกันพร้อมกัน</w:t>
            </w:r>
          </w:p>
        </w:tc>
        <w:tc>
          <w:tcPr/>
          <w:p>
            <w:pPr>
              <w:pStyle w:val="Compact"/>
            </w:pPr>
            <w:r>
              <w:t xml:space="preserve">สำเร็จเพียงเครื่องเดียว เครื่องที่เหลือได้รับข้อความว่าคำสั่งซื้อถูกจ่ายไปแล้ว และสต็อกถูกหักเพียงครั้งเดียว</w:t>
            </w:r>
          </w:p>
        </w:tc>
        <w:tc>
          <w:tcPr/>
          <w:p>
            <w:pPr>
              <w:pStyle w:val="Compact"/>
            </w:pPr>
            <w:r>
              <w:t xml:space="preserve">FR-05, FR-06; NFR-04;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AC-08</w:t>
            </w:r>
          </w:p>
        </w:tc>
        <w:tc>
          <w:tcPr/>
          <w:p>
            <w:pPr>
              <w:pStyle w:val="Compact"/>
            </w:pPr>
            <w:r>
              <w:t xml:space="preserve">คำสั่งซื้อมีสินค้ารายการหนึ่งที่จำนวนมากกว่ายอดคงเหลือ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พนักงานคลังกดยืนยันจ่ายสินค้า</w:t>
            </w:r>
          </w:p>
        </w:tc>
        <w:tc>
          <w:tcPr/>
          <w:p>
            <w:pPr>
              <w:pStyle w:val="Compact"/>
            </w:pPr>
            <w:r>
              <w:t xml:space="preserve">ระบบยกเลิกธุรกรรมทั้งหมด สต็อกทุกรายการไม่เปลี่ยนแปลง สถานะคำสั่งซื้อไม่เปลี่ยน และไม่มีบันทึกการเคลื่อนไหว</w:t>
            </w:r>
          </w:p>
        </w:tc>
        <w:tc>
          <w:tcPr/>
          <w:p>
            <w:pPr>
              <w:pStyle w:val="Compact"/>
            </w:pPr>
            <w:r>
              <w:t xml:space="preserve">FR-06;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มีคำสั่งซื้อและการจ่ายสินค้าเกิดขึ้นในวันนั้น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</w:t>
            </w:r>
          </w:p>
        </w:tc>
        <w:tc>
          <w:tcPr/>
          <w:p>
            <w:pPr>
              <w:pStyle w:val="Compact"/>
            </w:pPr>
            <w:r>
              <w:t xml:space="preserve">ตัวเลขทุกตัวตรงกับผลรวมที่คำนวณจากฐานข้อมูลโดยตรง</w:t>
            </w:r>
          </w:p>
        </w:tc>
        <w:tc>
          <w:tcPr/>
          <w:p>
            <w:pPr>
              <w:pStyle w:val="Compact"/>
            </w:pPr>
            <w:r>
              <w:t xml:space="preserve">FR-07; 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AC-10</w:t>
            </w:r>
          </w:p>
        </w:tc>
        <w:tc>
          <w:tcPr/>
          <w:p>
            <w:pPr>
              <w:pStyle w:val="Compact"/>
            </w:pPr>
            <w:r>
              <w:t xml:space="preserve">สินค้ารายการหนึ่งมียอดคงเหลือใกล้จุดสั่งซื้อเพิ่ม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พนักงานคลังยืนยันจ่ายจนยอดต่ำกว่าจุดสั่งซื้อเพิ่ม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ระบบสร้างการแจ้งเตือนประเภทสต็อกต่ำและแสดงบนหน้าจอผู้จัดการทันที และไม่แจ้งซ้ำถ้ายังไม่ได้อ่าน</w:t>
            </w:r>
          </w:p>
        </w:tc>
        <w:tc>
          <w:tcPr/>
          <w:p>
            <w:pPr>
              <w:pStyle w:val="Compact"/>
            </w:pPr>
            <w:r>
              <w:t xml:space="preserve">FR-08; TC-10,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มีเหตุการณ์เกิดขึ้นในระบบหลายประเภท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ผู้จัดการค้นหาประวัติโดยกรองตามช่วงวันที่และบทบาทผู้กระทำ</w:t>
            </w:r>
          </w:p>
        </w:tc>
        <w:tc>
          <w:tcPr/>
          <w:p>
            <w:pPr>
              <w:pStyle w:val="Compact"/>
            </w:pPr>
            <w:r>
              <w:t xml:space="preserve">ผลลัพธ์ตรงตามเงื่อนไขทุกแถว และมีบันทึกครบทุกประเภทเหตุการณ์สำคัญ</w:t>
            </w:r>
          </w:p>
        </w:tc>
        <w:tc>
          <w:tcPr/>
          <w:p>
            <w:pPr>
              <w:pStyle w:val="Compact"/>
            </w:pPr>
            <w:r>
              <w:t xml:space="preserve">FR-09; 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AC-12</w:t>
            </w:r>
          </w:p>
        </w:tc>
        <w:tc>
          <w:tcPr/>
          <w:p>
            <w:pPr>
              <w:pStyle w:val="Compact"/>
            </w:pPr>
            <w:r>
              <w:t xml:space="preserve">ผู้ใช้เข้าสู่ระบบด้วยบทบาทที่ไม่มีสิทธิ์ในส่วนนั้น</w:t>
            </w:r>
          </w:p>
        </w:tc>
        <w:tc>
          <w:tcPr/>
          <w:p>
            <w:pPr>
              <w:pStyle w:val="Compact"/>
            </w:pPr>
            <w:r>
              <w:t xml:space="preserve">ผู้ใช้พยายามเข้าถึงข้อมูลหรือการกระทำที่สงวนไว้</w:t>
            </w:r>
          </w:p>
        </w:tc>
        <w:tc>
          <w:tcPr/>
          <w:p>
            <w:pPr>
              <w:pStyle w:val="Compact"/>
            </w:pPr>
            <w:r>
              <w:t xml:space="preserve">ระบบปฏิเสธด้วยรหัส 403 และไม่แสดงเมนูของส่วนนั้นตั้งแต่แรก</w:t>
            </w:r>
          </w:p>
        </w:tc>
        <w:tc>
          <w:tcPr/>
          <w:p>
            <w:pPr>
              <w:pStyle w:val="Compact"/>
            </w:pPr>
            <w:r>
              <w:t xml:space="preserve">FR-01; NFR-01; TC-01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AC-13</w:t>
            </w:r>
          </w:p>
        </w:tc>
        <w:tc>
          <w:tcPr/>
          <w:p>
            <w:pPr>
              <w:pStyle w:val="Compact"/>
            </w:pPr>
            <w:r>
              <w:t xml:space="preserve">มีคำสั่งซื้อค้างอยู่ในคิวรอจ่ายสินค้าโดยยังไม่มีใครรับไปจัดของ</w:t>
            </w:r>
          </w:p>
        </w:tc>
        <w:tc>
          <w:tcPr/>
          <w:p>
            <w:pPr>
              <w:pStyle w:val="Compact"/>
            </w:pPr>
            <w:r>
              <w:t xml:space="preserve">เวลารอเกินเกณฑ์ที่กำหนดไว้</w:t>
            </w:r>
          </w:p>
        </w:tc>
        <w:tc>
          <w:tcPr/>
          <w:p>
            <w:pPr>
              <w:pStyle w:val="Compact"/>
            </w:pPr>
            <w: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/>
          <w:p>
            <w:pPr>
              <w:pStyle w:val="Compact"/>
            </w:pPr>
            <w:r>
              <w:t xml:space="preserve">FR-08; TC-11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AC-14</w:t>
            </w:r>
          </w:p>
        </w:tc>
        <w:tc>
          <w:tcPr/>
          <w:p>
            <w:pPr>
              <w:pStyle w:val="Compact"/>
            </w:pPr>
            <w:r>
              <w:t xml:space="preserve">เครื่องพิมพ์ใบเสร็จเชื่อมต่อและพร้อมทำงาน</w:t>
            </w:r>
          </w:p>
        </w:tc>
        <w:tc>
          <w:tcPr/>
          <w:p>
            <w:pPr>
              <w:pStyle w:val="Compact"/>
            </w:pPr>
            <w:r>
              <w:t xml:space="preserve">พนักงานขายยืนยันรับชำระเงิน</w:t>
            </w:r>
          </w:p>
        </w:tc>
        <w:tc>
          <w:tcPr/>
          <w:p>
            <w:pPr>
              <w:pStyle w:val="Compact"/>
            </w:pPr>
            <w: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/>
          <w:p>
            <w:pPr>
              <w:pStyle w:val="Compact"/>
            </w:pPr>
            <w:r>
              <w:t xml:space="preserve">NFR-05; TC-13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AC-15</w:t>
            </w:r>
          </w:p>
        </w:tc>
        <w:tc>
          <w:tcPr/>
          <w:p>
            <w:pPr>
              <w:pStyle w:val="Compact"/>
            </w:pPr>
            <w: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/>
          <w:p>
            <w:pPr>
              <w:pStyle w:val="Compact"/>
            </w:pPr>
            <w:r>
              <w:t xml:space="preserve">ทุกเซสชันเรียกใช้งานระบบพร้อมกันอย่างต่อเนื่อง</w:t>
            </w:r>
          </w:p>
        </w:tc>
        <w:tc>
          <w:tcPr/>
          <w:p>
            <w:pPr>
              <w:pStyle w:val="Compact"/>
            </w:pPr>
            <w: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/>
          <w:p>
            <w:pPr>
              <w:pStyle w:val="Compact"/>
            </w:pPr>
            <w:r>
              <w:t xml:space="preserve">NFR-06; TC-14</w:t>
            </w:r>
          </w:p>
        </w:tc>
      </w:tr>
    </w:tbl>
    <w:bookmarkStart w:id="137" w:name="negative-boundary-scenarios"/>
    <w:p>
      <w:pPr>
        <w:pStyle w:val="Heading2"/>
      </w:pPr>
      <w:r>
        <w:t xml:space="preserve">Negative / Boundary Scenarios</w:t>
      </w:r>
    </w:p>
    <w:p>
      <w:pPr>
        <w:pStyle w:val="Compact"/>
        <w:numPr>
          <w:ilvl w:val="0"/>
          <w:numId w:val="1027"/>
        </w:numPr>
      </w:pPr>
      <w:r>
        <w:t xml:space="preserve">พนักงานคลังสองคนกดยืนยันจ่ายคำสั่งซื้อเดียวกันในเสี้ยววินาทีเดียวกัน → สต็อกถูกหักครั้งเดียว และมีบันทึกการเคลื่อนไหวหนึ่งแถวต่อสินค้าหนึ่งรายการ</w:t>
      </w:r>
    </w:p>
    <w:p>
      <w:pPr>
        <w:pStyle w:val="Compact"/>
        <w:numPr>
          <w:ilvl w:val="0"/>
          <w:numId w:val="1027"/>
        </w:numPr>
      </w:pPr>
      <w:r>
        <w:t xml:space="preserve">คำสั่งซื้อมีสินค้าสองรายการ รายการแรกมีของพอ รายการที่สองไม่พอ → ยอดของรายการแรกที่หักไปแล้วในธุรกรรมต้องย้อนกลับด้วย ไม่มีการหักค้างบางส่วน</w:t>
      </w:r>
    </w:p>
    <w:p>
      <w:pPr>
        <w:pStyle w:val="Compact"/>
        <w:numPr>
          <w:ilvl w:val="0"/>
          <w:numId w:val="1027"/>
        </w:numPr>
      </w:pPr>
      <w:r>
        <w:t xml:space="preserve">ผู้ใช้ส่งราคาสินค้ามาพร้อมคำขอเพื่อกำหนดราคาเอง → ระบบใช้ราคาจากฐานข้อมูลเสมอ ค่าที่ส่งมาถูกละเลย</w:t>
      </w:r>
    </w:p>
    <w:p>
      <w:pPr>
        <w:pStyle w:val="Compact"/>
        <w:numPr>
          <w:ilvl w:val="0"/>
          <w:numId w:val="1027"/>
        </w:numPr>
      </w:pPr>
      <w:r>
        <w:t xml:space="preserve">ผู้จัดการปรับยอดคงเหลือเป็นค่าที่จะทำให้ติดลบ → ปฏิเสธและยอดเดิมไม่เปลี่ยน</w:t>
      </w:r>
    </w:p>
    <w:p>
      <w:pPr>
        <w:pStyle w:val="Compact"/>
        <w:numPr>
          <w:ilvl w:val="0"/>
          <w:numId w:val="1027"/>
        </w:numPr>
      </w:pPr>
      <w:r>
        <w:t xml:space="preserve">พยายามเปลี่ยนสถานะคำสั่งซื้อเป็นส่งมอบสำเร็จโดยไม่ผ่านธุรกรรมตัดสต็อก → ปฏิเสธด้วยรหัส 409</w:t>
      </w:r>
    </w:p>
    <w:p>
      <w:pPr>
        <w:pStyle w:val="Compact"/>
        <w:numPr>
          <w:ilvl w:val="0"/>
          <w:numId w:val="1027"/>
        </w:numPr>
      </w:pPr>
      <w:r>
        <w:t xml:space="preserve">ข้อความบนใบเสร็จมีอักขระนอกชุดรหัส TIS-620 → แทนด้วยช่องว่าง ไม่ส่งไบต์แปลกปลอมที่เครื่องพิมพ์อาจตีความเป็นคำสั่งควบคุม</w:t>
      </w:r>
    </w:p>
    <w:p>
      <w:pPr>
        <w:pStyle w:val="Compact"/>
        <w:numPr>
          <w:ilvl w:val="0"/>
          <w:numId w:val="1027"/>
        </w:numPr>
      </w:pPr>
      <w:r>
        <w:t xml:space="preserve">เปิดหน้าจอบนความกว้าง 390 พิกเซล → ตารางหลายคอลัมน์เปลี่ยนเป็นรายการแบบการ์ด ไม่เกิดการเลื่อนแนวนอนของทั้งหน้า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2" w:name="appendix-e-end-to-end-traceability"/>
    <w:p>
      <w:pPr>
        <w:pStyle w:val="Heading1"/>
      </w:pPr>
      <w:r>
        <w:t xml:space="preserve">Appendix E: End-to-End Traceability</w:t>
      </w:r>
    </w:p>
    <w:bookmarkStart w:id="139" w:name="e.1-evidence-requirement-use-case-test"/>
    <w:p>
      <w:pPr>
        <w:pStyle w:val="Heading2"/>
      </w:pPr>
      <w:r>
        <w:t xml:space="preserve">E.1 Evidence → Requirement → Use Case → Test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ปัญหาที่พบหน้างาน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ความต้องการ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ทดสอบด้วย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</w:t>
            </w:r>
          </w:p>
        </w:tc>
        <w:tc>
          <w:tcPr/>
          <w:p>
            <w:pPr>
              <w:pStyle w:val="Compact"/>
            </w:pPr>
            <w:r>
              <w:t xml:space="preserve">ร้านไม่มีระบบบันทึกการขายที่เชื่อมกับสต็อก ใช้ใบเสร็จและบิลกระดาษ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TC-03,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EV-02</w:t>
            </w:r>
          </w:p>
        </w:tc>
        <w:tc>
          <w:tcPr/>
          <w:p>
            <w:pPr>
              <w:pStyle w:val="Compact"/>
            </w:pPr>
            <w:r>
              <w:t xml:space="preserve">ข้อมูลรายการขายกระจัดกระจาย ตรวจสอบย้อนหลังยาก เสี่ยงสูญหายหรือถูกปลอมแปลง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TC-12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EV-03</w:t>
            </w:r>
          </w:p>
        </w:tc>
        <w:tc>
          <w:tcPr/>
          <w:p>
            <w:pPr>
              <w:pStyle w:val="Compact"/>
            </w:pPr>
            <w:r>
              <w:t xml:space="preserve">จุดชำระเงินหน้าร้านกับจุดรับของที่โกดังอยู่คนละพื้นที่ ไม่มีช่องทางสื่อสารเรียลไทม์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EV-04</w:t>
            </w:r>
          </w:p>
        </w:tc>
        <w:tc>
          <w:tcPr/>
          <w:p>
            <w:pPr>
              <w:pStyle w:val="Compact"/>
            </w:pPr>
            <w:r>
              <w:t xml:space="preserve">ลูกค้าต้องถือใบเสร็จกระดาษเดินไปโกดังเอง พนักงานจึงเริ่มจัดของ เกิดคอขวดในชั่วโมงเร่งด่วน</w:t>
            </w:r>
          </w:p>
        </w:tc>
        <w:tc>
          <w:tcPr/>
          <w:p>
            <w:pPr>
              <w:pStyle w:val="Compact"/>
            </w:pPr>
            <w:r>
              <w:t xml:space="preserve">FR-04; BR-03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/>
          <w:p>
            <w:pPr>
              <w:pStyle w:val="Compact"/>
            </w:pPr>
            <w:r>
              <w:t xml:space="preserve">FR-05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EV-06</w:t>
            </w:r>
          </w:p>
        </w:tc>
        <w:tc>
          <w:tcPr/>
          <w:p>
            <w:pPr>
              <w:pStyle w:val="Compact"/>
            </w:pPr>
            <w:r>
              <w:t xml:space="preserve">มีการนำบิลเก่ามาใช้รับของซ้ำ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EV-07</w:t>
            </w:r>
          </w:p>
        </w:tc>
        <w:tc>
          <w:tcPr/>
          <w:p>
            <w:pPr>
              <w:pStyle w:val="Compact"/>
            </w:pPr>
            <w:r>
              <w:t xml:space="preserve">ยอดสต็อกในบันทึกคลาดเคลื่อนจากจำนวนสินค้าจริง</w:t>
            </w:r>
          </w:p>
        </w:tc>
        <w:tc>
          <w:tcPr/>
          <w:p>
            <w:pPr>
              <w:pStyle w:val="Compact"/>
            </w:pPr>
            <w:r>
              <w:t xml:space="preserve">FR-06; BR-02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TC-07, TC-08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ผู้จัดการต้องรอสรุปยอดขายและนับสต็อกด้วยมือตอนท้ายวัน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TC-09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EV-09</w:t>
            </w:r>
          </w:p>
        </w:tc>
        <w:tc>
          <w:tcPr/>
          <w:p>
            <w:pPr>
              <w:pStyle w:val="Compact"/>
            </w:pPr>
            <w:r>
              <w:t xml:space="preserve">การตัดสินใจสั่งซื้อสินค้าพึ่งประสบการณ์และสัญชาตญาณแทนข้อมูลจริง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TC-02, TC-10</w:t>
            </w:r>
          </w:p>
        </w:tc>
      </w:tr>
    </w:tbl>
    <w:bookmarkEnd w:id="139"/>
    <w:bookmarkStart w:id="140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User Story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Use Case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Acceptance Criteria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Requirements / Rules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 ในฐานะพนักงานขาย ฉันต้องการบันทึกการขายและออกใบเสร็จได้ในหน้าจอเดียว เพื่อไม่ต้องคิดเลขเองและไม่ต้องเขียนบิลด้วยมือ</w:t>
            </w:r>
          </w:p>
        </w:tc>
        <w:tc>
          <w:tcPr/>
          <w:p>
            <w:pPr>
              <w:pStyle w:val="Compact"/>
            </w:pPr>
            <w:r>
              <w:t xml:space="preserve">UC-03, UC-04</w:t>
            </w:r>
          </w:p>
        </w:tc>
        <w:tc>
          <w:tcPr/>
          <w:p>
            <w:pPr>
              <w:pStyle w:val="Compact"/>
            </w:pPr>
            <w:r>
              <w:t xml:space="preserve">AC-03, AC-04, AC-05</w:t>
            </w:r>
          </w:p>
        </w:tc>
        <w:tc>
          <w:tcPr/>
          <w:p>
            <w:pPr>
              <w:pStyle w:val="Compact"/>
            </w:pPr>
            <w:r>
              <w:t xml:space="preserve">FR-03; BR-01</w:t>
            </w:r>
          </w:p>
        </w:tc>
        <w:tc>
          <w:tcPr/>
          <w:p>
            <w:pPr>
              <w:pStyle w:val="Compact"/>
            </w:pPr>
            <w:r>
              <w:t xml:space="preserve">M-03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US-02 ในฐานะพนักงานคลังสินค้า ฉันต้องการรู้ว่ามีคำสั่งซื้อรออยู่โดยไม่ต้องรอลูกค้าเดินมาบอก เพื่อเริ่มจัดของได้ก่อน</w:t>
            </w:r>
          </w:p>
        </w:tc>
        <w:tc>
          <w:tcPr/>
          <w:p>
            <w:pPr>
              <w:pStyle w:val="Compact"/>
            </w:pPr>
            <w:r>
              <w:t xml:space="preserve">UC-05, UC-06</w:t>
            </w:r>
          </w:p>
        </w:tc>
        <w:tc>
          <w:tcPr/>
          <w:p>
            <w:pPr>
              <w:pStyle w:val="Compact"/>
            </w:pPr>
            <w:r>
              <w:t xml:space="preserve">AC-06</w:t>
            </w:r>
          </w:p>
        </w:tc>
        <w:tc>
          <w:tcPr/>
          <w:p>
            <w:pPr>
              <w:pStyle w:val="Compact"/>
            </w:pPr>
            <w:r>
              <w:t xml:space="preserve">FR-04; BR-03; NFR-02</w:t>
            </w:r>
          </w:p>
        </w:tc>
        <w:tc>
          <w:tcPr/>
          <w:p>
            <w:pPr>
              <w:pStyle w:val="Compact"/>
            </w:pPr>
            <w:r>
              <w:t xml:space="preserve">M-04, M-07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US-03 ในฐานะพนักงานคลังสินค้า ฉันต้องการให้ระบบตัดสต็อกให้เองเมื่อจ่ายของ และกันไม่ให้จ่ายซ้ำ เพื่อให้ยอดตรงกับของจริง</w:t>
            </w:r>
          </w:p>
        </w:tc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AC-07, AC-08</w:t>
            </w:r>
          </w:p>
        </w:tc>
        <w:tc>
          <w:tcPr/>
          <w:p>
            <w:pPr>
              <w:pStyle w:val="Compact"/>
            </w:pPr>
            <w:r>
              <w:t xml:space="preserve">FR-05, FR-06; BR-02; NFR-04</w:t>
            </w:r>
          </w:p>
        </w:tc>
        <w:tc>
          <w:tcPr/>
          <w:p>
            <w:pPr>
              <w:pStyle w:val="Compact"/>
            </w:pPr>
            <w:r>
              <w:t xml:space="preserve">M-04, M-05,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US-04 ในฐานะผู้จัดการ ฉันต้องการเห็นยอดขาย คิวงาน และระดับสต็อกได้ทันทีที่เปิดดู เพื่อตัดสินใจจากข้อมูลจริง</w:t>
            </w:r>
          </w:p>
        </w:tc>
        <w:tc>
          <w:tcPr/>
          <w:p>
            <w:pPr>
              <w:pStyle w:val="Compact"/>
            </w:pPr>
            <w:r>
              <w:t xml:space="preserve">UC-08, UC-09</w:t>
            </w:r>
          </w:p>
        </w:tc>
        <w:tc>
          <w:tcPr/>
          <w:p>
            <w:pPr>
              <w:pStyle w:val="Compact"/>
            </w:pPr>
            <w:r>
              <w:t xml:space="preserve">AC-09</w:t>
            </w:r>
          </w:p>
        </w:tc>
        <w:tc>
          <w:tcPr/>
          <w:p>
            <w:pPr>
              <w:pStyle w:val="Compact"/>
            </w:pPr>
            <w:r>
              <w:t xml:space="preserve">FR-07; BR-04</w:t>
            </w:r>
          </w:p>
        </w:tc>
        <w:tc>
          <w:tcPr/>
          <w:p>
            <w:pPr>
              <w:pStyle w:val="Compact"/>
            </w:pPr>
            <w:r>
              <w:t xml:space="preserve">M-03, M-06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US-05 ในฐานะผู้จัดการ ฉันต้องการให้ระบบเตือนเองเมื่อสินค้าใกล้หมด เพื่อสั่งซื้อได้ทันก่อนของขาด</w:t>
            </w:r>
          </w:p>
        </w:tc>
        <w:tc>
          <w:tcPr/>
          <w:p>
            <w:pPr>
              <w:pStyle w:val="Compact"/>
            </w:pPr>
            <w:r>
              <w:t xml:space="preserve">UC-02, UC-11</w:t>
            </w:r>
          </w:p>
        </w:tc>
        <w:tc>
          <w:tcPr/>
          <w:p>
            <w:pPr>
              <w:pStyle w:val="Compact"/>
            </w:pPr>
            <w:r>
              <w:t xml:space="preserve">AC-02, AC-10</w:t>
            </w:r>
          </w:p>
        </w:tc>
        <w:tc>
          <w:tcPr/>
          <w:p>
            <w:pPr>
              <w:pStyle w:val="Compact"/>
            </w:pPr>
            <w:r>
              <w:t xml:space="preserve">FR-02, FR-08; BR-05</w:t>
            </w:r>
          </w:p>
        </w:tc>
        <w:tc>
          <w:tcPr/>
          <w:p>
            <w:pPr>
              <w:pStyle w:val="Compact"/>
            </w:pPr>
            <w:r>
              <w:t xml:space="preserve">M-02, M-08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US-06 ในฐานะผู้จัดการ ฉันต้องการตรวจสอบย้อนหลังได้ว่าใครทำอะไรเมื่อใด เพื่อหาสาเหตุเมื่อข้อมูลไม่ตรง</w:t>
            </w:r>
          </w:p>
        </w:tc>
        <w:tc>
          <w:tcPr/>
          <w:p>
            <w:pPr>
              <w:pStyle w:val="Compact"/>
            </w:pPr>
            <w:r>
              <w:t xml:space="preserve">UC-10</w:t>
            </w:r>
          </w:p>
        </w:tc>
        <w:tc>
          <w:tcPr/>
          <w:p>
            <w:pPr>
              <w:pStyle w:val="Compact"/>
            </w:pPr>
            <w:r>
              <w:t xml:space="preserve">AC-11</w:t>
            </w:r>
          </w:p>
        </w:tc>
        <w:tc>
          <w:tcPr/>
          <w:p>
            <w:pPr>
              <w:pStyle w:val="Compact"/>
            </w:pPr>
            <w:r>
              <w:t xml:space="preserve">FR-09</w:t>
            </w:r>
          </w:p>
        </w:tc>
        <w:tc>
          <w:tcPr/>
          <w:p>
            <w:pPr>
              <w:pStyle w:val="Compact"/>
            </w:pPr>
            <w:r>
              <w:t xml:space="preserve">M-08</w:t>
            </w:r>
          </w:p>
        </w:tc>
      </w:tr>
    </w:tbl>
    <w:bookmarkEnd w:id="140"/>
    <w:bookmarkStart w:id="141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Step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Scenario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ลูกค้าซื้อปูนซีเมนต์ 20 ถุงและเหล็กเส้น 4 เส้น พนักงานขายเลือกสินค้าและระบุจำนวน ระบบคำนวณยอดรวมจากราคาในฐานข้อมูล</w:t>
            </w:r>
          </w:p>
        </w:tc>
        <w:tc>
          <w:tcPr/>
          <w:p>
            <w:pPr>
              <w:pStyle w:val="Compact"/>
            </w:pPr>
            <w:r>
              <w:t xml:space="preserve">UC-03; FR-03; AC-03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ระบบสร้าง QR พร้อมเพย์ตามยอดที่คำนวณได้ ลูกค้าสแกนจ่าย พนักงานตรวจการแจ้งเตือนเงินเข้าแล้วกดยืนยันรับชำระ</w:t>
            </w:r>
          </w:p>
        </w:tc>
        <w:tc>
          <w:tcPr/>
          <w:p>
            <w:pPr>
              <w:pStyle w:val="Compact"/>
            </w:pPr>
            <w:r>
              <w:t xml:space="preserve">UC-03; CON-07; A-01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/>
          <w:p>
            <w:pPr>
              <w:pStyle w:val="Compact"/>
            </w:pPr>
            <w:r>
              <w:t xml:space="preserve">UC-04; FR-03; AC-04; TC-04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/>
          <w:p>
            <w:pPr>
              <w:pStyle w:val="Compact"/>
            </w:pPr>
            <w:r>
              <w:t xml:space="preserve">UC-05, UC-06; FR-04; NFR-02; AC-06; TC-05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พนักงานคลังทำเครื่องหมายตรวจนับครบทุกรายการแล้วกดยืนยันจ่าย ระบบเปลี่ยนสถานะ หักสต็อก และบันทึกการเคลื่อนไหวในธุรกรรมเดียว</w:t>
            </w:r>
          </w:p>
        </w:tc>
        <w:tc>
          <w:tcPr/>
          <w:p>
            <w:pPr>
              <w:pStyle w:val="Compact"/>
            </w:pPr>
            <w:r>
              <w:t xml:space="preserve">UC-07; FR-05, FR-06;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/>
          <w:p>
            <w:pPr>
              <w:pStyle w:val="Compact"/>
            </w:pPr>
            <w:r>
              <w:t xml:space="preserve">BR-02; NFR-04; AC-07; TC-06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ยอดคงเหลือของปูนซีเมนต์ต่ำกว่าจุดสั่งซื้อเพิ่ม ระบบสร้างการแจ้งเตือนสต็อกต่ำและแสดงบนหน้าจอผู้จัดการทันที</w:t>
            </w:r>
          </w:p>
        </w:tc>
        <w:tc>
          <w:tcPr/>
          <w:p>
            <w:pPr>
              <w:pStyle w:val="Compact"/>
            </w:pPr>
            <w:r>
              <w:t xml:space="preserve">UC-11; FR-08; BR-05; AC-10; TC-10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</w:t>
            </w:r>
          </w:p>
        </w:tc>
        <w:tc>
          <w:tcPr/>
          <w:p>
            <w:pPr>
              <w:pStyle w:val="Compact"/>
            </w:pPr>
            <w:r>
              <w:t xml:space="preserve">UC-08, UC-10; FR-07, FR-09; AC-09, AC-11; TC-09, TC-12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1"/>
    <w:bookmarkEnd w:id="142"/>
    <w:bookmarkStart w:id="143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Style w:val="TableGri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QA Check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Result</w:t>
            </w:r>
          </w:p>
        </w:tc>
        <w:tc>
          <w:tcPr>
            <w:shd w:val="clear" w:color="auto" w:fill="183B63"/>
          </w:tcPr>
          <w:p>
            <w:pPr>
              <w:pStyle w:val="Compact"/>
            </w:pPr>
            <w:r>
              <w:rPr>
                <w:b/>
                <w:bCs/>
                <w:color w:val="FFFFFF"/>
              </w:rP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โครงสร้างตามแบบฟอร์ม IEEE ส่วน 1–6 และ Appendix A–F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คงลำดับหัวข้อ หัวข้อย่อย และรูปแบบตารางตามเอกสารต้นแบบ ENGSE206 Case X ทุกส่วน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ทุกหัวข้อย่อย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NFR-01..09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BR-01..05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2.5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US-01..06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UC-01..11 พร้อม Flow 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 จัดกลุ่มเป็นเก้าหัวข้อครอบคลุมทั้งสิบเอ็ดกรณี พร้อม Preconditions, Postconditions, Main/Alternate/Exception Flow ครบทุกหัวข้อ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พฤติกรรมที่ระบบอนุมานเองถูกแยกออกจากกรณีการใช้งาน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4.6 ระบุ Stimulus, System Response และ Resulting State พร้อมกฎการอนุมานสถานะ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ความสามารถนอกขอบเขตถูกระบุอย่างเปิดเผย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ส่วนที่ 4.10 ระบุเหตุผลรายข้อ และยืนยันว่าไม่มีเส้นทางใดในระบบรองรับ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แผนภาพประกอบครบตามช่องที่ต้นแบบกำหนด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ภาพที่ 1–4 คือแผนภาพบริบท กรณีการใช้งาน วงจรชีวิตคำสั่งซื้อ และแบบจำลองข้อมูล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ขอบเขตอำนาจของแต่ละบทบาทถูกระบุชัด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B.5 Authority Matrix ระบุสิ่งที่ทำได้และสิ่งที่ห้ามทำของทุกบทบาท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AC-01..15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D · ครอบคลุมทั้งความต้องการเชิงหน้าที่และนอกเหนือหน้าที่ที่วัดเป็นตัวเลขได้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M-01..08 ปรากฏครบ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EV-01..09 สอบกลับได้ถึงความต้องการ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E.1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รหัสความต้องการตรงกับเอกสารข้อกำหนดฉบับมาตรฐาน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ใช้หมายเลข FR, NFR, BR, UC, TC ชุดเดียวกันโดยไม่แปลงรหัส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ตัวเลขผลการทดสอบมีไฟล์หลักฐานรองรับ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app/evidence/ ประกอบด้วยรายงานการทดสอบ ผลการทดสอบพร้อมกัน เมทริกซ์เบราว์เซอร์ และภาพหน้าจอ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ไม่มีข้อมูลภายในของสถานประกอบการปรากฏในเอกสาร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c>
          <w:tcPr/>
          <w:p>
            <w:pPr>
              <w:pStyle w:val="Compact"/>
            </w:pPr>
            <w:r>
              <w:t xml:space="preserve">ประเด็นที่ยังไม่ปิดถูกระบุอย่างเปิดเผย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ผล QA ด้านเนื้อหา PASS สำหรับเอกสารประกอบการนำเสนอความคืบหน้า ระบบพัฒนาและทดสอบครบตามความต้องการที่กำหนดไว้ แต่ยังไม่ถือเป็นฉบับสมบูรณ์จนกว่าจะปิดประเด็น TBD-01 ถึง TBD-04 ซึ่งต้องอาศัยการทวนสอบในสถานประกอบการจริง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จบเอกสาร Use Case SRS — ระบบ SOML</w:t>
      </w:r>
    </w:p>
    <w:bookmarkEnd w:id="143"/>
    <w:sectPr w:rsidR="000671E0" w:rsidRPr="00A8151C" w:rsidSect="00034616">
      <w:headerReference r:id="rId15" w:type="default"/>
      <w:footerReference r:id="rId16" w:type="default"/>
      <w:pgSz w:h="16838" w:w="11906"/>
      <w:pgMar w:bottom="964" w:footer="397" w:gutter="0" w:header="397" w:left="1020" w:right="1020" w:top="96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panose1 w:val="020B0604020202020204"/>
    <w:charset w:val="DE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91CC49E" w14:textId="77777777" w:rsidR="000671E0" w:rsidRDefault="00000000">
    <w:pPr>
      <w:pStyle w:val="Footer"/>
      <w:jc w:val="center"/>
    </w:pPr>
    <w:r>
      <w:rPr>
        <w:color w:val="70859D"/>
        <w:sz w:val="21"/>
      </w:rPr>
      <w:t xml:space="preserve">SRS v1.0 · Implemented and Verified · </w:t>
    </w:r>
    <w:proofErr w:type="spellStart"/>
    <w:r>
      <w:rPr>
        <w:color w:val="70859D"/>
        <w:sz w:val="21"/>
      </w:rPr>
      <w:t>หน้า</w:t>
    </w:r>
    <w:proofErr w:type="spellEnd"/>
    <w:r>
      <w:rPr>
        <w:color w:val="70859D"/>
        <w:sz w:val="21"/>
      </w:rPr>
      <w:t xml:space="preserve"> </w:t>
    </w:r>
    <w:r>
      <w:fldChar w:fldCharType="begin"/>
    </w:r>
    <w:r>
      <w:instrText>PAGE</w:instrText>
    </w:r>
    <w:r w:rsidR="008B6A52">
      <w:fldChar w:fldCharType="separate"/>
    </w:r>
    <w:r w:rsidR="008B6A52">
      <w:rPr>
        <w:noProof/>
      </w:rP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69DFAC7" w14:textId="77777777" w:rsidR="000671E0" w:rsidRDefault="000671E0">
    <w:pPr>
      <w:pStyle w:val="Header"/>
    </w:pPr>
  </w:p>
  <w:tbl>
    <w:tblPr>
      <w:tblW w:w="0" w:type="auto"/>
      <w:jc w:val="center"/>
      <w:tblLook w:val="04A0" w:firstRow="1" w:lastRow="0" w:firstColumn="1" w:lastColumn="0" w:noHBand="0" w:noVBand="1"/>
    </w:tblPr>
    <w:tblGrid>
      <w:gridCol w:w="6236"/>
      <w:gridCol w:w="3628"/>
    </w:tblGrid>
    <w:tr w:rsidR="000671E0" w14:paraId="694485BE" w14:textId="77777777">
      <w:trPr>
        <w:jc w:val="center"/>
      </w:trPr>
      <w:tc>
        <w:tcPr>
          <w:tcW w:w="6236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65AA6973" w14:textId="77777777" w:rsidR="000671E0" w:rsidRDefault="00000000">
          <w:r>
            <w:rPr>
              <w:b/>
              <w:sz w:val="21"/>
            </w:rPr>
            <w:t>ENGSE206 Intensive Weekend Class | SOML Use Case SRS</w:t>
          </w:r>
        </w:p>
      </w:tc>
      <w:tc>
        <w:tcPr>
          <w:tcW w:w="3628" w:type="dxa"/>
          <w:tcMar>
            <w:top w:w="80" w:type="dxa"/>
            <w:left w:w="100" w:type="dxa"/>
            <w:bottom w:w="80" w:type="dxa"/>
            <w:right w:w="100" w:type="dxa"/>
          </w:tcMar>
          <w:vAlign w:val="center"/>
        </w:tcPr>
        <w:p w14:paraId="559C53B7" w14:textId="77777777" w:rsidR="000671E0" w:rsidRDefault="00000000">
          <w:pPr>
            <w:jc w:val="right"/>
          </w:pPr>
          <w:r>
            <w:rPr>
              <w:b/>
              <w:color w:val="176B87"/>
              <w:sz w:val="21"/>
            </w:rPr>
            <w:t>SE RMUTL · RMUTL</w:t>
          </w:r>
        </w:p>
      </w:tc>
    </w:tr>
  </w:tbl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i="http://schemas.microsoft.com/office/word/2026/wordml/cei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4235053" w:numId="1">
    <w:abstractNumId w:val="8"/>
  </w:num>
  <w:num w16cid:durableId="893151863" w:numId="2">
    <w:abstractNumId w:val="6"/>
  </w:num>
  <w:num w16cid:durableId="434790015" w:numId="3">
    <w:abstractNumId w:val="5"/>
  </w:num>
  <w:num w16cid:durableId="1847397138" w:numId="4">
    <w:abstractNumId w:val="4"/>
  </w:num>
  <w:num w16cid:durableId="1834682702" w:numId="5">
    <w:abstractNumId w:val="7"/>
  </w:num>
  <w:num w16cid:durableId="709691547" w:numId="6">
    <w:abstractNumId w:val="3"/>
  </w:num>
  <w:num w16cid:durableId="230434187" w:numId="7">
    <w:abstractNumId w:val="2"/>
  </w:num>
  <w:num w16cid:durableId="1429352140" w:numId="8">
    <w:abstractNumId w:val="1"/>
  </w:num>
  <w:num w16cid:durableId="318264663"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3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1E0"/>
    <w:rsid w:val="0015074B"/>
    <w:rsid w:val="0029639D"/>
    <w:rsid w:val="00326F90"/>
    <w:rsid w:val="0084071B"/>
    <w:rsid w:val="008B6A52"/>
    <w:rsid w:val="009918AF"/>
    <w:rsid w:val="00A8151C"/>
    <w:rsid w:val="00AA1D8D"/>
    <w:rsid w:val="00B47730"/>
    <w:rsid w:val="00CB0664"/>
    <w:rsid w:val="00FA4321"/>
    <w:rsid w:val="00FC693F"/>
  </w:rsids>
  <w:themeFontLang w:bidi="th-TH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pPr>
      <w:spacing w:after="80" w:line="252" w:lineRule="auto"/>
    </w:pPr>
    <w:rPr>
      <w:rFonts w:ascii="TH Sarabun New" w:eastAsia="TH Sarabun New" w:hAnsi="TH Sarabun New"/>
      <w:color w:val="183B63"/>
      <w:sz w:val="3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160"/>
      <w:outlineLvl w:val="0"/>
    </w:pPr>
    <w:rPr>
      <w:rFonts w:asciiTheme="majorHAnsi" w:cstheme="majorBidi" w:eastAsiaTheme="majorEastAsia" w:hAnsiTheme="majorHAnsi"/>
      <w:b/>
      <w:bCs/>
      <w:sz w:val="4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160"/>
      <w:outlineLvl w:val="1"/>
    </w:pPr>
    <w:rPr>
      <w:rFonts w:asciiTheme="majorHAnsi" w:cstheme="majorBidi" w:eastAsiaTheme="majorEastAsia" w:hAnsiTheme="majorHAnsi"/>
      <w:b/>
      <w:bCs/>
      <w:color w:val="176B87"/>
      <w:sz w:val="3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160"/>
      <w:outlineLvl w:val="2"/>
    </w:pPr>
    <w:rPr>
      <w:rFonts w:asciiTheme="majorHAnsi" w:cstheme="majorBidi" w:eastAsiaTheme="majorEastAsia" w:hAnsiTheme="majorHAnsi"/>
      <w:b/>
      <w:bCs/>
      <w:color w:val="E28A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160"/>
      <w:outlineLvl w:val="3"/>
    </w:pPr>
    <w:rPr>
      <w:rFonts w:asciiTheme="majorHAnsi" w:cstheme="majorBidi" w:eastAsiaTheme="majorEastAsia" w:hAnsiTheme="majorHAnsi"/>
      <w:b/>
      <w:bCs/>
      <w:i/>
      <w:iCs/>
      <w:color w:val="2E6AA3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00" w:before="160" w:line="240" w:lineRule="auto"/>
      <w:contextualSpacing/>
    </w:pPr>
    <w:rPr>
      <w:rFonts w:asciiTheme="majorHAnsi" w:cstheme="majorBidi" w:eastAsiaTheme="majorEastAsia" w:hAnsiTheme="majorHAnsi"/>
      <w:b/>
      <w:spacing w:val="5"/>
      <w:kern w:val="28"/>
      <w:sz w:val="7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00" w:before="160"/>
    </w:pPr>
    <w:rPr>
      <w:rFonts w:asciiTheme="majorHAnsi" w:cstheme="majorBidi" w:eastAsiaTheme="majorEastAsia" w:hAnsiTheme="majorHAnsi"/>
      <w:b/>
      <w:i/>
      <w:iCs/>
      <w:color w:val="176B87"/>
      <w:spacing w:val="15"/>
      <w:sz w:val="4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able" w:type="table">
    <w:name w:val="Table"/>
    <w:basedOn w:val="TableNormal"/>
    <w:uiPriority w:val="5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bCs/>
        <w:color w:val="FFFFFF"/>
      </w:rPr>
      <w:tcPr>
        <w:shd w:color="auto" w:fill="183B6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6" Target="footer1.xml" Type="http://schemas.openxmlformats.org/officeDocument/2006/relationships/footer" /><Relationship Id="rId15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jpg" /><Relationship Type="http://schemas.openxmlformats.org/officeDocument/2006/relationships/image" Id="rId59" Target="media/rId59.png" /><Relationship Type="http://schemas.openxmlformats.org/officeDocument/2006/relationships/image" Id="rId42" Target="media/rId42.png" /><Relationship Type="http://schemas.openxmlformats.org/officeDocument/2006/relationships/image" Id="rId128" Target="media/rId128.png" /><Relationship Type="http://schemas.openxmlformats.org/officeDocument/2006/relationships/image" Id="rId124" Target="media/rId1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4982</Words>
  <Characters>28404</Characters>
  <Application>Microsoft Office Word</Application>
  <DocSecurity>0</DocSecurity>
  <Lines>236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33320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2026-09-08T17:04:52Z</dcterms:created>
  <dcterms:modified xsi:type="dcterms:W3CDTF">2026-09-08T17:04:52Z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