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CS405 Module 8 Journal</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Dante Trisciuzzi</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10.17.2023</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 SNHU</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Ahlam Alhweiti, M.S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secure coding standard from the start of a project is essential. Integrating a framework like Authentication, Authorisation, and Accounting (AAA) is a great way to restrict data access to specific, legitimate users. It’s always much more difficult to implement this type of framework if it’s not baked-in to the project layout. Some high-profile breaches have shown that there are severe monetary and reputational repercussions of neglecting such standards (Mylonas, 2018).</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evaluation and assessment are central to system design, and should be an ongoing process. Keeping on top of risk evaluation has an up-front cost of time and resources, but pays off in the long run since less time is spent searching for bugs or vulnerabilities once they’ve been exploited.</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'Zero Trust' model, embodies the principle of "never trust, always verify", and it aligns perfectly with AAA's authentication and authorisation processes. As technological ecosystems grow and integrate more devices, combining these approaches offers a fortified defense against unauthorized access (Mylonas, 2018). This is a perfect example of defense-in-depth, where layers of specific security measures are stronger than one ‘perfect’ system.</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and regularly updating security policies is very important for organizational cybersecurity. Taking principles from AAA, defense-in-depth, and developing custom specific principals to the project at hand is key to defining a robust policy. Lastly, developer training and team collaboration should never be discounted, you never know what out-of-the-box thinking can come up with.</w:t>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Agarwal, H. (2023, July 19). 5 key reasons Why do hackers hack? </w:t>
      </w:r>
      <w:r w:rsidDel="00000000" w:rsidR="00000000" w:rsidRPr="00000000">
        <w:rPr>
          <w:rFonts w:ascii="Times New Roman" w:cs="Times New Roman" w:eastAsia="Times New Roman" w:hAnsi="Times New Roman"/>
          <w:i w:val="1"/>
          <w:sz w:val="24"/>
          <w:szCs w:val="24"/>
          <w:rtl w:val="0"/>
        </w:rPr>
        <w:t xml:space="preserve">Appknox</w:t>
      </w:r>
      <w:r w:rsidDel="00000000" w:rsidR="00000000" w:rsidRPr="00000000">
        <w:rPr>
          <w:rFonts w:ascii="Times New Roman" w:cs="Times New Roman" w:eastAsia="Times New Roman" w:hAnsi="Times New Roman"/>
          <w:sz w:val="24"/>
          <w:szCs w:val="24"/>
          <w:rtl w:val="0"/>
        </w:rPr>
        <w:t xml:space="preserve">. https://www.appknox.com/blog/why-do-hackers-hack</w:t>
      </w:r>
    </w:p>
    <w:p w:rsidR="00000000" w:rsidDel="00000000" w:rsidP="00000000" w:rsidRDefault="00000000" w:rsidRPr="00000000" w14:paraId="0000002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Gsec, R. D. |. C. C. (2021, October 26). </w:t>
      </w:r>
      <w:r w:rsidDel="00000000" w:rsidR="00000000" w:rsidRPr="00000000">
        <w:rPr>
          <w:rFonts w:ascii="Times New Roman" w:cs="Times New Roman" w:eastAsia="Times New Roman" w:hAnsi="Times New Roman"/>
          <w:i w:val="1"/>
          <w:sz w:val="24"/>
          <w:szCs w:val="24"/>
          <w:rtl w:val="0"/>
        </w:rPr>
        <w:t xml:space="preserve">The Importance of A Company Information Security Policy</w:t>
      </w:r>
      <w:r w:rsidDel="00000000" w:rsidR="00000000" w:rsidRPr="00000000">
        <w:rPr>
          <w:rFonts w:ascii="Times New Roman" w:cs="Times New Roman" w:eastAsia="Times New Roman" w:hAnsi="Times New Roman"/>
          <w:sz w:val="24"/>
          <w:szCs w:val="24"/>
          <w:rtl w:val="0"/>
        </w:rPr>
        <w:t xml:space="preserve">. Linford &amp; Company LLP. https://linfordco.com/blog/information-security-policies/</w:t>
      </w:r>
    </w:p>
    <w:p w:rsidR="00000000" w:rsidDel="00000000" w:rsidP="00000000" w:rsidRDefault="00000000" w:rsidRPr="00000000" w14:paraId="0000002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Mylonas, L. (2018, November 27). </w:t>
      </w:r>
      <w:r w:rsidDel="00000000" w:rsidR="00000000" w:rsidRPr="00000000">
        <w:rPr>
          <w:rFonts w:ascii="Times New Roman" w:cs="Times New Roman" w:eastAsia="Times New Roman" w:hAnsi="Times New Roman"/>
          <w:i w:val="1"/>
          <w:sz w:val="24"/>
          <w:szCs w:val="24"/>
          <w:rtl w:val="0"/>
        </w:rPr>
        <w:t xml:space="preserve">What is AAA security? An introduction to authentication, authorisation and accounting</w:t>
      </w:r>
      <w:r w:rsidDel="00000000" w:rsidR="00000000" w:rsidRPr="00000000">
        <w:rPr>
          <w:rFonts w:ascii="Times New Roman" w:cs="Times New Roman" w:eastAsia="Times New Roman" w:hAnsi="Times New Roman"/>
          <w:sz w:val="24"/>
          <w:szCs w:val="24"/>
          <w:rtl w:val="0"/>
        </w:rPr>
        <w:t xml:space="preserve">. Codebots. https://codebots.com/application-security/aaa-security-an-introduction-to-authentication-authorisation-accounting</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