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9D8DB" w14:textId="43BED7E7" w:rsidR="00CC7344" w:rsidRDefault="00CC7344" w:rsidP="00CC7344">
      <w:pPr>
        <w:jc w:val="center"/>
        <w:rPr>
          <w:sz w:val="5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18C9B026" wp14:editId="46CD3425">
            <wp:simplePos x="0" y="0"/>
            <wp:positionH relativeFrom="column">
              <wp:posOffset>1172845</wp:posOffset>
            </wp:positionH>
            <wp:positionV relativeFrom="paragraph">
              <wp:posOffset>977119</wp:posOffset>
            </wp:positionV>
            <wp:extent cx="3415030" cy="3289300"/>
            <wp:effectExtent l="0" t="0" r="0" b="6350"/>
            <wp:wrapNone/>
            <wp:docPr id="3" name="图片 3" descr="湖南大学校徽（2020）最新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 descr="湖南大学校徽（2020）最新版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52"/>
        </w:rPr>
        <w:drawing>
          <wp:inline distT="0" distB="0" distL="0" distR="0" wp14:anchorId="5D53CBAF" wp14:editId="3C672DF5">
            <wp:extent cx="2881630" cy="9283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330E" w14:textId="77777777" w:rsidR="00CC7344" w:rsidRDefault="00CC7344" w:rsidP="00CC7344"/>
    <w:p w14:paraId="34D096B3" w14:textId="77777777" w:rsidR="00CC7344" w:rsidRDefault="00CC7344" w:rsidP="00CC7344">
      <w:pPr>
        <w:pStyle w:val="2"/>
        <w:rPr>
          <w:rFonts w:ascii="Italic" w:hAnsi="Italic"/>
          <w:i w:val="0"/>
          <w:iCs w:val="0"/>
        </w:rPr>
      </w:pPr>
      <w:r>
        <w:rPr>
          <w:rFonts w:ascii="Italic" w:hAnsi="Italic" w:hint="eastAsia"/>
          <w:i w:val="0"/>
          <w:iCs w:val="0"/>
        </w:rPr>
        <w:t>HUNAN UNIVERSITY</w:t>
      </w:r>
    </w:p>
    <w:p w14:paraId="4132191C" w14:textId="77777777" w:rsidR="00CC7344" w:rsidRDefault="00CC7344" w:rsidP="00CC7344"/>
    <w:p w14:paraId="2D648E05" w14:textId="77777777" w:rsidR="001E6E8F" w:rsidRDefault="001E6E8F" w:rsidP="00CC7344">
      <w:pPr>
        <w:rPr>
          <w:rFonts w:hint="eastAsia"/>
        </w:rPr>
      </w:pPr>
    </w:p>
    <w:p w14:paraId="39FA16F9" w14:textId="77777777" w:rsidR="00CC7344" w:rsidRDefault="00CC7344" w:rsidP="00CC7344"/>
    <w:p w14:paraId="4A501317" w14:textId="69815A86" w:rsidR="00CC7344" w:rsidRDefault="001067D2" w:rsidP="00CC7344">
      <w:pPr>
        <w:jc w:val="center"/>
        <w:rPr>
          <w:b/>
          <w:bCs/>
          <w:sz w:val="90"/>
          <w:szCs w:val="90"/>
        </w:rPr>
      </w:pPr>
      <w:r>
        <w:rPr>
          <w:rFonts w:hint="eastAsia"/>
          <w:sz w:val="90"/>
          <w:szCs w:val="90"/>
        </w:rPr>
        <w:t>毕业论文</w:t>
      </w:r>
    </w:p>
    <w:p w14:paraId="01613D7E" w14:textId="77777777" w:rsidR="00CC7344" w:rsidRDefault="00CC7344" w:rsidP="00CF60D1">
      <w:pPr>
        <w:rPr>
          <w:sz w:val="52"/>
        </w:rPr>
      </w:pPr>
    </w:p>
    <w:p w14:paraId="767728C5" w14:textId="77777777" w:rsidR="001E6E8F" w:rsidRDefault="001E6E8F" w:rsidP="00CF60D1">
      <w:pPr>
        <w:rPr>
          <w:sz w:val="52"/>
        </w:rPr>
      </w:pPr>
    </w:p>
    <w:p w14:paraId="0B8BA042" w14:textId="77777777" w:rsidR="00412A5A" w:rsidRDefault="00412A5A" w:rsidP="00CF60D1">
      <w:pPr>
        <w:rPr>
          <w:sz w:val="52"/>
        </w:rPr>
      </w:pPr>
    </w:p>
    <w:p w14:paraId="42BC1E10" w14:textId="77777777" w:rsidR="001E6E8F" w:rsidRDefault="001E6E8F" w:rsidP="00CF60D1">
      <w:pPr>
        <w:rPr>
          <w:rFonts w:hint="eastAsia"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11"/>
        <w:gridCol w:w="1860"/>
        <w:gridCol w:w="4251"/>
      </w:tblGrid>
      <w:tr w:rsidR="006B498D" w14:paraId="573F7F08" w14:textId="77777777" w:rsidTr="001067D2">
        <w:trPr>
          <w:trHeight w:val="609"/>
          <w:jc w:val="center"/>
        </w:trPr>
        <w:tc>
          <w:tcPr>
            <w:tcW w:w="2871" w:type="dxa"/>
            <w:gridSpan w:val="2"/>
            <w:vAlign w:val="bottom"/>
          </w:tcPr>
          <w:p w14:paraId="734B2A1C" w14:textId="3059FDCD" w:rsidR="006B498D" w:rsidRDefault="006B498D" w:rsidP="00DD0500">
            <w:pPr>
              <w:spacing w:line="500" w:lineRule="exact"/>
              <w:ind w:rightChars="-50" w:right="-120" w:firstLineChars="250" w:firstLine="904"/>
              <w:jc w:val="left"/>
              <w:rPr>
                <w:rFonts w:ascii="新宋体" w:hAnsi="新宋体"/>
                <w:b/>
                <w:bCs/>
                <w:sz w:val="30"/>
              </w:rPr>
            </w:pPr>
            <w:r>
              <w:rPr>
                <w:rFonts w:eastAsia="黑体" w:hint="eastAsia"/>
                <w:b/>
                <w:sz w:val="36"/>
                <w:szCs w:val="36"/>
              </w:rPr>
              <w:t>论文题目：</w:t>
            </w:r>
          </w:p>
        </w:tc>
        <w:tc>
          <w:tcPr>
            <w:tcW w:w="4251" w:type="dxa"/>
            <w:tcBorders>
              <w:bottom w:val="single" w:sz="4" w:space="0" w:color="auto"/>
            </w:tcBorders>
            <w:vAlign w:val="bottom"/>
          </w:tcPr>
          <w:p w14:paraId="259B70B4" w14:textId="38CDF597" w:rsidR="006B498D" w:rsidRDefault="006B498D" w:rsidP="00BC16D5">
            <w:pPr>
              <w:spacing w:line="500" w:lineRule="exact"/>
              <w:ind w:leftChars="-50" w:left="-120" w:rightChars="-50" w:right="-120"/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 </w:t>
            </w:r>
            <w:r w:rsidR="001067D2">
              <w:rPr>
                <w:rFonts w:hint="eastAsia"/>
                <w:sz w:val="30"/>
              </w:rPr>
              <w:t>基于</w:t>
            </w:r>
            <w:r w:rsidR="001067D2">
              <w:rPr>
                <w:rFonts w:hint="eastAsia"/>
                <w:sz w:val="30"/>
              </w:rPr>
              <w:t>eBPF</w:t>
            </w:r>
            <w:r w:rsidR="001067D2">
              <w:rPr>
                <w:rFonts w:hint="eastAsia"/>
                <w:sz w:val="30"/>
              </w:rPr>
              <w:t>和</w:t>
            </w:r>
            <w:r w:rsidR="001067D2">
              <w:rPr>
                <w:rFonts w:hint="eastAsia"/>
                <w:sz w:val="30"/>
              </w:rPr>
              <w:t>WebAssembly</w:t>
            </w:r>
            <w:r w:rsidR="001067D2">
              <w:rPr>
                <w:rFonts w:hint="eastAsia"/>
                <w:sz w:val="30"/>
              </w:rPr>
              <w:t>的</w:t>
            </w:r>
            <w:r>
              <w:rPr>
                <w:rFonts w:hint="eastAsia"/>
                <w:sz w:val="30"/>
              </w:rPr>
              <w:t xml:space="preserve">                         </w:t>
            </w:r>
          </w:p>
        </w:tc>
      </w:tr>
      <w:tr w:rsidR="006B498D" w14:paraId="02AC1235" w14:textId="77777777" w:rsidTr="001067D2">
        <w:trPr>
          <w:trHeight w:val="609"/>
          <w:jc w:val="center"/>
        </w:trPr>
        <w:tc>
          <w:tcPr>
            <w:tcW w:w="1011" w:type="dxa"/>
            <w:vAlign w:val="bottom"/>
          </w:tcPr>
          <w:p w14:paraId="39F94759" w14:textId="77777777" w:rsidR="006B498D" w:rsidRDefault="006B498D" w:rsidP="00BC16D5">
            <w:pPr>
              <w:spacing w:line="500" w:lineRule="exact"/>
              <w:ind w:leftChars="-50" w:left="-120" w:rightChars="-50" w:right="-120"/>
              <w:jc w:val="distribute"/>
              <w:rPr>
                <w:rFonts w:ascii="新宋体" w:hAnsi="新宋体"/>
                <w:b/>
                <w:bCs/>
                <w:sz w:val="30"/>
              </w:rPr>
            </w:pPr>
          </w:p>
        </w:tc>
        <w:tc>
          <w:tcPr>
            <w:tcW w:w="1860" w:type="dxa"/>
            <w:tcBorders>
              <w:left w:val="nil"/>
            </w:tcBorders>
            <w:vAlign w:val="bottom"/>
          </w:tcPr>
          <w:p w14:paraId="2B32FB53" w14:textId="77777777" w:rsidR="006B498D" w:rsidRDefault="006B498D" w:rsidP="00412A5A">
            <w:pPr>
              <w:spacing w:line="500" w:lineRule="exact"/>
              <w:ind w:rightChars="-50" w:right="-120"/>
              <w:rPr>
                <w:rFonts w:ascii="新宋体" w:hAnsi="新宋体"/>
                <w:b/>
                <w:bCs/>
                <w:sz w:val="30"/>
              </w:rPr>
            </w:pP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E05865" w14:textId="4D341F7F" w:rsidR="006B498D" w:rsidRDefault="001067D2" w:rsidP="001067D2">
            <w:pPr>
              <w:spacing w:line="500" w:lineRule="exact"/>
              <w:ind w:leftChars="-50" w:left="-120" w:rightChars="-50" w:right="-120" w:firstLineChars="100" w:firstLine="300"/>
              <w:rPr>
                <w:sz w:val="30"/>
              </w:rPr>
            </w:pPr>
            <w:r w:rsidRPr="001067D2">
              <w:rPr>
                <w:rFonts w:hint="eastAsia"/>
                <w:sz w:val="30"/>
              </w:rPr>
              <w:t>安全</w:t>
            </w:r>
            <w:r>
              <w:rPr>
                <w:rFonts w:hint="eastAsia"/>
                <w:sz w:val="30"/>
              </w:rPr>
              <w:t>优化机制</w:t>
            </w:r>
            <w:r w:rsidR="006B498D" w:rsidRPr="001067D2">
              <w:rPr>
                <w:rFonts w:hint="eastAsia"/>
                <w:sz w:val="30"/>
              </w:rPr>
              <w:t xml:space="preserve">                            </w:t>
            </w:r>
          </w:p>
        </w:tc>
      </w:tr>
      <w:tr w:rsidR="006B498D" w14:paraId="57594826" w14:textId="77777777" w:rsidTr="001067D2">
        <w:trPr>
          <w:trHeight w:val="609"/>
          <w:jc w:val="center"/>
        </w:trPr>
        <w:tc>
          <w:tcPr>
            <w:tcW w:w="1011" w:type="dxa"/>
            <w:vAlign w:val="bottom"/>
          </w:tcPr>
          <w:p w14:paraId="1E4323DE" w14:textId="77777777" w:rsidR="006B498D" w:rsidRDefault="006B498D" w:rsidP="00BC16D5">
            <w:pPr>
              <w:spacing w:line="500" w:lineRule="exact"/>
              <w:ind w:leftChars="-50" w:left="-120" w:rightChars="-50" w:right="-120"/>
              <w:jc w:val="distribute"/>
              <w:rPr>
                <w:rFonts w:ascii="新宋体" w:hAnsi="新宋体"/>
                <w:b/>
                <w:bCs/>
                <w:sz w:val="30"/>
              </w:rPr>
            </w:pPr>
          </w:p>
        </w:tc>
        <w:tc>
          <w:tcPr>
            <w:tcW w:w="1860" w:type="dxa"/>
            <w:tcBorders>
              <w:left w:val="nil"/>
            </w:tcBorders>
            <w:vAlign w:val="bottom"/>
          </w:tcPr>
          <w:p w14:paraId="10C3C05D" w14:textId="77777777" w:rsidR="006B498D" w:rsidRDefault="006B498D" w:rsidP="00BC16D5">
            <w:pPr>
              <w:spacing w:line="500" w:lineRule="exact"/>
              <w:ind w:leftChars="-50" w:left="-120" w:rightChars="-50" w:right="-120"/>
              <w:jc w:val="distribute"/>
              <w:rPr>
                <w:rFonts w:ascii="新宋体" w:hAnsi="新宋体"/>
                <w:b/>
                <w:bCs/>
                <w:sz w:val="30"/>
              </w:rPr>
            </w:pPr>
            <w:r>
              <w:rPr>
                <w:rFonts w:eastAsia="黑体" w:hint="eastAsia"/>
                <w:color w:val="000000"/>
                <w:spacing w:val="24"/>
                <w:sz w:val="28"/>
              </w:rPr>
              <w:t>学生姓名：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B7698E" w14:textId="012C905A" w:rsidR="006B498D" w:rsidRDefault="00DD0500" w:rsidP="00BC16D5">
            <w:pPr>
              <w:spacing w:line="500" w:lineRule="exact"/>
              <w:ind w:leftChars="-50" w:left="-120" w:rightChars="-178" w:right="-427" w:firstLineChars="100" w:firstLine="300"/>
              <w:rPr>
                <w:sz w:val="30"/>
              </w:rPr>
            </w:pPr>
            <w:r>
              <w:rPr>
                <w:rFonts w:hint="eastAsia"/>
                <w:sz w:val="30"/>
              </w:rPr>
              <w:t>庄嘉俊</w:t>
            </w:r>
          </w:p>
        </w:tc>
      </w:tr>
      <w:tr w:rsidR="006B498D" w14:paraId="3020022D" w14:textId="77777777" w:rsidTr="001067D2">
        <w:trPr>
          <w:trHeight w:val="609"/>
          <w:jc w:val="center"/>
        </w:trPr>
        <w:tc>
          <w:tcPr>
            <w:tcW w:w="1011" w:type="dxa"/>
            <w:vAlign w:val="bottom"/>
          </w:tcPr>
          <w:p w14:paraId="1731B24C" w14:textId="77777777" w:rsidR="006B498D" w:rsidRDefault="006B498D" w:rsidP="00BC16D5">
            <w:pPr>
              <w:spacing w:line="500" w:lineRule="exact"/>
              <w:ind w:leftChars="-50" w:left="-120" w:rightChars="-50" w:right="-120"/>
              <w:jc w:val="distribute"/>
              <w:rPr>
                <w:rFonts w:ascii="新宋体" w:hAnsi="新宋体"/>
                <w:b/>
                <w:bCs/>
                <w:sz w:val="30"/>
              </w:rPr>
            </w:pPr>
          </w:p>
        </w:tc>
        <w:tc>
          <w:tcPr>
            <w:tcW w:w="1860" w:type="dxa"/>
            <w:tcBorders>
              <w:left w:val="nil"/>
            </w:tcBorders>
            <w:vAlign w:val="bottom"/>
          </w:tcPr>
          <w:p w14:paraId="6891D4F0" w14:textId="77777777" w:rsidR="006B498D" w:rsidRDefault="006B498D" w:rsidP="00BC16D5">
            <w:pPr>
              <w:spacing w:line="500" w:lineRule="exact"/>
              <w:ind w:leftChars="-50" w:left="-120" w:rightChars="-50" w:right="-120"/>
              <w:jc w:val="distribute"/>
              <w:rPr>
                <w:rFonts w:ascii="新宋体" w:hAnsi="新宋体"/>
                <w:b/>
                <w:bCs/>
                <w:sz w:val="30"/>
              </w:rPr>
            </w:pPr>
            <w:r>
              <w:rPr>
                <w:rFonts w:eastAsia="黑体" w:hint="eastAsia"/>
                <w:color w:val="000000"/>
                <w:spacing w:val="24"/>
                <w:sz w:val="28"/>
              </w:rPr>
              <w:t>学生学号：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A2F865" w14:textId="32958CB1" w:rsidR="006B498D" w:rsidRDefault="00DD0500" w:rsidP="00BC16D5">
            <w:pPr>
              <w:spacing w:line="500" w:lineRule="exact"/>
              <w:ind w:leftChars="-50" w:left="-120" w:rightChars="-50" w:right="-120"/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</w:t>
            </w:r>
            <w:r>
              <w:rPr>
                <w:sz w:val="30"/>
              </w:rPr>
              <w:t xml:space="preserve"> </w:t>
            </w:r>
            <w:r>
              <w:rPr>
                <w:rFonts w:hint="eastAsia"/>
                <w:sz w:val="30"/>
              </w:rPr>
              <w:t>202108060225</w:t>
            </w:r>
          </w:p>
        </w:tc>
      </w:tr>
      <w:tr w:rsidR="006B498D" w14:paraId="0FD9AC54" w14:textId="77777777" w:rsidTr="001067D2">
        <w:trPr>
          <w:trHeight w:val="609"/>
          <w:jc w:val="center"/>
        </w:trPr>
        <w:tc>
          <w:tcPr>
            <w:tcW w:w="1011" w:type="dxa"/>
            <w:vAlign w:val="bottom"/>
          </w:tcPr>
          <w:p w14:paraId="570036C3" w14:textId="77777777" w:rsidR="006B498D" w:rsidRDefault="006B498D" w:rsidP="00BC16D5">
            <w:pPr>
              <w:spacing w:line="500" w:lineRule="exact"/>
              <w:ind w:leftChars="-50" w:left="-120" w:rightChars="-50" w:right="-120"/>
              <w:jc w:val="distribute"/>
              <w:rPr>
                <w:rFonts w:ascii="新宋体" w:hAnsi="新宋体"/>
                <w:b/>
                <w:bCs/>
                <w:sz w:val="30"/>
              </w:rPr>
            </w:pPr>
          </w:p>
        </w:tc>
        <w:tc>
          <w:tcPr>
            <w:tcW w:w="1860" w:type="dxa"/>
            <w:tcBorders>
              <w:left w:val="nil"/>
            </w:tcBorders>
            <w:vAlign w:val="bottom"/>
          </w:tcPr>
          <w:p w14:paraId="3E41BC71" w14:textId="77777777" w:rsidR="006B498D" w:rsidRDefault="006B498D" w:rsidP="00BC16D5">
            <w:pPr>
              <w:spacing w:line="500" w:lineRule="exact"/>
              <w:ind w:leftChars="-50" w:left="-120" w:rightChars="-50" w:right="-120"/>
              <w:jc w:val="distribute"/>
              <w:rPr>
                <w:rFonts w:ascii="新宋体" w:hAnsi="新宋体"/>
                <w:b/>
                <w:bCs/>
                <w:sz w:val="30"/>
              </w:rPr>
            </w:pPr>
            <w:r>
              <w:rPr>
                <w:rFonts w:eastAsia="黑体" w:hint="eastAsia"/>
                <w:color w:val="000000"/>
                <w:spacing w:val="24"/>
                <w:sz w:val="28"/>
              </w:rPr>
              <w:t>专业班级：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72093" w14:textId="74B3B643" w:rsidR="006B498D" w:rsidRDefault="00DD0500" w:rsidP="00BC16D5">
            <w:pPr>
              <w:spacing w:line="500" w:lineRule="exact"/>
              <w:ind w:leftChars="-50" w:left="-120" w:rightChars="-50" w:right="-120"/>
              <w:rPr>
                <w:sz w:val="30"/>
              </w:rPr>
            </w:pPr>
            <w:r>
              <w:rPr>
                <w:rFonts w:hint="eastAsia"/>
                <w:sz w:val="30"/>
              </w:rPr>
              <w:t xml:space="preserve"> </w:t>
            </w:r>
            <w:r>
              <w:rPr>
                <w:sz w:val="30"/>
              </w:rPr>
              <w:t xml:space="preserve"> </w:t>
            </w:r>
            <w:r w:rsidR="001067D2">
              <w:rPr>
                <w:rFonts w:hint="eastAsia"/>
                <w:sz w:val="30"/>
              </w:rPr>
              <w:t>保密技术</w:t>
            </w:r>
            <w:r w:rsidR="001067D2">
              <w:rPr>
                <w:rFonts w:hint="eastAsia"/>
                <w:sz w:val="30"/>
              </w:rPr>
              <w:t>2101</w:t>
            </w:r>
            <w:r w:rsidR="00EF406A">
              <w:rPr>
                <w:rFonts w:hint="eastAsia"/>
                <w:sz w:val="30"/>
              </w:rPr>
              <w:t>班</w:t>
            </w:r>
          </w:p>
        </w:tc>
      </w:tr>
      <w:tr w:rsidR="0021151D" w14:paraId="3281F461" w14:textId="77777777" w:rsidTr="001067D2">
        <w:trPr>
          <w:trHeight w:val="609"/>
          <w:jc w:val="center"/>
        </w:trPr>
        <w:tc>
          <w:tcPr>
            <w:tcW w:w="1011" w:type="dxa"/>
            <w:vAlign w:val="bottom"/>
          </w:tcPr>
          <w:p w14:paraId="65E4D401" w14:textId="77777777" w:rsidR="0021151D" w:rsidRDefault="0021151D" w:rsidP="0021151D">
            <w:pPr>
              <w:spacing w:line="500" w:lineRule="exact"/>
              <w:ind w:leftChars="-50" w:left="-120" w:rightChars="-50" w:right="-120"/>
              <w:jc w:val="distribute"/>
              <w:rPr>
                <w:rFonts w:ascii="新宋体" w:hAnsi="新宋体"/>
                <w:b/>
                <w:bCs/>
                <w:sz w:val="30"/>
              </w:rPr>
            </w:pPr>
          </w:p>
        </w:tc>
        <w:tc>
          <w:tcPr>
            <w:tcW w:w="1860" w:type="dxa"/>
            <w:tcBorders>
              <w:left w:val="nil"/>
            </w:tcBorders>
            <w:vAlign w:val="bottom"/>
          </w:tcPr>
          <w:p w14:paraId="16A6093A" w14:textId="18ED9FE9" w:rsidR="0021151D" w:rsidRDefault="0021151D" w:rsidP="0021151D">
            <w:pPr>
              <w:spacing w:line="500" w:lineRule="exact"/>
              <w:ind w:leftChars="-50" w:left="-120" w:rightChars="-50" w:right="-120"/>
              <w:jc w:val="distribute"/>
              <w:rPr>
                <w:rFonts w:eastAsia="黑体"/>
                <w:color w:val="000000"/>
                <w:spacing w:val="24"/>
                <w:sz w:val="28"/>
              </w:rPr>
            </w:pPr>
            <w:r>
              <w:rPr>
                <w:rFonts w:eastAsia="黑体" w:hint="eastAsia"/>
                <w:color w:val="000000"/>
                <w:spacing w:val="24"/>
                <w:sz w:val="28"/>
              </w:rPr>
              <w:t>学院名称：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BCA7E5" w14:textId="2D641F67" w:rsidR="0021151D" w:rsidRDefault="0021151D" w:rsidP="0021151D">
            <w:pPr>
              <w:spacing w:line="500" w:lineRule="exact"/>
              <w:ind w:leftChars="50" w:left="120" w:rightChars="-50" w:right="-120"/>
              <w:jc w:val="left"/>
              <w:rPr>
                <w:sz w:val="30"/>
              </w:rPr>
            </w:pPr>
            <w:r>
              <w:rPr>
                <w:rFonts w:hint="eastAsia"/>
                <w:sz w:val="30"/>
              </w:rPr>
              <w:t>信息科学与工程学院</w:t>
            </w:r>
          </w:p>
        </w:tc>
      </w:tr>
      <w:tr w:rsidR="0021151D" w14:paraId="2A36DC05" w14:textId="77777777" w:rsidTr="001067D2">
        <w:trPr>
          <w:trHeight w:val="609"/>
          <w:jc w:val="center"/>
        </w:trPr>
        <w:tc>
          <w:tcPr>
            <w:tcW w:w="1011" w:type="dxa"/>
            <w:vAlign w:val="bottom"/>
          </w:tcPr>
          <w:p w14:paraId="05B81959" w14:textId="77777777" w:rsidR="0021151D" w:rsidRDefault="0021151D" w:rsidP="0021151D">
            <w:pPr>
              <w:spacing w:line="500" w:lineRule="exact"/>
              <w:ind w:leftChars="-50" w:left="-120" w:rightChars="-50" w:right="-120"/>
              <w:jc w:val="distribute"/>
              <w:rPr>
                <w:rFonts w:ascii="新宋体" w:hAnsi="新宋体"/>
                <w:b/>
                <w:bCs/>
                <w:sz w:val="30"/>
              </w:rPr>
            </w:pPr>
          </w:p>
        </w:tc>
        <w:tc>
          <w:tcPr>
            <w:tcW w:w="1860" w:type="dxa"/>
            <w:tcBorders>
              <w:left w:val="nil"/>
            </w:tcBorders>
            <w:vAlign w:val="bottom"/>
          </w:tcPr>
          <w:p w14:paraId="02B125EE" w14:textId="77777777" w:rsidR="0021151D" w:rsidRDefault="0021151D" w:rsidP="0021151D">
            <w:pPr>
              <w:spacing w:line="500" w:lineRule="exact"/>
              <w:ind w:leftChars="-50" w:left="-120" w:rightChars="-50" w:right="-120"/>
              <w:jc w:val="distribute"/>
              <w:rPr>
                <w:rFonts w:ascii="新宋体" w:hAnsi="新宋体"/>
                <w:b/>
                <w:bCs/>
                <w:sz w:val="30"/>
              </w:rPr>
            </w:pPr>
            <w:r>
              <w:rPr>
                <w:rFonts w:eastAsia="黑体" w:hint="eastAsia"/>
                <w:color w:val="000000"/>
                <w:spacing w:val="24"/>
                <w:sz w:val="28"/>
              </w:rPr>
              <w:t>指导老师：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8D095" w14:textId="2B2DBCE5" w:rsidR="0021151D" w:rsidRDefault="001067D2" w:rsidP="0021151D">
            <w:pPr>
              <w:spacing w:line="500" w:lineRule="exact"/>
              <w:ind w:leftChars="-50" w:left="-120" w:rightChars="-50" w:right="-120" w:firstLineChars="100" w:firstLine="300"/>
              <w:rPr>
                <w:sz w:val="30"/>
              </w:rPr>
            </w:pPr>
            <w:r>
              <w:rPr>
                <w:rFonts w:hint="eastAsia"/>
                <w:sz w:val="30"/>
              </w:rPr>
              <w:t>宁振宇</w:t>
            </w:r>
          </w:p>
        </w:tc>
      </w:tr>
    </w:tbl>
    <w:p w14:paraId="1F5ED601" w14:textId="77777777" w:rsidR="001067D2" w:rsidRDefault="001067D2" w:rsidP="00CC7344">
      <w:pPr>
        <w:jc w:val="center"/>
        <w:rPr>
          <w:rFonts w:eastAsia="黑体" w:hint="eastAsia"/>
          <w:sz w:val="28"/>
        </w:rPr>
      </w:pPr>
    </w:p>
    <w:p w14:paraId="26FD7F38" w14:textId="77777777" w:rsidR="001067D2" w:rsidRDefault="001067D2" w:rsidP="00CC7344">
      <w:pPr>
        <w:jc w:val="center"/>
        <w:rPr>
          <w:rFonts w:eastAsia="黑体"/>
          <w:sz w:val="28"/>
        </w:rPr>
      </w:pPr>
    </w:p>
    <w:p w14:paraId="1A2AA385" w14:textId="77777777" w:rsidR="001067D2" w:rsidRDefault="001067D2" w:rsidP="00CC7344">
      <w:pPr>
        <w:jc w:val="center"/>
        <w:rPr>
          <w:rFonts w:eastAsia="黑体"/>
          <w:sz w:val="28"/>
        </w:rPr>
      </w:pPr>
    </w:p>
    <w:p w14:paraId="74ADA806" w14:textId="77777777" w:rsidR="001067D2" w:rsidRDefault="001067D2" w:rsidP="00CC7344">
      <w:pPr>
        <w:jc w:val="center"/>
        <w:rPr>
          <w:rFonts w:eastAsia="黑体"/>
          <w:sz w:val="28"/>
        </w:rPr>
      </w:pPr>
    </w:p>
    <w:p w14:paraId="28F2944F" w14:textId="0BBF3332" w:rsidR="003C0FEA" w:rsidRDefault="00CC7344" w:rsidP="00CA62B3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20</w:t>
      </w:r>
      <w:r w:rsidR="00D46B18">
        <w:rPr>
          <w:rFonts w:eastAsia="黑体" w:hint="eastAsia"/>
          <w:sz w:val="28"/>
        </w:rPr>
        <w:t>2</w:t>
      </w:r>
      <w:r w:rsidR="001067D2">
        <w:rPr>
          <w:rFonts w:eastAsia="黑体" w:hint="eastAsia"/>
          <w:sz w:val="28"/>
        </w:rPr>
        <w:t>5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年</w:t>
      </w:r>
      <w:r w:rsidR="00D46B18">
        <w:rPr>
          <w:rFonts w:eastAsia="黑体"/>
          <w:sz w:val="28"/>
        </w:rPr>
        <w:t xml:space="preserve"> </w:t>
      </w:r>
      <w:r w:rsidR="00D46B18">
        <w:rPr>
          <w:rFonts w:eastAsia="黑体" w:hint="eastAsia"/>
          <w:sz w:val="28"/>
        </w:rPr>
        <w:t>5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月</w:t>
      </w:r>
      <w:r w:rsidR="00D46B18">
        <w:rPr>
          <w:rFonts w:eastAsia="黑体"/>
          <w:sz w:val="28"/>
        </w:rPr>
        <w:t xml:space="preserve"> </w:t>
      </w:r>
      <w:r w:rsidR="00D46B18">
        <w:rPr>
          <w:rFonts w:eastAsia="黑体" w:hint="eastAsia"/>
          <w:sz w:val="28"/>
        </w:rPr>
        <w:t>4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日</w:t>
      </w:r>
    </w:p>
    <w:p w14:paraId="56188A4E" w14:textId="77777777" w:rsidR="00471C49" w:rsidRPr="00CA62B3" w:rsidRDefault="00471C49" w:rsidP="00CA62B3">
      <w:pPr>
        <w:jc w:val="center"/>
        <w:rPr>
          <w:rFonts w:eastAsia="黑体"/>
          <w:sz w:val="28"/>
        </w:rPr>
      </w:pPr>
    </w:p>
    <w:p w14:paraId="54B217B3" w14:textId="77777777" w:rsidR="00C75217" w:rsidRDefault="00C75217" w:rsidP="00C75217">
      <w:pPr>
        <w:jc w:val="center"/>
        <w:rPr>
          <w:rFonts w:eastAsia="黑体"/>
          <w:sz w:val="36"/>
        </w:rPr>
      </w:pPr>
      <w:r>
        <w:rPr>
          <w:rFonts w:eastAsia="黑体"/>
          <w:sz w:val="36"/>
        </w:rPr>
        <w:t>湖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南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大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学</w:t>
      </w:r>
    </w:p>
    <w:p w14:paraId="4F4410EF" w14:textId="77777777" w:rsidR="00C75217" w:rsidRDefault="00C75217" w:rsidP="00C75217">
      <w:pPr>
        <w:spacing w:before="409" w:after="409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毕业论文（设计）</w:t>
      </w:r>
      <w:r>
        <w:rPr>
          <w:rFonts w:eastAsia="黑体"/>
          <w:sz w:val="36"/>
        </w:rPr>
        <w:t>原创性声明</w:t>
      </w:r>
    </w:p>
    <w:p w14:paraId="014A71AD" w14:textId="77777777" w:rsidR="00C75217" w:rsidRDefault="00C75217" w:rsidP="00C75217">
      <w:pPr>
        <w:spacing w:line="360" w:lineRule="auto"/>
        <w:ind w:firstLine="482"/>
      </w:pPr>
      <w:r>
        <w:t>本人郑重声明：所呈交的</w:t>
      </w:r>
      <w:r>
        <w:rPr>
          <w:rFonts w:hint="eastAsia"/>
        </w:rPr>
        <w:t>论文（设计）</w:t>
      </w:r>
      <w:r>
        <w:t>是本人在</w:t>
      </w:r>
      <w:r>
        <w:rPr>
          <w:rFonts w:hint="eastAsia"/>
        </w:rPr>
        <w:t>导师</w:t>
      </w:r>
      <w:r>
        <w:t>的指导下独立进行研究所取得的研究成果。除了文中特别加以标注引用的内容外，本</w:t>
      </w:r>
      <w:r>
        <w:rPr>
          <w:rFonts w:hint="eastAsia"/>
        </w:rPr>
        <w:t>论文</w:t>
      </w:r>
      <w:r>
        <w:t>不包含任何其他个人或集体已经发表或撰写的成果作品。对本文的研究做出重要贡献的个人和集体，均已在文中以明确方式标明。本人完全意识到本声明的法律后果由本人承担。</w:t>
      </w:r>
    </w:p>
    <w:p w14:paraId="1FF7ACF3" w14:textId="2427B680" w:rsidR="00C75217" w:rsidRDefault="00C75217" w:rsidP="00C75217">
      <w:pPr>
        <w:spacing w:before="409" w:after="818"/>
        <w:ind w:firstLineChars="200" w:firstLine="480"/>
      </w:pPr>
      <w:r>
        <w:rPr>
          <w:rFonts w:hint="eastAsia"/>
        </w:rPr>
        <w:t>学生</w:t>
      </w:r>
      <w:r>
        <w:t>签名：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日期：</w:t>
      </w:r>
      <w:r>
        <w:rPr>
          <w:rFonts w:hint="eastAsia"/>
        </w:rPr>
        <w:t>20</w:t>
      </w:r>
      <w:r w:rsidR="004252BE">
        <w:t>2</w:t>
      </w:r>
      <w:r w:rsidR="00A634E7">
        <w:rPr>
          <w:rFonts w:hint="eastAsia"/>
        </w:rPr>
        <w:t>4</w:t>
      </w:r>
      <w:r>
        <w:rPr>
          <w:rFonts w:hint="eastAsia"/>
        </w:rPr>
        <w:t xml:space="preserve"> </w:t>
      </w:r>
      <w:r>
        <w:t>年</w:t>
      </w:r>
      <w:r>
        <w:rPr>
          <w:rFonts w:hint="eastAsia"/>
        </w:rPr>
        <w:t xml:space="preserve"> </w:t>
      </w:r>
      <w:r w:rsidR="00A634E7">
        <w:rPr>
          <w:rFonts w:hint="eastAsia"/>
        </w:rPr>
        <w:t>6</w:t>
      </w:r>
      <w:r>
        <w:rPr>
          <w:rFonts w:hint="eastAsia"/>
        </w:rPr>
        <w:t xml:space="preserve"> </w:t>
      </w:r>
      <w:r>
        <w:t>月</w:t>
      </w:r>
      <w:r>
        <w:t xml:space="preserve"> </w:t>
      </w:r>
      <w:r w:rsidR="00A634E7">
        <w:rPr>
          <w:rFonts w:hint="eastAsia"/>
        </w:rPr>
        <w:t>1</w:t>
      </w:r>
      <w:r>
        <w:t xml:space="preserve"> </w:t>
      </w:r>
      <w:r>
        <w:t>日</w:t>
      </w:r>
    </w:p>
    <w:p w14:paraId="7BB2BB78" w14:textId="77777777" w:rsidR="00C75217" w:rsidRDefault="00C75217" w:rsidP="00C75217">
      <w:pPr>
        <w:spacing w:before="240" w:after="240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毕业论文（设计）</w:t>
      </w:r>
      <w:r>
        <w:rPr>
          <w:rFonts w:eastAsia="黑体"/>
          <w:sz w:val="36"/>
        </w:rPr>
        <w:t>版权使用授权书</w:t>
      </w:r>
    </w:p>
    <w:p w14:paraId="12CEE418" w14:textId="77777777" w:rsidR="00C75217" w:rsidRDefault="00C75217" w:rsidP="00C75217">
      <w:pPr>
        <w:spacing w:line="360" w:lineRule="auto"/>
        <w:ind w:firstLine="482"/>
      </w:pPr>
      <w:r>
        <w:t>本</w:t>
      </w:r>
      <w:r>
        <w:rPr>
          <w:rFonts w:hint="eastAsia"/>
        </w:rPr>
        <w:t>毕业论文（设计）</w:t>
      </w:r>
      <w:r>
        <w:t>作者完全了解学校有关保留、使用</w:t>
      </w:r>
      <w:r>
        <w:rPr>
          <w:rFonts w:hint="eastAsia"/>
        </w:rPr>
        <w:t>论文（设计）</w:t>
      </w:r>
      <w:r>
        <w:t>的规定，同意学校保留并向国家有关部门或机构送交</w:t>
      </w:r>
      <w:r>
        <w:rPr>
          <w:rFonts w:hint="eastAsia"/>
        </w:rPr>
        <w:t>论文（设计）</w:t>
      </w:r>
      <w:r>
        <w:t>的复印件和电子版，允许</w:t>
      </w:r>
      <w:r>
        <w:rPr>
          <w:rFonts w:hint="eastAsia"/>
        </w:rPr>
        <w:t>论文（设计）</w:t>
      </w:r>
      <w:r>
        <w:t>被查阅和借阅。本人授权湖南大学可以将本</w:t>
      </w:r>
      <w:r>
        <w:rPr>
          <w:rFonts w:hint="eastAsia"/>
        </w:rPr>
        <w:t>论文（设计）</w:t>
      </w:r>
      <w:r>
        <w:t>的全部或部分内容编入有关数据库进行检索，可以采用影印、缩印或扫描等复制手段保存和汇编本</w:t>
      </w:r>
      <w:r>
        <w:rPr>
          <w:rFonts w:hint="eastAsia"/>
        </w:rPr>
        <w:t>论文（设计）</w:t>
      </w:r>
      <w:r>
        <w:t>。</w:t>
      </w:r>
    </w:p>
    <w:p w14:paraId="26112165" w14:textId="77777777" w:rsidR="00C75217" w:rsidRDefault="00C75217" w:rsidP="00C75217">
      <w:pPr>
        <w:spacing w:line="360" w:lineRule="auto"/>
        <w:ind w:firstLine="480"/>
      </w:pPr>
      <w:r>
        <w:t>本</w:t>
      </w:r>
      <w:r>
        <w:rPr>
          <w:rFonts w:hint="eastAsia"/>
        </w:rPr>
        <w:t>论文（设计）</w:t>
      </w:r>
      <w:r>
        <w:t>属于</w:t>
      </w:r>
    </w:p>
    <w:p w14:paraId="7A3AEDC3" w14:textId="77777777" w:rsidR="00C75217" w:rsidRDefault="00C75217" w:rsidP="00C75217">
      <w:pPr>
        <w:spacing w:line="360" w:lineRule="auto"/>
        <w:ind w:firstLine="2340"/>
      </w:pPr>
      <w:r>
        <w:t>1</w:t>
      </w:r>
      <w:r>
        <w:t>、保</w:t>
      </w:r>
      <w:r>
        <w:rPr>
          <w:rFonts w:hint="eastAsia"/>
        </w:rPr>
        <w:t xml:space="preserve">  </w:t>
      </w:r>
      <w:r>
        <w:t>密</w:t>
      </w:r>
      <w:r>
        <w:rPr>
          <w:rFonts w:hint="eastAsia"/>
          <w:bdr w:val="single" w:sz="4" w:space="0" w:color="auto"/>
        </w:rPr>
        <w:t xml:space="preserve">  </w:t>
      </w:r>
      <w:r>
        <w:t>，在</w:t>
      </w:r>
      <w:r>
        <w:rPr>
          <w:rFonts w:hint="eastAsia"/>
          <w:u w:val="single"/>
        </w:rPr>
        <w:t xml:space="preserve">        </w:t>
      </w:r>
      <w:r>
        <w:t>年解密后适用本授权书。</w:t>
      </w:r>
    </w:p>
    <w:p w14:paraId="41C05C62" w14:textId="77777777" w:rsidR="00C75217" w:rsidRDefault="00C75217" w:rsidP="00C75217">
      <w:pPr>
        <w:spacing w:line="360" w:lineRule="auto"/>
        <w:ind w:firstLine="2320"/>
      </w:pPr>
      <w:r>
        <w:t>2</w:t>
      </w:r>
      <w:r>
        <w:t>、不保密</w:t>
      </w:r>
      <w:r>
        <w:rPr>
          <w:rFonts w:hint="eastAsia"/>
          <w:bdr w:val="single" w:sz="4" w:space="0" w:color="auto"/>
        </w:rPr>
        <w:t xml:space="preserve">  </w:t>
      </w:r>
      <w:r>
        <w:t>。</w:t>
      </w:r>
    </w:p>
    <w:p w14:paraId="0BA4EFE6" w14:textId="77777777" w:rsidR="00C75217" w:rsidRDefault="00C75217" w:rsidP="00C75217">
      <w:pPr>
        <w:spacing w:after="613" w:line="360" w:lineRule="auto"/>
        <w:ind w:firstLine="2296"/>
      </w:pPr>
      <w:r>
        <w:t>（请在以上相应方框内打</w:t>
      </w:r>
      <w:r>
        <w:t>“√”</w:t>
      </w:r>
      <w:r>
        <w:t>）</w:t>
      </w:r>
    </w:p>
    <w:p w14:paraId="51940B4B" w14:textId="77777777" w:rsidR="00C75217" w:rsidRDefault="00C75217" w:rsidP="00C75217">
      <w:pPr>
        <w:spacing w:line="360" w:lineRule="auto"/>
        <w:ind w:firstLineChars="250" w:firstLine="600"/>
      </w:pPr>
      <w:r>
        <w:rPr>
          <w:rFonts w:hint="eastAsia"/>
        </w:rPr>
        <w:t>学生</w:t>
      </w:r>
      <w:r>
        <w:t>签名：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</w:t>
      </w:r>
      <w:r>
        <w:t>日期：</w:t>
      </w:r>
      <w:r>
        <w:rPr>
          <w:rFonts w:hint="eastAsia"/>
        </w:rPr>
        <w:t xml:space="preserve">20    </w:t>
      </w:r>
      <w:r>
        <w:t>年</w:t>
      </w:r>
      <w:r>
        <w:rPr>
          <w:rFonts w:hint="eastAsia"/>
        </w:rPr>
        <w:t xml:space="preserve">  </w:t>
      </w:r>
      <w:r>
        <w:t>月</w:t>
      </w:r>
      <w:r>
        <w:t xml:space="preserve">  </w:t>
      </w:r>
      <w:r>
        <w:t>日</w:t>
      </w:r>
    </w:p>
    <w:p w14:paraId="378213B0" w14:textId="77777777" w:rsidR="00C75217" w:rsidRDefault="00C75217" w:rsidP="00C75217">
      <w:pPr>
        <w:spacing w:line="360" w:lineRule="auto"/>
        <w:ind w:firstLineChars="250" w:firstLine="600"/>
      </w:pPr>
      <w:r>
        <w:rPr>
          <w:rFonts w:hint="eastAsia"/>
        </w:rPr>
        <w:t>导</w:t>
      </w:r>
      <w:r>
        <w:t>师签名：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</w:t>
      </w:r>
      <w:r>
        <w:t>日期：</w:t>
      </w:r>
      <w:r>
        <w:rPr>
          <w:rFonts w:hint="eastAsia"/>
        </w:rPr>
        <w:t xml:space="preserve">20    </w:t>
      </w:r>
      <w:r>
        <w:t>年</w:t>
      </w:r>
      <w:r>
        <w:rPr>
          <w:rFonts w:hint="eastAsia"/>
        </w:rPr>
        <w:t xml:space="preserve">  </w:t>
      </w:r>
      <w:r>
        <w:t>月</w:t>
      </w:r>
      <w:r>
        <w:t xml:space="preserve">  </w:t>
      </w:r>
      <w:r>
        <w:t>日</w:t>
      </w:r>
    </w:p>
    <w:p w14:paraId="143A1FCE" w14:textId="77777777" w:rsidR="00C75217" w:rsidRDefault="00C75217" w:rsidP="00C75217">
      <w:pPr>
        <w:spacing w:line="360" w:lineRule="auto"/>
        <w:jc w:val="center"/>
        <w:rPr>
          <w:rFonts w:ascii="黑体" w:eastAsia="黑体"/>
        </w:rPr>
      </w:pPr>
    </w:p>
    <w:p w14:paraId="2C21A522" w14:textId="77777777" w:rsidR="00A21B85" w:rsidRDefault="00A21B85" w:rsidP="00B40A46">
      <w:pPr>
        <w:pStyle w:val="ae"/>
        <w:rPr>
          <w:rFonts w:ascii="黑体" w:eastAsia="黑体" w:hAnsi="黑体"/>
          <w:b w:val="0"/>
          <w:bCs w:val="0"/>
          <w:sz w:val="30"/>
          <w:szCs w:val="30"/>
        </w:rPr>
      </w:pPr>
    </w:p>
    <w:p w14:paraId="6685DEF1" w14:textId="781F9E04" w:rsidR="003C0FEA" w:rsidRDefault="00A634E7" w:rsidP="003C0FEA">
      <w:pPr>
        <w:jc w:val="center"/>
        <w:rPr>
          <w:rFonts w:ascii="黑体" w:eastAsia="黑体" w:hAnsi="黑体" w:cstheme="majorBidi"/>
          <w:sz w:val="30"/>
          <w:szCs w:val="30"/>
        </w:rPr>
      </w:pPr>
      <w:r w:rsidRPr="00A634E7">
        <w:rPr>
          <w:rFonts w:ascii="黑体" w:eastAsia="黑体" w:hAnsi="黑体" w:cstheme="majorBidi" w:hint="eastAsia"/>
          <w:sz w:val="30"/>
          <w:szCs w:val="30"/>
        </w:rPr>
        <w:lastRenderedPageBreak/>
        <w:t>基于WebAssembly和eBPF的安全优化机制</w:t>
      </w:r>
    </w:p>
    <w:p w14:paraId="7EBB7C66" w14:textId="77777777" w:rsidR="00A634E7" w:rsidRPr="003C0FEA" w:rsidRDefault="00A634E7" w:rsidP="003C0FEA">
      <w:pPr>
        <w:jc w:val="center"/>
        <w:rPr>
          <w:rFonts w:ascii="黑体" w:eastAsia="黑体" w:hAnsi="黑体"/>
          <w:b/>
          <w:bCs/>
          <w:sz w:val="30"/>
          <w:szCs w:val="30"/>
        </w:rPr>
      </w:pPr>
    </w:p>
    <w:p w14:paraId="21274BFC" w14:textId="1A4A7CE5" w:rsidR="00F50A08" w:rsidRPr="00294D5E" w:rsidRDefault="00000000" w:rsidP="004C3CE9">
      <w:pPr>
        <w:jc w:val="center"/>
        <w:rPr>
          <w:rFonts w:ascii="黑体" w:eastAsia="黑体" w:hAnsi="黑体"/>
          <w:sz w:val="32"/>
          <w:szCs w:val="32"/>
        </w:rPr>
      </w:pPr>
      <w:r w:rsidRPr="00294D5E">
        <w:rPr>
          <w:rFonts w:ascii="黑体" w:eastAsia="黑体" w:hAnsi="黑体" w:hint="eastAsia"/>
          <w:sz w:val="32"/>
          <w:szCs w:val="32"/>
        </w:rPr>
        <w:t>摘</w:t>
      </w:r>
      <w:r w:rsidR="004C3CE9" w:rsidRPr="00294D5E">
        <w:rPr>
          <w:rFonts w:ascii="黑体" w:eastAsia="黑体" w:hAnsi="黑体" w:hint="eastAsia"/>
          <w:sz w:val="32"/>
          <w:szCs w:val="32"/>
        </w:rPr>
        <w:t xml:space="preserve"> </w:t>
      </w:r>
      <w:r w:rsidR="004C3CE9" w:rsidRPr="00294D5E">
        <w:rPr>
          <w:rFonts w:ascii="黑体" w:eastAsia="黑体" w:hAnsi="黑体"/>
          <w:sz w:val="32"/>
          <w:szCs w:val="32"/>
        </w:rPr>
        <w:t xml:space="preserve"> </w:t>
      </w:r>
      <w:r w:rsidRPr="00294D5E">
        <w:rPr>
          <w:rFonts w:ascii="黑体" w:eastAsia="黑体" w:hAnsi="黑体" w:hint="eastAsia"/>
          <w:sz w:val="32"/>
          <w:szCs w:val="32"/>
        </w:rPr>
        <w:t>要</w:t>
      </w:r>
    </w:p>
    <w:p w14:paraId="6BBB927E" w14:textId="77777777" w:rsidR="00A217C3" w:rsidRDefault="00A217C3" w:rsidP="004C3CE9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2EBDB51D" w14:textId="72C17159" w:rsidR="00A413AF" w:rsidRDefault="00000000" w:rsidP="00AD556E">
      <w:pPr>
        <w:rPr>
          <w:rFonts w:ascii="黑体" w:eastAsia="黑体" w:hAnsi="黑体"/>
        </w:rPr>
      </w:pPr>
      <w:r w:rsidRPr="00B77474">
        <w:rPr>
          <w:rFonts w:ascii="黑体" w:eastAsia="黑体" w:hAnsi="黑体" w:hint="eastAsia"/>
          <w:b/>
          <w:bCs/>
          <w:sz w:val="28"/>
          <w:szCs w:val="28"/>
        </w:rPr>
        <w:t>关键词</w:t>
      </w:r>
      <w:r w:rsidR="006868F2" w:rsidRPr="00B77474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14:paraId="6A09E319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5315F76A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743A8C71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54CA3989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5271BA3A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1FADFF31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05A474A2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5AF6B0B3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3A99E179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09E84F71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177B98C4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52BC2016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0D845D93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564BE86D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314D2A6D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4967141B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1ADF8CA2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0EC9CC11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00C05434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3DD09B9D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0EA16D42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4822F8C3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36E70D05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53F4B504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0E2ECEA7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76C80FA0" w14:textId="77777777" w:rsidR="00BF7B61" w:rsidRDefault="00BF7B61" w:rsidP="003D73D2">
      <w:pPr>
        <w:ind w:firstLine="420"/>
        <w:rPr>
          <w:rFonts w:ascii="黑体" w:eastAsia="黑体" w:hAnsi="黑体"/>
        </w:rPr>
      </w:pPr>
    </w:p>
    <w:p w14:paraId="653EEE20" w14:textId="51ADB0B9" w:rsidR="00BF7B61" w:rsidRPr="00BF7B61" w:rsidRDefault="00BF7B61" w:rsidP="00FD2802">
      <w:pPr>
        <w:pStyle w:val="10"/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The P</w:t>
      </w:r>
      <w:r w:rsidRPr="00BF7B61">
        <w:rPr>
          <w:sz w:val="30"/>
          <w:szCs w:val="30"/>
        </w:rPr>
        <w:t>ollution</w:t>
      </w:r>
      <w:r w:rsidR="000C0568">
        <w:rPr>
          <w:sz w:val="30"/>
          <w:szCs w:val="30"/>
        </w:rPr>
        <w:t xml:space="preserve"> </w:t>
      </w:r>
      <w:r w:rsidR="000C0568" w:rsidRPr="00BF7B61">
        <w:rPr>
          <w:sz w:val="30"/>
          <w:szCs w:val="30"/>
        </w:rPr>
        <w:t>o</w:t>
      </w:r>
      <w:r w:rsidR="000C0568">
        <w:rPr>
          <w:sz w:val="30"/>
          <w:szCs w:val="30"/>
        </w:rPr>
        <w:t xml:space="preserve">f Wasted Plastic and the </w:t>
      </w:r>
      <w:r w:rsidR="006F308A">
        <w:rPr>
          <w:sz w:val="30"/>
          <w:szCs w:val="30"/>
        </w:rPr>
        <w:t>C</w:t>
      </w:r>
      <w:r w:rsidR="000C0568">
        <w:rPr>
          <w:sz w:val="30"/>
          <w:szCs w:val="30"/>
        </w:rPr>
        <w:t>orresponding</w:t>
      </w:r>
      <w:r w:rsidR="00124A2C">
        <w:rPr>
          <w:sz w:val="30"/>
          <w:szCs w:val="30"/>
        </w:rPr>
        <w:t xml:space="preserve"> </w:t>
      </w:r>
      <w:r w:rsidRPr="00BF7B61">
        <w:rPr>
          <w:sz w:val="30"/>
          <w:szCs w:val="30"/>
        </w:rPr>
        <w:t xml:space="preserve">Prevention and Control </w:t>
      </w:r>
    </w:p>
    <w:p w14:paraId="1CC49833" w14:textId="3308BAC6" w:rsidR="00F50A08" w:rsidRDefault="0000634E" w:rsidP="00D945E2">
      <w:pPr>
        <w:jc w:val="center"/>
        <w:rPr>
          <w:rFonts w:eastAsia="黑体"/>
          <w:b/>
          <w:bCs/>
          <w:sz w:val="32"/>
          <w:szCs w:val="32"/>
        </w:rPr>
      </w:pPr>
      <w:r w:rsidRPr="0000634E">
        <w:rPr>
          <w:rFonts w:eastAsia="黑体" w:hint="eastAsia"/>
          <w:b/>
          <w:bCs/>
          <w:sz w:val="32"/>
          <w:szCs w:val="32"/>
        </w:rPr>
        <w:t>Abstract</w:t>
      </w:r>
    </w:p>
    <w:p w14:paraId="12EE2D96" w14:textId="77777777" w:rsidR="00D945E2" w:rsidRDefault="00D945E2" w:rsidP="00CB50F8">
      <w:pPr>
        <w:ind w:firstLineChars="200" w:firstLine="480"/>
        <w:jc w:val="left"/>
        <w:rPr>
          <w:rFonts w:eastAsia="黑体"/>
          <w:szCs w:val="24"/>
        </w:rPr>
      </w:pPr>
    </w:p>
    <w:p w14:paraId="46EB8CC0" w14:textId="022654DA" w:rsidR="00BF7B61" w:rsidRPr="00BF7B61" w:rsidRDefault="00BF7B61" w:rsidP="003C0FEA">
      <w:pPr>
        <w:spacing w:line="480" w:lineRule="auto"/>
        <w:rPr>
          <w:rFonts w:eastAsia="黑体"/>
          <w:b/>
          <w:bCs/>
          <w:sz w:val="28"/>
          <w:szCs w:val="28"/>
        </w:rPr>
      </w:pPr>
      <w:r w:rsidRPr="00BF7B61">
        <w:rPr>
          <w:rFonts w:eastAsia="黑体"/>
          <w:b/>
          <w:bCs/>
          <w:sz w:val="28"/>
          <w:szCs w:val="28"/>
        </w:rPr>
        <w:t>Key words:</w:t>
      </w:r>
      <w:r w:rsidR="00F731D8" w:rsidRPr="00F731D8">
        <w:rPr>
          <w:rFonts w:eastAsia="黑体"/>
          <w:b/>
          <w:bCs/>
          <w:szCs w:val="24"/>
        </w:rPr>
        <w:t xml:space="preserve"> </w:t>
      </w:r>
    </w:p>
    <w:p w14:paraId="50E051C0" w14:textId="77777777" w:rsidR="0000634E" w:rsidRDefault="0000634E" w:rsidP="0000634E">
      <w:pPr>
        <w:ind w:firstLine="420"/>
        <w:rPr>
          <w:rFonts w:eastAsia="黑体"/>
          <w:b/>
          <w:bCs/>
          <w:sz w:val="32"/>
          <w:szCs w:val="32"/>
        </w:rPr>
      </w:pPr>
    </w:p>
    <w:p w14:paraId="0E975CF6" w14:textId="77777777" w:rsidR="00BE1631" w:rsidRDefault="00BE1631" w:rsidP="0000634E">
      <w:pPr>
        <w:ind w:firstLine="420"/>
        <w:rPr>
          <w:rFonts w:eastAsia="黑体"/>
          <w:b/>
          <w:bCs/>
          <w:sz w:val="32"/>
          <w:szCs w:val="32"/>
        </w:rPr>
      </w:pPr>
    </w:p>
    <w:p w14:paraId="3282176A" w14:textId="77777777" w:rsidR="00BE1631" w:rsidRDefault="00BE1631" w:rsidP="0000634E">
      <w:pPr>
        <w:ind w:firstLine="420"/>
        <w:rPr>
          <w:rFonts w:eastAsia="黑体"/>
          <w:b/>
          <w:bCs/>
          <w:sz w:val="32"/>
          <w:szCs w:val="32"/>
        </w:rPr>
      </w:pPr>
    </w:p>
    <w:p w14:paraId="1194E568" w14:textId="77777777" w:rsidR="00BE1631" w:rsidRDefault="00BE1631" w:rsidP="0000634E">
      <w:pPr>
        <w:ind w:firstLine="420"/>
        <w:rPr>
          <w:rFonts w:eastAsia="黑体"/>
          <w:b/>
          <w:bCs/>
          <w:sz w:val="32"/>
          <w:szCs w:val="32"/>
        </w:rPr>
      </w:pPr>
    </w:p>
    <w:p w14:paraId="4067E267" w14:textId="77777777" w:rsidR="00BE1631" w:rsidRDefault="00BE1631" w:rsidP="0000634E">
      <w:pPr>
        <w:ind w:firstLine="420"/>
        <w:rPr>
          <w:rFonts w:eastAsia="黑体"/>
          <w:b/>
          <w:bCs/>
          <w:sz w:val="32"/>
          <w:szCs w:val="32"/>
        </w:rPr>
      </w:pPr>
    </w:p>
    <w:p w14:paraId="08E8694A" w14:textId="77777777" w:rsidR="00BE1631" w:rsidRDefault="00BE1631" w:rsidP="0000634E">
      <w:pPr>
        <w:ind w:firstLine="420"/>
        <w:rPr>
          <w:rFonts w:eastAsia="黑体"/>
          <w:b/>
          <w:bCs/>
          <w:sz w:val="32"/>
          <w:szCs w:val="32"/>
        </w:rPr>
      </w:pPr>
    </w:p>
    <w:p w14:paraId="66D9E129" w14:textId="77777777" w:rsidR="00BE1631" w:rsidRDefault="00BE1631" w:rsidP="0000634E">
      <w:pPr>
        <w:ind w:firstLine="420"/>
        <w:rPr>
          <w:rFonts w:eastAsia="黑体"/>
          <w:b/>
          <w:bCs/>
          <w:sz w:val="32"/>
          <w:szCs w:val="32"/>
        </w:rPr>
      </w:pPr>
    </w:p>
    <w:p w14:paraId="3F5C1CAD" w14:textId="77777777" w:rsidR="00BE1631" w:rsidRDefault="00BE1631" w:rsidP="0000634E">
      <w:pPr>
        <w:ind w:firstLine="420"/>
        <w:rPr>
          <w:rFonts w:eastAsia="黑体"/>
          <w:b/>
          <w:bCs/>
          <w:sz w:val="32"/>
          <w:szCs w:val="32"/>
        </w:rPr>
      </w:pPr>
    </w:p>
    <w:p w14:paraId="5A7A3FD2" w14:textId="77777777" w:rsidR="00BE1631" w:rsidRDefault="00BE1631" w:rsidP="0000634E">
      <w:pPr>
        <w:ind w:firstLine="420"/>
        <w:rPr>
          <w:rFonts w:eastAsia="黑体"/>
          <w:b/>
          <w:bCs/>
          <w:sz w:val="32"/>
          <w:szCs w:val="32"/>
        </w:rPr>
      </w:pPr>
    </w:p>
    <w:p w14:paraId="0689AF81" w14:textId="0CA37C2D" w:rsidR="00A26369" w:rsidRDefault="00A26369">
      <w:pPr>
        <w:widowControl/>
        <w:jc w:val="left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val="zh-CN"/>
        </w:rPr>
        <w:id w:val="-14669727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  <w:szCs w:val="21"/>
        </w:rPr>
      </w:sdtEndPr>
      <w:sdtContent>
        <w:p w14:paraId="4B566E54" w14:textId="72335445" w:rsidR="000A290E" w:rsidRPr="000A290E" w:rsidRDefault="000A290E" w:rsidP="000A290E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0A290E">
            <w:rPr>
              <w:rFonts w:ascii="黑体" w:eastAsia="黑体" w:hAnsi="黑体"/>
              <w:color w:val="000000" w:themeColor="text1"/>
              <w:lang w:val="zh-CN"/>
            </w:rPr>
            <w:t>目</w:t>
          </w:r>
          <w:r w:rsidRPr="00A83DD7">
            <w:rPr>
              <w:rFonts w:ascii="黑体" w:eastAsia="黑体" w:hAnsi="黑体" w:hint="eastAsia"/>
              <w:color w:val="000000" w:themeColor="text1"/>
            </w:rPr>
            <w:t xml:space="preserve"> </w:t>
          </w:r>
          <w:r w:rsidRPr="00A83DD7">
            <w:rPr>
              <w:rFonts w:ascii="黑体" w:eastAsia="黑体" w:hAnsi="黑体"/>
              <w:color w:val="000000" w:themeColor="text1"/>
            </w:rPr>
            <w:t xml:space="preserve"> </w:t>
          </w:r>
          <w:r w:rsidRPr="000A290E">
            <w:rPr>
              <w:rFonts w:ascii="黑体" w:eastAsia="黑体" w:hAnsi="黑体"/>
              <w:color w:val="000000" w:themeColor="text1"/>
              <w:lang w:val="zh-CN"/>
            </w:rPr>
            <w:t>录</w:t>
          </w:r>
        </w:p>
        <w:p w14:paraId="792340F6" w14:textId="77777777" w:rsidR="00082906" w:rsidRDefault="00082906" w:rsidP="00500A7C">
          <w:pPr>
            <w:pStyle w:val="TOC1"/>
            <w:spacing w:before="240" w:line="276" w:lineRule="auto"/>
            <w:rPr>
              <w:rFonts w:ascii="黑体" w:eastAsia="黑体" w:hAnsi="黑体"/>
              <w:b/>
              <w:bCs/>
            </w:rPr>
          </w:pPr>
        </w:p>
        <w:p w14:paraId="4DD3793C" w14:textId="7D5D2361" w:rsidR="000A290E" w:rsidRDefault="003F15F9" w:rsidP="00500A7C">
          <w:pPr>
            <w:pStyle w:val="TOC1"/>
            <w:spacing w:before="240" w:line="276" w:lineRule="auto"/>
          </w:pPr>
          <w:r w:rsidRPr="003F15F9">
            <w:rPr>
              <w:rFonts w:ascii="黑体" w:eastAsia="黑体" w:hAnsi="黑体" w:hint="eastAsia"/>
              <w:b/>
              <w:bCs/>
            </w:rPr>
            <w:t xml:space="preserve">摘 </w:t>
          </w:r>
          <w:r w:rsidRPr="003F15F9">
            <w:rPr>
              <w:rFonts w:ascii="黑体" w:eastAsia="黑体" w:hAnsi="黑体"/>
              <w:b/>
              <w:bCs/>
            </w:rPr>
            <w:t xml:space="preserve"> </w:t>
          </w:r>
          <w:r w:rsidRPr="003F15F9">
            <w:rPr>
              <w:rFonts w:ascii="黑体" w:eastAsia="黑体" w:hAnsi="黑体" w:hint="eastAsia"/>
              <w:b/>
              <w:bCs/>
            </w:rPr>
            <w:t>要</w:t>
          </w:r>
          <w:r w:rsidR="000A290E">
            <w:ptab w:relativeTo="margin" w:alignment="right" w:leader="dot"/>
          </w:r>
          <w:r w:rsidR="00A26369" w:rsidRPr="00A83DD7">
            <w:rPr>
              <w:b/>
              <w:bCs/>
            </w:rPr>
            <w:t>I</w:t>
          </w:r>
          <w:r w:rsidR="00082906">
            <w:rPr>
              <w:b/>
              <w:bCs/>
            </w:rPr>
            <w:t>I</w:t>
          </w:r>
          <w:r w:rsidRPr="00A83DD7">
            <w:rPr>
              <w:b/>
              <w:bCs/>
            </w:rPr>
            <w:t>I</w:t>
          </w:r>
        </w:p>
        <w:p w14:paraId="02651912" w14:textId="097F8D51" w:rsidR="003F15F9" w:rsidRPr="00A83DD7" w:rsidRDefault="003F15F9" w:rsidP="00500A7C">
          <w:pPr>
            <w:pStyle w:val="TOC1"/>
            <w:spacing w:before="240" w:line="276" w:lineRule="auto"/>
            <w:rPr>
              <w:b/>
              <w:bCs/>
            </w:rPr>
          </w:pPr>
          <w:r>
            <w:rPr>
              <w:b/>
              <w:bCs/>
            </w:rPr>
            <w:t>A</w:t>
          </w:r>
          <w:r>
            <w:rPr>
              <w:rFonts w:hint="eastAsia"/>
              <w:b/>
              <w:bCs/>
            </w:rPr>
            <w:t>bstract</w:t>
          </w:r>
          <w:r w:rsidR="000A290E">
            <w:ptab w:relativeTo="margin" w:alignment="right" w:leader="dot"/>
          </w:r>
          <w:r w:rsidRPr="00A83DD7">
            <w:rPr>
              <w:b/>
              <w:bCs/>
            </w:rPr>
            <w:t>I</w:t>
          </w:r>
          <w:r w:rsidR="00082906">
            <w:rPr>
              <w:b/>
              <w:bCs/>
            </w:rPr>
            <w:t>V</w:t>
          </w:r>
        </w:p>
        <w:p w14:paraId="1DEF0A6A" w14:textId="766F538E" w:rsidR="003F15F9" w:rsidRPr="00A83DD7" w:rsidRDefault="003F15F9" w:rsidP="00500A7C">
          <w:pPr>
            <w:pStyle w:val="TOC1"/>
            <w:spacing w:before="240" w:line="276" w:lineRule="auto"/>
            <w:rPr>
              <w:b/>
              <w:bCs/>
            </w:rPr>
          </w:pPr>
          <w:r w:rsidRPr="003F15F9">
            <w:rPr>
              <w:rFonts w:hint="eastAsia"/>
              <w:b/>
              <w:bCs/>
            </w:rPr>
            <w:t>1</w:t>
          </w:r>
          <w:r w:rsidRPr="003F15F9">
            <w:rPr>
              <w:b/>
              <w:bCs/>
            </w:rPr>
            <w:t xml:space="preserve"> </w:t>
          </w:r>
          <w:r w:rsidRPr="003F15F9">
            <w:rPr>
              <w:rFonts w:ascii="黑体" w:eastAsia="黑体" w:hAnsi="黑体" w:hint="eastAsia"/>
              <w:b/>
              <w:bCs/>
            </w:rPr>
            <w:t>引言</w:t>
          </w:r>
          <w:r>
            <w:ptab w:relativeTo="margin" w:alignment="right" w:leader="dot"/>
          </w:r>
          <w:r w:rsidRPr="00A83DD7">
            <w:rPr>
              <w:rFonts w:hint="eastAsia"/>
              <w:b/>
              <w:bCs/>
            </w:rPr>
            <w:t>1</w:t>
          </w:r>
        </w:p>
        <w:p w14:paraId="070825DB" w14:textId="6B14AE4F" w:rsidR="003F15F9" w:rsidRPr="00A83DD7" w:rsidRDefault="003F15F9" w:rsidP="00500A7C">
          <w:pPr>
            <w:pStyle w:val="TOC1"/>
            <w:spacing w:before="240" w:line="276" w:lineRule="auto"/>
            <w:rPr>
              <w:b/>
              <w:bCs/>
            </w:rPr>
          </w:pPr>
          <w:r>
            <w:rPr>
              <w:rFonts w:hint="eastAsia"/>
              <w:b/>
              <w:bCs/>
            </w:rPr>
            <w:t>2</w:t>
          </w:r>
          <w:r w:rsidRPr="003F15F9">
            <w:rPr>
              <w:b/>
              <w:bCs/>
            </w:rPr>
            <w:t xml:space="preserve"> </w:t>
          </w:r>
          <w:r>
            <w:rPr>
              <w:rFonts w:ascii="黑体" w:eastAsia="黑体" w:hAnsi="黑体" w:hint="eastAsia"/>
              <w:b/>
              <w:bCs/>
            </w:rPr>
            <w:t>塑料污染与防治</w:t>
          </w:r>
          <w:r w:rsidR="003C154C">
            <w:rPr>
              <w:rFonts w:ascii="黑体" w:eastAsia="黑体" w:hAnsi="黑体" w:hint="eastAsia"/>
              <w:b/>
              <w:bCs/>
            </w:rPr>
            <w:t>近况</w:t>
          </w:r>
          <w:r>
            <w:ptab w:relativeTo="margin" w:alignment="right" w:leader="dot"/>
          </w:r>
          <w:r w:rsidRPr="00A83DD7">
            <w:rPr>
              <w:rFonts w:hint="eastAsia"/>
              <w:b/>
              <w:bCs/>
            </w:rPr>
            <w:t>1</w:t>
          </w:r>
        </w:p>
        <w:p w14:paraId="146D44DC" w14:textId="46B18C1B" w:rsidR="0000727A" w:rsidRPr="00A83DD7" w:rsidRDefault="0000727A" w:rsidP="00500A7C">
          <w:pPr>
            <w:spacing w:before="240" w:line="276" w:lineRule="auto"/>
            <w:ind w:firstLineChars="100" w:firstLine="240"/>
          </w:pPr>
          <w:r w:rsidRPr="00A83DD7">
            <w:rPr>
              <w:rFonts w:hint="eastAsia"/>
            </w:rPr>
            <w:t>2.1</w:t>
          </w:r>
          <w:r w:rsidRPr="00A83DD7">
            <w:t xml:space="preserve"> </w:t>
          </w:r>
          <w:r>
            <w:rPr>
              <w:rFonts w:hint="eastAsia"/>
              <w:lang w:val="zh-CN"/>
            </w:rPr>
            <w:t>塑料污染</w:t>
          </w:r>
          <w:r w:rsidR="00EC5BF1">
            <w:ptab w:relativeTo="margin" w:alignment="right" w:leader="dot"/>
          </w:r>
          <w:r w:rsidR="00053C8C">
            <w:rPr>
              <w:rFonts w:hint="eastAsia"/>
            </w:rPr>
            <w:t>1</w:t>
          </w:r>
        </w:p>
        <w:p w14:paraId="5D02EE8D" w14:textId="72BE23AB" w:rsidR="0000727A" w:rsidRPr="00A83DD7" w:rsidRDefault="0000727A" w:rsidP="00500A7C">
          <w:pPr>
            <w:spacing w:before="240" w:line="276" w:lineRule="auto"/>
            <w:ind w:firstLineChars="200" w:firstLine="480"/>
          </w:pPr>
          <w:r w:rsidRPr="00A83DD7">
            <w:rPr>
              <w:rFonts w:hint="eastAsia"/>
            </w:rPr>
            <w:t>2.1.1</w:t>
          </w:r>
          <w:r w:rsidRPr="00A83DD7">
            <w:t xml:space="preserve"> </w:t>
          </w:r>
          <w:r>
            <w:rPr>
              <w:rFonts w:hint="eastAsia"/>
              <w:lang w:val="zh-CN"/>
            </w:rPr>
            <w:t>来源</w:t>
          </w:r>
          <w:r w:rsidR="00EC5BF1">
            <w:ptab w:relativeTo="margin" w:alignment="right" w:leader="dot"/>
          </w:r>
          <w:r w:rsidR="00053C8C">
            <w:rPr>
              <w:rFonts w:hint="eastAsia"/>
            </w:rPr>
            <w:t>1</w:t>
          </w:r>
        </w:p>
        <w:p w14:paraId="3D063619" w14:textId="036B4E90" w:rsidR="0000727A" w:rsidRPr="00A83DD7" w:rsidRDefault="0000727A" w:rsidP="00500A7C">
          <w:pPr>
            <w:spacing w:before="240" w:line="276" w:lineRule="auto"/>
            <w:ind w:firstLineChars="200" w:firstLine="480"/>
          </w:pPr>
          <w:r w:rsidRPr="00A83DD7">
            <w:rPr>
              <w:rFonts w:hint="eastAsia"/>
            </w:rPr>
            <w:t>2.1.2</w:t>
          </w:r>
          <w:r w:rsidRPr="00A83DD7">
            <w:t xml:space="preserve"> </w:t>
          </w:r>
          <w:r>
            <w:rPr>
              <w:rFonts w:hint="eastAsia"/>
              <w:lang w:val="zh-CN"/>
            </w:rPr>
            <w:t>危害</w:t>
          </w:r>
          <w:r w:rsidR="00EC5BF1">
            <w:ptab w:relativeTo="margin" w:alignment="right" w:leader="dot"/>
          </w:r>
          <w:r w:rsidR="00053C8C">
            <w:rPr>
              <w:rFonts w:hint="eastAsia"/>
            </w:rPr>
            <w:t>1</w:t>
          </w:r>
        </w:p>
        <w:p w14:paraId="7BAB9E22" w14:textId="20FF4F68" w:rsidR="0000727A" w:rsidRPr="00A83DD7" w:rsidRDefault="0000727A" w:rsidP="00500A7C">
          <w:pPr>
            <w:spacing w:before="240" w:line="276" w:lineRule="auto"/>
            <w:ind w:firstLineChars="100" w:firstLine="240"/>
          </w:pPr>
          <w:r w:rsidRPr="00A83DD7">
            <w:rPr>
              <w:rFonts w:hint="eastAsia"/>
            </w:rPr>
            <w:t>2.2</w:t>
          </w:r>
          <w:r w:rsidRPr="00A83DD7">
            <w:t xml:space="preserve"> </w:t>
          </w:r>
          <w:r>
            <w:rPr>
              <w:rFonts w:hint="eastAsia"/>
              <w:lang w:val="zh-CN"/>
            </w:rPr>
            <w:t>国内防治</w:t>
          </w:r>
          <w:r w:rsidR="00AF1A75">
            <w:rPr>
              <w:rFonts w:hint="eastAsia"/>
              <w:lang w:val="zh-CN"/>
            </w:rPr>
            <w:t>近况</w:t>
          </w:r>
          <w:r w:rsidR="00EC5BF1">
            <w:ptab w:relativeTo="margin" w:alignment="right" w:leader="dot"/>
          </w:r>
          <w:r w:rsidR="00053C8C">
            <w:rPr>
              <w:rFonts w:hint="eastAsia"/>
            </w:rPr>
            <w:t>2</w:t>
          </w:r>
        </w:p>
        <w:p w14:paraId="0B0ADEF6" w14:textId="40B3BCB1" w:rsidR="0000727A" w:rsidRPr="00A83DD7" w:rsidRDefault="0000727A" w:rsidP="00500A7C">
          <w:pPr>
            <w:spacing w:before="240" w:line="276" w:lineRule="auto"/>
            <w:ind w:firstLineChars="100" w:firstLine="240"/>
          </w:pPr>
          <w:r w:rsidRPr="00A83DD7">
            <w:rPr>
              <w:rFonts w:hint="eastAsia"/>
            </w:rPr>
            <w:t>2.3</w:t>
          </w:r>
          <w:r w:rsidRPr="00A83DD7">
            <w:t xml:space="preserve"> </w:t>
          </w:r>
          <w:r>
            <w:rPr>
              <w:rFonts w:hint="eastAsia"/>
              <w:lang w:val="zh-CN"/>
            </w:rPr>
            <w:t>国外防治</w:t>
          </w:r>
          <w:r w:rsidR="003C154C">
            <w:rPr>
              <w:rFonts w:hint="eastAsia"/>
              <w:lang w:val="zh-CN"/>
            </w:rPr>
            <w:t>近况</w:t>
          </w:r>
          <w:r w:rsidR="00EC5BF1">
            <w:ptab w:relativeTo="margin" w:alignment="right" w:leader="dot"/>
          </w:r>
          <w:r w:rsidR="0044154E">
            <w:rPr>
              <w:rFonts w:hint="eastAsia"/>
            </w:rPr>
            <w:t>3</w:t>
          </w:r>
        </w:p>
        <w:p w14:paraId="0820DC0C" w14:textId="7B2C3035" w:rsidR="0080710D" w:rsidRDefault="0080710D" w:rsidP="00500A7C">
          <w:pPr>
            <w:spacing w:before="240" w:line="276" w:lineRule="auto"/>
          </w:pPr>
          <w:r w:rsidRPr="00500A7C">
            <w:rPr>
              <w:rFonts w:hint="eastAsia"/>
              <w:b/>
              <w:bCs/>
              <w:lang w:val="zh-CN"/>
            </w:rPr>
            <w:t>3</w:t>
          </w:r>
          <w:r w:rsidRPr="00500A7C">
            <w:rPr>
              <w:b/>
              <w:bCs/>
              <w:lang w:val="zh-CN"/>
            </w:rPr>
            <w:t xml:space="preserve"> </w:t>
          </w:r>
          <w:r w:rsidRPr="00500A7C">
            <w:rPr>
              <w:rFonts w:ascii="黑体" w:eastAsia="黑体" w:hAnsi="黑体" w:hint="eastAsia"/>
              <w:b/>
              <w:bCs/>
              <w:lang w:val="zh-CN"/>
            </w:rPr>
            <w:t>塑料防治措施</w:t>
          </w:r>
          <w:r w:rsidR="00EC5BF1">
            <w:ptab w:relativeTo="margin" w:alignment="right" w:leader="dot"/>
          </w:r>
          <w:r w:rsidR="00BD62B3">
            <w:rPr>
              <w:rFonts w:hint="eastAsia"/>
              <w:b/>
              <w:bCs/>
            </w:rPr>
            <w:t>4</w:t>
          </w:r>
        </w:p>
        <w:p w14:paraId="6D763A15" w14:textId="46D656FA" w:rsidR="00F53964" w:rsidRDefault="008931CA" w:rsidP="00F53964">
          <w:pPr>
            <w:spacing w:before="240" w:line="276" w:lineRule="auto"/>
            <w:ind w:firstLineChars="100" w:firstLine="240"/>
            <w:rPr>
              <w:lang w:val="zh-CN"/>
            </w:rPr>
          </w:pPr>
          <w:r w:rsidRPr="008931CA">
            <w:rPr>
              <w:rFonts w:hint="eastAsia"/>
              <w:lang w:val="zh-CN"/>
            </w:rPr>
            <w:t xml:space="preserve">3.1 </w:t>
          </w:r>
          <w:r w:rsidRPr="008931CA">
            <w:rPr>
              <w:rFonts w:hint="eastAsia"/>
              <w:lang w:val="zh-CN"/>
            </w:rPr>
            <w:t>进一步</w:t>
          </w:r>
          <w:r w:rsidR="007101A9" w:rsidRPr="007101A9">
            <w:rPr>
              <w:rFonts w:hint="eastAsia"/>
              <w:lang w:val="zh-CN"/>
            </w:rPr>
            <w:t>完善法律法规</w:t>
          </w:r>
          <w:r w:rsidR="00F53964">
            <w:ptab w:relativeTo="margin" w:alignment="right" w:leader="dot"/>
          </w:r>
          <w:r w:rsidR="00F53964" w:rsidRPr="00F53964">
            <w:rPr>
              <w:rFonts w:hint="eastAsia"/>
              <w:lang w:val="zh-CN"/>
            </w:rPr>
            <w:t>4</w:t>
          </w:r>
        </w:p>
        <w:p w14:paraId="53EA154D" w14:textId="28BE31C0" w:rsidR="00F53964" w:rsidRDefault="007101A9" w:rsidP="00F53964">
          <w:pPr>
            <w:spacing w:before="240" w:line="276" w:lineRule="auto"/>
            <w:ind w:firstLineChars="100" w:firstLine="240"/>
            <w:rPr>
              <w:lang w:val="zh-CN"/>
            </w:rPr>
          </w:pPr>
          <w:r w:rsidRPr="007101A9">
            <w:rPr>
              <w:rFonts w:hint="eastAsia"/>
              <w:lang w:val="zh-CN"/>
            </w:rPr>
            <w:t>3.</w:t>
          </w:r>
          <w:r>
            <w:rPr>
              <w:rFonts w:hint="eastAsia"/>
              <w:lang w:val="zh-CN"/>
            </w:rPr>
            <w:t>2</w:t>
          </w:r>
          <w:r w:rsidRPr="007101A9">
            <w:rPr>
              <w:rFonts w:hint="eastAsia"/>
              <w:lang w:val="zh-CN"/>
            </w:rPr>
            <w:t xml:space="preserve"> </w:t>
          </w:r>
          <w:r w:rsidRPr="007101A9">
            <w:rPr>
              <w:rFonts w:hint="eastAsia"/>
              <w:lang w:val="zh-CN"/>
            </w:rPr>
            <w:t>加</w:t>
          </w:r>
          <w:r>
            <w:rPr>
              <w:rFonts w:hint="eastAsia"/>
              <w:lang w:val="zh-CN"/>
            </w:rPr>
            <w:t>大财政支持力度</w:t>
          </w:r>
          <w:r w:rsidR="00F53964">
            <w:ptab w:relativeTo="margin" w:alignment="right" w:leader="dot"/>
          </w:r>
          <w:r w:rsidR="00F53964" w:rsidRPr="00F53964">
            <w:rPr>
              <w:rFonts w:hint="eastAsia"/>
              <w:lang w:val="zh-CN"/>
            </w:rPr>
            <w:t>4</w:t>
          </w:r>
        </w:p>
        <w:p w14:paraId="79820530" w14:textId="4F34E5B8" w:rsidR="008931CA" w:rsidRDefault="00C976D7" w:rsidP="00F53964">
          <w:pPr>
            <w:spacing w:before="240" w:line="276" w:lineRule="auto"/>
            <w:ind w:firstLineChars="100" w:firstLine="240"/>
            <w:rPr>
              <w:lang w:val="zh-CN"/>
            </w:rPr>
          </w:pPr>
          <w:r w:rsidRPr="00C976D7">
            <w:rPr>
              <w:rFonts w:hint="eastAsia"/>
              <w:lang w:val="zh-CN"/>
            </w:rPr>
            <w:t xml:space="preserve">3.3 </w:t>
          </w:r>
          <w:r w:rsidRPr="00C976D7">
            <w:rPr>
              <w:rFonts w:hint="eastAsia"/>
              <w:lang w:val="zh-CN"/>
            </w:rPr>
            <w:t>建立健全塑料回收利用体</w:t>
          </w:r>
          <w:r w:rsidR="007101A9">
            <w:rPr>
              <w:rFonts w:hint="eastAsia"/>
              <w:lang w:val="zh-CN"/>
            </w:rPr>
            <w:t>系</w:t>
          </w:r>
          <w:r w:rsidR="00F53964">
            <w:ptab w:relativeTo="margin" w:alignment="right" w:leader="dot"/>
          </w:r>
          <w:r w:rsidR="00F53964" w:rsidRPr="00F53964">
            <w:rPr>
              <w:rFonts w:hint="eastAsia"/>
              <w:lang w:val="zh-CN"/>
            </w:rPr>
            <w:t>4</w:t>
          </w:r>
        </w:p>
        <w:p w14:paraId="0319FCC6" w14:textId="06DFF20D" w:rsidR="007101A9" w:rsidRDefault="007101A9" w:rsidP="00F53964">
          <w:pPr>
            <w:spacing w:before="240" w:line="276" w:lineRule="auto"/>
            <w:ind w:firstLineChars="100" w:firstLine="240"/>
          </w:pPr>
          <w:r w:rsidRPr="007101A9">
            <w:rPr>
              <w:rFonts w:hint="eastAsia"/>
              <w:lang w:val="zh-CN"/>
            </w:rPr>
            <w:t>3</w:t>
          </w:r>
          <w:r>
            <w:rPr>
              <w:rFonts w:hint="eastAsia"/>
              <w:lang w:val="zh-CN"/>
            </w:rPr>
            <w:t>.4</w:t>
          </w:r>
          <w:r w:rsidRPr="007101A9">
            <w:rPr>
              <w:rFonts w:hint="eastAsia"/>
              <w:lang w:val="zh-CN"/>
            </w:rPr>
            <w:t xml:space="preserve"> </w:t>
          </w:r>
          <w:r w:rsidRPr="007101A9">
            <w:rPr>
              <w:rFonts w:hint="eastAsia"/>
              <w:lang w:val="zh-CN"/>
            </w:rPr>
            <w:t>加</w:t>
          </w:r>
          <w:r>
            <w:rPr>
              <w:rFonts w:hint="eastAsia"/>
              <w:lang w:val="zh-CN"/>
            </w:rPr>
            <w:t>强科研</w:t>
          </w:r>
          <w:r w:rsidR="008931CA">
            <w:ptab w:relativeTo="margin" w:alignment="right" w:leader="dot"/>
          </w:r>
          <w:r w:rsidR="008931CA" w:rsidRPr="008931CA">
            <w:rPr>
              <w:rFonts w:hint="eastAsia"/>
              <w:lang w:val="zh-CN"/>
            </w:rPr>
            <w:t>4</w:t>
          </w:r>
        </w:p>
        <w:p w14:paraId="24C74D06" w14:textId="0CE2A624" w:rsidR="008931CA" w:rsidRDefault="007101A9" w:rsidP="008931CA">
          <w:pPr>
            <w:spacing w:before="240" w:line="276" w:lineRule="auto"/>
            <w:ind w:firstLineChars="100" w:firstLine="240"/>
            <w:rPr>
              <w:lang w:val="zh-CN"/>
            </w:rPr>
          </w:pPr>
          <w:r w:rsidRPr="007101A9">
            <w:rPr>
              <w:rFonts w:hint="eastAsia"/>
              <w:lang w:val="zh-CN"/>
            </w:rPr>
            <w:t>3.</w:t>
          </w:r>
          <w:r>
            <w:rPr>
              <w:rFonts w:hint="eastAsia"/>
              <w:lang w:val="zh-CN"/>
            </w:rPr>
            <w:t>5</w:t>
          </w:r>
          <w:r w:rsidRPr="007101A9">
            <w:rPr>
              <w:rFonts w:hint="eastAsia"/>
              <w:lang w:val="zh-CN"/>
            </w:rPr>
            <w:t xml:space="preserve"> </w:t>
          </w:r>
          <w:r>
            <w:rPr>
              <w:rFonts w:hint="eastAsia"/>
              <w:lang w:val="zh-CN"/>
            </w:rPr>
            <w:t>加强宣传教育</w:t>
          </w:r>
          <w:r w:rsidR="008931CA">
            <w:ptab w:relativeTo="margin" w:alignment="right" w:leader="dot"/>
          </w:r>
          <w:r w:rsidR="008931CA" w:rsidRPr="008931CA">
            <w:rPr>
              <w:rFonts w:hint="eastAsia"/>
              <w:lang w:val="zh-CN"/>
            </w:rPr>
            <w:t>4</w:t>
          </w:r>
        </w:p>
        <w:p w14:paraId="39C4F285" w14:textId="343CA4D5" w:rsidR="007101A9" w:rsidRPr="008931CA" w:rsidRDefault="007101A9" w:rsidP="008931CA">
          <w:pPr>
            <w:spacing w:before="240" w:line="276" w:lineRule="auto"/>
            <w:ind w:firstLineChars="100" w:firstLine="240"/>
            <w:rPr>
              <w:lang w:val="zh-CN"/>
            </w:rPr>
          </w:pPr>
          <w:r w:rsidRPr="007101A9">
            <w:rPr>
              <w:rFonts w:hint="eastAsia"/>
              <w:lang w:val="zh-CN"/>
            </w:rPr>
            <w:t>3.</w:t>
          </w:r>
          <w:r>
            <w:rPr>
              <w:rFonts w:hint="eastAsia"/>
              <w:lang w:val="zh-CN"/>
            </w:rPr>
            <w:t>6</w:t>
          </w:r>
          <w:r w:rsidRPr="007101A9">
            <w:rPr>
              <w:rFonts w:hint="eastAsia"/>
              <w:lang w:val="zh-CN"/>
            </w:rPr>
            <w:t xml:space="preserve"> </w:t>
          </w:r>
          <w:r w:rsidRPr="007101A9">
            <w:rPr>
              <w:rFonts w:hint="eastAsia"/>
              <w:lang w:val="zh-CN"/>
            </w:rPr>
            <w:t>加</w:t>
          </w:r>
          <w:r>
            <w:rPr>
              <w:rFonts w:hint="eastAsia"/>
              <w:lang w:val="zh-CN"/>
            </w:rPr>
            <w:t>强全球合作</w:t>
          </w:r>
          <w:r>
            <w:ptab w:relativeTo="margin" w:alignment="right" w:leader="dot"/>
          </w:r>
          <w:r w:rsidR="00BD62B3">
            <w:rPr>
              <w:rFonts w:hint="eastAsia"/>
            </w:rPr>
            <w:t>5</w:t>
          </w:r>
        </w:p>
        <w:p w14:paraId="7A423AFD" w14:textId="5F7D8F09" w:rsidR="0080710D" w:rsidRDefault="0080710D" w:rsidP="00500A7C">
          <w:pPr>
            <w:spacing w:before="240" w:line="276" w:lineRule="auto"/>
            <w:rPr>
              <w:lang w:val="zh-CN"/>
            </w:rPr>
          </w:pPr>
          <w:r w:rsidRPr="00500A7C">
            <w:rPr>
              <w:rFonts w:hint="eastAsia"/>
              <w:b/>
              <w:bCs/>
              <w:lang w:val="zh-CN"/>
            </w:rPr>
            <w:t>4</w:t>
          </w:r>
          <w:r w:rsidRPr="00500A7C">
            <w:rPr>
              <w:b/>
              <w:bCs/>
              <w:lang w:val="zh-CN"/>
            </w:rPr>
            <w:t xml:space="preserve"> </w:t>
          </w:r>
          <w:r w:rsidRPr="00500A7C">
            <w:rPr>
              <w:rFonts w:ascii="黑体" w:eastAsia="黑体" w:hAnsi="黑体" w:hint="eastAsia"/>
              <w:b/>
              <w:bCs/>
              <w:lang w:val="zh-CN"/>
            </w:rPr>
            <w:t>结语</w:t>
          </w:r>
          <w:r w:rsidR="00EC5BF1">
            <w:ptab w:relativeTo="margin" w:alignment="right" w:leader="dot"/>
          </w:r>
          <w:r w:rsidR="00414310" w:rsidRPr="00414310">
            <w:rPr>
              <w:rFonts w:hint="eastAsia"/>
              <w:b/>
              <w:bCs/>
            </w:rPr>
            <w:t>5</w:t>
          </w:r>
        </w:p>
        <w:p w14:paraId="4D4D4B05" w14:textId="2548E26D" w:rsidR="0080710D" w:rsidRPr="0000727A" w:rsidRDefault="0080710D" w:rsidP="00500A7C">
          <w:pPr>
            <w:spacing w:before="240" w:line="276" w:lineRule="auto"/>
            <w:rPr>
              <w:lang w:val="zh-CN"/>
            </w:rPr>
          </w:pPr>
          <w:r w:rsidRPr="00500A7C">
            <w:rPr>
              <w:rFonts w:ascii="黑体" w:eastAsia="黑体" w:hAnsi="黑体" w:hint="eastAsia"/>
              <w:b/>
              <w:bCs/>
              <w:lang w:val="zh-CN"/>
            </w:rPr>
            <w:t>参考文献</w:t>
          </w:r>
          <w:r w:rsidR="00EC5BF1">
            <w:ptab w:relativeTo="margin" w:alignment="right" w:leader="dot"/>
          </w:r>
          <w:r w:rsidR="006E1B44" w:rsidRPr="006E1B44">
            <w:rPr>
              <w:b/>
              <w:bCs/>
            </w:rPr>
            <w:t>6</w:t>
          </w:r>
        </w:p>
        <w:p w14:paraId="1AC067AD" w14:textId="0532A15D" w:rsidR="000A290E" w:rsidRPr="003F15F9" w:rsidRDefault="00000000" w:rsidP="003F15F9">
          <w:pPr>
            <w:rPr>
              <w:lang w:val="zh-CN"/>
            </w:rPr>
          </w:pPr>
        </w:p>
      </w:sdtContent>
    </w:sdt>
    <w:p w14:paraId="4B2EDC0E" w14:textId="063F97C2" w:rsidR="00A26369" w:rsidRDefault="00A26369">
      <w:pPr>
        <w:widowControl/>
        <w:jc w:val="left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br w:type="page"/>
      </w:r>
    </w:p>
    <w:p w14:paraId="50ADA872" w14:textId="77777777" w:rsidR="000A290E" w:rsidRDefault="000A290E" w:rsidP="000A290E">
      <w:pPr>
        <w:widowControl/>
        <w:jc w:val="left"/>
        <w:rPr>
          <w:rFonts w:eastAsia="黑体"/>
          <w:b/>
          <w:bCs/>
          <w:sz w:val="32"/>
          <w:szCs w:val="32"/>
        </w:rPr>
        <w:sectPr w:rsidR="000A290E" w:rsidSect="000A290E">
          <w:headerReference w:type="default" r:id="rId11"/>
          <w:footerReference w:type="default" r:id="rId12"/>
          <w:pgSz w:w="11906" w:h="16838" w:code="9"/>
          <w:pgMar w:top="1701" w:right="1134" w:bottom="1418" w:left="1701" w:header="851" w:footer="992" w:gutter="0"/>
          <w:pgNumType w:fmt="upperRoman" w:start="1"/>
          <w:cols w:space="425"/>
          <w:titlePg/>
          <w:docGrid w:type="lines" w:linePitch="326"/>
        </w:sectPr>
      </w:pPr>
    </w:p>
    <w:p w14:paraId="099D5D62" w14:textId="57884CF6" w:rsidR="00C551F4" w:rsidRPr="00570C99" w:rsidRDefault="00611E58" w:rsidP="009519E7">
      <w:pPr>
        <w:pStyle w:val="1"/>
        <w:spacing w:before="0" w:after="0"/>
      </w:pPr>
      <w:r w:rsidRPr="00570C99">
        <w:lastRenderedPageBreak/>
        <w:t>引言</w:t>
      </w:r>
    </w:p>
    <w:p w14:paraId="69C95292" w14:textId="6FD1B4B9" w:rsidR="00791805" w:rsidRPr="00E62FF3" w:rsidRDefault="00F52508" w:rsidP="009519E7">
      <w:pPr>
        <w:pStyle w:val="1"/>
        <w:spacing w:before="0" w:after="0"/>
      </w:pPr>
      <w:r w:rsidRPr="00E62FF3">
        <w:rPr>
          <w:rFonts w:hint="eastAsia"/>
        </w:rPr>
        <w:t>塑料污染与防治</w:t>
      </w:r>
      <w:r w:rsidR="003C154C">
        <w:rPr>
          <w:rFonts w:hint="eastAsia"/>
        </w:rPr>
        <w:t>近况</w:t>
      </w:r>
    </w:p>
    <w:p w14:paraId="70FE8FA5" w14:textId="77777777" w:rsidR="00570C99" w:rsidRPr="00570C99" w:rsidRDefault="00570C99" w:rsidP="00570C99">
      <w:pPr>
        <w:pStyle w:val="a8"/>
        <w:numPr>
          <w:ilvl w:val="0"/>
          <w:numId w:val="1"/>
        </w:numPr>
        <w:spacing w:before="120" w:after="240"/>
        <w:ind w:firstLineChars="0"/>
        <w:rPr>
          <w:rFonts w:ascii="黑体" w:eastAsia="黑体" w:hAnsi="黑体" w:cstheme="majorBidi"/>
          <w:vanish/>
          <w:sz w:val="32"/>
          <w:szCs w:val="32"/>
        </w:rPr>
      </w:pPr>
    </w:p>
    <w:p w14:paraId="67619261" w14:textId="77777777" w:rsidR="00570C99" w:rsidRPr="00570C99" w:rsidRDefault="00570C99" w:rsidP="00570C99">
      <w:pPr>
        <w:pStyle w:val="a8"/>
        <w:numPr>
          <w:ilvl w:val="0"/>
          <w:numId w:val="1"/>
        </w:numPr>
        <w:spacing w:before="120" w:after="240"/>
        <w:ind w:firstLineChars="0"/>
        <w:rPr>
          <w:rFonts w:ascii="黑体" w:eastAsia="黑体" w:hAnsi="黑体" w:cstheme="majorBidi"/>
          <w:vanish/>
          <w:sz w:val="32"/>
          <w:szCs w:val="32"/>
        </w:rPr>
      </w:pPr>
    </w:p>
    <w:p w14:paraId="765F1BBE" w14:textId="70D99CCF" w:rsidR="00072115" w:rsidRPr="00570C99" w:rsidRDefault="00CC58F2" w:rsidP="006A1941">
      <w:pPr>
        <w:pStyle w:val="1"/>
        <w:numPr>
          <w:ilvl w:val="1"/>
          <w:numId w:val="1"/>
        </w:numPr>
        <w:spacing w:before="0" w:after="0"/>
        <w:rPr>
          <w:sz w:val="30"/>
          <w:szCs w:val="30"/>
        </w:rPr>
      </w:pPr>
      <w:r w:rsidRPr="00570C99">
        <w:rPr>
          <w:rFonts w:hint="eastAsia"/>
          <w:sz w:val="30"/>
          <w:szCs w:val="30"/>
        </w:rPr>
        <w:t>塑料污染</w:t>
      </w:r>
    </w:p>
    <w:p w14:paraId="2CBCA1BE" w14:textId="54A2AF24" w:rsidR="00072115" w:rsidRPr="00570C99" w:rsidRDefault="00072115" w:rsidP="00026686">
      <w:pPr>
        <w:pStyle w:val="1"/>
        <w:numPr>
          <w:ilvl w:val="2"/>
          <w:numId w:val="1"/>
        </w:numPr>
        <w:rPr>
          <w:sz w:val="24"/>
          <w:szCs w:val="24"/>
        </w:rPr>
      </w:pPr>
      <w:r w:rsidRPr="00570C99">
        <w:rPr>
          <w:rFonts w:hint="eastAsia"/>
          <w:sz w:val="24"/>
          <w:szCs w:val="24"/>
        </w:rPr>
        <w:t>来源</w:t>
      </w:r>
    </w:p>
    <w:p w14:paraId="035E5924" w14:textId="727C0974" w:rsidR="00B203AD" w:rsidRPr="00570C99" w:rsidRDefault="00B203AD" w:rsidP="00663F18">
      <w:pPr>
        <w:pStyle w:val="1"/>
        <w:numPr>
          <w:ilvl w:val="2"/>
          <w:numId w:val="1"/>
        </w:numPr>
        <w:rPr>
          <w:sz w:val="24"/>
          <w:szCs w:val="24"/>
        </w:rPr>
      </w:pPr>
      <w:r w:rsidRPr="00570C99">
        <w:rPr>
          <w:rFonts w:hint="eastAsia"/>
          <w:sz w:val="24"/>
          <w:szCs w:val="24"/>
        </w:rPr>
        <w:t>危害</w:t>
      </w:r>
    </w:p>
    <w:p w14:paraId="003F6D46" w14:textId="5D4CD46F" w:rsidR="00D00E72" w:rsidRDefault="00D00E72" w:rsidP="00026686">
      <w:pPr>
        <w:pStyle w:val="a8"/>
        <w:numPr>
          <w:ilvl w:val="0"/>
          <w:numId w:val="8"/>
        </w:numPr>
        <w:tabs>
          <w:tab w:val="left" w:pos="1403"/>
        </w:tabs>
        <w:spacing w:before="240" w:after="240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不当处置废弃塑料会引起</w:t>
      </w:r>
      <w:r w:rsidR="00E842FA">
        <w:rPr>
          <w:rFonts w:ascii="黑体" w:eastAsia="黑体" w:hAnsi="黑体" w:hint="eastAsia"/>
        </w:rPr>
        <w:t>土壤</w:t>
      </w:r>
      <w:r w:rsidR="003C07D0">
        <w:rPr>
          <w:rFonts w:ascii="黑体" w:eastAsia="黑体" w:hAnsi="黑体" w:hint="eastAsia"/>
        </w:rPr>
        <w:t>、</w:t>
      </w:r>
      <w:r w:rsidR="00E842FA">
        <w:rPr>
          <w:rFonts w:ascii="黑体" w:eastAsia="黑体" w:hAnsi="黑体" w:hint="eastAsia"/>
        </w:rPr>
        <w:t>水体</w:t>
      </w:r>
      <w:r w:rsidR="003C07D0">
        <w:rPr>
          <w:rFonts w:ascii="黑体" w:eastAsia="黑体" w:hAnsi="黑体" w:hint="eastAsia"/>
        </w:rPr>
        <w:t>与大气</w:t>
      </w:r>
      <w:r>
        <w:rPr>
          <w:rFonts w:ascii="黑体" w:eastAsia="黑体" w:hAnsi="黑体" w:hint="eastAsia"/>
        </w:rPr>
        <w:t>的污染</w:t>
      </w:r>
    </w:p>
    <w:p w14:paraId="1B83DD3E" w14:textId="714C40D5" w:rsidR="00D00E72" w:rsidRDefault="009E23FF" w:rsidP="00026686">
      <w:pPr>
        <w:pStyle w:val="a8"/>
        <w:numPr>
          <w:ilvl w:val="0"/>
          <w:numId w:val="8"/>
        </w:numPr>
        <w:tabs>
          <w:tab w:val="left" w:pos="1403"/>
        </w:tabs>
        <w:spacing w:before="240" w:after="240"/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塑料</w:t>
      </w:r>
      <w:r w:rsidR="007F1252">
        <w:rPr>
          <w:rFonts w:ascii="黑体" w:eastAsia="黑体" w:hAnsi="黑体" w:hint="eastAsia"/>
        </w:rPr>
        <w:t>的废弃是对</w:t>
      </w:r>
      <w:r>
        <w:rPr>
          <w:rFonts w:ascii="黑体" w:eastAsia="黑体" w:hAnsi="黑体" w:hint="eastAsia"/>
        </w:rPr>
        <w:t>能源</w:t>
      </w:r>
      <w:r w:rsidR="007F1252">
        <w:rPr>
          <w:rFonts w:ascii="黑体" w:eastAsia="黑体" w:hAnsi="黑体" w:hint="eastAsia"/>
        </w:rPr>
        <w:t>的浪费</w:t>
      </w:r>
    </w:p>
    <w:p w14:paraId="6971AA39" w14:textId="20774AF8" w:rsidR="00255D44" w:rsidRPr="004E5039" w:rsidRDefault="009D0344" w:rsidP="00026686">
      <w:pPr>
        <w:pStyle w:val="a8"/>
        <w:numPr>
          <w:ilvl w:val="0"/>
          <w:numId w:val="8"/>
        </w:numPr>
        <w:tabs>
          <w:tab w:val="left" w:pos="1403"/>
        </w:tabs>
        <w:spacing w:before="240" w:after="240"/>
        <w:ind w:firstLineChars="0"/>
        <w:rPr>
          <w:rFonts w:ascii="黑体" w:eastAsia="黑体" w:hAnsi="黑体"/>
        </w:rPr>
      </w:pPr>
      <w:r w:rsidRPr="004E5039">
        <w:rPr>
          <w:rFonts w:ascii="黑体" w:eastAsia="黑体" w:hAnsi="黑体" w:hint="eastAsia"/>
        </w:rPr>
        <w:t>塑料的全生命周期均会产生温室气体</w:t>
      </w:r>
    </w:p>
    <w:p w14:paraId="5CD0AF63" w14:textId="5254C533" w:rsidR="0076772C" w:rsidRPr="0076772C" w:rsidRDefault="00CC58F2" w:rsidP="0076772C">
      <w:pPr>
        <w:pStyle w:val="1"/>
        <w:numPr>
          <w:ilvl w:val="1"/>
          <w:numId w:val="1"/>
        </w:numPr>
        <w:spacing w:before="0" w:after="0"/>
        <w:rPr>
          <w:sz w:val="30"/>
          <w:szCs w:val="30"/>
        </w:rPr>
      </w:pPr>
      <w:r w:rsidRPr="00570C99">
        <w:rPr>
          <w:rFonts w:hint="eastAsia"/>
          <w:sz w:val="30"/>
          <w:szCs w:val="30"/>
        </w:rPr>
        <w:t>国内防治</w:t>
      </w:r>
      <w:r w:rsidR="00AF1A75">
        <w:rPr>
          <w:rFonts w:hint="eastAsia"/>
          <w:sz w:val="30"/>
          <w:szCs w:val="30"/>
        </w:rPr>
        <w:t>近况</w:t>
      </w:r>
    </w:p>
    <w:p w14:paraId="334E6328" w14:textId="473F48B0" w:rsidR="0076772C" w:rsidRPr="0076772C" w:rsidRDefault="0076772C" w:rsidP="0076772C">
      <w:pPr>
        <w:pStyle w:val="1"/>
        <w:numPr>
          <w:ilvl w:val="2"/>
          <w:numId w:val="1"/>
        </w:numPr>
        <w:rPr>
          <w:sz w:val="24"/>
          <w:szCs w:val="24"/>
        </w:rPr>
      </w:pPr>
      <w:r w:rsidRPr="0076772C">
        <w:rPr>
          <w:rFonts w:hint="eastAsia"/>
          <w:sz w:val="24"/>
          <w:szCs w:val="24"/>
        </w:rPr>
        <w:t>宏观层面</w:t>
      </w:r>
    </w:p>
    <w:p w14:paraId="5B6FB19E" w14:textId="50E5551D" w:rsidR="00D13AC3" w:rsidRPr="00D13AC3" w:rsidRDefault="00FE7761" w:rsidP="00D13AC3">
      <w:pPr>
        <w:pStyle w:val="1"/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微观层面</w:t>
      </w:r>
    </w:p>
    <w:p w14:paraId="212ABABA" w14:textId="2CFBF858" w:rsidR="00BD62B3" w:rsidRPr="00873CD2" w:rsidRDefault="00CC58F2" w:rsidP="00873CD2">
      <w:pPr>
        <w:pStyle w:val="1"/>
        <w:numPr>
          <w:ilvl w:val="1"/>
          <w:numId w:val="1"/>
        </w:numPr>
        <w:spacing w:before="0" w:after="0"/>
        <w:rPr>
          <w:sz w:val="30"/>
          <w:szCs w:val="30"/>
        </w:rPr>
      </w:pPr>
      <w:r w:rsidRPr="00570C99">
        <w:rPr>
          <w:rFonts w:hint="eastAsia"/>
          <w:sz w:val="30"/>
          <w:szCs w:val="30"/>
        </w:rPr>
        <w:t>国外防治</w:t>
      </w:r>
      <w:r w:rsidR="003C154C">
        <w:rPr>
          <w:rFonts w:hint="eastAsia"/>
          <w:sz w:val="30"/>
          <w:szCs w:val="30"/>
        </w:rPr>
        <w:t>近况</w:t>
      </w:r>
    </w:p>
    <w:p w14:paraId="223B7732" w14:textId="0DC99304" w:rsidR="00A413AF" w:rsidRDefault="00000978" w:rsidP="009519E7">
      <w:pPr>
        <w:pStyle w:val="1"/>
        <w:spacing w:before="0" w:after="0"/>
      </w:pPr>
      <w:r w:rsidRPr="00E62FF3">
        <w:rPr>
          <w:rFonts w:hint="eastAsia"/>
        </w:rPr>
        <w:t>塑料污染的防治</w:t>
      </w:r>
      <w:r w:rsidR="00DB44ED" w:rsidRPr="00E62FF3">
        <w:rPr>
          <w:rFonts w:hint="eastAsia"/>
        </w:rPr>
        <w:t>措施</w:t>
      </w:r>
    </w:p>
    <w:p w14:paraId="0E3A3AFE" w14:textId="54410FF4" w:rsidR="0046524F" w:rsidRDefault="008931CA" w:rsidP="0046524F">
      <w:pPr>
        <w:pStyle w:val="1"/>
        <w:numPr>
          <w:ilvl w:val="1"/>
          <w:numId w:val="15"/>
        </w:numPr>
        <w:spacing w:before="0" w:after="0"/>
      </w:pPr>
      <w:r>
        <w:rPr>
          <w:rFonts w:hint="eastAsia"/>
          <w:sz w:val="30"/>
          <w:szCs w:val="30"/>
        </w:rPr>
        <w:t>进一步</w:t>
      </w:r>
      <w:r w:rsidR="002F55CB" w:rsidRPr="007B35B6">
        <w:rPr>
          <w:rFonts w:hint="eastAsia"/>
          <w:sz w:val="30"/>
          <w:szCs w:val="30"/>
        </w:rPr>
        <w:t>完善</w:t>
      </w:r>
      <w:r w:rsidR="0046524F" w:rsidRPr="007B35B6">
        <w:rPr>
          <w:rFonts w:hint="eastAsia"/>
          <w:sz w:val="30"/>
          <w:szCs w:val="30"/>
        </w:rPr>
        <w:t>法律法</w:t>
      </w:r>
      <w:r w:rsidR="0046524F">
        <w:rPr>
          <w:rFonts w:hint="eastAsia"/>
        </w:rPr>
        <w:t>规</w:t>
      </w:r>
    </w:p>
    <w:p w14:paraId="5A04A706" w14:textId="30C4BF7E" w:rsidR="007B35B6" w:rsidRDefault="007B35B6" w:rsidP="0046524F">
      <w:pPr>
        <w:pStyle w:val="1"/>
        <w:numPr>
          <w:ilvl w:val="1"/>
          <w:numId w:val="15"/>
        </w:numPr>
        <w:spacing w:before="0" w:after="0"/>
      </w:pPr>
      <w:r w:rsidRPr="007B35B6">
        <w:rPr>
          <w:rFonts w:hint="eastAsia"/>
          <w:sz w:val="30"/>
          <w:szCs w:val="30"/>
        </w:rPr>
        <w:t>加大财政支持力</w:t>
      </w:r>
      <w:r>
        <w:rPr>
          <w:rFonts w:hint="eastAsia"/>
        </w:rPr>
        <w:t>度</w:t>
      </w:r>
    </w:p>
    <w:p w14:paraId="35385DBF" w14:textId="2499383E" w:rsidR="007B35B6" w:rsidRDefault="00260924" w:rsidP="0046524F">
      <w:pPr>
        <w:pStyle w:val="1"/>
        <w:numPr>
          <w:ilvl w:val="1"/>
          <w:numId w:val="15"/>
        </w:numPr>
        <w:spacing w:before="0" w:after="0"/>
      </w:pPr>
      <w:r>
        <w:rPr>
          <w:rFonts w:hint="eastAsia"/>
          <w:sz w:val="30"/>
          <w:szCs w:val="30"/>
        </w:rPr>
        <w:t>建立健全</w:t>
      </w:r>
      <w:r w:rsidR="007B35B6" w:rsidRPr="007B35B6">
        <w:rPr>
          <w:rFonts w:hint="eastAsia"/>
          <w:sz w:val="30"/>
          <w:szCs w:val="30"/>
        </w:rPr>
        <w:t>塑料回收</w:t>
      </w:r>
      <w:r w:rsidR="00C01049">
        <w:rPr>
          <w:rFonts w:hint="eastAsia"/>
          <w:sz w:val="30"/>
          <w:szCs w:val="30"/>
        </w:rPr>
        <w:t>利用</w:t>
      </w:r>
      <w:r w:rsidR="007B35B6" w:rsidRPr="007B35B6">
        <w:rPr>
          <w:rFonts w:hint="eastAsia"/>
          <w:sz w:val="30"/>
          <w:szCs w:val="30"/>
        </w:rPr>
        <w:t>体</w:t>
      </w:r>
      <w:r w:rsidR="007B35B6">
        <w:rPr>
          <w:rFonts w:hint="eastAsia"/>
        </w:rPr>
        <w:t>系</w:t>
      </w:r>
    </w:p>
    <w:p w14:paraId="3A77FCD9" w14:textId="650834D6" w:rsidR="007B35B6" w:rsidRDefault="00C01049" w:rsidP="0046524F">
      <w:pPr>
        <w:pStyle w:val="1"/>
        <w:numPr>
          <w:ilvl w:val="1"/>
          <w:numId w:val="15"/>
        </w:numPr>
        <w:spacing w:before="0" w:after="0"/>
      </w:pPr>
      <w:r>
        <w:rPr>
          <w:rFonts w:hint="eastAsia"/>
        </w:rPr>
        <w:t>加强科研</w:t>
      </w:r>
    </w:p>
    <w:p w14:paraId="5095F4D8" w14:textId="0C8571EB" w:rsidR="00C01049" w:rsidRDefault="00C01049" w:rsidP="0046524F">
      <w:pPr>
        <w:pStyle w:val="1"/>
        <w:numPr>
          <w:ilvl w:val="1"/>
          <w:numId w:val="15"/>
        </w:numPr>
        <w:spacing w:before="0" w:after="0"/>
      </w:pPr>
      <w:r>
        <w:rPr>
          <w:rFonts w:hint="eastAsia"/>
        </w:rPr>
        <w:t>加强宣传教育</w:t>
      </w:r>
    </w:p>
    <w:p w14:paraId="01F1A9B1" w14:textId="727AB2FF" w:rsidR="007B35B6" w:rsidRDefault="007B35B6" w:rsidP="0046524F">
      <w:pPr>
        <w:pStyle w:val="1"/>
        <w:numPr>
          <w:ilvl w:val="1"/>
          <w:numId w:val="15"/>
        </w:numPr>
        <w:spacing w:before="0" w:after="0"/>
      </w:pPr>
      <w:r w:rsidRPr="007B35B6">
        <w:rPr>
          <w:rFonts w:hint="eastAsia"/>
          <w:sz w:val="30"/>
          <w:szCs w:val="30"/>
        </w:rPr>
        <w:t>加强全球合</w:t>
      </w:r>
      <w:r>
        <w:rPr>
          <w:rFonts w:hint="eastAsia"/>
        </w:rPr>
        <w:t>作</w:t>
      </w:r>
    </w:p>
    <w:p w14:paraId="0A84D741" w14:textId="5660C4D9" w:rsidR="00A83DD7" w:rsidRPr="00997158" w:rsidRDefault="00A83DD7" w:rsidP="005F3322">
      <w:pPr>
        <w:pStyle w:val="1"/>
        <w:spacing w:before="0" w:after="0"/>
      </w:pPr>
      <w:r w:rsidRPr="00E62FF3">
        <w:rPr>
          <w:rFonts w:hint="eastAsia"/>
        </w:rPr>
        <w:t>结语</w:t>
      </w:r>
    </w:p>
    <w:p w14:paraId="30562C56" w14:textId="1AFC17C2" w:rsidR="00A413AF" w:rsidRPr="00DB7396" w:rsidRDefault="00000000" w:rsidP="00DB7396">
      <w:pPr>
        <w:spacing w:after="240"/>
        <w:jc w:val="center"/>
        <w:rPr>
          <w:rFonts w:ascii="黑体" w:eastAsia="黑体" w:hAnsi="黑体" w:cstheme="majorEastAsia"/>
          <w:sz w:val="32"/>
          <w:szCs w:val="32"/>
        </w:rPr>
      </w:pPr>
      <w:r w:rsidRPr="00DB7396">
        <w:rPr>
          <w:rFonts w:ascii="黑体" w:eastAsia="黑体" w:hAnsi="黑体" w:cstheme="majorEastAsia" w:hint="eastAsia"/>
          <w:sz w:val="32"/>
          <w:szCs w:val="32"/>
        </w:rPr>
        <w:t>参</w:t>
      </w:r>
      <w:r w:rsidR="00B823DA" w:rsidRPr="00DB7396">
        <w:rPr>
          <w:rFonts w:ascii="黑体" w:eastAsia="黑体" w:hAnsi="黑体" w:cstheme="majorEastAsia" w:hint="eastAsia"/>
          <w:sz w:val="32"/>
          <w:szCs w:val="32"/>
        </w:rPr>
        <w:t xml:space="preserve"> </w:t>
      </w:r>
      <w:r w:rsidRPr="00DB7396">
        <w:rPr>
          <w:rFonts w:ascii="黑体" w:eastAsia="黑体" w:hAnsi="黑体" w:cstheme="majorEastAsia" w:hint="eastAsia"/>
          <w:sz w:val="32"/>
          <w:szCs w:val="32"/>
        </w:rPr>
        <w:t>考</w:t>
      </w:r>
      <w:r w:rsidR="00B823DA" w:rsidRPr="00DB7396">
        <w:rPr>
          <w:rFonts w:ascii="黑体" w:eastAsia="黑体" w:hAnsi="黑体" w:cstheme="majorEastAsia" w:hint="eastAsia"/>
          <w:sz w:val="32"/>
          <w:szCs w:val="32"/>
        </w:rPr>
        <w:t xml:space="preserve"> </w:t>
      </w:r>
      <w:r w:rsidR="00E601AF" w:rsidRPr="00DB7396">
        <w:rPr>
          <w:rFonts w:ascii="黑体" w:eastAsia="黑体" w:hAnsi="黑体" w:cstheme="majorEastAsia" w:hint="eastAsia"/>
          <w:sz w:val="32"/>
          <w:szCs w:val="32"/>
        </w:rPr>
        <w:t>文</w:t>
      </w:r>
      <w:r w:rsidR="00B823DA" w:rsidRPr="00DB7396">
        <w:rPr>
          <w:rFonts w:ascii="黑体" w:eastAsia="黑体" w:hAnsi="黑体" w:cstheme="majorEastAsia" w:hint="eastAsia"/>
          <w:sz w:val="32"/>
          <w:szCs w:val="32"/>
        </w:rPr>
        <w:t xml:space="preserve"> </w:t>
      </w:r>
      <w:r w:rsidR="00E601AF" w:rsidRPr="00DB7396">
        <w:rPr>
          <w:rFonts w:ascii="黑体" w:eastAsia="黑体" w:hAnsi="黑体" w:cstheme="majorEastAsia" w:hint="eastAsia"/>
          <w:sz w:val="32"/>
          <w:szCs w:val="32"/>
        </w:rPr>
        <w:t>献</w:t>
      </w:r>
    </w:p>
    <w:sectPr w:rsidR="00A413AF" w:rsidRPr="00DB7396" w:rsidSect="000A290E">
      <w:headerReference w:type="first" r:id="rId13"/>
      <w:footerReference w:type="first" r:id="rId14"/>
      <w:pgSz w:w="11906" w:h="16838" w:code="9"/>
      <w:pgMar w:top="1701" w:right="1134" w:bottom="1418" w:left="1701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EF183" w14:textId="77777777" w:rsidR="001B7CD7" w:rsidRDefault="001B7CD7">
      <w:r>
        <w:separator/>
      </w:r>
    </w:p>
  </w:endnote>
  <w:endnote w:type="continuationSeparator" w:id="0">
    <w:p w14:paraId="189FA4A4" w14:textId="77777777" w:rsidR="001B7CD7" w:rsidRDefault="001B7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talic">
    <w:altName w:val="Courier New"/>
    <w:charset w:val="00"/>
    <w:family w:val="auto"/>
    <w:pitch w:val="default"/>
    <w:sig w:usb0="00000287" w:usb1="00000000" w:usb2="00000000" w:usb3="00000000" w:csb0="0000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9685593"/>
      <w:docPartObj>
        <w:docPartGallery w:val="Page Numbers (Bottom of Page)"/>
        <w:docPartUnique/>
      </w:docPartObj>
    </w:sdtPr>
    <w:sdtContent>
      <w:p w14:paraId="7F6D3346" w14:textId="1B48F74F" w:rsidR="00A26369" w:rsidRDefault="00A2636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E7D259" w14:textId="4FB331F5" w:rsidR="001349D0" w:rsidRPr="001349D0" w:rsidRDefault="001349D0" w:rsidP="001349D0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866844"/>
      <w:docPartObj>
        <w:docPartGallery w:val="Page Numbers (Bottom of Page)"/>
        <w:docPartUnique/>
      </w:docPartObj>
    </w:sdtPr>
    <w:sdtContent>
      <w:p w14:paraId="566BA6DC" w14:textId="77777777" w:rsidR="00E8205D" w:rsidRDefault="00E8205D" w:rsidP="00380360">
        <w:pPr>
          <w:pStyle w:val="a3"/>
          <w:jc w:val="center"/>
        </w:pPr>
        <w:r>
          <w:rPr>
            <w:rFonts w:hint="eastAsia"/>
          </w:rPr>
          <w:t>1</w:t>
        </w:r>
      </w:p>
    </w:sdtContent>
  </w:sdt>
  <w:p w14:paraId="7AED24C7" w14:textId="77777777" w:rsidR="00E8205D" w:rsidRDefault="00E8205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D8796" w14:textId="77777777" w:rsidR="001B7CD7" w:rsidRDefault="001B7CD7">
      <w:r>
        <w:separator/>
      </w:r>
    </w:p>
  </w:footnote>
  <w:footnote w:type="continuationSeparator" w:id="0">
    <w:p w14:paraId="1AD96C99" w14:textId="77777777" w:rsidR="001B7CD7" w:rsidRDefault="001B7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72E2F" w14:textId="08FD47C8" w:rsidR="00BD3CB4" w:rsidRPr="004239EB" w:rsidRDefault="001067D2" w:rsidP="00EB2EA3">
    <w:pPr>
      <w:pBdr>
        <w:bottom w:val="thinThickSmallGap" w:sz="12" w:space="1" w:color="auto"/>
      </w:pBdr>
      <w:jc w:val="center"/>
      <w:rPr>
        <w:sz w:val="18"/>
        <w:szCs w:val="18"/>
      </w:rPr>
    </w:pPr>
    <w:r>
      <w:rPr>
        <w:rFonts w:hint="eastAsia"/>
        <w:sz w:val="18"/>
        <w:szCs w:val="18"/>
      </w:rPr>
      <w:t>基于</w:t>
    </w:r>
    <w:r>
      <w:rPr>
        <w:rFonts w:hint="eastAsia"/>
        <w:sz w:val="18"/>
        <w:szCs w:val="18"/>
      </w:rPr>
      <w:t>WebAssembly</w:t>
    </w:r>
    <w:r>
      <w:rPr>
        <w:rFonts w:hint="eastAsia"/>
        <w:sz w:val="18"/>
        <w:szCs w:val="18"/>
      </w:rPr>
      <w:t>和</w:t>
    </w:r>
    <w:r>
      <w:rPr>
        <w:rFonts w:hint="eastAsia"/>
        <w:sz w:val="18"/>
        <w:szCs w:val="18"/>
      </w:rPr>
      <w:t>eBPF</w:t>
    </w:r>
    <w:r>
      <w:rPr>
        <w:rFonts w:hint="eastAsia"/>
        <w:sz w:val="18"/>
        <w:szCs w:val="18"/>
      </w:rPr>
      <w:t>的安全优化机制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3AF9C" w14:textId="77777777" w:rsidR="00575891" w:rsidRPr="004239EB" w:rsidRDefault="00575891" w:rsidP="00575891">
    <w:pPr>
      <w:pBdr>
        <w:bottom w:val="thinThickSmallGap" w:sz="12" w:space="1" w:color="auto"/>
      </w:pBdr>
      <w:jc w:val="center"/>
      <w:rPr>
        <w:sz w:val="18"/>
        <w:szCs w:val="18"/>
      </w:rPr>
    </w:pPr>
    <w:r w:rsidRPr="004239EB">
      <w:rPr>
        <w:rFonts w:hint="eastAsia"/>
        <w:sz w:val="18"/>
        <w:szCs w:val="18"/>
      </w:rPr>
      <w:t>环境生态学</w:t>
    </w:r>
    <w:r>
      <w:rPr>
        <w:rFonts w:hint="eastAsia"/>
        <w:sz w:val="18"/>
        <w:szCs w:val="18"/>
      </w:rPr>
      <w:t>导论</w:t>
    </w:r>
    <w:r w:rsidRPr="004239EB">
      <w:rPr>
        <w:rFonts w:hint="eastAsia"/>
        <w:sz w:val="18"/>
        <w:szCs w:val="18"/>
      </w:rPr>
      <w:t>结课论文</w:t>
    </w:r>
  </w:p>
  <w:p w14:paraId="3BA32E4C" w14:textId="77777777" w:rsidR="00575891" w:rsidRPr="00575891" w:rsidRDefault="0057589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0D14"/>
    <w:multiLevelType w:val="hybridMultilevel"/>
    <w:tmpl w:val="0694AC90"/>
    <w:lvl w:ilvl="0" w:tplc="A9244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D412244"/>
    <w:multiLevelType w:val="multilevel"/>
    <w:tmpl w:val="98BE1CB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286523C"/>
    <w:multiLevelType w:val="multilevel"/>
    <w:tmpl w:val="98BE1CB8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83723BF"/>
    <w:multiLevelType w:val="hybridMultilevel"/>
    <w:tmpl w:val="004016E2"/>
    <w:lvl w:ilvl="0" w:tplc="FBA0B2AE">
      <w:start w:val="1"/>
      <w:numFmt w:val="decimal"/>
      <w:lvlText w:val="%1."/>
      <w:lvlJc w:val="left"/>
      <w:pPr>
        <w:ind w:left="84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AD6A2B"/>
    <w:multiLevelType w:val="hybridMultilevel"/>
    <w:tmpl w:val="E29C25F0"/>
    <w:lvl w:ilvl="0" w:tplc="618CC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737963"/>
    <w:multiLevelType w:val="hybridMultilevel"/>
    <w:tmpl w:val="A446A894"/>
    <w:lvl w:ilvl="0" w:tplc="DA709F00">
      <w:start w:val="1"/>
      <w:numFmt w:val="decimal"/>
      <w:suff w:val="space"/>
      <w:lvlText w:val="[%1]"/>
      <w:lvlJc w:val="left"/>
      <w:pPr>
        <w:ind w:left="0" w:firstLine="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A4E1B27"/>
    <w:multiLevelType w:val="hybridMultilevel"/>
    <w:tmpl w:val="4880E21E"/>
    <w:lvl w:ilvl="0" w:tplc="FBA0B2AE">
      <w:start w:val="1"/>
      <w:numFmt w:val="decimal"/>
      <w:lvlText w:val="%1."/>
      <w:lvlJc w:val="left"/>
      <w:pPr>
        <w:ind w:left="840" w:hanging="360"/>
      </w:pPr>
      <w:rPr>
        <w:rFonts w:ascii="Times New Roman" w:eastAsiaTheme="minorEastAsia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66423BF2"/>
    <w:multiLevelType w:val="hybridMultilevel"/>
    <w:tmpl w:val="D8EED9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69078DC"/>
    <w:multiLevelType w:val="hybridMultilevel"/>
    <w:tmpl w:val="31C2604C"/>
    <w:lvl w:ilvl="0" w:tplc="0584F52C">
      <w:start w:val="1"/>
      <w:numFmt w:val="japaneseCounting"/>
      <w:suff w:val="space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C8168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1D308D7"/>
    <w:multiLevelType w:val="hybridMultilevel"/>
    <w:tmpl w:val="BE845D48"/>
    <w:lvl w:ilvl="0" w:tplc="4F96B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3236148"/>
    <w:multiLevelType w:val="multilevel"/>
    <w:tmpl w:val="EBA007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 w16cid:durableId="28527559">
    <w:abstractNumId w:val="2"/>
  </w:num>
  <w:num w:numId="2" w16cid:durableId="1486584168">
    <w:abstractNumId w:val="8"/>
  </w:num>
  <w:num w:numId="3" w16cid:durableId="1650594236">
    <w:abstractNumId w:val="9"/>
  </w:num>
  <w:num w:numId="4" w16cid:durableId="506793325">
    <w:abstractNumId w:val="5"/>
  </w:num>
  <w:num w:numId="5" w16cid:durableId="887645887">
    <w:abstractNumId w:val="6"/>
  </w:num>
  <w:num w:numId="6" w16cid:durableId="1292321476">
    <w:abstractNumId w:val="3"/>
  </w:num>
  <w:num w:numId="7" w16cid:durableId="541744353">
    <w:abstractNumId w:val="7"/>
  </w:num>
  <w:num w:numId="8" w16cid:durableId="606232891">
    <w:abstractNumId w:val="0"/>
  </w:num>
  <w:num w:numId="9" w16cid:durableId="1662349967">
    <w:abstractNumId w:val="2"/>
  </w:num>
  <w:num w:numId="10" w16cid:durableId="1640261868">
    <w:abstractNumId w:val="2"/>
  </w:num>
  <w:num w:numId="11" w16cid:durableId="847908799">
    <w:abstractNumId w:val="2"/>
  </w:num>
  <w:num w:numId="12" w16cid:durableId="1295062246">
    <w:abstractNumId w:val="2"/>
  </w:num>
  <w:num w:numId="13" w16cid:durableId="2083480623">
    <w:abstractNumId w:val="2"/>
  </w:num>
  <w:num w:numId="14" w16cid:durableId="1212352174">
    <w:abstractNumId w:val="2"/>
  </w:num>
  <w:num w:numId="15" w16cid:durableId="1742941396">
    <w:abstractNumId w:val="11"/>
  </w:num>
  <w:num w:numId="16" w16cid:durableId="523400992">
    <w:abstractNumId w:val="11"/>
  </w:num>
  <w:num w:numId="17" w16cid:durableId="1048604164">
    <w:abstractNumId w:val="11"/>
  </w:num>
  <w:num w:numId="18" w16cid:durableId="1770278004">
    <w:abstractNumId w:val="11"/>
  </w:num>
  <w:num w:numId="19" w16cid:durableId="998381541">
    <w:abstractNumId w:val="11"/>
  </w:num>
  <w:num w:numId="20" w16cid:durableId="1791588729">
    <w:abstractNumId w:val="11"/>
  </w:num>
  <w:num w:numId="21" w16cid:durableId="583076280">
    <w:abstractNumId w:val="11"/>
  </w:num>
  <w:num w:numId="22" w16cid:durableId="1021853873">
    <w:abstractNumId w:val="11"/>
  </w:num>
  <w:num w:numId="23" w16cid:durableId="185021925">
    <w:abstractNumId w:val="11"/>
  </w:num>
  <w:num w:numId="24" w16cid:durableId="765924276">
    <w:abstractNumId w:val="11"/>
  </w:num>
  <w:num w:numId="25" w16cid:durableId="955911497">
    <w:abstractNumId w:val="11"/>
  </w:num>
  <w:num w:numId="26" w16cid:durableId="551187710">
    <w:abstractNumId w:val="11"/>
  </w:num>
  <w:num w:numId="27" w16cid:durableId="727145043">
    <w:abstractNumId w:val="11"/>
  </w:num>
  <w:num w:numId="28" w16cid:durableId="1293512556">
    <w:abstractNumId w:val="1"/>
  </w:num>
  <w:num w:numId="29" w16cid:durableId="709185225">
    <w:abstractNumId w:val="10"/>
  </w:num>
  <w:num w:numId="30" w16cid:durableId="319894211">
    <w:abstractNumId w:val="11"/>
  </w:num>
  <w:num w:numId="31" w16cid:durableId="893353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AF"/>
    <w:rsid w:val="00000978"/>
    <w:rsid w:val="00001C57"/>
    <w:rsid w:val="00004348"/>
    <w:rsid w:val="0000634E"/>
    <w:rsid w:val="0000727A"/>
    <w:rsid w:val="00012A9E"/>
    <w:rsid w:val="00015014"/>
    <w:rsid w:val="00017E2F"/>
    <w:rsid w:val="00026686"/>
    <w:rsid w:val="00036785"/>
    <w:rsid w:val="00040FCC"/>
    <w:rsid w:val="00042AFC"/>
    <w:rsid w:val="00044A0B"/>
    <w:rsid w:val="00053C8C"/>
    <w:rsid w:val="00060164"/>
    <w:rsid w:val="00070522"/>
    <w:rsid w:val="00072115"/>
    <w:rsid w:val="00074765"/>
    <w:rsid w:val="00074EF3"/>
    <w:rsid w:val="00081615"/>
    <w:rsid w:val="00082906"/>
    <w:rsid w:val="00083E03"/>
    <w:rsid w:val="0008728A"/>
    <w:rsid w:val="00087D63"/>
    <w:rsid w:val="00097523"/>
    <w:rsid w:val="000A290E"/>
    <w:rsid w:val="000B0C22"/>
    <w:rsid w:val="000B403B"/>
    <w:rsid w:val="000C0568"/>
    <w:rsid w:val="000C6DC7"/>
    <w:rsid w:val="000D3D1A"/>
    <w:rsid w:val="000D61B3"/>
    <w:rsid w:val="000E7F02"/>
    <w:rsid w:val="000F104B"/>
    <w:rsid w:val="000F3FEE"/>
    <w:rsid w:val="00101AA5"/>
    <w:rsid w:val="00105966"/>
    <w:rsid w:val="001067D2"/>
    <w:rsid w:val="001116C2"/>
    <w:rsid w:val="00115844"/>
    <w:rsid w:val="00122A9F"/>
    <w:rsid w:val="00124A2C"/>
    <w:rsid w:val="0012735C"/>
    <w:rsid w:val="001325E1"/>
    <w:rsid w:val="001349D0"/>
    <w:rsid w:val="00141F92"/>
    <w:rsid w:val="00144494"/>
    <w:rsid w:val="00146B77"/>
    <w:rsid w:val="00152036"/>
    <w:rsid w:val="00182CCE"/>
    <w:rsid w:val="00182F08"/>
    <w:rsid w:val="001954FA"/>
    <w:rsid w:val="00196574"/>
    <w:rsid w:val="00196D69"/>
    <w:rsid w:val="001B080B"/>
    <w:rsid w:val="001B2C79"/>
    <w:rsid w:val="001B6615"/>
    <w:rsid w:val="001B7CD7"/>
    <w:rsid w:val="001C232B"/>
    <w:rsid w:val="001C3EC9"/>
    <w:rsid w:val="001C6215"/>
    <w:rsid w:val="001C67D2"/>
    <w:rsid w:val="001C697C"/>
    <w:rsid w:val="001C75EE"/>
    <w:rsid w:val="001C7CB8"/>
    <w:rsid w:val="001E3A6B"/>
    <w:rsid w:val="001E51A9"/>
    <w:rsid w:val="001E6E8F"/>
    <w:rsid w:val="001F00FA"/>
    <w:rsid w:val="001F0D1A"/>
    <w:rsid w:val="001F3847"/>
    <w:rsid w:val="001F43E0"/>
    <w:rsid w:val="002020FF"/>
    <w:rsid w:val="00206D9D"/>
    <w:rsid w:val="0021151D"/>
    <w:rsid w:val="002155B4"/>
    <w:rsid w:val="00225A25"/>
    <w:rsid w:val="00225D3C"/>
    <w:rsid w:val="0022743E"/>
    <w:rsid w:val="00233EA7"/>
    <w:rsid w:val="00240520"/>
    <w:rsid w:val="00242E99"/>
    <w:rsid w:val="00244FDE"/>
    <w:rsid w:val="00246EB1"/>
    <w:rsid w:val="00255D44"/>
    <w:rsid w:val="00257088"/>
    <w:rsid w:val="002606BD"/>
    <w:rsid w:val="00260924"/>
    <w:rsid w:val="00261FD5"/>
    <w:rsid w:val="00275D67"/>
    <w:rsid w:val="002770D4"/>
    <w:rsid w:val="00277EB9"/>
    <w:rsid w:val="00280131"/>
    <w:rsid w:val="002872E9"/>
    <w:rsid w:val="00290558"/>
    <w:rsid w:val="00294D5E"/>
    <w:rsid w:val="0029506D"/>
    <w:rsid w:val="002B5D84"/>
    <w:rsid w:val="002C00FD"/>
    <w:rsid w:val="002C0AB4"/>
    <w:rsid w:val="002C1523"/>
    <w:rsid w:val="002C342B"/>
    <w:rsid w:val="002C3D93"/>
    <w:rsid w:val="002C5C5C"/>
    <w:rsid w:val="002D3A51"/>
    <w:rsid w:val="002E4AEB"/>
    <w:rsid w:val="002F2C74"/>
    <w:rsid w:val="002F55CB"/>
    <w:rsid w:val="003175D1"/>
    <w:rsid w:val="00325605"/>
    <w:rsid w:val="0033141A"/>
    <w:rsid w:val="00333A7A"/>
    <w:rsid w:val="003358DD"/>
    <w:rsid w:val="003434EF"/>
    <w:rsid w:val="003450E4"/>
    <w:rsid w:val="00345B60"/>
    <w:rsid w:val="003520DD"/>
    <w:rsid w:val="00373DD1"/>
    <w:rsid w:val="003769B1"/>
    <w:rsid w:val="00380360"/>
    <w:rsid w:val="0038092D"/>
    <w:rsid w:val="00386BAC"/>
    <w:rsid w:val="00392030"/>
    <w:rsid w:val="00392770"/>
    <w:rsid w:val="003936AD"/>
    <w:rsid w:val="003A16F0"/>
    <w:rsid w:val="003A28F2"/>
    <w:rsid w:val="003A6579"/>
    <w:rsid w:val="003B013D"/>
    <w:rsid w:val="003B0805"/>
    <w:rsid w:val="003B08D8"/>
    <w:rsid w:val="003C07D0"/>
    <w:rsid w:val="003C0BAE"/>
    <w:rsid w:val="003C0FEA"/>
    <w:rsid w:val="003C13D3"/>
    <w:rsid w:val="003C154C"/>
    <w:rsid w:val="003C53AB"/>
    <w:rsid w:val="003D15DB"/>
    <w:rsid w:val="003D3355"/>
    <w:rsid w:val="003D73D2"/>
    <w:rsid w:val="003E4386"/>
    <w:rsid w:val="003F0CA2"/>
    <w:rsid w:val="003F15F9"/>
    <w:rsid w:val="003F2BF3"/>
    <w:rsid w:val="004026B0"/>
    <w:rsid w:val="00412A17"/>
    <w:rsid w:val="00412A5A"/>
    <w:rsid w:val="00413362"/>
    <w:rsid w:val="00414310"/>
    <w:rsid w:val="0041480C"/>
    <w:rsid w:val="0041647C"/>
    <w:rsid w:val="004205F4"/>
    <w:rsid w:val="00422127"/>
    <w:rsid w:val="004239EB"/>
    <w:rsid w:val="004252BE"/>
    <w:rsid w:val="00426D6C"/>
    <w:rsid w:val="00430254"/>
    <w:rsid w:val="00435577"/>
    <w:rsid w:val="00436DBB"/>
    <w:rsid w:val="00441194"/>
    <w:rsid w:val="0044154E"/>
    <w:rsid w:val="00445684"/>
    <w:rsid w:val="004549FA"/>
    <w:rsid w:val="0045519B"/>
    <w:rsid w:val="00463EE3"/>
    <w:rsid w:val="0046524F"/>
    <w:rsid w:val="0046708A"/>
    <w:rsid w:val="00471C49"/>
    <w:rsid w:val="004742BB"/>
    <w:rsid w:val="004748B9"/>
    <w:rsid w:val="00474E83"/>
    <w:rsid w:val="00477141"/>
    <w:rsid w:val="004902BF"/>
    <w:rsid w:val="00490AAE"/>
    <w:rsid w:val="004949EC"/>
    <w:rsid w:val="00497029"/>
    <w:rsid w:val="004A18E3"/>
    <w:rsid w:val="004A3393"/>
    <w:rsid w:val="004A363F"/>
    <w:rsid w:val="004A53CD"/>
    <w:rsid w:val="004A5858"/>
    <w:rsid w:val="004A6290"/>
    <w:rsid w:val="004B4320"/>
    <w:rsid w:val="004B5D65"/>
    <w:rsid w:val="004C3CE9"/>
    <w:rsid w:val="004C7045"/>
    <w:rsid w:val="004C7B3D"/>
    <w:rsid w:val="004D339A"/>
    <w:rsid w:val="004D3ED2"/>
    <w:rsid w:val="004E2C4C"/>
    <w:rsid w:val="004E3F13"/>
    <w:rsid w:val="004E5039"/>
    <w:rsid w:val="004E7583"/>
    <w:rsid w:val="004F039F"/>
    <w:rsid w:val="004F0872"/>
    <w:rsid w:val="004F1C37"/>
    <w:rsid w:val="004F1FE2"/>
    <w:rsid w:val="00500A7C"/>
    <w:rsid w:val="005014EA"/>
    <w:rsid w:val="0050331E"/>
    <w:rsid w:val="0050477D"/>
    <w:rsid w:val="005173CB"/>
    <w:rsid w:val="0051759F"/>
    <w:rsid w:val="0052281C"/>
    <w:rsid w:val="00522DCB"/>
    <w:rsid w:val="005231A6"/>
    <w:rsid w:val="005243B2"/>
    <w:rsid w:val="0053375E"/>
    <w:rsid w:val="00534A22"/>
    <w:rsid w:val="005404CD"/>
    <w:rsid w:val="0054609C"/>
    <w:rsid w:val="005509CB"/>
    <w:rsid w:val="005527AD"/>
    <w:rsid w:val="00556BE7"/>
    <w:rsid w:val="00557A34"/>
    <w:rsid w:val="00557E2B"/>
    <w:rsid w:val="00560380"/>
    <w:rsid w:val="00562943"/>
    <w:rsid w:val="00567AC2"/>
    <w:rsid w:val="00570C99"/>
    <w:rsid w:val="00575891"/>
    <w:rsid w:val="00575968"/>
    <w:rsid w:val="00575AD8"/>
    <w:rsid w:val="00580564"/>
    <w:rsid w:val="005905C9"/>
    <w:rsid w:val="00590E3E"/>
    <w:rsid w:val="0059515C"/>
    <w:rsid w:val="00595244"/>
    <w:rsid w:val="00595A80"/>
    <w:rsid w:val="005A3EFF"/>
    <w:rsid w:val="005A6615"/>
    <w:rsid w:val="005B4FF1"/>
    <w:rsid w:val="005C0DD4"/>
    <w:rsid w:val="005C1F0A"/>
    <w:rsid w:val="005C2C10"/>
    <w:rsid w:val="005F0446"/>
    <w:rsid w:val="005F3322"/>
    <w:rsid w:val="005F3EB8"/>
    <w:rsid w:val="006008D5"/>
    <w:rsid w:val="00611A76"/>
    <w:rsid w:val="00611AD0"/>
    <w:rsid w:val="00611E58"/>
    <w:rsid w:val="00612BA7"/>
    <w:rsid w:val="00613BA1"/>
    <w:rsid w:val="00622F6A"/>
    <w:rsid w:val="00626BB1"/>
    <w:rsid w:val="00627022"/>
    <w:rsid w:val="00634224"/>
    <w:rsid w:val="006503C1"/>
    <w:rsid w:val="00651B17"/>
    <w:rsid w:val="0065260A"/>
    <w:rsid w:val="00653093"/>
    <w:rsid w:val="00662370"/>
    <w:rsid w:val="00662A64"/>
    <w:rsid w:val="00662C52"/>
    <w:rsid w:val="00663F18"/>
    <w:rsid w:val="00664506"/>
    <w:rsid w:val="00667FB1"/>
    <w:rsid w:val="00675548"/>
    <w:rsid w:val="00684806"/>
    <w:rsid w:val="006868F2"/>
    <w:rsid w:val="00686CE4"/>
    <w:rsid w:val="0069185B"/>
    <w:rsid w:val="00697D3E"/>
    <w:rsid w:val="006A1941"/>
    <w:rsid w:val="006A387E"/>
    <w:rsid w:val="006A5CE3"/>
    <w:rsid w:val="006B01CA"/>
    <w:rsid w:val="006B498D"/>
    <w:rsid w:val="006B7645"/>
    <w:rsid w:val="006C6B09"/>
    <w:rsid w:val="006C7BED"/>
    <w:rsid w:val="006D2BF0"/>
    <w:rsid w:val="006D2DB3"/>
    <w:rsid w:val="006D3489"/>
    <w:rsid w:val="006D3E99"/>
    <w:rsid w:val="006D4886"/>
    <w:rsid w:val="006D5184"/>
    <w:rsid w:val="006D52DF"/>
    <w:rsid w:val="006E1B44"/>
    <w:rsid w:val="006E6680"/>
    <w:rsid w:val="006E676B"/>
    <w:rsid w:val="006E73CC"/>
    <w:rsid w:val="006F2224"/>
    <w:rsid w:val="006F308A"/>
    <w:rsid w:val="006F30D7"/>
    <w:rsid w:val="006F7C41"/>
    <w:rsid w:val="00702D64"/>
    <w:rsid w:val="00706DC1"/>
    <w:rsid w:val="007101A9"/>
    <w:rsid w:val="007334C1"/>
    <w:rsid w:val="00742B33"/>
    <w:rsid w:val="00743778"/>
    <w:rsid w:val="007442DC"/>
    <w:rsid w:val="00744394"/>
    <w:rsid w:val="00757956"/>
    <w:rsid w:val="00766F9F"/>
    <w:rsid w:val="0076772C"/>
    <w:rsid w:val="0077060A"/>
    <w:rsid w:val="0077188D"/>
    <w:rsid w:val="00771AAA"/>
    <w:rsid w:val="00772D77"/>
    <w:rsid w:val="00775071"/>
    <w:rsid w:val="00782717"/>
    <w:rsid w:val="00786CFF"/>
    <w:rsid w:val="0079175C"/>
    <w:rsid w:val="00791805"/>
    <w:rsid w:val="00792EB2"/>
    <w:rsid w:val="00797811"/>
    <w:rsid w:val="007A5A61"/>
    <w:rsid w:val="007B048B"/>
    <w:rsid w:val="007B35B6"/>
    <w:rsid w:val="007B5CD3"/>
    <w:rsid w:val="007C2BD9"/>
    <w:rsid w:val="007C516E"/>
    <w:rsid w:val="007D1573"/>
    <w:rsid w:val="007D1ABC"/>
    <w:rsid w:val="007D4C54"/>
    <w:rsid w:val="007F1252"/>
    <w:rsid w:val="007F3D21"/>
    <w:rsid w:val="007F4ACC"/>
    <w:rsid w:val="007F6B59"/>
    <w:rsid w:val="00800F35"/>
    <w:rsid w:val="0080342B"/>
    <w:rsid w:val="00804C8C"/>
    <w:rsid w:val="008066D0"/>
    <w:rsid w:val="0080710D"/>
    <w:rsid w:val="008103C1"/>
    <w:rsid w:val="00813FC9"/>
    <w:rsid w:val="008164CA"/>
    <w:rsid w:val="00821FFB"/>
    <w:rsid w:val="00823BF2"/>
    <w:rsid w:val="00825987"/>
    <w:rsid w:val="00831BA3"/>
    <w:rsid w:val="00837458"/>
    <w:rsid w:val="008411FF"/>
    <w:rsid w:val="0085628C"/>
    <w:rsid w:val="00867876"/>
    <w:rsid w:val="00867D5E"/>
    <w:rsid w:val="00871A7F"/>
    <w:rsid w:val="00872CC0"/>
    <w:rsid w:val="00873CD2"/>
    <w:rsid w:val="008767CD"/>
    <w:rsid w:val="00891177"/>
    <w:rsid w:val="008931CA"/>
    <w:rsid w:val="0089437F"/>
    <w:rsid w:val="0089508A"/>
    <w:rsid w:val="00896A5B"/>
    <w:rsid w:val="00896F46"/>
    <w:rsid w:val="008A2C2B"/>
    <w:rsid w:val="008A34DF"/>
    <w:rsid w:val="008A4111"/>
    <w:rsid w:val="008A4459"/>
    <w:rsid w:val="008A7849"/>
    <w:rsid w:val="008B350B"/>
    <w:rsid w:val="008B3FD9"/>
    <w:rsid w:val="008B77CD"/>
    <w:rsid w:val="008C2BE7"/>
    <w:rsid w:val="008C7F7D"/>
    <w:rsid w:val="008D16B9"/>
    <w:rsid w:val="008D170F"/>
    <w:rsid w:val="008D3549"/>
    <w:rsid w:val="008D3A2C"/>
    <w:rsid w:val="008D7135"/>
    <w:rsid w:val="008E2735"/>
    <w:rsid w:val="008E3694"/>
    <w:rsid w:val="008E44FE"/>
    <w:rsid w:val="008F32B9"/>
    <w:rsid w:val="008F3A25"/>
    <w:rsid w:val="008F4527"/>
    <w:rsid w:val="008F4EAF"/>
    <w:rsid w:val="008F7403"/>
    <w:rsid w:val="008F7717"/>
    <w:rsid w:val="00901A48"/>
    <w:rsid w:val="00901F0D"/>
    <w:rsid w:val="00907F02"/>
    <w:rsid w:val="00912BFB"/>
    <w:rsid w:val="00922B05"/>
    <w:rsid w:val="00931254"/>
    <w:rsid w:val="00933CD5"/>
    <w:rsid w:val="0093642D"/>
    <w:rsid w:val="009519E7"/>
    <w:rsid w:val="00951E48"/>
    <w:rsid w:val="00954532"/>
    <w:rsid w:val="00957438"/>
    <w:rsid w:val="0095788D"/>
    <w:rsid w:val="0096043C"/>
    <w:rsid w:val="00963C40"/>
    <w:rsid w:val="00973B07"/>
    <w:rsid w:val="00974891"/>
    <w:rsid w:val="009846D0"/>
    <w:rsid w:val="00986351"/>
    <w:rsid w:val="009950B6"/>
    <w:rsid w:val="00997158"/>
    <w:rsid w:val="009A6286"/>
    <w:rsid w:val="009B69E1"/>
    <w:rsid w:val="009B6A0D"/>
    <w:rsid w:val="009C29FE"/>
    <w:rsid w:val="009C357B"/>
    <w:rsid w:val="009C5259"/>
    <w:rsid w:val="009C596F"/>
    <w:rsid w:val="009D0344"/>
    <w:rsid w:val="009D5197"/>
    <w:rsid w:val="009E23FF"/>
    <w:rsid w:val="009E6B36"/>
    <w:rsid w:val="009F0AF1"/>
    <w:rsid w:val="009F2A21"/>
    <w:rsid w:val="009F3CB5"/>
    <w:rsid w:val="00A06B32"/>
    <w:rsid w:val="00A11422"/>
    <w:rsid w:val="00A13878"/>
    <w:rsid w:val="00A16718"/>
    <w:rsid w:val="00A217C3"/>
    <w:rsid w:val="00A21B85"/>
    <w:rsid w:val="00A22F78"/>
    <w:rsid w:val="00A22FCF"/>
    <w:rsid w:val="00A26369"/>
    <w:rsid w:val="00A4044B"/>
    <w:rsid w:val="00A413AF"/>
    <w:rsid w:val="00A4574D"/>
    <w:rsid w:val="00A47FC5"/>
    <w:rsid w:val="00A60D98"/>
    <w:rsid w:val="00A634E7"/>
    <w:rsid w:val="00A67AC1"/>
    <w:rsid w:val="00A70823"/>
    <w:rsid w:val="00A73329"/>
    <w:rsid w:val="00A76FC8"/>
    <w:rsid w:val="00A80BA2"/>
    <w:rsid w:val="00A83DD7"/>
    <w:rsid w:val="00A84026"/>
    <w:rsid w:val="00A8455C"/>
    <w:rsid w:val="00A8773B"/>
    <w:rsid w:val="00A94E09"/>
    <w:rsid w:val="00AA3F9B"/>
    <w:rsid w:val="00AA5EC0"/>
    <w:rsid w:val="00AA744C"/>
    <w:rsid w:val="00AB22C7"/>
    <w:rsid w:val="00AB3270"/>
    <w:rsid w:val="00AC0870"/>
    <w:rsid w:val="00AD107A"/>
    <w:rsid w:val="00AD33FF"/>
    <w:rsid w:val="00AD47C2"/>
    <w:rsid w:val="00AD556E"/>
    <w:rsid w:val="00AE4D3A"/>
    <w:rsid w:val="00AE6438"/>
    <w:rsid w:val="00AE6ABC"/>
    <w:rsid w:val="00AF1A75"/>
    <w:rsid w:val="00AF1CC0"/>
    <w:rsid w:val="00B01C9D"/>
    <w:rsid w:val="00B02665"/>
    <w:rsid w:val="00B05BF8"/>
    <w:rsid w:val="00B07A5D"/>
    <w:rsid w:val="00B07DC8"/>
    <w:rsid w:val="00B170C3"/>
    <w:rsid w:val="00B203AD"/>
    <w:rsid w:val="00B20E9B"/>
    <w:rsid w:val="00B35065"/>
    <w:rsid w:val="00B356C6"/>
    <w:rsid w:val="00B40A46"/>
    <w:rsid w:val="00B40FBC"/>
    <w:rsid w:val="00B429DA"/>
    <w:rsid w:val="00B462E2"/>
    <w:rsid w:val="00B534BB"/>
    <w:rsid w:val="00B5595C"/>
    <w:rsid w:val="00B600B0"/>
    <w:rsid w:val="00B62070"/>
    <w:rsid w:val="00B63B30"/>
    <w:rsid w:val="00B643EC"/>
    <w:rsid w:val="00B669E2"/>
    <w:rsid w:val="00B77474"/>
    <w:rsid w:val="00B805DA"/>
    <w:rsid w:val="00B823DA"/>
    <w:rsid w:val="00B82A82"/>
    <w:rsid w:val="00B82BAA"/>
    <w:rsid w:val="00B8414B"/>
    <w:rsid w:val="00B860F3"/>
    <w:rsid w:val="00B872B6"/>
    <w:rsid w:val="00BA1AD0"/>
    <w:rsid w:val="00BA1D26"/>
    <w:rsid w:val="00BA34DE"/>
    <w:rsid w:val="00BA5801"/>
    <w:rsid w:val="00BB634D"/>
    <w:rsid w:val="00BB7921"/>
    <w:rsid w:val="00BC642A"/>
    <w:rsid w:val="00BC7E5A"/>
    <w:rsid w:val="00BC7F51"/>
    <w:rsid w:val="00BD05CD"/>
    <w:rsid w:val="00BD233B"/>
    <w:rsid w:val="00BD3CB4"/>
    <w:rsid w:val="00BD5361"/>
    <w:rsid w:val="00BD62B3"/>
    <w:rsid w:val="00BE1631"/>
    <w:rsid w:val="00BF29A8"/>
    <w:rsid w:val="00BF72D1"/>
    <w:rsid w:val="00BF7B61"/>
    <w:rsid w:val="00BF7F0C"/>
    <w:rsid w:val="00C01049"/>
    <w:rsid w:val="00C11A2B"/>
    <w:rsid w:val="00C11E4D"/>
    <w:rsid w:val="00C13D20"/>
    <w:rsid w:val="00C2128D"/>
    <w:rsid w:val="00C23CDF"/>
    <w:rsid w:val="00C25B6A"/>
    <w:rsid w:val="00C31703"/>
    <w:rsid w:val="00C41613"/>
    <w:rsid w:val="00C45057"/>
    <w:rsid w:val="00C551F4"/>
    <w:rsid w:val="00C57ED5"/>
    <w:rsid w:val="00C62303"/>
    <w:rsid w:val="00C638C4"/>
    <w:rsid w:val="00C64BE1"/>
    <w:rsid w:val="00C65A6E"/>
    <w:rsid w:val="00C71C3D"/>
    <w:rsid w:val="00C75217"/>
    <w:rsid w:val="00C80BC4"/>
    <w:rsid w:val="00C85E42"/>
    <w:rsid w:val="00C86FC2"/>
    <w:rsid w:val="00C90CDE"/>
    <w:rsid w:val="00C968B1"/>
    <w:rsid w:val="00C975AC"/>
    <w:rsid w:val="00C976D7"/>
    <w:rsid w:val="00CA26C5"/>
    <w:rsid w:val="00CA4134"/>
    <w:rsid w:val="00CA62B3"/>
    <w:rsid w:val="00CA6F18"/>
    <w:rsid w:val="00CA7386"/>
    <w:rsid w:val="00CB0962"/>
    <w:rsid w:val="00CB4C8D"/>
    <w:rsid w:val="00CB50F8"/>
    <w:rsid w:val="00CB548E"/>
    <w:rsid w:val="00CB5633"/>
    <w:rsid w:val="00CC2519"/>
    <w:rsid w:val="00CC3B99"/>
    <w:rsid w:val="00CC58F2"/>
    <w:rsid w:val="00CC6363"/>
    <w:rsid w:val="00CC7344"/>
    <w:rsid w:val="00CC76E1"/>
    <w:rsid w:val="00CD44F7"/>
    <w:rsid w:val="00CD457F"/>
    <w:rsid w:val="00CE556C"/>
    <w:rsid w:val="00CE5BF5"/>
    <w:rsid w:val="00CF0496"/>
    <w:rsid w:val="00CF333A"/>
    <w:rsid w:val="00CF60D1"/>
    <w:rsid w:val="00D00E72"/>
    <w:rsid w:val="00D050AD"/>
    <w:rsid w:val="00D10B4F"/>
    <w:rsid w:val="00D13AC3"/>
    <w:rsid w:val="00D16300"/>
    <w:rsid w:val="00D21A84"/>
    <w:rsid w:val="00D25D4C"/>
    <w:rsid w:val="00D323AA"/>
    <w:rsid w:val="00D3387D"/>
    <w:rsid w:val="00D40B0F"/>
    <w:rsid w:val="00D46B18"/>
    <w:rsid w:val="00D567A0"/>
    <w:rsid w:val="00D57667"/>
    <w:rsid w:val="00D63528"/>
    <w:rsid w:val="00D64198"/>
    <w:rsid w:val="00D7240A"/>
    <w:rsid w:val="00D74075"/>
    <w:rsid w:val="00D82B41"/>
    <w:rsid w:val="00D91471"/>
    <w:rsid w:val="00D93750"/>
    <w:rsid w:val="00D945E2"/>
    <w:rsid w:val="00D95F1A"/>
    <w:rsid w:val="00DA4798"/>
    <w:rsid w:val="00DB44ED"/>
    <w:rsid w:val="00DB7396"/>
    <w:rsid w:val="00DC1A1C"/>
    <w:rsid w:val="00DD01B3"/>
    <w:rsid w:val="00DD0500"/>
    <w:rsid w:val="00DD3268"/>
    <w:rsid w:val="00DE0F6E"/>
    <w:rsid w:val="00DE52F5"/>
    <w:rsid w:val="00E03129"/>
    <w:rsid w:val="00E05AE4"/>
    <w:rsid w:val="00E07871"/>
    <w:rsid w:val="00E12FD0"/>
    <w:rsid w:val="00E146E9"/>
    <w:rsid w:val="00E151E9"/>
    <w:rsid w:val="00E1672F"/>
    <w:rsid w:val="00E245D7"/>
    <w:rsid w:val="00E25449"/>
    <w:rsid w:val="00E2683F"/>
    <w:rsid w:val="00E37B89"/>
    <w:rsid w:val="00E4154F"/>
    <w:rsid w:val="00E41F7A"/>
    <w:rsid w:val="00E476B1"/>
    <w:rsid w:val="00E51DBD"/>
    <w:rsid w:val="00E526E9"/>
    <w:rsid w:val="00E601AF"/>
    <w:rsid w:val="00E62FF3"/>
    <w:rsid w:val="00E64EDC"/>
    <w:rsid w:val="00E709BE"/>
    <w:rsid w:val="00E71D12"/>
    <w:rsid w:val="00E742DD"/>
    <w:rsid w:val="00E8205D"/>
    <w:rsid w:val="00E842FA"/>
    <w:rsid w:val="00E934B1"/>
    <w:rsid w:val="00E96A80"/>
    <w:rsid w:val="00EA1640"/>
    <w:rsid w:val="00EA3B7A"/>
    <w:rsid w:val="00EB0CEA"/>
    <w:rsid w:val="00EB2EA3"/>
    <w:rsid w:val="00EB3235"/>
    <w:rsid w:val="00EB6C4A"/>
    <w:rsid w:val="00EC4441"/>
    <w:rsid w:val="00EC5BF1"/>
    <w:rsid w:val="00EC7E46"/>
    <w:rsid w:val="00ED73E3"/>
    <w:rsid w:val="00EE4F84"/>
    <w:rsid w:val="00EE5948"/>
    <w:rsid w:val="00EF0999"/>
    <w:rsid w:val="00EF0BA0"/>
    <w:rsid w:val="00EF10F1"/>
    <w:rsid w:val="00EF406A"/>
    <w:rsid w:val="00F0057B"/>
    <w:rsid w:val="00F03F45"/>
    <w:rsid w:val="00F041E1"/>
    <w:rsid w:val="00F1298B"/>
    <w:rsid w:val="00F30770"/>
    <w:rsid w:val="00F34970"/>
    <w:rsid w:val="00F37764"/>
    <w:rsid w:val="00F435D2"/>
    <w:rsid w:val="00F446CA"/>
    <w:rsid w:val="00F50A08"/>
    <w:rsid w:val="00F515CE"/>
    <w:rsid w:val="00F522AA"/>
    <w:rsid w:val="00F52508"/>
    <w:rsid w:val="00F52AE1"/>
    <w:rsid w:val="00F53964"/>
    <w:rsid w:val="00F55834"/>
    <w:rsid w:val="00F611BF"/>
    <w:rsid w:val="00F6240B"/>
    <w:rsid w:val="00F71E39"/>
    <w:rsid w:val="00F731D8"/>
    <w:rsid w:val="00F757C2"/>
    <w:rsid w:val="00FA78A3"/>
    <w:rsid w:val="00FB00EB"/>
    <w:rsid w:val="00FC4503"/>
    <w:rsid w:val="00FC4A09"/>
    <w:rsid w:val="00FC4E5A"/>
    <w:rsid w:val="00FC75F6"/>
    <w:rsid w:val="00FD2802"/>
    <w:rsid w:val="00FD7432"/>
    <w:rsid w:val="00FE0AFD"/>
    <w:rsid w:val="00FE1696"/>
    <w:rsid w:val="00FE5E9A"/>
    <w:rsid w:val="00FE601E"/>
    <w:rsid w:val="00FE7761"/>
    <w:rsid w:val="00FF0691"/>
    <w:rsid w:val="00FF2EE7"/>
    <w:rsid w:val="00FF398E"/>
    <w:rsid w:val="00FF4C7F"/>
    <w:rsid w:val="00FF6A92"/>
    <w:rsid w:val="00FF708D"/>
    <w:rsid w:val="00FF79BF"/>
    <w:rsid w:val="06414475"/>
    <w:rsid w:val="0BD86B59"/>
    <w:rsid w:val="0CD35898"/>
    <w:rsid w:val="0E2F573B"/>
    <w:rsid w:val="1F8D27BE"/>
    <w:rsid w:val="27172D78"/>
    <w:rsid w:val="37055B3D"/>
    <w:rsid w:val="41057A2A"/>
    <w:rsid w:val="42440647"/>
    <w:rsid w:val="434F706E"/>
    <w:rsid w:val="45074551"/>
    <w:rsid w:val="48623E1A"/>
    <w:rsid w:val="4D532FC4"/>
    <w:rsid w:val="52484A92"/>
    <w:rsid w:val="66A657CA"/>
    <w:rsid w:val="6DC44A63"/>
    <w:rsid w:val="6ECA13D6"/>
    <w:rsid w:val="75404BC0"/>
    <w:rsid w:val="78C9637F"/>
    <w:rsid w:val="7F1E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4A58E6"/>
  <w15:docId w15:val="{23AD1022-340B-4BCA-82D3-4DD68BAC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page number" w:uiPriority="99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i/>
      <w:iCs/>
      <w:sz w:val="52"/>
    </w:rPr>
  </w:style>
  <w:style w:type="paragraph" w:styleId="3">
    <w:name w:val="heading 3"/>
    <w:basedOn w:val="a"/>
    <w:next w:val="a"/>
    <w:link w:val="30"/>
    <w:semiHidden/>
    <w:unhideWhenUsed/>
    <w:qFormat/>
    <w:rsid w:val="00373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page number"/>
    <w:basedOn w:val="a0"/>
    <w:uiPriority w:val="99"/>
    <w:unhideWhenUsed/>
    <w:qFormat/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B05BF8"/>
    <w:pPr>
      <w:ind w:firstLineChars="200" w:firstLine="420"/>
    </w:pPr>
  </w:style>
  <w:style w:type="character" w:customStyle="1" w:styleId="a4">
    <w:name w:val="页脚 字符"/>
    <w:basedOn w:val="a0"/>
    <w:link w:val="a3"/>
    <w:uiPriority w:val="99"/>
    <w:rsid w:val="00060164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a9">
    <w:name w:val="Date"/>
    <w:basedOn w:val="a"/>
    <w:next w:val="a"/>
    <w:link w:val="aa"/>
    <w:rsid w:val="003C0FEA"/>
    <w:pPr>
      <w:ind w:leftChars="2500" w:left="100"/>
    </w:pPr>
  </w:style>
  <w:style w:type="character" w:customStyle="1" w:styleId="aa">
    <w:name w:val="日期 字符"/>
    <w:basedOn w:val="a0"/>
    <w:link w:val="a9"/>
    <w:rsid w:val="003C0FEA"/>
  </w:style>
  <w:style w:type="paragraph" w:styleId="TOC">
    <w:name w:val="TOC Heading"/>
    <w:basedOn w:val="10"/>
    <w:next w:val="a"/>
    <w:uiPriority w:val="39"/>
    <w:unhideWhenUsed/>
    <w:qFormat/>
    <w:rsid w:val="00C638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C638C4"/>
    <w:pPr>
      <w:ind w:leftChars="200" w:left="420"/>
    </w:pPr>
  </w:style>
  <w:style w:type="paragraph" w:styleId="TOC1">
    <w:name w:val="toc 1"/>
    <w:basedOn w:val="a"/>
    <w:next w:val="a"/>
    <w:autoRedefine/>
    <w:uiPriority w:val="39"/>
    <w:rsid w:val="00C638C4"/>
  </w:style>
  <w:style w:type="character" w:styleId="ab">
    <w:name w:val="Hyperlink"/>
    <w:basedOn w:val="a0"/>
    <w:uiPriority w:val="99"/>
    <w:unhideWhenUsed/>
    <w:rsid w:val="00C638C4"/>
    <w:rPr>
      <w:color w:val="0563C1" w:themeColor="hyperlink"/>
      <w:u w:val="single"/>
    </w:rPr>
  </w:style>
  <w:style w:type="paragraph" w:customStyle="1" w:styleId="1">
    <w:name w:val="样式1"/>
    <w:basedOn w:val="ac"/>
    <w:link w:val="11"/>
    <w:autoRedefine/>
    <w:rsid w:val="00570C99"/>
    <w:pPr>
      <w:numPr>
        <w:numId w:val="15"/>
      </w:numPr>
      <w:spacing w:after="240"/>
    </w:pPr>
    <w:rPr>
      <w:rFonts w:ascii="黑体" w:eastAsia="黑体" w:hAnsi="黑体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40A46"/>
    <w:pPr>
      <w:widowControl/>
      <w:spacing w:after="100" w:line="259" w:lineRule="auto"/>
      <w:ind w:left="440"/>
      <w:jc w:val="left"/>
    </w:pPr>
    <w:rPr>
      <w:rFonts w:asciiTheme="minorHAnsi" w:hAnsiTheme="minorHAnsi"/>
      <w:kern w:val="0"/>
      <w:sz w:val="22"/>
      <w:szCs w:val="22"/>
    </w:rPr>
  </w:style>
  <w:style w:type="paragraph" w:styleId="ac">
    <w:name w:val="toa heading"/>
    <w:basedOn w:val="a"/>
    <w:next w:val="a"/>
    <w:link w:val="ad"/>
    <w:rsid w:val="00C638C4"/>
    <w:pPr>
      <w:spacing w:before="120"/>
    </w:pPr>
    <w:rPr>
      <w:rFonts w:asciiTheme="majorHAnsi" w:eastAsiaTheme="majorEastAsia" w:hAnsiTheme="majorHAnsi" w:cstheme="majorBidi"/>
      <w:szCs w:val="24"/>
    </w:rPr>
  </w:style>
  <w:style w:type="character" w:customStyle="1" w:styleId="ad">
    <w:name w:val="引文目录标题 字符"/>
    <w:basedOn w:val="a0"/>
    <w:link w:val="ac"/>
    <w:rsid w:val="00C638C4"/>
    <w:rPr>
      <w:rFonts w:asciiTheme="majorHAnsi" w:eastAsiaTheme="majorEastAsia" w:hAnsiTheme="majorHAnsi" w:cstheme="majorBidi"/>
      <w:szCs w:val="24"/>
    </w:rPr>
  </w:style>
  <w:style w:type="character" w:customStyle="1" w:styleId="11">
    <w:name w:val="样式1 字符"/>
    <w:basedOn w:val="ad"/>
    <w:link w:val="1"/>
    <w:rsid w:val="00570C99"/>
    <w:rPr>
      <w:rFonts w:ascii="黑体" w:eastAsia="黑体" w:hAnsi="黑体" w:cstheme="majorBidi"/>
      <w:sz w:val="32"/>
      <w:szCs w:val="32"/>
    </w:rPr>
  </w:style>
  <w:style w:type="paragraph" w:styleId="ae">
    <w:name w:val="Title"/>
    <w:basedOn w:val="a"/>
    <w:next w:val="a"/>
    <w:link w:val="af"/>
    <w:qFormat/>
    <w:rsid w:val="00B40A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rsid w:val="00B40A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373DD1"/>
    <w:rPr>
      <w:b/>
      <w:bCs/>
      <w:sz w:val="32"/>
      <w:szCs w:val="32"/>
    </w:rPr>
  </w:style>
  <w:style w:type="character" w:styleId="af0">
    <w:name w:val="Unresolved Mention"/>
    <w:basedOn w:val="a0"/>
    <w:uiPriority w:val="99"/>
    <w:semiHidden/>
    <w:unhideWhenUsed/>
    <w:rsid w:val="00FF4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CBD69-9F33-4BEC-8D60-53E13B13C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kisfg</dc:creator>
  <cp:lastModifiedBy>春杏 李</cp:lastModifiedBy>
  <cp:revision>610</cp:revision>
  <cp:lastPrinted>2023-05-11T05:11:00Z</cp:lastPrinted>
  <dcterms:created xsi:type="dcterms:W3CDTF">2023-04-17T05:42:00Z</dcterms:created>
  <dcterms:modified xsi:type="dcterms:W3CDTF">2024-11-29T17:13:00Z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