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81C3" w14:textId="0212250C" w:rsidR="000C5D4B" w:rsidRDefault="00D5622A" w:rsidP="00D5622A">
      <w:pPr>
        <w:jc w:val="center"/>
        <w:rPr>
          <w:b/>
          <w:bCs/>
          <w:sz w:val="28"/>
          <w:szCs w:val="28"/>
        </w:rPr>
      </w:pPr>
      <w:r w:rsidRPr="00D5622A">
        <w:rPr>
          <w:b/>
          <w:bCs/>
          <w:sz w:val="28"/>
          <w:szCs w:val="28"/>
        </w:rPr>
        <w:t>Music Recommendation Systems: A Synthesis of Content-Based and Contextual Approaches</w:t>
      </w:r>
    </w:p>
    <w:p w14:paraId="6A889990" w14:textId="77777777" w:rsidR="00D5622A" w:rsidRDefault="00D5622A" w:rsidP="00D5622A">
      <w:pPr>
        <w:jc w:val="center"/>
        <w:rPr>
          <w:b/>
          <w:bCs/>
          <w:sz w:val="28"/>
          <w:szCs w:val="28"/>
        </w:rPr>
      </w:pPr>
    </w:p>
    <w:p w14:paraId="11EDDC7D" w14:textId="3E28BC93" w:rsidR="00D5622A" w:rsidRPr="00D5622A" w:rsidRDefault="00D5622A" w:rsidP="00D5622A">
      <w:pPr>
        <w:rPr>
          <w:sz w:val="24"/>
          <w:szCs w:val="24"/>
        </w:rPr>
      </w:pPr>
      <w:r w:rsidRPr="00D5622A">
        <w:rPr>
          <w:sz w:val="24"/>
          <w:szCs w:val="24"/>
        </w:rPr>
        <w:t xml:space="preserve">1. Introduction Music recommendation systems are a critical component of modern digital music platforms, aiming to address the problem of information overload by helping users discover new content. A significant challenge in this field is the cold-start problem, which occurs when a new user or a new song enters the system, lacking the interaction data necessary for traditional recommendation algorithms. This report synthesizes two distinct but related perspectives on music recommendation. </w:t>
      </w:r>
      <w:r>
        <w:rPr>
          <w:sz w:val="24"/>
          <w:szCs w:val="24"/>
        </w:rPr>
        <w:fldChar w:fldCharType="begin" w:fldLock="1"/>
      </w:r>
      <w:r>
        <w:rPr>
          <w:sz w:val="24"/>
          <w:szCs w:val="24"/>
        </w:rPr>
        <w:instrText>ADDIN CSL_CITATION {"citationItems":[{"id":"ITEM-1","itemData":{"DOI":"10.1145/3109859.3109934","ISBN":"9781450346528","abstract":"The particularities of musical data and its multiple modalities make original contributions possible in many core RecSys topics such as content-based and hybrid recommendation, user modeling, interfaces, and context-aware and mobile recommendations. But more urgently, the current revolution in the music industry represents major opportunities and challenges for recommendation systems in general. Recommendation systems are now central to music streaming platforms, which are rapidly increasing in listenership and becoming the top source of revenue for the music industry. It is increasingly more common for a music listener to simply access music than to purchase and own it in a personal collection. In this scenario, recommendation calls no longer for a one-shot recommendation for the purpose of a track or album purchase, but for a recommendation of a listening experience, comprising a very wide range of challenges, such as sequential recommendation, or conversational and contextual recommendations. Recommendation technologies now impact all actors in the rich and complex music industry ecosystem (listeners, labels, music makers and producers, concert halls, advertisers, etc.). To highlight these developments, we focus on three use cases: automatic playlist generation, contextaware music recommendation, and recommendation in the creative process of music making.","author":[{"dropping-particle":"","family":"Schedl","given":"Markus","non-dropping-particle":"","parse-names":false,"suffix":""},{"dropping-particle":"","family":"Knees","given":"Peter","non-dropping-particle":"","parse-names":false,"suffix":""},{"dropping-particle":"","family":"Gouyon","given":"Fabien","non-dropping-particle":"","parse-names":false,"suffix":""}],"container-title":"RecSys 2017 - Proceedings of the 11th ACM Conference on Recommender Systems","id":"ITEM-1","issued":{"date-parts":[["2017","8","27"]]},"page":"392-393","publisher":"Association for Computing Machinery, Inc","title":"New paths in music recommender systems research","type":"paper-conference"},"uris":["http://www.mendeley.com/documents/?uuid=cf7a109e-7b1d-3b62-8eeb-e426ac14541b"]}],"mendeley":{"formattedCitation":"(Schedl et al., 2017)","plainTextFormattedCitation":"(Schedl et al., 2017)"},"properties":{"noteIndex":0},"schema":"https://github.com/citation-style-language/schema/raw/master/csl-citation.json"}</w:instrText>
      </w:r>
      <w:r>
        <w:rPr>
          <w:sz w:val="24"/>
          <w:szCs w:val="24"/>
        </w:rPr>
        <w:fldChar w:fldCharType="separate"/>
      </w:r>
      <w:r w:rsidRPr="00D5622A">
        <w:rPr>
          <w:noProof/>
          <w:sz w:val="24"/>
          <w:szCs w:val="24"/>
        </w:rPr>
        <w:t>(Schedl et al., 2017)</w:t>
      </w:r>
      <w:r>
        <w:rPr>
          <w:sz w:val="24"/>
          <w:szCs w:val="24"/>
        </w:rPr>
        <w:fldChar w:fldCharType="end"/>
      </w:r>
      <w:r w:rsidRPr="00D5622A">
        <w:rPr>
          <w:sz w:val="24"/>
          <w:szCs w:val="24"/>
        </w:rPr>
        <w:t xml:space="preserve">The first paper, "CONTENT-BASED MUSIC RECOMMENDATION USING UNDERLYING MUSIC PREFERENCE STRUCTURE," proposes a novel content-based solution to the cold-start problem by using a set of psychologically-derived attributes to </w:t>
      </w:r>
      <w:proofErr w:type="spellStart"/>
      <w:r w:rsidRPr="00D5622A">
        <w:rPr>
          <w:sz w:val="24"/>
          <w:szCs w:val="24"/>
        </w:rPr>
        <w:t>analyze</w:t>
      </w:r>
      <w:proofErr w:type="spellEnd"/>
      <w:r w:rsidRPr="00D5622A">
        <w:rPr>
          <w:sz w:val="24"/>
          <w:szCs w:val="24"/>
        </w:rPr>
        <w:t xml:space="preserve"> and recommend </w:t>
      </w:r>
      <w:proofErr w:type="spellStart"/>
      <w:r w:rsidRPr="00D5622A">
        <w:rPr>
          <w:sz w:val="24"/>
          <w:szCs w:val="24"/>
        </w:rPr>
        <w:t>musiThe</w:t>
      </w:r>
      <w:proofErr w:type="spellEnd"/>
      <w:r w:rsidRPr="00D5622A">
        <w:rPr>
          <w:sz w:val="24"/>
          <w:szCs w:val="24"/>
        </w:rPr>
        <w:t xml:space="preserve"> second paper, "Listening to Live Music: Life Beyond Music Recommendation Systems," provides a broader review of the field, outlining various recommender system mechanisms and discussing the contrast between technology-driven music consumption and the experience of listening to live music.</w:t>
      </w:r>
    </w:p>
    <w:sectPr w:rsidR="00D5622A" w:rsidRPr="00D5622A" w:rsidSect="00B22BCE">
      <w:pgSz w:w="11906" w:h="16838"/>
      <w:pgMar w:top="1162" w:right="981" w:bottom="1162" w:left="98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2A"/>
    <w:rsid w:val="000C5D4B"/>
    <w:rsid w:val="0018081E"/>
    <w:rsid w:val="00291A5D"/>
    <w:rsid w:val="006B6E6B"/>
    <w:rsid w:val="007F63AD"/>
    <w:rsid w:val="00B22BCE"/>
    <w:rsid w:val="00BD4B08"/>
    <w:rsid w:val="00D5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AD68"/>
  <w15:chartTrackingRefBased/>
  <w15:docId w15:val="{2EE83765-97F8-45AD-AF53-111117A1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2A"/>
    <w:rPr>
      <w:rFonts w:eastAsiaTheme="majorEastAsia" w:cstheme="majorBidi"/>
      <w:color w:val="272727" w:themeColor="text1" w:themeTint="D8"/>
    </w:rPr>
  </w:style>
  <w:style w:type="paragraph" w:styleId="Title">
    <w:name w:val="Title"/>
    <w:basedOn w:val="Normal"/>
    <w:next w:val="Normal"/>
    <w:link w:val="TitleChar"/>
    <w:uiPriority w:val="10"/>
    <w:qFormat/>
    <w:rsid w:val="00D56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2A"/>
    <w:pPr>
      <w:spacing w:before="160"/>
      <w:jc w:val="center"/>
    </w:pPr>
    <w:rPr>
      <w:i/>
      <w:iCs/>
      <w:color w:val="404040" w:themeColor="text1" w:themeTint="BF"/>
    </w:rPr>
  </w:style>
  <w:style w:type="character" w:customStyle="1" w:styleId="QuoteChar">
    <w:name w:val="Quote Char"/>
    <w:basedOn w:val="DefaultParagraphFont"/>
    <w:link w:val="Quote"/>
    <w:uiPriority w:val="29"/>
    <w:rsid w:val="00D5622A"/>
    <w:rPr>
      <w:i/>
      <w:iCs/>
      <w:color w:val="404040" w:themeColor="text1" w:themeTint="BF"/>
    </w:rPr>
  </w:style>
  <w:style w:type="paragraph" w:styleId="ListParagraph">
    <w:name w:val="List Paragraph"/>
    <w:basedOn w:val="Normal"/>
    <w:uiPriority w:val="34"/>
    <w:qFormat/>
    <w:rsid w:val="00D5622A"/>
    <w:pPr>
      <w:ind w:left="720"/>
      <w:contextualSpacing/>
    </w:pPr>
  </w:style>
  <w:style w:type="character" w:styleId="IntenseEmphasis">
    <w:name w:val="Intense Emphasis"/>
    <w:basedOn w:val="DefaultParagraphFont"/>
    <w:uiPriority w:val="21"/>
    <w:qFormat/>
    <w:rsid w:val="00D5622A"/>
    <w:rPr>
      <w:i/>
      <w:iCs/>
      <w:color w:val="2F5496" w:themeColor="accent1" w:themeShade="BF"/>
    </w:rPr>
  </w:style>
  <w:style w:type="paragraph" w:styleId="IntenseQuote">
    <w:name w:val="Intense Quote"/>
    <w:basedOn w:val="Normal"/>
    <w:next w:val="Normal"/>
    <w:link w:val="IntenseQuoteChar"/>
    <w:uiPriority w:val="30"/>
    <w:qFormat/>
    <w:rsid w:val="00D56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22A"/>
    <w:rPr>
      <w:i/>
      <w:iCs/>
      <w:color w:val="2F5496" w:themeColor="accent1" w:themeShade="BF"/>
    </w:rPr>
  </w:style>
  <w:style w:type="character" w:styleId="IntenseReference">
    <w:name w:val="Intense Reference"/>
    <w:basedOn w:val="DefaultParagraphFont"/>
    <w:uiPriority w:val="32"/>
    <w:qFormat/>
    <w:rsid w:val="00D562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66CC-AB29-4E1E-891D-43FCE8FD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dc:creator>
  <cp:keywords/>
  <dc:description/>
  <cp:lastModifiedBy>Trisha .</cp:lastModifiedBy>
  <cp:revision>1</cp:revision>
  <dcterms:created xsi:type="dcterms:W3CDTF">2025-09-11T08:38:00Z</dcterms:created>
  <dcterms:modified xsi:type="dcterms:W3CDTF">2025-09-11T08:42:00Z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01814e96-87a4-33ae-b95d-734ad6eda1a0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