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ledPin = 8;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ldrPin = A0;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pinMode(ledPin,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pinMode(ldrPin, 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ldrStatus = analogRead(ldrPin);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Serial.println(ldrStatus);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(ldrStatus &lt;= 10){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digitalWrite(ledPin , 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Serial.println("LDR is DARK , LED is ON");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