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Servo myservo;  // create servo object to control a servo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twelve servo objects can be created on most boards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pos = 0;    // variable to store the servo position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sensorPin = A0;    // select the input pin for the potentiometer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sensorValue = 0;  // variable to store the value coming from the sensor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myservo.attach(3);  // attaches the servo on pin 9 to the servo object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// read the value from the sensor: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sensorValue = analogRead(sensorPin);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Serial.println (sensorValue);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if(sensorValue&gt;500)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for (pos = 0; pos &lt;= 180; pos += 1) { // goes from 0 degrees to 180 degrees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// in steps of 1 degree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myservo.write(pos);              // tell servo to go to position in variable 'pos'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delay(15);                       // waits 15ms for the servo to reach the position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for (pos = 180; pos &gt;= 0; pos -= 1) { // goes from 180 degrees to 0 degrees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myservo.write(pos);              // tell servo to go to position in variable 'pos'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delay(15);                       // waits 15ms for the servo to reach the position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delay (1000);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