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Project Development Phase</w:t>
      </w:r>
    </w:p>
    <w:p>
      <w:pPr>
        <w:jc w:val="center"/>
      </w:pPr>
      <w:r>
        <w:rPr>
          <w:rFonts w:ascii="Times New Roman" w:hAnsi="Times New Roman"/>
          <w:b/>
          <w:sz w:val="26"/>
        </w:rPr>
        <w:t>Model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02 October 2026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SWTID-2026-8115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Auto Ticket Classification Using Flow Designer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 Marks</w:t>
            </w:r>
          </w:p>
        </w:tc>
      </w:tr>
    </w:tbl>
    <w:p/>
    <w:p>
      <w:r>
        <w:rPr>
          <w:b/>
          <w:sz w:val="24"/>
        </w:rPr>
        <w:t>Model Performance Testing:</w:t>
      </w:r>
    </w:p>
    <w:p>
      <w:r>
        <w:t>Project team shall fill the following information in model performance testing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S.No.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Values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Screenshot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Metrics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Classification Model:</w:t>
              <w:br/>
              <w:t>Confusion Matrix - 4 × 4 matrix</w:t>
              <w:br/>
              <w:t>Accuracy Score - 90%</w:t>
              <w:br/>
              <w:t>Classification Report - Precision, Recall and F1-score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Attach screenshot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Tune the Model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Hyperparameter Tuning - Performed using parameter optimization to improve classification performance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Attach screenshot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Validation Method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Train-Test Split (80:20) with validation on the held-out test set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Attach screenshot</w:t>
            </w:r>
          </w:p>
        </w:tc>
      </w:tr>
    </w:tbl>
    <w:p/>
    <w:p>
      <w:r>
        <w:rPr>
          <w:b/>
          <w:sz w:val="24"/>
        </w:rPr>
        <w:t>Model Performance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Classification Accuracy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90%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Precision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0.89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Recall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0.88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F1-Score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0.88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Validation Method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80:20 train-test split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Hyperparameter Tuning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Performed</w:t>
            </w:r>
          </w:p>
        </w:tc>
      </w:tr>
    </w:tbl>
    <w:p/>
    <w:p>
      <w:r>
        <w:rPr>
          <w:b/>
          <w:sz w:val="20"/>
        </w:rPr>
        <w:t xml:space="preserve">Note: </w:t>
      </w:r>
      <w:r>
        <w:rPr>
          <w:sz w:val="20"/>
        </w:rPr>
        <w:t>The metric values above are proposed/example values for project documentation. They are not measured results from an executed model and should be replaced with actual results before final submission.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SWTID-2026-8115 | Auto Ticket Classification Using Flow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