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9FBD" w14:textId="384FFFA8" w:rsidR="00EB02D8" w:rsidRPr="00565C94" w:rsidRDefault="00EB02D8" w:rsidP="00565C94">
      <w:pPr>
        <w:spacing w:line="360" w:lineRule="auto"/>
        <w:rPr>
          <w:rFonts w:ascii="Calibri" w:hAnsi="Calibri" w:cs="Calibri"/>
          <w:b/>
          <w:sz w:val="44"/>
        </w:rPr>
      </w:pPr>
      <w:r w:rsidRPr="00565C94">
        <w:rPr>
          <w:rFonts w:ascii="Calibri" w:hAnsi="Calibri" w:cs="Calibri" w:hint="eastAsia"/>
          <w:b/>
          <w:sz w:val="44"/>
        </w:rPr>
        <w:t>Airbnb</w:t>
      </w:r>
      <w:r w:rsidRPr="00565C94">
        <w:rPr>
          <w:rFonts w:ascii="Calibri" w:hAnsi="Calibri" w:cs="Calibri"/>
          <w:b/>
          <w:sz w:val="44"/>
        </w:rPr>
        <w:t xml:space="preserve"> </w:t>
      </w:r>
      <w:r w:rsidRPr="00565C94">
        <w:rPr>
          <w:rFonts w:ascii="Calibri" w:hAnsi="Calibri" w:cs="Calibri" w:hint="eastAsia"/>
          <w:b/>
          <w:sz w:val="44"/>
        </w:rPr>
        <w:t>Popularity</w:t>
      </w:r>
      <w:r w:rsidRPr="00565C94">
        <w:rPr>
          <w:rFonts w:ascii="Calibri" w:hAnsi="Calibri" w:cs="Calibri"/>
          <w:b/>
          <w:sz w:val="44"/>
        </w:rPr>
        <w:t xml:space="preserve"> </w:t>
      </w:r>
      <w:r w:rsidRPr="00565C94">
        <w:rPr>
          <w:rFonts w:ascii="Calibri" w:hAnsi="Calibri" w:cs="Calibri" w:hint="eastAsia"/>
          <w:b/>
          <w:sz w:val="44"/>
        </w:rPr>
        <w:t>Analysis</w:t>
      </w:r>
    </w:p>
    <w:p w14:paraId="767AA456" w14:textId="48949A2B" w:rsidR="00EB02D8" w:rsidRDefault="00565C94" w:rsidP="00565C94">
      <w:pPr>
        <w:spacing w:line="360" w:lineRule="auto"/>
        <w:rPr>
          <w:rFonts w:ascii="Calibri" w:hAnsi="Calibri" w:cs="Calibri"/>
          <w:i/>
          <w:sz w:val="44"/>
        </w:rPr>
      </w:pPr>
      <w:r w:rsidRPr="00565C94">
        <w:rPr>
          <w:rFonts w:ascii="Calibri" w:hAnsi="Calibri" w:cs="Calibri" w:hint="eastAsia"/>
          <w:i/>
          <w:sz w:val="44"/>
        </w:rPr>
        <w:t>U</w:t>
      </w:r>
      <w:r w:rsidRPr="00565C94">
        <w:rPr>
          <w:rFonts w:ascii="Calibri" w:hAnsi="Calibri" w:cs="Calibri"/>
          <w:i/>
          <w:sz w:val="44"/>
        </w:rPr>
        <w:t>ser Instruction</w:t>
      </w:r>
    </w:p>
    <w:p w14:paraId="2D65A285" w14:textId="76CAC990" w:rsidR="00565C94" w:rsidRDefault="00565C94" w:rsidP="00565C94">
      <w:pPr>
        <w:spacing w:line="360" w:lineRule="auto"/>
      </w:pPr>
      <w:r w:rsidRPr="00D67356">
        <w:t>By</w:t>
      </w:r>
      <w:r>
        <w:t xml:space="preserve"> </w:t>
      </w:r>
      <w:r w:rsidRPr="00565C94">
        <w:rPr>
          <w:b/>
        </w:rPr>
        <w:t>0% Risk Team</w:t>
      </w:r>
    </w:p>
    <w:p w14:paraId="07EB4050" w14:textId="4FCF836A" w:rsidR="00565C94" w:rsidRDefault="00565C94" w:rsidP="00565C94">
      <w:pPr>
        <w:spacing w:line="360" w:lineRule="auto"/>
      </w:pPr>
      <w:r w:rsidRPr="00D67356">
        <w:rPr>
          <w:b/>
        </w:rPr>
        <w:t>Zhexin Hu</w:t>
      </w:r>
      <w:r w:rsidRPr="00D67356">
        <w:t xml:space="preserve"> (zhexinh), </w:t>
      </w:r>
      <w:r w:rsidRPr="00D67356">
        <w:rPr>
          <w:b/>
        </w:rPr>
        <w:t>Y</w:t>
      </w:r>
      <w:r w:rsidR="00845850">
        <w:rPr>
          <w:b/>
        </w:rPr>
        <w:t>i</w:t>
      </w:r>
      <w:r w:rsidR="00C441E2">
        <w:rPr>
          <w:rFonts w:hint="eastAsia"/>
          <w:b/>
        </w:rPr>
        <w:t>j</w:t>
      </w:r>
      <w:r w:rsidRPr="00D67356">
        <w:rPr>
          <w:rFonts w:hint="eastAsia"/>
          <w:b/>
        </w:rPr>
        <w:t>i</w:t>
      </w:r>
      <w:r w:rsidRPr="00D67356">
        <w:rPr>
          <w:b/>
        </w:rPr>
        <w:t>ng Lin</w:t>
      </w:r>
      <w:r w:rsidRPr="00D67356">
        <w:t xml:space="preserve"> (yijingli), </w:t>
      </w:r>
      <w:r w:rsidRPr="00D67356">
        <w:rPr>
          <w:b/>
        </w:rPr>
        <w:t>Lingqin Yang</w:t>
      </w:r>
      <w:r w:rsidRPr="00D67356">
        <w:t xml:space="preserve"> (ylingqin), </w:t>
      </w:r>
      <w:r w:rsidRPr="00D67356">
        <w:rPr>
          <w:b/>
        </w:rPr>
        <w:t xml:space="preserve">Chengyu Wu </w:t>
      </w:r>
      <w:r w:rsidRPr="00D67356">
        <w:t>(chengyu2)</w:t>
      </w:r>
    </w:p>
    <w:sdt>
      <w:sdtPr>
        <w:rPr>
          <w:rFonts w:asciiTheme="minorHAnsi" w:eastAsiaTheme="minorEastAsia" w:hAnsiTheme="minorHAnsi" w:cstheme="minorBidi"/>
          <w:b/>
          <w:color w:val="auto"/>
          <w:sz w:val="24"/>
          <w:szCs w:val="24"/>
          <w:lang w:val="zh-CN"/>
        </w:rPr>
        <w:id w:val="-1298142752"/>
        <w:docPartObj>
          <w:docPartGallery w:val="Table of Contents"/>
          <w:docPartUnique/>
        </w:docPartObj>
      </w:sdtPr>
      <w:sdtEndPr>
        <w:rPr>
          <w:bCs/>
        </w:rPr>
      </w:sdtEndPr>
      <w:sdtContent>
        <w:p w14:paraId="44A1765D" w14:textId="0C418013" w:rsidR="00565C94" w:rsidRPr="00565C94" w:rsidRDefault="00565C94">
          <w:pPr>
            <w:pStyle w:val="TOCHeading"/>
            <w:rPr>
              <w:b/>
              <w:color w:val="auto"/>
            </w:rPr>
          </w:pPr>
          <w:r w:rsidRPr="00565C94">
            <w:rPr>
              <w:rFonts w:hint="eastAsia"/>
              <w:b/>
              <w:color w:val="auto"/>
              <w:lang w:val="zh-CN"/>
            </w:rPr>
            <w:t>C</w:t>
          </w:r>
          <w:r w:rsidRPr="00565C94">
            <w:rPr>
              <w:b/>
              <w:color w:val="auto"/>
              <w:lang w:val="zh-CN"/>
            </w:rPr>
            <w:t>ontent</w:t>
          </w:r>
        </w:p>
        <w:p w14:paraId="33974C75" w14:textId="74D66CBE" w:rsidR="00697A38" w:rsidRDefault="00565C94">
          <w:pPr>
            <w:pStyle w:val="TOC1"/>
            <w:tabs>
              <w:tab w:val="right" w:leader="dot" w:pos="9010"/>
            </w:tabs>
            <w:rPr>
              <w:noProof/>
              <w:lang w:val="en-US"/>
            </w:rPr>
          </w:pPr>
          <w:r>
            <w:fldChar w:fldCharType="begin"/>
          </w:r>
          <w:r>
            <w:instrText xml:space="preserve"> TOC \o "1-3" \h \z \u </w:instrText>
          </w:r>
          <w:r>
            <w:fldChar w:fldCharType="separate"/>
          </w:r>
          <w:hyperlink w:anchor="_Toc58582106" w:history="1">
            <w:r w:rsidR="00697A38" w:rsidRPr="0014242A">
              <w:rPr>
                <w:rStyle w:val="Hyperlink"/>
                <w:noProof/>
              </w:rPr>
              <w:t>Abstract</w:t>
            </w:r>
            <w:r w:rsidR="00697A38">
              <w:rPr>
                <w:noProof/>
                <w:webHidden/>
              </w:rPr>
              <w:tab/>
            </w:r>
            <w:r w:rsidR="00697A38">
              <w:rPr>
                <w:noProof/>
                <w:webHidden/>
              </w:rPr>
              <w:fldChar w:fldCharType="begin"/>
            </w:r>
            <w:r w:rsidR="00697A38">
              <w:rPr>
                <w:noProof/>
                <w:webHidden/>
              </w:rPr>
              <w:instrText xml:space="preserve"> PAGEREF _Toc58582106 \h </w:instrText>
            </w:r>
            <w:r w:rsidR="00697A38">
              <w:rPr>
                <w:noProof/>
                <w:webHidden/>
              </w:rPr>
            </w:r>
            <w:r w:rsidR="00697A38">
              <w:rPr>
                <w:noProof/>
                <w:webHidden/>
              </w:rPr>
              <w:fldChar w:fldCharType="separate"/>
            </w:r>
            <w:r w:rsidR="00697A38">
              <w:rPr>
                <w:noProof/>
                <w:webHidden/>
              </w:rPr>
              <w:t>1</w:t>
            </w:r>
            <w:r w:rsidR="00697A38">
              <w:rPr>
                <w:noProof/>
                <w:webHidden/>
              </w:rPr>
              <w:fldChar w:fldCharType="end"/>
            </w:r>
          </w:hyperlink>
        </w:p>
        <w:p w14:paraId="4E5D066F" w14:textId="5EE45DAD" w:rsidR="00697A38" w:rsidRDefault="00A611C4">
          <w:pPr>
            <w:pStyle w:val="TOC1"/>
            <w:tabs>
              <w:tab w:val="right" w:leader="dot" w:pos="9010"/>
            </w:tabs>
            <w:rPr>
              <w:noProof/>
              <w:lang w:val="en-US"/>
            </w:rPr>
          </w:pPr>
          <w:hyperlink w:anchor="_Toc58582107" w:history="1">
            <w:r w:rsidR="00697A38" w:rsidRPr="0014242A">
              <w:rPr>
                <w:rStyle w:val="Hyperlink"/>
                <w:noProof/>
              </w:rPr>
              <w:t>Data Collection</w:t>
            </w:r>
            <w:r w:rsidR="00697A38">
              <w:rPr>
                <w:noProof/>
                <w:webHidden/>
              </w:rPr>
              <w:tab/>
            </w:r>
            <w:r w:rsidR="00697A38">
              <w:rPr>
                <w:noProof/>
                <w:webHidden/>
              </w:rPr>
              <w:fldChar w:fldCharType="begin"/>
            </w:r>
            <w:r w:rsidR="00697A38">
              <w:rPr>
                <w:noProof/>
                <w:webHidden/>
              </w:rPr>
              <w:instrText xml:space="preserve"> PAGEREF _Toc58582107 \h </w:instrText>
            </w:r>
            <w:r w:rsidR="00697A38">
              <w:rPr>
                <w:noProof/>
                <w:webHidden/>
              </w:rPr>
            </w:r>
            <w:r w:rsidR="00697A38">
              <w:rPr>
                <w:noProof/>
                <w:webHidden/>
              </w:rPr>
              <w:fldChar w:fldCharType="separate"/>
            </w:r>
            <w:r w:rsidR="00697A38">
              <w:rPr>
                <w:noProof/>
                <w:webHidden/>
              </w:rPr>
              <w:t>1</w:t>
            </w:r>
            <w:r w:rsidR="00697A38">
              <w:rPr>
                <w:noProof/>
                <w:webHidden/>
              </w:rPr>
              <w:fldChar w:fldCharType="end"/>
            </w:r>
          </w:hyperlink>
        </w:p>
        <w:p w14:paraId="61CCB9AC" w14:textId="145B03B3" w:rsidR="00697A38" w:rsidRDefault="00A611C4">
          <w:pPr>
            <w:pStyle w:val="TOC1"/>
            <w:tabs>
              <w:tab w:val="right" w:leader="dot" w:pos="9010"/>
            </w:tabs>
            <w:rPr>
              <w:noProof/>
              <w:lang w:val="en-US"/>
            </w:rPr>
          </w:pPr>
          <w:hyperlink w:anchor="_Toc58582108" w:history="1">
            <w:r w:rsidR="00697A38" w:rsidRPr="0014242A">
              <w:rPr>
                <w:rStyle w:val="Hyperlink"/>
                <w:noProof/>
              </w:rPr>
              <w:t>Nearby Analysis</w:t>
            </w:r>
            <w:r w:rsidR="00697A38">
              <w:rPr>
                <w:noProof/>
                <w:webHidden/>
              </w:rPr>
              <w:tab/>
            </w:r>
            <w:r w:rsidR="00697A38">
              <w:rPr>
                <w:noProof/>
                <w:webHidden/>
              </w:rPr>
              <w:fldChar w:fldCharType="begin"/>
            </w:r>
            <w:r w:rsidR="00697A38">
              <w:rPr>
                <w:noProof/>
                <w:webHidden/>
              </w:rPr>
              <w:instrText xml:space="preserve"> PAGEREF _Toc58582108 \h </w:instrText>
            </w:r>
            <w:r w:rsidR="00697A38">
              <w:rPr>
                <w:noProof/>
                <w:webHidden/>
              </w:rPr>
            </w:r>
            <w:r w:rsidR="00697A38">
              <w:rPr>
                <w:noProof/>
                <w:webHidden/>
              </w:rPr>
              <w:fldChar w:fldCharType="separate"/>
            </w:r>
            <w:r w:rsidR="00697A38">
              <w:rPr>
                <w:noProof/>
                <w:webHidden/>
              </w:rPr>
              <w:t>2</w:t>
            </w:r>
            <w:r w:rsidR="00697A38">
              <w:rPr>
                <w:noProof/>
                <w:webHidden/>
              </w:rPr>
              <w:fldChar w:fldCharType="end"/>
            </w:r>
          </w:hyperlink>
        </w:p>
        <w:p w14:paraId="05FBE42A" w14:textId="38637928" w:rsidR="00697A38" w:rsidRDefault="00A611C4">
          <w:pPr>
            <w:pStyle w:val="TOC1"/>
            <w:tabs>
              <w:tab w:val="right" w:leader="dot" w:pos="9010"/>
            </w:tabs>
            <w:rPr>
              <w:noProof/>
              <w:lang w:val="en-US"/>
            </w:rPr>
          </w:pPr>
          <w:hyperlink w:anchor="_Toc58582109" w:history="1">
            <w:r w:rsidR="00697A38" w:rsidRPr="0014242A">
              <w:rPr>
                <w:rStyle w:val="Hyperlink"/>
                <w:noProof/>
              </w:rPr>
              <w:t>Listing cleaning</w:t>
            </w:r>
            <w:r w:rsidR="00697A38">
              <w:rPr>
                <w:noProof/>
                <w:webHidden/>
              </w:rPr>
              <w:tab/>
            </w:r>
            <w:r w:rsidR="00697A38">
              <w:rPr>
                <w:noProof/>
                <w:webHidden/>
              </w:rPr>
              <w:fldChar w:fldCharType="begin"/>
            </w:r>
            <w:r w:rsidR="00697A38">
              <w:rPr>
                <w:noProof/>
                <w:webHidden/>
              </w:rPr>
              <w:instrText xml:space="preserve"> PAGEREF _Toc58582109 \h </w:instrText>
            </w:r>
            <w:r w:rsidR="00697A38">
              <w:rPr>
                <w:noProof/>
                <w:webHidden/>
              </w:rPr>
            </w:r>
            <w:r w:rsidR="00697A38">
              <w:rPr>
                <w:noProof/>
                <w:webHidden/>
              </w:rPr>
              <w:fldChar w:fldCharType="separate"/>
            </w:r>
            <w:r w:rsidR="00697A38">
              <w:rPr>
                <w:noProof/>
                <w:webHidden/>
              </w:rPr>
              <w:t>2</w:t>
            </w:r>
            <w:r w:rsidR="00697A38">
              <w:rPr>
                <w:noProof/>
                <w:webHidden/>
              </w:rPr>
              <w:fldChar w:fldCharType="end"/>
            </w:r>
          </w:hyperlink>
        </w:p>
        <w:p w14:paraId="2B6CC938" w14:textId="1BED4276" w:rsidR="00697A38" w:rsidRDefault="00A611C4">
          <w:pPr>
            <w:pStyle w:val="TOC1"/>
            <w:tabs>
              <w:tab w:val="right" w:leader="dot" w:pos="9010"/>
            </w:tabs>
            <w:rPr>
              <w:noProof/>
              <w:lang w:val="en-US"/>
            </w:rPr>
          </w:pPr>
          <w:hyperlink w:anchor="_Toc58582110" w:history="1">
            <w:r w:rsidR="00697A38" w:rsidRPr="0014242A">
              <w:rPr>
                <w:rStyle w:val="Hyperlink"/>
                <w:noProof/>
                <w:lang w:val="en-US"/>
              </w:rPr>
              <w:t>Bayesian average rating</w:t>
            </w:r>
            <w:r w:rsidR="00697A38">
              <w:rPr>
                <w:noProof/>
                <w:webHidden/>
              </w:rPr>
              <w:tab/>
            </w:r>
            <w:r w:rsidR="00697A38">
              <w:rPr>
                <w:noProof/>
                <w:webHidden/>
              </w:rPr>
              <w:fldChar w:fldCharType="begin"/>
            </w:r>
            <w:r w:rsidR="00697A38">
              <w:rPr>
                <w:noProof/>
                <w:webHidden/>
              </w:rPr>
              <w:instrText xml:space="preserve"> PAGEREF _Toc58582110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07703866" w14:textId="639DA208" w:rsidR="00697A38" w:rsidRDefault="00A611C4">
          <w:pPr>
            <w:pStyle w:val="TOC1"/>
            <w:tabs>
              <w:tab w:val="right" w:leader="dot" w:pos="9010"/>
            </w:tabs>
            <w:rPr>
              <w:noProof/>
              <w:lang w:val="en-US"/>
            </w:rPr>
          </w:pPr>
          <w:hyperlink w:anchor="_Toc58582111" w:history="1">
            <w:r w:rsidR="00697A38" w:rsidRPr="0014242A">
              <w:rPr>
                <w:rStyle w:val="Hyperlink"/>
                <w:noProof/>
              </w:rPr>
              <w:t>Analysis on price, superhost, amenities, and response rate</w:t>
            </w:r>
            <w:r w:rsidR="00697A38">
              <w:rPr>
                <w:noProof/>
                <w:webHidden/>
              </w:rPr>
              <w:tab/>
            </w:r>
            <w:r w:rsidR="00697A38">
              <w:rPr>
                <w:noProof/>
                <w:webHidden/>
              </w:rPr>
              <w:fldChar w:fldCharType="begin"/>
            </w:r>
            <w:r w:rsidR="00697A38">
              <w:rPr>
                <w:noProof/>
                <w:webHidden/>
              </w:rPr>
              <w:instrText xml:space="preserve"> PAGEREF _Toc58582111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7730465E" w14:textId="7FEB30A2" w:rsidR="00697A38" w:rsidRDefault="00A611C4">
          <w:pPr>
            <w:pStyle w:val="TOC1"/>
            <w:tabs>
              <w:tab w:val="right" w:leader="dot" w:pos="9010"/>
            </w:tabs>
            <w:rPr>
              <w:noProof/>
              <w:lang w:val="en-US"/>
            </w:rPr>
          </w:pPr>
          <w:hyperlink w:anchor="_Toc58582112" w:history="1">
            <w:r w:rsidR="00697A38" w:rsidRPr="0014242A">
              <w:rPr>
                <w:rStyle w:val="Hyperlink"/>
                <w:noProof/>
              </w:rPr>
              <w:t>Crime Cleaning and Merging</w:t>
            </w:r>
            <w:r w:rsidR="00697A38">
              <w:rPr>
                <w:noProof/>
                <w:webHidden/>
              </w:rPr>
              <w:tab/>
            </w:r>
            <w:r w:rsidR="00697A38">
              <w:rPr>
                <w:noProof/>
                <w:webHidden/>
              </w:rPr>
              <w:fldChar w:fldCharType="begin"/>
            </w:r>
            <w:r w:rsidR="00697A38">
              <w:rPr>
                <w:noProof/>
                <w:webHidden/>
              </w:rPr>
              <w:instrText xml:space="preserve"> PAGEREF _Toc58582112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12086F86" w14:textId="697066FF" w:rsidR="00697A38" w:rsidRDefault="00A611C4">
          <w:pPr>
            <w:pStyle w:val="TOC1"/>
            <w:tabs>
              <w:tab w:val="right" w:leader="dot" w:pos="9010"/>
            </w:tabs>
            <w:rPr>
              <w:noProof/>
              <w:lang w:val="en-US"/>
            </w:rPr>
          </w:pPr>
          <w:hyperlink w:anchor="_Toc58582113" w:history="1">
            <w:r w:rsidR="00697A38" w:rsidRPr="0014242A">
              <w:rPr>
                <w:rStyle w:val="Hyperlink"/>
                <w:noProof/>
              </w:rPr>
              <w:t>Analysis on crime, roomtype, and roomno</w:t>
            </w:r>
            <w:r w:rsidR="00697A38">
              <w:rPr>
                <w:noProof/>
                <w:webHidden/>
              </w:rPr>
              <w:tab/>
            </w:r>
            <w:r w:rsidR="00697A38">
              <w:rPr>
                <w:noProof/>
                <w:webHidden/>
              </w:rPr>
              <w:fldChar w:fldCharType="begin"/>
            </w:r>
            <w:r w:rsidR="00697A38">
              <w:rPr>
                <w:noProof/>
                <w:webHidden/>
              </w:rPr>
              <w:instrText xml:space="preserve"> PAGEREF _Toc58582113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598BFB60" w14:textId="68AB2664" w:rsidR="00565C94" w:rsidRPr="00565C94" w:rsidRDefault="00565C94" w:rsidP="00565C94">
          <w:pPr>
            <w:rPr>
              <w:b/>
              <w:bCs/>
              <w:lang w:val="zh-CN"/>
            </w:rPr>
          </w:pPr>
          <w:r>
            <w:rPr>
              <w:b/>
              <w:bCs/>
              <w:lang w:val="zh-CN"/>
            </w:rPr>
            <w:fldChar w:fldCharType="end"/>
          </w:r>
        </w:p>
      </w:sdtContent>
    </w:sdt>
    <w:p w14:paraId="3D70E5E4" w14:textId="6B3951C0" w:rsidR="00565C94" w:rsidRPr="00565C94" w:rsidRDefault="00565C94" w:rsidP="00565C94">
      <w:pPr>
        <w:pStyle w:val="Heading1"/>
        <w:spacing w:before="120"/>
      </w:pPr>
      <w:bookmarkStart w:id="0" w:name="_Toc58582106"/>
      <w:r w:rsidRPr="00565C94">
        <w:rPr>
          <w:rFonts w:hint="eastAsia"/>
        </w:rPr>
        <w:t>A</w:t>
      </w:r>
      <w:r w:rsidRPr="00565C94">
        <w:t>bstract</w:t>
      </w:r>
      <w:bookmarkEnd w:id="0"/>
    </w:p>
    <w:p w14:paraId="1B303A90" w14:textId="77777777" w:rsidR="00565C94" w:rsidRDefault="00565C94" w:rsidP="00565C94">
      <w:pPr>
        <w:spacing w:line="276" w:lineRule="auto"/>
        <w:jc w:val="both"/>
      </w:pPr>
      <w:r>
        <w:t xml:space="preserve">The objective of this project is to identify characteristics that contribute to the popularity of a listing on Airbnb in New York City, eventually to help Airbnb listing owners efficiently improve their listing popularity. Specifically, we will explore what aspects of listings influence popularity most and construct a predictive model to capture potential popularity of an input listing. The listing popularity will be measured by ratings and number of reviews. </w:t>
      </w:r>
    </w:p>
    <w:p w14:paraId="11022ACA" w14:textId="77777777" w:rsidR="00565C94" w:rsidRPr="00565C94" w:rsidRDefault="00565C94" w:rsidP="00565C94"/>
    <w:p w14:paraId="19BB582E" w14:textId="13F51D47" w:rsidR="00EB02D8" w:rsidRPr="005413F0" w:rsidRDefault="00EB02D8" w:rsidP="00EB02D8">
      <w:pPr>
        <w:pStyle w:val="Heading1"/>
        <w:spacing w:before="120"/>
      </w:pPr>
      <w:bookmarkStart w:id="1" w:name="_Toc58582107"/>
      <w:r w:rsidRPr="005413F0">
        <w:t>Data Collection</w:t>
      </w:r>
      <w:bookmarkEnd w:id="1"/>
    </w:p>
    <w:p w14:paraId="43329150" w14:textId="7777777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sidRPr="00776E74">
        <w:rPr>
          <w:rFonts w:ascii="Calibri" w:hAnsi="Calibri" w:cs="Calibri"/>
          <w:b/>
        </w:rPr>
        <w:t>Data Sources:</w:t>
      </w:r>
      <w:r>
        <w:rPr>
          <w:rFonts w:ascii="Calibri" w:hAnsi="Calibri" w:cs="Calibri"/>
        </w:rPr>
        <w:t xml:space="preserve"> Our data sources include the following three main types: web scraping from Airbnb.com (Search Page), Google Maps API (Nearby Search), and online CSV files (NYC Open Data for Crime Rate data and Insideairbnb.com for response rate data). Variable-level list is shown below.</w:t>
      </w:r>
    </w:p>
    <w:tbl>
      <w:tblPr>
        <w:tblStyle w:val="TableGrid"/>
        <w:tblW w:w="8788" w:type="dxa"/>
        <w:tblLook w:val="04A0" w:firstRow="1" w:lastRow="0" w:firstColumn="1" w:lastColumn="0" w:noHBand="0" w:noVBand="1"/>
      </w:tblPr>
      <w:tblGrid>
        <w:gridCol w:w="3144"/>
        <w:gridCol w:w="958"/>
        <w:gridCol w:w="4686"/>
      </w:tblGrid>
      <w:tr w:rsidR="00EB02D8" w:rsidRPr="00776E74" w14:paraId="560BF46B" w14:textId="77777777" w:rsidTr="00E32E8B">
        <w:trPr>
          <w:trHeight w:val="298"/>
        </w:trPr>
        <w:tc>
          <w:tcPr>
            <w:tcW w:w="3144" w:type="dxa"/>
          </w:tcPr>
          <w:p w14:paraId="05FD712C"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N</w:t>
            </w:r>
            <w:r w:rsidRPr="00776E74">
              <w:rPr>
                <w:rFonts w:ascii="Calibri" w:hAnsi="Calibri" w:cs="Calibri"/>
                <w:b/>
                <w:sz w:val="20"/>
              </w:rPr>
              <w:t>ame of the Source</w:t>
            </w:r>
          </w:p>
        </w:tc>
        <w:tc>
          <w:tcPr>
            <w:tcW w:w="958" w:type="dxa"/>
          </w:tcPr>
          <w:p w14:paraId="66EB66EB"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T</w:t>
            </w:r>
            <w:r w:rsidRPr="00776E74">
              <w:rPr>
                <w:rFonts w:ascii="Calibri" w:hAnsi="Calibri" w:cs="Calibri"/>
                <w:b/>
                <w:sz w:val="20"/>
              </w:rPr>
              <w:t>ype</w:t>
            </w:r>
          </w:p>
        </w:tc>
        <w:tc>
          <w:tcPr>
            <w:tcW w:w="4686" w:type="dxa"/>
          </w:tcPr>
          <w:p w14:paraId="6FD83F94"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V</w:t>
            </w:r>
            <w:r w:rsidRPr="00776E74">
              <w:rPr>
                <w:rFonts w:ascii="Calibri" w:hAnsi="Calibri" w:cs="Calibri"/>
                <w:b/>
                <w:sz w:val="20"/>
              </w:rPr>
              <w:t>ariable(s)</w:t>
            </w:r>
          </w:p>
        </w:tc>
      </w:tr>
      <w:tr w:rsidR="00EB02D8" w:rsidRPr="005413F0" w14:paraId="3F3A09FC" w14:textId="77777777" w:rsidTr="00E32E8B">
        <w:trPr>
          <w:trHeight w:val="1492"/>
        </w:trPr>
        <w:tc>
          <w:tcPr>
            <w:tcW w:w="3144" w:type="dxa"/>
          </w:tcPr>
          <w:p w14:paraId="23AC9D31"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A</w:t>
            </w:r>
            <w:r w:rsidRPr="005413F0">
              <w:rPr>
                <w:rFonts w:ascii="Calibri" w:hAnsi="Calibri" w:cs="Calibri"/>
                <w:sz w:val="20"/>
              </w:rPr>
              <w:t>irbnb.com (Search Page)</w:t>
            </w:r>
          </w:p>
        </w:tc>
        <w:tc>
          <w:tcPr>
            <w:tcW w:w="958" w:type="dxa"/>
          </w:tcPr>
          <w:p w14:paraId="30171EFE"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W</w:t>
            </w:r>
            <w:r w:rsidRPr="005413F0">
              <w:rPr>
                <w:rFonts w:ascii="Calibri" w:hAnsi="Calibri" w:cs="Calibri"/>
                <w:sz w:val="20"/>
              </w:rPr>
              <w:t>eb Scraping</w:t>
            </w:r>
          </w:p>
        </w:tc>
        <w:tc>
          <w:tcPr>
            <w:tcW w:w="4686" w:type="dxa"/>
          </w:tcPr>
          <w:p w14:paraId="020CC6FA"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d, name, city, lat, lng, avgRating, reviewsCount, bathrooms, bathroomLabel</w:t>
            </w:r>
            <w:r>
              <w:rPr>
                <w:rFonts w:ascii="Calibri" w:hAnsi="Calibri" w:cs="Calibri"/>
                <w:sz w:val="20"/>
              </w:rPr>
              <w:t xml:space="preserve">, </w:t>
            </w:r>
            <w:r w:rsidRPr="005413F0">
              <w:rPr>
                <w:rFonts w:ascii="Calibri" w:hAnsi="Calibri" w:cs="Calibri"/>
                <w:sz w:val="20"/>
              </w:rPr>
              <w:t>b</w:t>
            </w:r>
            <w:r>
              <w:rPr>
                <w:rFonts w:ascii="Calibri" w:hAnsi="Calibri" w:cs="Calibri"/>
                <w:sz w:val="20"/>
              </w:rPr>
              <w:t>ed</w:t>
            </w:r>
            <w:r w:rsidRPr="005413F0">
              <w:rPr>
                <w:rFonts w:ascii="Calibri" w:hAnsi="Calibri" w:cs="Calibri"/>
                <w:sz w:val="20"/>
              </w:rPr>
              <w:t>rooms, b</w:t>
            </w:r>
            <w:r>
              <w:rPr>
                <w:rFonts w:ascii="Calibri" w:hAnsi="Calibri" w:cs="Calibri"/>
                <w:sz w:val="20"/>
              </w:rPr>
              <w:t>ed</w:t>
            </w:r>
            <w:r w:rsidRPr="005413F0">
              <w:rPr>
                <w:rFonts w:ascii="Calibri" w:hAnsi="Calibri" w:cs="Calibri"/>
                <w:sz w:val="20"/>
              </w:rPr>
              <w:t>roomLabel</w:t>
            </w:r>
            <w:r>
              <w:rPr>
                <w:rFonts w:ascii="Calibri" w:hAnsi="Calibri" w:cs="Calibri"/>
                <w:sz w:val="20"/>
              </w:rPr>
              <w:t>, beds, guestLabel, personCapacity, roomType, isNewListing, isSuperhost, previewAmenityNames, priceString, rateType.</w:t>
            </w:r>
          </w:p>
        </w:tc>
      </w:tr>
      <w:tr w:rsidR="00EB02D8" w:rsidRPr="005413F0" w14:paraId="3A7905B3" w14:textId="77777777" w:rsidTr="00E32E8B">
        <w:trPr>
          <w:trHeight w:val="597"/>
        </w:trPr>
        <w:tc>
          <w:tcPr>
            <w:tcW w:w="3144" w:type="dxa"/>
          </w:tcPr>
          <w:p w14:paraId="309DE5F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nsideairbnb.com</w:t>
            </w:r>
          </w:p>
        </w:tc>
        <w:tc>
          <w:tcPr>
            <w:tcW w:w="958" w:type="dxa"/>
          </w:tcPr>
          <w:p w14:paraId="348CD26F"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971B6A8" w14:textId="77777777" w:rsidR="00EB02D8" w:rsidRPr="005413F0" w:rsidRDefault="00EB02D8" w:rsidP="00EB02D8">
            <w:pPr>
              <w:spacing w:line="276" w:lineRule="auto"/>
              <w:rPr>
                <w:rFonts w:ascii="Calibri" w:hAnsi="Calibri" w:cs="Calibri"/>
                <w:sz w:val="20"/>
              </w:rPr>
            </w:pPr>
            <w:r>
              <w:rPr>
                <w:rFonts w:ascii="Calibri" w:hAnsi="Calibri" w:cs="Calibri" w:hint="eastAsia"/>
                <w:sz w:val="20"/>
              </w:rPr>
              <w:t>h</w:t>
            </w:r>
            <w:r>
              <w:rPr>
                <w:rFonts w:ascii="Calibri" w:hAnsi="Calibri" w:cs="Calibri"/>
                <w:sz w:val="20"/>
              </w:rPr>
              <w:t xml:space="preserve">ost_response_time, </w:t>
            </w:r>
            <w:r>
              <w:rPr>
                <w:rFonts w:ascii="Calibri" w:hAnsi="Calibri" w:cs="Calibri" w:hint="eastAsia"/>
                <w:sz w:val="20"/>
              </w:rPr>
              <w:t>h</w:t>
            </w:r>
            <w:r>
              <w:rPr>
                <w:rFonts w:ascii="Calibri" w:hAnsi="Calibri" w:cs="Calibri"/>
                <w:sz w:val="20"/>
              </w:rPr>
              <w:t>ost_response_rate, host_acceptance_rate.</w:t>
            </w:r>
          </w:p>
        </w:tc>
      </w:tr>
      <w:tr w:rsidR="00EB02D8" w:rsidRPr="005413F0" w14:paraId="49132841" w14:textId="77777777" w:rsidTr="00E32E8B">
        <w:trPr>
          <w:trHeight w:val="298"/>
        </w:trPr>
        <w:tc>
          <w:tcPr>
            <w:tcW w:w="3144" w:type="dxa"/>
          </w:tcPr>
          <w:p w14:paraId="4FDC867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N</w:t>
            </w:r>
            <w:r w:rsidRPr="005413F0">
              <w:rPr>
                <w:rFonts w:ascii="Calibri" w:hAnsi="Calibri" w:cs="Calibri"/>
                <w:sz w:val="20"/>
              </w:rPr>
              <w:t>YC OpenData</w:t>
            </w:r>
          </w:p>
        </w:tc>
        <w:tc>
          <w:tcPr>
            <w:tcW w:w="958" w:type="dxa"/>
          </w:tcPr>
          <w:p w14:paraId="5A201072"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B23D79B" w14:textId="77777777" w:rsidR="00EB02D8" w:rsidRPr="005413F0" w:rsidRDefault="00EB02D8" w:rsidP="00EB02D8">
            <w:pPr>
              <w:spacing w:line="276" w:lineRule="auto"/>
              <w:rPr>
                <w:rFonts w:ascii="Calibri" w:hAnsi="Calibri" w:cs="Calibri"/>
                <w:sz w:val="20"/>
              </w:rPr>
            </w:pPr>
            <w:r>
              <w:rPr>
                <w:rFonts w:ascii="Calibri" w:hAnsi="Calibri" w:cs="Calibri"/>
                <w:sz w:val="20"/>
              </w:rPr>
              <w:t>Crime rate of each borough.</w:t>
            </w:r>
          </w:p>
        </w:tc>
      </w:tr>
      <w:tr w:rsidR="00EB02D8" w:rsidRPr="005413F0" w14:paraId="26EB90A5" w14:textId="77777777" w:rsidTr="00E32E8B">
        <w:trPr>
          <w:trHeight w:val="298"/>
        </w:trPr>
        <w:tc>
          <w:tcPr>
            <w:tcW w:w="3144" w:type="dxa"/>
          </w:tcPr>
          <w:p w14:paraId="7EFC225F"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G</w:t>
            </w:r>
            <w:r w:rsidRPr="005413F0">
              <w:rPr>
                <w:rFonts w:ascii="Calibri" w:hAnsi="Calibri" w:cs="Calibri"/>
                <w:sz w:val="20"/>
              </w:rPr>
              <w:t>oogle Maps API (Nearby Search)</w:t>
            </w:r>
          </w:p>
        </w:tc>
        <w:tc>
          <w:tcPr>
            <w:tcW w:w="958" w:type="dxa"/>
          </w:tcPr>
          <w:p w14:paraId="29BF91C5" w14:textId="77777777" w:rsidR="00EB02D8" w:rsidRPr="005413F0" w:rsidRDefault="00EB02D8" w:rsidP="00EB02D8">
            <w:pPr>
              <w:spacing w:line="276" w:lineRule="auto"/>
              <w:rPr>
                <w:rFonts w:ascii="Calibri" w:hAnsi="Calibri" w:cs="Calibri"/>
                <w:sz w:val="20"/>
              </w:rPr>
            </w:pPr>
            <w:r w:rsidRPr="005413F0">
              <w:rPr>
                <w:rFonts w:ascii="Calibri" w:hAnsi="Calibri" w:cs="Calibri"/>
                <w:sz w:val="20"/>
              </w:rPr>
              <w:t>API</w:t>
            </w:r>
          </w:p>
        </w:tc>
        <w:tc>
          <w:tcPr>
            <w:tcW w:w="4686" w:type="dxa"/>
          </w:tcPr>
          <w:p w14:paraId="354804C4" w14:textId="77777777" w:rsidR="00EB02D8" w:rsidRPr="005413F0" w:rsidRDefault="00EB02D8" w:rsidP="00EB02D8">
            <w:pPr>
              <w:spacing w:line="276" w:lineRule="auto"/>
              <w:rPr>
                <w:rFonts w:ascii="Calibri" w:hAnsi="Calibri" w:cs="Calibri"/>
                <w:sz w:val="20"/>
              </w:rPr>
            </w:pPr>
            <w:r>
              <w:rPr>
                <w:rFonts w:ascii="Calibri" w:hAnsi="Calibri" w:cs="Calibri" w:hint="eastAsia"/>
                <w:sz w:val="20"/>
              </w:rPr>
              <w:t>N</w:t>
            </w:r>
            <w:r>
              <w:rPr>
                <w:rFonts w:ascii="Calibri" w:hAnsi="Calibri" w:cs="Calibri"/>
                <w:sz w:val="20"/>
              </w:rPr>
              <w:t>earby subway and nearby tourist attractions.</w:t>
            </w:r>
          </w:p>
        </w:tc>
      </w:tr>
    </w:tbl>
    <w:p w14:paraId="7A0E77F7" w14:textId="77777777" w:rsidR="00EB02D8" w:rsidRPr="0014307D" w:rsidRDefault="00EB02D8" w:rsidP="00EB02D8">
      <w:pPr>
        <w:spacing w:line="276" w:lineRule="auto"/>
        <w:rPr>
          <w:rFonts w:ascii="Calibri" w:hAnsi="Calibri" w:cs="Calibri"/>
          <w:b/>
        </w:rPr>
      </w:pPr>
    </w:p>
    <w:p w14:paraId="181D28E8" w14:textId="77777777" w:rsidR="00EB02D8" w:rsidRPr="00776E74" w:rsidRDefault="00EB02D8" w:rsidP="00EB02D8">
      <w:pPr>
        <w:pStyle w:val="ListParagraph"/>
        <w:widowControl w:val="0"/>
        <w:numPr>
          <w:ilvl w:val="0"/>
          <w:numId w:val="3"/>
        </w:numPr>
        <w:spacing w:line="276" w:lineRule="auto"/>
        <w:contextualSpacing w:val="0"/>
        <w:jc w:val="both"/>
        <w:rPr>
          <w:rFonts w:ascii="Calibri" w:hAnsi="Calibri" w:cs="Calibri"/>
          <w:b/>
        </w:rPr>
      </w:pPr>
      <w:r w:rsidRPr="00776E74">
        <w:rPr>
          <w:rFonts w:ascii="Calibri" w:hAnsi="Calibri" w:cs="Calibri" w:hint="eastAsia"/>
          <w:b/>
        </w:rPr>
        <w:lastRenderedPageBreak/>
        <w:t>R</w:t>
      </w:r>
      <w:r w:rsidRPr="00776E74">
        <w:rPr>
          <w:rFonts w:ascii="Calibri" w:hAnsi="Calibri" w:cs="Calibri"/>
          <w:b/>
        </w:rPr>
        <w:t>unning Dependenc</w:t>
      </w:r>
      <w:r>
        <w:rPr>
          <w:rFonts w:ascii="Calibri" w:hAnsi="Calibri" w:cs="Calibri"/>
          <w:b/>
        </w:rPr>
        <w:t>y</w:t>
      </w:r>
      <w:r w:rsidRPr="00776E74">
        <w:rPr>
          <w:rFonts w:ascii="Calibri" w:hAnsi="Calibri" w:cs="Calibri"/>
          <w:b/>
        </w:rPr>
        <w:t>:</w:t>
      </w:r>
    </w:p>
    <w:p w14:paraId="31B70E98"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t xml:space="preserve">The module </w:t>
      </w:r>
      <w:r w:rsidRPr="00776E74">
        <w:rPr>
          <w:rFonts w:ascii="Calibri" w:hAnsi="Calibri" w:cs="Calibri"/>
          <w:i/>
        </w:rPr>
        <w:t>searchpagefetch.py</w:t>
      </w:r>
      <w:r>
        <w:rPr>
          <w:rFonts w:ascii="Calibri" w:hAnsi="Calibri" w:cs="Calibri"/>
        </w:rPr>
        <w:t xml:space="preserve"> relies on the progress management CSV file to be placed with in the same directory. Default file name is “</w:t>
      </w:r>
      <w:r w:rsidRPr="00776E74">
        <w:rPr>
          <w:rFonts w:ascii="Calibri" w:hAnsi="Calibri" w:cs="Calibri"/>
        </w:rPr>
        <w:t>neighborhood_id.csv</w:t>
      </w:r>
      <w:r>
        <w:rPr>
          <w:rFonts w:ascii="Calibri" w:hAnsi="Calibri" w:cs="Calibri"/>
        </w:rPr>
        <w:t>”.</w:t>
      </w:r>
    </w:p>
    <w:p w14:paraId="56B7AD8A"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E</w:t>
      </w:r>
      <w:r>
        <w:rPr>
          <w:rFonts w:ascii="Calibri" w:hAnsi="Calibri" w:cs="Calibri"/>
        </w:rPr>
        <w:t>ach search page normally has information of 20 listings, information in detail page is NOT included here due to limited time and resources.</w:t>
      </w:r>
    </w:p>
    <w:p w14:paraId="5F897C8B" w14:textId="59A583AB"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t xml:space="preserve">If users want to customize a start point, “Done” marks should be labelled in the second column of all the previous rows (like the example below, the function would start from </w:t>
      </w:r>
      <w:r w:rsidR="00565C94">
        <w:rPr>
          <w:rFonts w:ascii="Calibri" w:hAnsi="Calibri" w:cs="Calibri"/>
        </w:rPr>
        <w:t>neighbourhood</w:t>
      </w:r>
      <w:r>
        <w:rPr>
          <w:rFonts w:ascii="Calibri" w:hAnsi="Calibri" w:cs="Calibri"/>
        </w:rPr>
        <w:t xml:space="preserve"> “Baychester”).</w:t>
      </w:r>
    </w:p>
    <w:p w14:paraId="387BD28A" w14:textId="77777777" w:rsidR="00EB02D8" w:rsidRDefault="00EB02D8" w:rsidP="00EB02D8">
      <w:pPr>
        <w:spacing w:line="276" w:lineRule="auto"/>
        <w:jc w:val="center"/>
        <w:rPr>
          <w:rFonts w:ascii="Calibri" w:hAnsi="Calibri" w:cs="Calibri"/>
        </w:rPr>
      </w:pPr>
      <w:r>
        <w:rPr>
          <w:noProof/>
        </w:rPr>
        <w:drawing>
          <wp:inline distT="0" distB="0" distL="0" distR="0" wp14:anchorId="5BF0D59D" wp14:editId="413FD5CE">
            <wp:extent cx="1881900" cy="1024128"/>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767" cy="1035484"/>
                    </a:xfrm>
                    <a:prstGeom prst="rect">
                      <a:avLst/>
                    </a:prstGeom>
                  </pic:spPr>
                </pic:pic>
              </a:graphicData>
            </a:graphic>
          </wp:inline>
        </w:drawing>
      </w:r>
    </w:p>
    <w:p w14:paraId="0148BD25" w14:textId="2408C0A8" w:rsidR="00EB02D8" w:rsidRDefault="00EB02D8" w:rsidP="00EB02D8">
      <w:pPr>
        <w:spacing w:line="276" w:lineRule="auto"/>
        <w:rPr>
          <w:rFonts w:ascii="Calibri" w:hAnsi="Calibri" w:cs="Calibri"/>
        </w:rPr>
      </w:pPr>
    </w:p>
    <w:p w14:paraId="5E8CF314" w14:textId="7777777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Pr>
          <w:rFonts w:ascii="Calibri" w:hAnsi="Calibri" w:cs="Calibri" w:hint="eastAsia"/>
        </w:rPr>
        <w:t>S</w:t>
      </w:r>
      <w:r>
        <w:rPr>
          <w:rFonts w:ascii="Calibri" w:hAnsi="Calibri" w:cs="Calibri"/>
        </w:rPr>
        <w:t>tructure of the web scraper:</w:t>
      </w:r>
    </w:p>
    <w:p w14:paraId="605640C6"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A</w:t>
      </w:r>
      <w:r>
        <w:rPr>
          <w:rFonts w:ascii="Calibri" w:hAnsi="Calibri" w:cs="Calibri"/>
        </w:rPr>
        <w:t xml:space="preserve"> brief graph can be used to understand the logic of the web scraper in searchpagefetch.py.</w:t>
      </w:r>
    </w:p>
    <w:p w14:paraId="67FFD08E" w14:textId="77777777" w:rsidR="00EB02D8" w:rsidRPr="00776E74" w:rsidRDefault="00EB02D8" w:rsidP="00EB02D8">
      <w:pPr>
        <w:spacing w:line="276" w:lineRule="auto"/>
        <w:jc w:val="center"/>
        <w:rPr>
          <w:rFonts w:ascii="Calibri" w:hAnsi="Calibri" w:cs="Calibri"/>
        </w:rPr>
      </w:pPr>
      <w:r>
        <w:rPr>
          <w:noProof/>
        </w:rPr>
        <w:drawing>
          <wp:inline distT="0" distB="0" distL="0" distR="0" wp14:anchorId="48FA1DA5" wp14:editId="7AC99FEA">
            <wp:extent cx="3648974" cy="16254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2375" cy="1658174"/>
                    </a:xfrm>
                    <a:prstGeom prst="rect">
                      <a:avLst/>
                    </a:prstGeom>
                  </pic:spPr>
                </pic:pic>
              </a:graphicData>
            </a:graphic>
          </wp:inline>
        </w:drawing>
      </w:r>
    </w:p>
    <w:p w14:paraId="23B80B15" w14:textId="24CE5AEA" w:rsidR="00EB02D8" w:rsidRDefault="00EB02D8" w:rsidP="00EB02D8">
      <w:pPr>
        <w:spacing w:line="276" w:lineRule="auto"/>
      </w:pPr>
    </w:p>
    <w:p w14:paraId="516302B3" w14:textId="7A4CEF06" w:rsidR="005A4F3F" w:rsidRPr="00EB02D8" w:rsidRDefault="00D96AF4" w:rsidP="00EB02D8">
      <w:pPr>
        <w:pStyle w:val="Heading1"/>
        <w:spacing w:before="120"/>
      </w:pPr>
      <w:bookmarkStart w:id="2" w:name="_Toc58582108"/>
      <w:r w:rsidRPr="00EB02D8">
        <w:t>Nearby</w:t>
      </w:r>
      <w:r w:rsidR="00565C94">
        <w:t xml:space="preserve"> Analysis</w:t>
      </w:r>
      <w:bookmarkEnd w:id="2"/>
    </w:p>
    <w:p w14:paraId="5E6B5B40" w14:textId="77777777" w:rsidR="00D96AF4" w:rsidRDefault="00D96AF4" w:rsidP="00EB02D8">
      <w:pPr>
        <w:pStyle w:val="ListParagraph"/>
        <w:numPr>
          <w:ilvl w:val="0"/>
          <w:numId w:val="1"/>
        </w:numPr>
        <w:spacing w:line="276" w:lineRule="auto"/>
      </w:pPr>
      <w:r>
        <w:t>Nearby Search: Register with Google Cloud Platform and get an API for requests. User could change the location, category, search radius and page token when calling functions. JSON response is received. A list will record whether nearby has such kind of places or not.</w:t>
      </w:r>
    </w:p>
    <w:p w14:paraId="5798985D" w14:textId="77777777" w:rsidR="00D96AF4" w:rsidRDefault="00D96AF4" w:rsidP="00EB02D8">
      <w:pPr>
        <w:pStyle w:val="ListParagraph"/>
        <w:numPr>
          <w:ilvl w:val="0"/>
          <w:numId w:val="1"/>
        </w:numPr>
        <w:spacing w:line="276" w:lineRule="auto"/>
      </w:pPr>
      <w:r>
        <w:t>Nearby Analysis: Set the variables that user wants to test the relationship. A boxplot will be plotted with corresponding y-variable and x-variable chosen.</w:t>
      </w:r>
    </w:p>
    <w:p w14:paraId="141A1A21" w14:textId="77777777" w:rsidR="00D96AF4" w:rsidRDefault="00D96AF4" w:rsidP="00EB02D8">
      <w:pPr>
        <w:pStyle w:val="ListParagraph"/>
        <w:numPr>
          <w:ilvl w:val="0"/>
          <w:numId w:val="1"/>
        </w:numPr>
        <w:spacing w:line="276" w:lineRule="auto"/>
      </w:pPr>
      <w:r>
        <w:t>Hotmap plot: Set the variable that user wants to see the distribution on NYC map. A map with distribution of variables (may have categories/quantiles) in NYC will be shown.</w:t>
      </w:r>
    </w:p>
    <w:p w14:paraId="48691E82" w14:textId="77777777" w:rsidR="003920B7" w:rsidRPr="00EB02D8" w:rsidRDefault="001A5360" w:rsidP="00EB02D8">
      <w:pPr>
        <w:pStyle w:val="Heading1"/>
        <w:spacing w:before="120"/>
      </w:pPr>
      <w:bookmarkStart w:id="3" w:name="_Toc58582109"/>
      <w:r w:rsidRPr="00EB02D8">
        <w:rPr>
          <w:rFonts w:hint="eastAsia"/>
        </w:rPr>
        <w:t>L</w:t>
      </w:r>
      <w:r w:rsidRPr="00EB02D8">
        <w:t>isting cleaning</w:t>
      </w:r>
      <w:bookmarkEnd w:id="3"/>
    </w:p>
    <w:p w14:paraId="03C435C0" w14:textId="77777777" w:rsidR="001A5360" w:rsidRDefault="001A5360" w:rsidP="00EB02D8">
      <w:pPr>
        <w:pStyle w:val="ListParagraph"/>
        <w:numPr>
          <w:ilvl w:val="0"/>
          <w:numId w:val="1"/>
        </w:numPr>
        <w:spacing w:line="276" w:lineRule="auto"/>
      </w:pPr>
      <w:r>
        <w:t>To calculate Bayesian average rating, merge host response information and convert amenity into four separate columns</w:t>
      </w:r>
    </w:p>
    <w:p w14:paraId="194EB608" w14:textId="77777777" w:rsidR="008A16B6" w:rsidRPr="00EB02D8" w:rsidRDefault="008A16B6" w:rsidP="00EB02D8">
      <w:pPr>
        <w:pStyle w:val="Heading1"/>
        <w:spacing w:before="120"/>
        <w:rPr>
          <w:lang w:val="en-US"/>
        </w:rPr>
      </w:pPr>
      <w:bookmarkStart w:id="4" w:name="_Toc58582110"/>
      <w:r w:rsidRPr="00EB02D8">
        <w:rPr>
          <w:lang w:val="en-US"/>
        </w:rPr>
        <w:lastRenderedPageBreak/>
        <w:t>Bayesian average rating</w:t>
      </w:r>
      <w:bookmarkEnd w:id="4"/>
    </w:p>
    <w:p w14:paraId="7BAA1BFB" w14:textId="77777777" w:rsidR="008A16B6" w:rsidRDefault="008A16B6" w:rsidP="00EB02D8">
      <w:pPr>
        <w:pStyle w:val="ListParagraph"/>
        <w:numPr>
          <w:ilvl w:val="0"/>
          <w:numId w:val="2"/>
        </w:numPr>
        <w:spacing w:line="276" w:lineRule="auto"/>
      </w:pPr>
      <w:r>
        <w:t xml:space="preserve">Create the histogram plot of </w:t>
      </w:r>
      <w:r w:rsidRPr="00D93535">
        <w:t>avgRating</w:t>
      </w:r>
      <w:r>
        <w:t xml:space="preserve"> and </w:t>
      </w:r>
      <w:r w:rsidRPr="00D93535">
        <w:t>bysAvgRating</w:t>
      </w:r>
      <w:r>
        <w:t xml:space="preserve"> (for presentation purpose)</w:t>
      </w:r>
    </w:p>
    <w:p w14:paraId="48006C89" w14:textId="77777777" w:rsidR="001A5360" w:rsidRPr="00EB02D8" w:rsidRDefault="001A5360" w:rsidP="00EB02D8">
      <w:pPr>
        <w:pStyle w:val="Heading1"/>
        <w:spacing w:before="120"/>
      </w:pPr>
      <w:bookmarkStart w:id="5" w:name="_Toc58582111"/>
      <w:r w:rsidRPr="00EB02D8">
        <w:t>Analysis on price, superhost, amenities, and response rate</w:t>
      </w:r>
      <w:bookmarkEnd w:id="5"/>
    </w:p>
    <w:p w14:paraId="7B1CFF05" w14:textId="77777777" w:rsidR="00426FFF" w:rsidRDefault="001A5360" w:rsidP="00565C94">
      <w:pPr>
        <w:pStyle w:val="ListParagraph"/>
        <w:numPr>
          <w:ilvl w:val="0"/>
          <w:numId w:val="1"/>
        </w:numPr>
        <w:spacing w:line="276" w:lineRule="auto"/>
      </w:pPr>
      <w:r>
        <w:t>Output include</w:t>
      </w:r>
      <w:r w:rsidR="00426FFF">
        <w:t>s:</w:t>
      </w:r>
    </w:p>
    <w:p w14:paraId="498E9997" w14:textId="77777777" w:rsidR="00426FFF" w:rsidRDefault="00F10CD1" w:rsidP="00426FFF">
      <w:pPr>
        <w:pStyle w:val="ListParagraph"/>
        <w:numPr>
          <w:ilvl w:val="0"/>
          <w:numId w:val="7"/>
        </w:numPr>
        <w:spacing w:line="276" w:lineRule="auto"/>
      </w:pPr>
      <w:r>
        <w:t>boxplot of number of amenities to Bayesian average rating</w:t>
      </w:r>
    </w:p>
    <w:p w14:paraId="521224FD" w14:textId="77777777" w:rsidR="00426FFF" w:rsidRDefault="00F10CD1" w:rsidP="00426FFF">
      <w:pPr>
        <w:pStyle w:val="ListParagraph"/>
        <w:numPr>
          <w:ilvl w:val="0"/>
          <w:numId w:val="7"/>
        </w:numPr>
        <w:spacing w:line="276" w:lineRule="auto"/>
      </w:pPr>
      <w:r>
        <w:t>boxplot of number of amenities to Bayesian average rating under superhost or not</w:t>
      </w:r>
    </w:p>
    <w:p w14:paraId="74A8560D" w14:textId="77777777" w:rsidR="00426FFF" w:rsidRDefault="00F10CD1" w:rsidP="00426FFF">
      <w:pPr>
        <w:pStyle w:val="ListParagraph"/>
        <w:numPr>
          <w:ilvl w:val="0"/>
          <w:numId w:val="7"/>
        </w:numPr>
        <w:spacing w:line="276" w:lineRule="auto"/>
      </w:pPr>
      <w:r>
        <w:t>boxplot of superhost</w:t>
      </w:r>
    </w:p>
    <w:p w14:paraId="70781332" w14:textId="77777777" w:rsidR="00426FFF" w:rsidRDefault="00F10CD1" w:rsidP="00426FFF">
      <w:pPr>
        <w:pStyle w:val="ListParagraph"/>
        <w:numPr>
          <w:ilvl w:val="0"/>
          <w:numId w:val="7"/>
        </w:numPr>
        <w:spacing w:line="276" w:lineRule="auto"/>
      </w:pPr>
      <w:r>
        <w:t>scatter plot of response rate to Bayesian average rating</w:t>
      </w:r>
    </w:p>
    <w:p w14:paraId="3B105DD7" w14:textId="33DE4133" w:rsidR="003920B7" w:rsidRDefault="00F10CD1" w:rsidP="00426FFF">
      <w:pPr>
        <w:pStyle w:val="ListParagraph"/>
        <w:numPr>
          <w:ilvl w:val="0"/>
          <w:numId w:val="7"/>
        </w:numPr>
        <w:spacing w:line="276" w:lineRule="auto"/>
      </w:pPr>
      <w:r>
        <w:t>correlation heatmap of attributes</w:t>
      </w:r>
    </w:p>
    <w:p w14:paraId="3C50AD5E" w14:textId="55CC048D" w:rsidR="00B06D9E" w:rsidRDefault="00B06D9E" w:rsidP="00B06D9E">
      <w:pPr>
        <w:spacing w:line="276" w:lineRule="auto"/>
      </w:pPr>
    </w:p>
    <w:p w14:paraId="0ED78099" w14:textId="4A1D2533" w:rsidR="00B06D9E" w:rsidRDefault="00B06D9E" w:rsidP="00697A38">
      <w:pPr>
        <w:pStyle w:val="Heading1"/>
        <w:spacing w:before="120"/>
      </w:pPr>
      <w:bookmarkStart w:id="6" w:name="_Toc58582112"/>
      <w:r>
        <w:t>Crime Cleaning and Merging</w:t>
      </w:r>
      <w:bookmarkEnd w:id="6"/>
    </w:p>
    <w:p w14:paraId="0B2A07D9" w14:textId="0FC58CAE" w:rsidR="00B06D9E" w:rsidRPr="00B06D9E" w:rsidRDefault="00B06D9E" w:rsidP="00B06D9E">
      <w:pPr>
        <w:pStyle w:val="ListParagraph"/>
        <w:numPr>
          <w:ilvl w:val="0"/>
          <w:numId w:val="4"/>
        </w:numPr>
        <w:spacing w:line="276" w:lineRule="auto"/>
        <w:rPr>
          <w:b/>
          <w:bCs/>
        </w:rPr>
      </w:pPr>
      <w:r>
        <w:t>Clean the ‘borough’ column in the cleaned listing data frame to merge with the crime data frame</w:t>
      </w:r>
    </w:p>
    <w:p w14:paraId="10064607" w14:textId="75148F24" w:rsidR="00B06D9E" w:rsidRPr="00B06D9E" w:rsidRDefault="00B06D9E" w:rsidP="00B06D9E">
      <w:pPr>
        <w:pStyle w:val="ListParagraph"/>
        <w:numPr>
          <w:ilvl w:val="0"/>
          <w:numId w:val="4"/>
        </w:numPr>
        <w:spacing w:line="276" w:lineRule="auto"/>
        <w:rPr>
          <w:b/>
          <w:bCs/>
        </w:rPr>
      </w:pPr>
      <w:r>
        <w:t>Create a new column for population and compute the crime rate for each borough</w:t>
      </w:r>
    </w:p>
    <w:p w14:paraId="30C45BF4" w14:textId="61A8792D" w:rsidR="00B06D9E" w:rsidRPr="00B06D9E" w:rsidRDefault="00B06D9E" w:rsidP="00B06D9E">
      <w:pPr>
        <w:pStyle w:val="ListParagraph"/>
        <w:numPr>
          <w:ilvl w:val="0"/>
          <w:numId w:val="4"/>
        </w:numPr>
        <w:spacing w:line="276" w:lineRule="auto"/>
        <w:rPr>
          <w:b/>
          <w:bCs/>
        </w:rPr>
      </w:pPr>
      <w:r>
        <w:t xml:space="preserve">Select desired columns and return a final dataset </w:t>
      </w:r>
    </w:p>
    <w:p w14:paraId="173D9D86" w14:textId="413CE4D4" w:rsidR="00B06D9E" w:rsidRDefault="00B06D9E" w:rsidP="00B06D9E">
      <w:pPr>
        <w:spacing w:line="276" w:lineRule="auto"/>
        <w:rPr>
          <w:b/>
          <w:bCs/>
        </w:rPr>
      </w:pPr>
    </w:p>
    <w:p w14:paraId="58236EBC" w14:textId="78ACB056" w:rsidR="00B06D9E" w:rsidRDefault="00426FFF" w:rsidP="00697A38">
      <w:pPr>
        <w:pStyle w:val="Heading1"/>
        <w:spacing w:before="120"/>
      </w:pPr>
      <w:bookmarkStart w:id="7" w:name="_Toc58582113"/>
      <w:r>
        <w:t>Analysis on crime, roomtype, and roomno</w:t>
      </w:r>
      <w:bookmarkEnd w:id="7"/>
    </w:p>
    <w:p w14:paraId="21A38647" w14:textId="799D0A28" w:rsidR="00426FFF" w:rsidRPr="00426FFF" w:rsidRDefault="00426FFF" w:rsidP="00426FFF">
      <w:pPr>
        <w:pStyle w:val="ListParagraph"/>
        <w:numPr>
          <w:ilvl w:val="0"/>
          <w:numId w:val="1"/>
        </w:numPr>
        <w:spacing w:line="276" w:lineRule="auto"/>
        <w:rPr>
          <w:b/>
          <w:bCs/>
        </w:rPr>
      </w:pPr>
      <w:r>
        <w:t>Output includes:</w:t>
      </w:r>
    </w:p>
    <w:p w14:paraId="7A7742B0" w14:textId="59B728E4" w:rsidR="00426FFF" w:rsidRPr="00426FFF" w:rsidRDefault="00426FFF" w:rsidP="00426FFF">
      <w:pPr>
        <w:pStyle w:val="ListParagraph"/>
        <w:numPr>
          <w:ilvl w:val="0"/>
          <w:numId w:val="6"/>
        </w:numPr>
        <w:spacing w:line="276" w:lineRule="auto"/>
        <w:rPr>
          <w:b/>
          <w:bCs/>
        </w:rPr>
      </w:pPr>
      <w:r>
        <w:t>boxplot of crime rates to Bayesian average rating by borough</w:t>
      </w:r>
    </w:p>
    <w:p w14:paraId="26E55F4E" w14:textId="48860D40" w:rsidR="00426FFF" w:rsidRPr="00426FFF" w:rsidRDefault="00426FFF" w:rsidP="00426FFF">
      <w:pPr>
        <w:pStyle w:val="ListParagraph"/>
        <w:numPr>
          <w:ilvl w:val="0"/>
          <w:numId w:val="6"/>
        </w:numPr>
        <w:spacing w:line="276" w:lineRule="auto"/>
        <w:rPr>
          <w:b/>
          <w:bCs/>
        </w:rPr>
      </w:pPr>
      <w:r>
        <w:t>bar plot of the distribution of number of listings by borough</w:t>
      </w:r>
    </w:p>
    <w:p w14:paraId="1D1F7693" w14:textId="77777777" w:rsidR="00426FFF" w:rsidRPr="00426FFF" w:rsidRDefault="00426FFF" w:rsidP="00426FFF">
      <w:pPr>
        <w:pStyle w:val="ListParagraph"/>
        <w:numPr>
          <w:ilvl w:val="0"/>
          <w:numId w:val="6"/>
        </w:numPr>
        <w:spacing w:line="276" w:lineRule="auto"/>
        <w:rPr>
          <w:b/>
          <w:bCs/>
        </w:rPr>
      </w:pPr>
      <w:r>
        <w:t>bar plot of the distribution of the Bayesian average rating by borough</w:t>
      </w:r>
    </w:p>
    <w:p w14:paraId="4578EB86" w14:textId="4AF04820" w:rsidR="00426FFF" w:rsidRPr="00426FFF" w:rsidRDefault="00426FFF" w:rsidP="00426FFF">
      <w:pPr>
        <w:pStyle w:val="ListParagraph"/>
        <w:numPr>
          <w:ilvl w:val="0"/>
          <w:numId w:val="6"/>
        </w:numPr>
        <w:spacing w:line="276" w:lineRule="auto"/>
        <w:rPr>
          <w:b/>
          <w:bCs/>
        </w:rPr>
      </w:pPr>
      <w:r>
        <w:t>bar plot of price by borough, boxplot of roomtype to Bayesian average rating</w:t>
      </w:r>
    </w:p>
    <w:p w14:paraId="0B9A6896" w14:textId="77777777" w:rsidR="00426FFF" w:rsidRPr="00426FFF" w:rsidRDefault="00426FFF" w:rsidP="00426FFF">
      <w:pPr>
        <w:pStyle w:val="ListParagraph"/>
        <w:numPr>
          <w:ilvl w:val="0"/>
          <w:numId w:val="6"/>
        </w:numPr>
        <w:spacing w:line="276" w:lineRule="auto"/>
        <w:rPr>
          <w:b/>
          <w:bCs/>
        </w:rPr>
      </w:pPr>
      <w:r>
        <w:t>boxplot of roomtype to Bayesian average rating by borough</w:t>
      </w:r>
    </w:p>
    <w:p w14:paraId="0960127F" w14:textId="77777777" w:rsidR="00426FFF" w:rsidRPr="00426FFF" w:rsidRDefault="00426FFF" w:rsidP="00426FFF">
      <w:pPr>
        <w:pStyle w:val="ListParagraph"/>
        <w:numPr>
          <w:ilvl w:val="0"/>
          <w:numId w:val="6"/>
        </w:numPr>
        <w:spacing w:line="276" w:lineRule="auto"/>
        <w:rPr>
          <w:b/>
          <w:bCs/>
        </w:rPr>
      </w:pPr>
      <w:r>
        <w:t>boxplot of number of bedroom to Bayesian average rating</w:t>
      </w:r>
    </w:p>
    <w:p w14:paraId="399A7BFD" w14:textId="77777777" w:rsidR="00426FFF" w:rsidRPr="00426FFF" w:rsidRDefault="00426FFF" w:rsidP="00426FFF">
      <w:pPr>
        <w:pStyle w:val="ListParagraph"/>
        <w:numPr>
          <w:ilvl w:val="0"/>
          <w:numId w:val="6"/>
        </w:numPr>
        <w:spacing w:line="276" w:lineRule="auto"/>
        <w:rPr>
          <w:b/>
          <w:bCs/>
        </w:rPr>
      </w:pPr>
      <w:r>
        <w:t>scatter plot of number of bedroom to Bayesian average rating</w:t>
      </w:r>
    </w:p>
    <w:p w14:paraId="7AF40A9A" w14:textId="77777777" w:rsidR="00426FFF" w:rsidRPr="00426FFF" w:rsidRDefault="00426FFF" w:rsidP="00426FFF">
      <w:pPr>
        <w:pStyle w:val="ListParagraph"/>
        <w:numPr>
          <w:ilvl w:val="0"/>
          <w:numId w:val="6"/>
        </w:numPr>
        <w:spacing w:line="276" w:lineRule="auto"/>
        <w:rPr>
          <w:b/>
          <w:bCs/>
        </w:rPr>
      </w:pPr>
      <w:r>
        <w:t>boxplot of number of bathroom to Bayesian average rating</w:t>
      </w:r>
    </w:p>
    <w:p w14:paraId="18117111" w14:textId="1D08F036" w:rsidR="00426FFF" w:rsidRPr="00426FFF" w:rsidRDefault="00426FFF" w:rsidP="00426FFF">
      <w:pPr>
        <w:pStyle w:val="ListParagraph"/>
        <w:numPr>
          <w:ilvl w:val="0"/>
          <w:numId w:val="6"/>
        </w:numPr>
        <w:spacing w:line="276" w:lineRule="auto"/>
        <w:rPr>
          <w:b/>
          <w:bCs/>
        </w:rPr>
      </w:pPr>
      <w:r>
        <w:t>scatter plot of number of bathroom to Bayesian average rating</w:t>
      </w:r>
    </w:p>
    <w:p w14:paraId="0AE565F1" w14:textId="546F3E26" w:rsidR="00426FFF" w:rsidRPr="00426FFF" w:rsidRDefault="00426FFF" w:rsidP="00426FFF">
      <w:pPr>
        <w:spacing w:line="276" w:lineRule="auto"/>
        <w:rPr>
          <w:b/>
          <w:bCs/>
        </w:rPr>
      </w:pPr>
    </w:p>
    <w:sectPr w:rsidR="00426FFF" w:rsidRPr="00426FFF" w:rsidSect="00C03900">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41A8B" w14:textId="77777777" w:rsidR="00A611C4" w:rsidRDefault="00A611C4" w:rsidP="00EB02D8">
      <w:r>
        <w:separator/>
      </w:r>
    </w:p>
  </w:endnote>
  <w:endnote w:type="continuationSeparator" w:id="0">
    <w:p w14:paraId="6E432017" w14:textId="77777777" w:rsidR="00A611C4" w:rsidRDefault="00A611C4" w:rsidP="00EB0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2911476"/>
      <w:docPartObj>
        <w:docPartGallery w:val="Page Numbers (Bottom of Page)"/>
        <w:docPartUnique/>
      </w:docPartObj>
    </w:sdtPr>
    <w:sdtEndPr/>
    <w:sdtContent>
      <w:sdt>
        <w:sdtPr>
          <w:id w:val="1728636285"/>
          <w:docPartObj>
            <w:docPartGallery w:val="Page Numbers (Top of Page)"/>
            <w:docPartUnique/>
          </w:docPartObj>
        </w:sdtPr>
        <w:sdtEndPr/>
        <w:sdtContent>
          <w:p w14:paraId="7AFB52EF" w14:textId="04FA9E4B" w:rsidR="00EB02D8" w:rsidRDefault="00EB02D8">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C9A36" w14:textId="77777777" w:rsidR="00A611C4" w:rsidRDefault="00A611C4" w:rsidP="00EB02D8">
      <w:r>
        <w:separator/>
      </w:r>
    </w:p>
  </w:footnote>
  <w:footnote w:type="continuationSeparator" w:id="0">
    <w:p w14:paraId="323437C6" w14:textId="77777777" w:rsidR="00A611C4" w:rsidRDefault="00A611C4" w:rsidP="00EB0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C53"/>
    <w:multiLevelType w:val="hybridMultilevel"/>
    <w:tmpl w:val="B4D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6C68"/>
    <w:multiLevelType w:val="hybridMultilevel"/>
    <w:tmpl w:val="75E41FD0"/>
    <w:lvl w:ilvl="0" w:tplc="0B5893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94C56"/>
    <w:multiLevelType w:val="hybridMultilevel"/>
    <w:tmpl w:val="722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17A37"/>
    <w:multiLevelType w:val="hybridMultilevel"/>
    <w:tmpl w:val="B394D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22267"/>
    <w:multiLevelType w:val="hybridMultilevel"/>
    <w:tmpl w:val="928681BC"/>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59796B"/>
    <w:multiLevelType w:val="hybridMultilevel"/>
    <w:tmpl w:val="AC8E53BA"/>
    <w:lvl w:ilvl="0" w:tplc="17EC1C1C">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1D74A5"/>
    <w:multiLevelType w:val="hybridMultilevel"/>
    <w:tmpl w:val="43E6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F4"/>
    <w:rsid w:val="00022ABE"/>
    <w:rsid w:val="0004751C"/>
    <w:rsid w:val="000529C0"/>
    <w:rsid w:val="000B335A"/>
    <w:rsid w:val="00164350"/>
    <w:rsid w:val="001A39C4"/>
    <w:rsid w:val="001A5360"/>
    <w:rsid w:val="00204A57"/>
    <w:rsid w:val="00263CF4"/>
    <w:rsid w:val="00264973"/>
    <w:rsid w:val="0034377A"/>
    <w:rsid w:val="003920B7"/>
    <w:rsid w:val="003A6197"/>
    <w:rsid w:val="003C4977"/>
    <w:rsid w:val="003F5764"/>
    <w:rsid w:val="004167E1"/>
    <w:rsid w:val="00426FFF"/>
    <w:rsid w:val="0044799D"/>
    <w:rsid w:val="00454187"/>
    <w:rsid w:val="004B3B7A"/>
    <w:rsid w:val="004D3B13"/>
    <w:rsid w:val="00513119"/>
    <w:rsid w:val="00565C94"/>
    <w:rsid w:val="00596E55"/>
    <w:rsid w:val="005A4F3F"/>
    <w:rsid w:val="00644201"/>
    <w:rsid w:val="00697A38"/>
    <w:rsid w:val="006D566D"/>
    <w:rsid w:val="00777EE1"/>
    <w:rsid w:val="007F57BF"/>
    <w:rsid w:val="00845850"/>
    <w:rsid w:val="0089756F"/>
    <w:rsid w:val="008A16B6"/>
    <w:rsid w:val="008A1788"/>
    <w:rsid w:val="00901A2C"/>
    <w:rsid w:val="009237AA"/>
    <w:rsid w:val="00986723"/>
    <w:rsid w:val="009C06E3"/>
    <w:rsid w:val="00A06ED8"/>
    <w:rsid w:val="00A611C4"/>
    <w:rsid w:val="00A75142"/>
    <w:rsid w:val="00B06D9E"/>
    <w:rsid w:val="00BA783D"/>
    <w:rsid w:val="00C03900"/>
    <w:rsid w:val="00C441E2"/>
    <w:rsid w:val="00CB4D5F"/>
    <w:rsid w:val="00CE26F8"/>
    <w:rsid w:val="00D96AF4"/>
    <w:rsid w:val="00DA3DE2"/>
    <w:rsid w:val="00DA6D62"/>
    <w:rsid w:val="00E05094"/>
    <w:rsid w:val="00E55E30"/>
    <w:rsid w:val="00EB02D8"/>
    <w:rsid w:val="00EF7378"/>
    <w:rsid w:val="00EF7FED"/>
    <w:rsid w:val="00F10CD1"/>
    <w:rsid w:val="00F16E7C"/>
    <w:rsid w:val="00F27FC8"/>
    <w:rsid w:val="00FC64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C58F"/>
  <w15:chartTrackingRefBased/>
  <w15:docId w15:val="{CD990753-BB12-EC4F-B5CB-68B1EB50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D8"/>
    <w:pPr>
      <w:keepNext/>
      <w:keepLines/>
      <w:spacing w:beforeLines="50" w:before="50" w:line="360" w:lineRule="auto"/>
      <w:outlineLvl w:val="0"/>
    </w:pPr>
    <w:rPr>
      <w:b/>
      <w:bCs/>
      <w:kern w:val="44"/>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F4"/>
    <w:pPr>
      <w:ind w:left="720"/>
      <w:contextualSpacing/>
    </w:pPr>
  </w:style>
  <w:style w:type="paragraph" w:styleId="Header">
    <w:name w:val="header"/>
    <w:basedOn w:val="Normal"/>
    <w:link w:val="HeaderChar"/>
    <w:uiPriority w:val="99"/>
    <w:unhideWhenUsed/>
    <w:rsid w:val="00EB02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B02D8"/>
    <w:rPr>
      <w:sz w:val="18"/>
      <w:szCs w:val="18"/>
    </w:rPr>
  </w:style>
  <w:style w:type="paragraph" w:styleId="Footer">
    <w:name w:val="footer"/>
    <w:basedOn w:val="Normal"/>
    <w:link w:val="FooterChar"/>
    <w:uiPriority w:val="99"/>
    <w:unhideWhenUsed/>
    <w:rsid w:val="00EB02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B02D8"/>
    <w:rPr>
      <w:sz w:val="18"/>
      <w:szCs w:val="18"/>
    </w:rPr>
  </w:style>
  <w:style w:type="table" w:styleId="TableGrid">
    <w:name w:val="Table Grid"/>
    <w:basedOn w:val="TableNormal"/>
    <w:uiPriority w:val="39"/>
    <w:rsid w:val="00EB02D8"/>
    <w:pPr>
      <w:widowControl w:val="0"/>
      <w:jc w:val="both"/>
    </w:pPr>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02D8"/>
    <w:rPr>
      <w:b/>
      <w:bCs/>
      <w:kern w:val="44"/>
      <w:sz w:val="28"/>
      <w:szCs w:val="44"/>
    </w:rPr>
  </w:style>
  <w:style w:type="paragraph" w:styleId="TOCHeading">
    <w:name w:val="TOC Heading"/>
    <w:basedOn w:val="Heading1"/>
    <w:next w:val="Normal"/>
    <w:uiPriority w:val="39"/>
    <w:unhideWhenUsed/>
    <w:qFormat/>
    <w:rsid w:val="00565C94"/>
    <w:pPr>
      <w:spacing w:beforeLines="0"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65C94"/>
  </w:style>
  <w:style w:type="character" w:styleId="Hyperlink">
    <w:name w:val="Hyperlink"/>
    <w:basedOn w:val="DefaultParagraphFont"/>
    <w:uiPriority w:val="99"/>
    <w:unhideWhenUsed/>
    <w:rsid w:val="00565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2940B-5D0F-4A02-BFBF-D9E3EF0A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Lingqin Yang</dc:creator>
  <cp:keywords/>
  <dc:description/>
  <cp:lastModifiedBy>Lin, Yijing</cp:lastModifiedBy>
  <cp:revision>8</cp:revision>
  <dcterms:created xsi:type="dcterms:W3CDTF">2020-12-09T01:48:00Z</dcterms:created>
  <dcterms:modified xsi:type="dcterms:W3CDTF">2020-12-11T18:08:00Z</dcterms:modified>
</cp:coreProperties>
</file>