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10" w:rsidRPr="005E4410" w:rsidRDefault="005E4410" w:rsidP="00893C56">
      <w:pPr>
        <w:rPr>
          <w:iCs/>
        </w:rPr>
      </w:pPr>
      <w:proofErr w:type="gramStart"/>
      <w:r>
        <w:t xml:space="preserve">Assertion </w:t>
      </w:r>
      <w:proofErr w:type="spellStart"/>
      <w:r>
        <w:t>untuk</w:t>
      </w:r>
      <w:proofErr w:type="spellEnd"/>
      <w:r>
        <w:t xml:space="preserve"> Method DELETE </w:t>
      </w:r>
      <w:proofErr w:type="spellStart"/>
      <w:r>
        <w:t>s</w:t>
      </w:r>
      <w:r w:rsidRPr="005E4410">
        <w:t>elain</w:t>
      </w:r>
      <w:proofErr w:type="spellEnd"/>
      <w:r w:rsidRPr="005E4410">
        <w:t xml:space="preserve"> </w:t>
      </w:r>
      <w:proofErr w:type="spellStart"/>
      <w:r w:rsidRPr="005E4410">
        <w:t>hanya</w:t>
      </w:r>
      <w:proofErr w:type="spellEnd"/>
      <w:r w:rsidRPr="005E4410">
        <w:t xml:space="preserve"> </w:t>
      </w:r>
      <w:r w:rsidRPr="005E4410">
        <w:rPr>
          <w:iCs/>
        </w:rPr>
        <w:t>status code</w:t>
      </w:r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juga</w:t>
      </w:r>
      <w:proofErr w:type="spellEnd"/>
      <w:r>
        <w:rPr>
          <w:iCs/>
        </w:rPr>
        <w:t xml:space="preserve"> di assertion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heade</w:t>
      </w:r>
      <w:r w:rsidR="00893C56">
        <w:rPr>
          <w:iCs/>
        </w:rPr>
        <w:t xml:space="preserve">rs response </w:t>
      </w:r>
      <w:proofErr w:type="spellStart"/>
      <w:r w:rsidR="00893C56">
        <w:rPr>
          <w:iCs/>
        </w:rPr>
        <w:t>untuk</w:t>
      </w:r>
      <w:proofErr w:type="spellEnd"/>
      <w:r w:rsidR="00893C56">
        <w:rPr>
          <w:iCs/>
        </w:rPr>
        <w:t xml:space="preserve"> </w:t>
      </w:r>
      <w:proofErr w:type="spellStart"/>
      <w:r w:rsidR="00893C56">
        <w:rPr>
          <w:iCs/>
        </w:rPr>
        <w:t>memastikan</w:t>
      </w:r>
      <w:proofErr w:type="spellEnd"/>
      <w:r w:rsidR="00893C56">
        <w:rPr>
          <w:iCs/>
        </w:rPr>
        <w:t xml:space="preserve"> </w:t>
      </w:r>
      <w:r w:rsidRPr="005E4410">
        <w:rPr>
          <w:rFonts w:eastAsia="Times New Roman" w:cs="Times New Roman"/>
          <w:szCs w:val="24"/>
          <w:lang w:val="id-ID"/>
        </w:rPr>
        <w:t>yang tidak terkait dengan konten pesan.</w:t>
      </w:r>
      <w:proofErr w:type="gramEnd"/>
      <w:r w:rsidRPr="005E4410">
        <w:rPr>
          <w:rFonts w:eastAsia="Times New Roman" w:cs="Times New Roman"/>
          <w:szCs w:val="24"/>
          <w:lang w:val="id-ID"/>
        </w:rPr>
        <w:t xml:space="preserve"> Header respons, seperti </w:t>
      </w:r>
      <w:proofErr w:type="spellStart"/>
      <w:r w:rsidR="00893C56">
        <w:rPr>
          <w:rFonts w:eastAsia="Times New Roman" w:cs="Times New Roman"/>
          <w:szCs w:val="24"/>
        </w:rPr>
        <w:t>gambar</w:t>
      </w:r>
      <w:proofErr w:type="spellEnd"/>
      <w:r w:rsidR="00893C56">
        <w:rPr>
          <w:rFonts w:eastAsia="Times New Roman" w:cs="Times New Roman"/>
          <w:szCs w:val="24"/>
        </w:rPr>
        <w:t xml:space="preserve"> di </w:t>
      </w:r>
      <w:proofErr w:type="spellStart"/>
      <w:r w:rsidR="00893C56">
        <w:rPr>
          <w:rFonts w:eastAsia="Times New Roman" w:cs="Times New Roman"/>
          <w:szCs w:val="24"/>
        </w:rPr>
        <w:t>bawah</w:t>
      </w:r>
      <w:proofErr w:type="spellEnd"/>
      <w:r w:rsidR="00893C56">
        <w:rPr>
          <w:rFonts w:eastAsia="Times New Roman" w:cs="Times New Roman"/>
          <w:szCs w:val="24"/>
        </w:rPr>
        <w:t xml:space="preserve"> </w:t>
      </w:r>
      <w:proofErr w:type="spellStart"/>
      <w:r w:rsidR="00893C56">
        <w:rPr>
          <w:rFonts w:eastAsia="Times New Roman" w:cs="Times New Roman"/>
          <w:szCs w:val="24"/>
        </w:rPr>
        <w:t>ini</w:t>
      </w:r>
      <w:proofErr w:type="spellEnd"/>
      <w:r w:rsidR="00893C56">
        <w:rPr>
          <w:rFonts w:eastAsia="Times New Roman" w:cs="Times New Roman"/>
          <w:szCs w:val="24"/>
        </w:rPr>
        <w:t xml:space="preserve"> yang </w:t>
      </w:r>
      <w:r w:rsidRPr="005E4410">
        <w:rPr>
          <w:rFonts w:eastAsia="Times New Roman" w:cs="Times New Roman"/>
          <w:szCs w:val="24"/>
          <w:lang w:val="id-ID"/>
        </w:rPr>
        <w:t>digunakan untuk memberikan konteks respons yang lebih rinci.</w:t>
      </w:r>
      <w:bookmarkStart w:id="0" w:name="_GoBack"/>
      <w:bookmarkEnd w:id="0"/>
    </w:p>
    <w:p w:rsidR="005E4410" w:rsidRPr="005E4410" w:rsidRDefault="00893C56" w:rsidP="005E4410">
      <w:pPr>
        <w:jc w:val="left"/>
        <w:rPr>
          <w:rFonts w:eastAsia="Times New Roman" w:cs="Times New Roman"/>
          <w:szCs w:val="24"/>
        </w:rPr>
      </w:pPr>
      <w:r w:rsidRPr="00893C56">
        <w:rPr>
          <w:rFonts w:eastAsia="Times New Roman" w:cs="Times New Roman"/>
          <w:szCs w:val="24"/>
        </w:rPr>
        <w:drawing>
          <wp:inline distT="0" distB="0" distL="0" distR="0" wp14:anchorId="0D26F849" wp14:editId="156CBA28">
            <wp:extent cx="5732145" cy="2300207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410" w:rsidRPr="005E4410">
        <w:rPr>
          <w:rFonts w:eastAsia="Times New Roman" w:cs="Times New Roman"/>
          <w:szCs w:val="24"/>
        </w:rPr>
        <w:t> </w:t>
      </w:r>
    </w:p>
    <w:p w:rsidR="005E4410" w:rsidRPr="005E4410" w:rsidRDefault="005E4410" w:rsidP="005E4410">
      <w:pPr>
        <w:shd w:val="clear" w:color="auto" w:fill="E6E6E6"/>
        <w:spacing w:before="0" w:after="0" w:line="240" w:lineRule="auto"/>
        <w:jc w:val="left"/>
        <w:rPr>
          <w:rFonts w:ascii="Arial" w:eastAsia="Times New Roman" w:hAnsi="Arial" w:cs="Arial"/>
          <w:vanish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vanish/>
          <w:color w:val="0000FF"/>
          <w:sz w:val="18"/>
          <w:szCs w:val="18"/>
        </w:rPr>
        <w:drawing>
          <wp:inline distT="0" distB="0" distL="0" distR="0">
            <wp:extent cx="514350" cy="180975"/>
            <wp:effectExtent l="0" t="0" r="0" b="9525"/>
            <wp:docPr id="2" name="Picture 2" descr="https://ssl.microsofttranslator.com/static/27420612/img/tooltip_logo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420612/img/tooltip_logo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vanish/>
          <w:color w:val="000000"/>
          <w:sz w:val="18"/>
          <w:szCs w:val="18"/>
        </w:rPr>
        <w:drawing>
          <wp:inline distT="0" distB="0" distL="0" distR="0">
            <wp:extent cx="76200" cy="76200"/>
            <wp:effectExtent l="0" t="0" r="0" b="0"/>
            <wp:docPr id="1" name="Picture 1" descr="https://ssl.microsofttranslator.com/static/2742061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42061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10" w:rsidRPr="005E4410" w:rsidRDefault="005E4410" w:rsidP="005E4410">
      <w:pPr>
        <w:shd w:val="clear" w:color="auto" w:fill="E6E6E6"/>
        <w:spacing w:before="60" w:after="120" w:line="240" w:lineRule="auto"/>
        <w:jc w:val="left"/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</w:pPr>
      <w:r w:rsidRPr="005E4410"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  <w:t>Original</w:t>
      </w:r>
    </w:p>
    <w:p w:rsidR="005E4410" w:rsidRPr="005E4410" w:rsidRDefault="005E4410" w:rsidP="005E4410">
      <w:pPr>
        <w:shd w:val="clear" w:color="auto" w:fill="E6E6E6"/>
        <w:spacing w:before="0" w:after="0" w:line="240" w:lineRule="auto"/>
        <w:jc w:val="left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5E441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For example, the Content-Type header is a representation header indicating the original type of data in the body of the response message (prior to the encoding in the Content-Encoding representation header being applied). </w:t>
      </w:r>
    </w:p>
    <w:p w:rsidR="005E4410" w:rsidRPr="005E4410" w:rsidRDefault="005E4410"/>
    <w:sectPr w:rsidR="005E4410" w:rsidRPr="005E4410" w:rsidSect="005E44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0"/>
    <w:rsid w:val="00030A45"/>
    <w:rsid w:val="001D707B"/>
    <w:rsid w:val="00467107"/>
    <w:rsid w:val="00494220"/>
    <w:rsid w:val="004A4919"/>
    <w:rsid w:val="005E4410"/>
    <w:rsid w:val="00631381"/>
    <w:rsid w:val="007C658B"/>
    <w:rsid w:val="00893C56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0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E441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E44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4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44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41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C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0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E441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E44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4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44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41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C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110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150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21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ing.com/translat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2022-06-30T04:08:00Z</dcterms:created>
  <dcterms:modified xsi:type="dcterms:W3CDTF">2022-06-30T04:32:00Z</dcterms:modified>
</cp:coreProperties>
</file>