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12372A"/>
          <w:sz w:val="50"/>
        </w:rPr>
        <w:t>Tasks for Today Management System</w:t>
      </w:r>
    </w:p>
    <w:p>
      <w:pPr>
        <w:spacing w:before="0" w:after="180"/>
      </w:pPr>
      <w:r>
        <w:rPr>
          <w:b/>
          <w:color w:val="436850"/>
          <w:sz w:val="24"/>
        </w:rPr>
        <w:t>Project setup and technical documentation</w:t>
      </w:r>
    </w:p>
    <w:p>
      <w:pPr>
        <w:spacing w:before="0" w:after="180"/>
      </w:pPr>
      <w:r>
        <w:t>This guide explains the assessment application, its database-backed page flow, and the steps to run it with XAMPP on Windows. The project uses explicit CodeIgniter routes, controllers, and models to read task and demo-user records from MySQL. Complete the database setup before opening the site.</w:t>
      </w:r>
    </w:p>
    <w:tbl>
      <w:tblPr>
        <w:tblW w:type="auto" w:w="0"/>
        <w:jc w:val="center"/>
        <w:tblLayout w:type="fixed"/>
        <w:tblLook w:firstColumn="1" w:firstRow="1" w:lastColumn="0" w:lastRow="0" w:noHBand="0" w:noVBand="1" w:val="04A0"/>
      </w:tblPr>
      <w:tblGrid>
        <w:gridCol w:w="1944"/>
        <w:gridCol w:w="8496"/>
      </w:tblGrid>
      <w:tr>
        <w:trPr>
          <w:cantSplit/>
        </w:trPr>
        <w:tc>
          <w:tcPr>
            <w:tcW w:type="dxa" w:w="5083"/>
            <w:vAlign w:val="center"/>
            <w:tcMar>
              <w:top w:w="95" w:type="dxa"/>
              <w:start w:w="110" w:type="dxa"/>
              <w:bottom w:w="95" w:type="dxa"/>
              <w:end w:w="110" w:type="dxa"/>
            </w:tcMar>
            <w:shd w:fill="436850"/>
          </w:tcPr>
          <w:p>
            <w:pPr>
              <w:spacing w:after="0" w:before="0"/>
            </w:pPr>
            <w:r/>
            <w:r>
              <w:rPr>
                <w:rFonts w:ascii="Aptos" w:hAnsi="Aptos"/>
                <w:b/>
                <w:color w:val="FFFFFF"/>
                <w:sz w:val="18"/>
              </w:rPr>
              <w:t>LOCAL SITE</w:t>
            </w:r>
          </w:p>
        </w:tc>
        <w:tc>
          <w:tcPr>
            <w:tcW w:type="dxa" w:w="5083"/>
            <w:vAlign w:val="center"/>
            <w:tcMar>
              <w:top w:w="95" w:type="dxa"/>
              <w:start w:w="110" w:type="dxa"/>
              <w:bottom w:w="95" w:type="dxa"/>
              <w:end w:w="110" w:type="dxa"/>
            </w:tcMar>
            <w:shd w:fill="EAF0E7"/>
          </w:tcPr>
          <w:p>
            <w:pPr>
              <w:spacing w:after="0" w:before="0"/>
            </w:pPr>
            <w:r/>
            <w:r>
              <w:rPr>
                <w:rFonts w:ascii="Aptos" w:hAnsi="Aptos"/>
                <w:b/>
                <w:color w:val="12372A"/>
                <w:sz w:val="18"/>
              </w:rPr>
              <w:t>http://localhost:8083/  |  Starts working after MySQL is running, the SQL file is imported, and .env is configured.</w:t>
            </w:r>
          </w:p>
        </w:tc>
      </w:tr>
    </w:tbl>
    <w:p>
      <w:pPr>
        <w:spacing w:after="20"/>
      </w:pPr>
    </w:p>
    <w:p>
      <w:pPr>
        <w:pStyle w:val="Heading1"/>
        <w:keepNext/>
      </w:pPr>
      <w:r>
        <w:t>Project overview</w:t>
      </w:r>
    </w:p>
    <w:p>
      <w:pPr>
        <w:spacing w:before="0" w:after="100"/>
      </w:pPr>
      <w:r>
        <w:t>EverTask: Tasks for Today is a read-only task overview for the IT0049 Web System Technologies assessment. It replaces temporary PHP arrays with records read from a MySQL database. Today shows only tasks scheduled for the current Asia/Manila date; All Tasks shows the complete schedule; Profile reads one demo user; About identifies the developer and describes the application.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376"/>
            <w:vAlign w:val="center"/>
            <w:tcMar>
              <w:top w:w="95" w:type="dxa"/>
              <w:start w:w="110" w:type="dxa"/>
              <w:bottom w:w="95" w:type="dxa"/>
              <w:end w:w="110" w:type="dxa"/>
            </w:tcMar>
            <w:shd w:fill="12372A"/>
          </w:tcPr>
          <w:p>
            <w:pPr>
              <w:spacing w:after="0" w:before="0"/>
            </w:pPr>
            <w:r/>
            <w:r>
              <w:rPr>
                <w:rFonts w:ascii="Aptos" w:hAnsi="Aptos"/>
                <w:b/>
                <w:color w:val="FFFFFF"/>
                <w:sz w:val="17"/>
              </w:rPr>
              <w:t>Project detail</w:t>
            </w:r>
          </w:p>
        </w:tc>
        <w:tc>
          <w:tcPr>
            <w:tcW w:type="dxa" w:w="7992"/>
            <w:vAlign w:val="center"/>
            <w:tcMar>
              <w:top w:w="95" w:type="dxa"/>
              <w:start w:w="110" w:type="dxa"/>
              <w:bottom w:w="95" w:type="dxa"/>
              <w:end w:w="110" w:type="dxa"/>
            </w:tcMar>
            <w:shd w:fill="12372A"/>
          </w:tcPr>
          <w:p>
            <w:pPr>
              <w:spacing w:after="0" w:before="0"/>
            </w:pPr>
            <w:r/>
            <w:r>
              <w:rPr>
                <w:rFonts w:ascii="Aptos" w:hAnsi="Aptos"/>
                <w:b/>
                <w:color w:val="FFFFFF"/>
                <w:sz w:val="17"/>
              </w:rPr>
              <w:t>Information</w:t>
            </w:r>
          </w:p>
        </w:tc>
      </w:tr>
      <w:tr>
        <w:trPr>
          <w:cantSplit/>
        </w:trPr>
        <w:tc>
          <w:tcPr>
            <w:tcW w:type="dxa" w:w="2376"/>
            <w:vAlign w:val="center"/>
            <w:tcMar>
              <w:top w:w="95" w:type="dxa"/>
              <w:start w:w="110" w:type="dxa"/>
              <w:bottom w:w="95" w:type="dxa"/>
              <w:end w:w="110" w:type="dxa"/>
            </w:tcMar>
          </w:tcPr>
          <w:p>
            <w:pPr>
              <w:spacing w:after="0" w:before="0"/>
            </w:pPr>
            <w:r/>
            <w:r>
              <w:rPr>
                <w:rFonts w:ascii="Aptos" w:hAnsi="Aptos"/>
                <w:b w:val="0"/>
                <w:color w:val="172820"/>
                <w:sz w:val="17"/>
              </w:rPr>
              <w:t>Developer</w:t>
            </w:r>
          </w:p>
        </w:tc>
        <w:tc>
          <w:tcPr>
            <w:tcW w:type="dxa" w:w="7992"/>
            <w:vAlign w:val="center"/>
            <w:tcMar>
              <w:top w:w="95" w:type="dxa"/>
              <w:start w:w="110" w:type="dxa"/>
              <w:bottom w:w="95" w:type="dxa"/>
              <w:end w:w="110" w:type="dxa"/>
            </w:tcMar>
          </w:tcPr>
          <w:p>
            <w:pPr>
              <w:spacing w:after="0" w:before="0"/>
            </w:pPr>
            <w:r/>
            <w:r>
              <w:rPr>
                <w:rFonts w:ascii="Aptos" w:hAnsi="Aptos"/>
                <w:b w:val="0"/>
                <w:color w:val="172820"/>
                <w:sz w:val="17"/>
              </w:rPr>
              <w:t>Tristan Josh Cachapero</w:t>
            </w:r>
          </w:p>
        </w:tc>
      </w:tr>
      <w:tr>
        <w:trPr>
          <w:cantSplit/>
        </w:trPr>
        <w:tc>
          <w:tcPr>
            <w:tcW w:type="dxa" w:w="2376"/>
            <w:vAlign w:val="center"/>
            <w:tcMar>
              <w:top w:w="95" w:type="dxa"/>
              <w:start w:w="110" w:type="dxa"/>
              <w:bottom w:w="95" w:type="dxa"/>
              <w:end w:w="110" w:type="dxa"/>
            </w:tcMar>
            <w:shd w:fill="F4F7F2"/>
          </w:tcPr>
          <w:p>
            <w:pPr>
              <w:spacing w:after="0" w:before="0"/>
            </w:pPr>
            <w:r/>
            <w:r>
              <w:rPr>
                <w:rFonts w:ascii="Aptos" w:hAnsi="Aptos"/>
                <w:b w:val="0"/>
                <w:color w:val="5B6E61"/>
                <w:sz w:val="17"/>
              </w:rPr>
              <w:t>Course and section</w:t>
            </w:r>
          </w:p>
        </w:tc>
        <w:tc>
          <w:tcPr>
            <w:tcW w:type="dxa" w:w="7992"/>
            <w:vAlign w:val="center"/>
            <w:tcMar>
              <w:top w:w="95" w:type="dxa"/>
              <w:start w:w="110" w:type="dxa"/>
              <w:bottom w:w="95" w:type="dxa"/>
              <w:end w:w="110" w:type="dxa"/>
            </w:tcMar>
            <w:shd w:fill="F4F7F2"/>
          </w:tcPr>
          <w:p>
            <w:pPr>
              <w:spacing w:after="0" w:before="0"/>
            </w:pPr>
            <w:r/>
            <w:r>
              <w:rPr>
                <w:rFonts w:ascii="Aptos" w:hAnsi="Aptos"/>
                <w:b w:val="0"/>
                <w:color w:val="5B6E61"/>
                <w:sz w:val="17"/>
              </w:rPr>
              <w:t>IT0049 Web System Technologies · TW32</w:t>
            </w:r>
          </w:p>
        </w:tc>
      </w:tr>
      <w:tr>
        <w:trPr>
          <w:cantSplit/>
        </w:trPr>
        <w:tc>
          <w:tcPr>
            <w:tcW w:type="dxa" w:w="2376"/>
            <w:vAlign w:val="center"/>
            <w:tcMar>
              <w:top w:w="95" w:type="dxa"/>
              <w:start w:w="110" w:type="dxa"/>
              <w:bottom w:w="95" w:type="dxa"/>
              <w:end w:w="110" w:type="dxa"/>
            </w:tcMar>
          </w:tcPr>
          <w:p>
            <w:pPr>
              <w:spacing w:after="0" w:before="0"/>
            </w:pPr>
            <w:r/>
            <w:r>
              <w:rPr>
                <w:rFonts w:ascii="Aptos" w:hAnsi="Aptos"/>
                <w:b w:val="0"/>
                <w:color w:val="172820"/>
                <w:sz w:val="17"/>
              </w:rPr>
              <w:t>Instructor</w:t>
            </w:r>
          </w:p>
        </w:tc>
        <w:tc>
          <w:tcPr>
            <w:tcW w:type="dxa" w:w="7992"/>
            <w:vAlign w:val="center"/>
            <w:tcMar>
              <w:top w:w="95" w:type="dxa"/>
              <w:start w:w="110" w:type="dxa"/>
              <w:bottom w:w="95" w:type="dxa"/>
              <w:end w:w="110" w:type="dxa"/>
            </w:tcMar>
          </w:tcPr>
          <w:p>
            <w:pPr>
              <w:spacing w:after="0" w:before="0"/>
            </w:pPr>
            <w:r/>
            <w:r>
              <w:rPr>
                <w:rFonts w:ascii="Aptos" w:hAnsi="Aptos"/>
                <w:b w:val="0"/>
                <w:color w:val="172820"/>
                <w:sz w:val="17"/>
              </w:rPr>
              <w:t>Sir. Von Magbitang</w:t>
            </w:r>
          </w:p>
        </w:tc>
      </w:tr>
      <w:tr>
        <w:trPr>
          <w:cantSplit/>
        </w:trPr>
        <w:tc>
          <w:tcPr>
            <w:tcW w:type="dxa" w:w="2376"/>
            <w:vAlign w:val="center"/>
            <w:tcMar>
              <w:top w:w="95" w:type="dxa"/>
              <w:start w:w="110" w:type="dxa"/>
              <w:bottom w:w="95" w:type="dxa"/>
              <w:end w:w="110" w:type="dxa"/>
            </w:tcMar>
            <w:shd w:fill="F4F7F2"/>
          </w:tcPr>
          <w:p>
            <w:pPr>
              <w:spacing w:after="0" w:before="0"/>
            </w:pPr>
            <w:r/>
            <w:r>
              <w:rPr>
                <w:rFonts w:ascii="Aptos" w:hAnsi="Aptos"/>
                <w:b w:val="0"/>
                <w:color w:val="5B6E61"/>
                <w:sz w:val="17"/>
              </w:rPr>
              <w:t>Stack</w:t>
            </w:r>
          </w:p>
        </w:tc>
        <w:tc>
          <w:tcPr>
            <w:tcW w:type="dxa" w:w="7992"/>
            <w:vAlign w:val="center"/>
            <w:tcMar>
              <w:top w:w="95" w:type="dxa"/>
              <w:start w:w="110" w:type="dxa"/>
              <w:bottom w:w="95" w:type="dxa"/>
              <w:end w:w="110" w:type="dxa"/>
            </w:tcMar>
            <w:shd w:fill="F4F7F2"/>
          </w:tcPr>
          <w:p>
            <w:pPr>
              <w:spacing w:after="0" w:before="0"/>
            </w:pPr>
            <w:r/>
            <w:r>
              <w:rPr>
                <w:rFonts w:ascii="Aptos" w:hAnsi="Aptos"/>
                <w:b w:val="0"/>
                <w:color w:val="5B6E61"/>
                <w:sz w:val="17"/>
              </w:rPr>
              <w:t>CodeIgniter 4, PHP, MySQL, HTML, CSS, vanilla JavaScript</w:t>
            </w:r>
          </w:p>
        </w:tc>
      </w:tr>
    </w:tbl>
    <w:p>
      <w:pPr>
        <w:spacing w:after="20"/>
      </w:pPr>
    </w:p>
    <w:p>
      <w:pPr>
        <w:pStyle w:val="Heading1"/>
        <w:keepNext/>
      </w:pPr>
      <w:r>
        <w:t>Required pages</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1656"/>
            <w:vAlign w:val="center"/>
            <w:tcMar>
              <w:top w:w="95" w:type="dxa"/>
              <w:start w:w="110" w:type="dxa"/>
              <w:bottom w:w="95" w:type="dxa"/>
              <w:end w:w="110" w:type="dxa"/>
            </w:tcMar>
            <w:shd w:fill="12372A"/>
          </w:tcPr>
          <w:p>
            <w:pPr>
              <w:spacing w:after="0" w:before="0"/>
            </w:pPr>
            <w:r/>
            <w:r>
              <w:rPr>
                <w:rFonts w:ascii="Aptos" w:hAnsi="Aptos"/>
                <w:b/>
                <w:color w:val="FFFFFF"/>
                <w:sz w:val="17"/>
              </w:rPr>
              <w:t>Page</w:t>
            </w:r>
          </w:p>
        </w:tc>
        <w:tc>
          <w:tcPr>
            <w:tcW w:type="dxa" w:w="1440"/>
            <w:vAlign w:val="center"/>
            <w:tcMar>
              <w:top w:w="95" w:type="dxa"/>
              <w:start w:w="110" w:type="dxa"/>
              <w:bottom w:w="95" w:type="dxa"/>
              <w:end w:w="110" w:type="dxa"/>
            </w:tcMar>
            <w:shd w:fill="12372A"/>
          </w:tcPr>
          <w:p>
            <w:pPr>
              <w:spacing w:after="0" w:before="0"/>
            </w:pPr>
            <w:r/>
            <w:r>
              <w:rPr>
                <w:rFonts w:ascii="Aptos" w:hAnsi="Aptos"/>
                <w:b/>
                <w:color w:val="FFFFFF"/>
                <w:sz w:val="17"/>
              </w:rPr>
              <w:t>Route</w:t>
            </w:r>
          </w:p>
        </w:tc>
        <w:tc>
          <w:tcPr>
            <w:tcW w:type="dxa" w:w="7272"/>
            <w:vAlign w:val="center"/>
            <w:tcMar>
              <w:top w:w="95" w:type="dxa"/>
              <w:start w:w="110" w:type="dxa"/>
              <w:bottom w:w="95" w:type="dxa"/>
              <w:end w:w="110" w:type="dxa"/>
            </w:tcMar>
            <w:shd w:fill="12372A"/>
          </w:tcPr>
          <w:p>
            <w:pPr>
              <w:spacing w:after="0" w:before="0"/>
            </w:pPr>
            <w:r/>
            <w:r>
              <w:rPr>
                <w:rFonts w:ascii="Aptos" w:hAnsi="Aptos"/>
                <w:b/>
                <w:color w:val="FFFFFF"/>
                <w:sz w:val="17"/>
              </w:rPr>
              <w:t>What it displays</w:t>
            </w:r>
          </w:p>
        </w:tc>
      </w:tr>
      <w:tr>
        <w:trPr>
          <w:cantSplit/>
        </w:trPr>
        <w:tc>
          <w:tcPr>
            <w:tcW w:type="dxa" w:w="1656"/>
            <w:vAlign w:val="center"/>
            <w:tcMar>
              <w:top w:w="95" w:type="dxa"/>
              <w:start w:w="110" w:type="dxa"/>
              <w:bottom w:w="95" w:type="dxa"/>
              <w:end w:w="110" w:type="dxa"/>
            </w:tcMar>
          </w:tcPr>
          <w:p>
            <w:pPr>
              <w:spacing w:after="0" w:before="0"/>
            </w:pPr>
            <w:r/>
            <w:r>
              <w:rPr>
                <w:rFonts w:ascii="Aptos" w:hAnsi="Aptos"/>
                <w:b w:val="0"/>
                <w:color w:val="172820"/>
                <w:sz w:val="17"/>
              </w:rPr>
              <w:t>Today</w:t>
            </w:r>
          </w:p>
        </w:tc>
        <w:tc>
          <w:tcPr>
            <w:tcW w:type="dxa" w:w="1440"/>
            <w:vAlign w:val="center"/>
            <w:tcMar>
              <w:top w:w="95" w:type="dxa"/>
              <w:start w:w="110" w:type="dxa"/>
              <w:bottom w:w="95" w:type="dxa"/>
              <w:end w:w="110" w:type="dxa"/>
            </w:tcMar>
          </w:tcPr>
          <w:p>
            <w:pPr>
              <w:spacing w:after="0" w:before="0"/>
            </w:pPr>
            <w:r/>
            <w:r>
              <w:rPr>
                <w:rFonts w:ascii="Aptos" w:hAnsi="Aptos"/>
                <w:b w:val="0"/>
                <w:color w:val="172820"/>
                <w:sz w:val="17"/>
              </w:rPr>
              <w:t>/</w:t>
            </w:r>
          </w:p>
        </w:tc>
        <w:tc>
          <w:tcPr>
            <w:tcW w:type="dxa" w:w="7272"/>
            <w:vAlign w:val="center"/>
            <w:tcMar>
              <w:top w:w="95" w:type="dxa"/>
              <w:start w:w="110" w:type="dxa"/>
              <w:bottom w:w="95" w:type="dxa"/>
              <w:end w:w="110" w:type="dxa"/>
            </w:tcMar>
          </w:tcPr>
          <w:p>
            <w:pPr>
              <w:spacing w:after="0" w:before="0"/>
            </w:pPr>
            <w:r/>
            <w:r>
              <w:rPr>
                <w:rFonts w:ascii="Aptos" w:hAnsi="Aptos"/>
                <w:b w:val="0"/>
                <w:color w:val="172820"/>
                <w:sz w:val="17"/>
              </w:rPr>
              <w:t>Today’s tasks and total/pending/in-progress/completed counts.</w:t>
            </w:r>
          </w:p>
        </w:tc>
      </w:tr>
      <w:tr>
        <w:trPr>
          <w:cantSplit/>
        </w:trPr>
        <w:tc>
          <w:tcPr>
            <w:tcW w:type="dxa" w:w="1656"/>
            <w:vAlign w:val="center"/>
            <w:tcMar>
              <w:top w:w="95" w:type="dxa"/>
              <w:start w:w="110" w:type="dxa"/>
              <w:bottom w:w="95" w:type="dxa"/>
              <w:end w:w="110" w:type="dxa"/>
            </w:tcMar>
            <w:shd w:fill="F4F7F2"/>
          </w:tcPr>
          <w:p>
            <w:pPr>
              <w:spacing w:after="0" w:before="0"/>
            </w:pPr>
            <w:r/>
            <w:r>
              <w:rPr>
                <w:rFonts w:ascii="Aptos" w:hAnsi="Aptos"/>
                <w:b w:val="0"/>
                <w:color w:val="5B6E61"/>
                <w:sz w:val="17"/>
              </w:rPr>
              <w:t>All Tasks</w:t>
            </w:r>
          </w:p>
        </w:tc>
        <w:tc>
          <w:tcPr>
            <w:tcW w:type="dxa" w:w="1440"/>
            <w:vAlign w:val="center"/>
            <w:tcMar>
              <w:top w:w="95" w:type="dxa"/>
              <w:start w:w="110" w:type="dxa"/>
              <w:bottom w:w="95" w:type="dxa"/>
              <w:end w:w="110" w:type="dxa"/>
            </w:tcMar>
            <w:shd w:fill="F4F7F2"/>
          </w:tcPr>
          <w:p>
            <w:pPr>
              <w:spacing w:after="0" w:before="0"/>
            </w:pPr>
            <w:r/>
            <w:r>
              <w:rPr>
                <w:rFonts w:ascii="Aptos" w:hAnsi="Aptos"/>
                <w:b w:val="0"/>
                <w:color w:val="5B6E61"/>
                <w:sz w:val="17"/>
              </w:rPr>
              <w:t>/tasks</w:t>
            </w:r>
          </w:p>
        </w:tc>
        <w:tc>
          <w:tcPr>
            <w:tcW w:type="dxa" w:w="7272"/>
            <w:vAlign w:val="center"/>
            <w:tcMar>
              <w:top w:w="95" w:type="dxa"/>
              <w:start w:w="110" w:type="dxa"/>
              <w:bottom w:w="95" w:type="dxa"/>
              <w:end w:w="110" w:type="dxa"/>
            </w:tcMar>
            <w:shd w:fill="F4F7F2"/>
          </w:tcPr>
          <w:p>
            <w:pPr>
              <w:spacing w:after="0" w:before="0"/>
            </w:pPr>
            <w:r/>
            <w:r>
              <w:rPr>
                <w:rFonts w:ascii="Aptos" w:hAnsi="Aptos"/>
                <w:b w:val="0"/>
                <w:color w:val="5B6E61"/>
                <w:sz w:val="17"/>
              </w:rPr>
              <w:t>Every task ordered by task date, with readable status and dates.</w:t>
            </w:r>
          </w:p>
        </w:tc>
      </w:tr>
      <w:tr>
        <w:trPr>
          <w:cantSplit/>
        </w:trPr>
        <w:tc>
          <w:tcPr>
            <w:tcW w:type="dxa" w:w="1656"/>
            <w:vAlign w:val="center"/>
            <w:tcMar>
              <w:top w:w="95" w:type="dxa"/>
              <w:start w:w="110" w:type="dxa"/>
              <w:bottom w:w="95" w:type="dxa"/>
              <w:end w:w="110" w:type="dxa"/>
            </w:tcMar>
          </w:tcPr>
          <w:p>
            <w:pPr>
              <w:spacing w:after="0" w:before="0"/>
            </w:pPr>
            <w:r/>
            <w:r>
              <w:rPr>
                <w:rFonts w:ascii="Aptos" w:hAnsi="Aptos"/>
                <w:b w:val="0"/>
                <w:color w:val="172820"/>
                <w:sz w:val="17"/>
              </w:rPr>
              <w:t>Profile</w:t>
            </w:r>
          </w:p>
        </w:tc>
        <w:tc>
          <w:tcPr>
            <w:tcW w:type="dxa" w:w="1440"/>
            <w:vAlign w:val="center"/>
            <w:tcMar>
              <w:top w:w="95" w:type="dxa"/>
              <w:start w:w="110" w:type="dxa"/>
              <w:bottom w:w="95" w:type="dxa"/>
              <w:end w:w="110" w:type="dxa"/>
            </w:tcMar>
          </w:tcPr>
          <w:p>
            <w:pPr>
              <w:spacing w:after="0" w:before="0"/>
            </w:pPr>
            <w:r/>
            <w:r>
              <w:rPr>
                <w:rFonts w:ascii="Aptos" w:hAnsi="Aptos"/>
                <w:b w:val="0"/>
                <w:color w:val="172820"/>
                <w:sz w:val="17"/>
              </w:rPr>
              <w:t>/profile</w:t>
            </w:r>
          </w:p>
        </w:tc>
        <w:tc>
          <w:tcPr>
            <w:tcW w:type="dxa" w:w="7272"/>
            <w:vAlign w:val="center"/>
            <w:tcMar>
              <w:top w:w="95" w:type="dxa"/>
              <w:start w:w="110" w:type="dxa"/>
              <w:bottom w:w="95" w:type="dxa"/>
              <w:end w:w="110" w:type="dxa"/>
            </w:tcMar>
          </w:tcPr>
          <w:p>
            <w:pPr>
              <w:spacing w:after="0" w:before="0"/>
            </w:pPr>
            <w:r/>
            <w:r>
              <w:rPr>
                <w:rFonts w:ascii="Aptos" w:hAnsi="Aptos"/>
                <w:b w:val="0"/>
                <w:color w:val="172820"/>
                <w:sz w:val="17"/>
              </w:rPr>
              <w:t>The single user record retrieved from MySQL and task summary.</w:t>
            </w:r>
          </w:p>
        </w:tc>
      </w:tr>
      <w:tr>
        <w:trPr>
          <w:cantSplit/>
        </w:trPr>
        <w:tc>
          <w:tcPr>
            <w:tcW w:type="dxa" w:w="1656"/>
            <w:vAlign w:val="center"/>
            <w:tcMar>
              <w:top w:w="95" w:type="dxa"/>
              <w:start w:w="110" w:type="dxa"/>
              <w:bottom w:w="95" w:type="dxa"/>
              <w:end w:w="110" w:type="dxa"/>
            </w:tcMar>
            <w:shd w:fill="F4F7F2"/>
          </w:tcPr>
          <w:p>
            <w:pPr>
              <w:spacing w:after="0" w:before="0"/>
            </w:pPr>
            <w:r/>
            <w:r>
              <w:rPr>
                <w:rFonts w:ascii="Aptos" w:hAnsi="Aptos"/>
                <w:b w:val="0"/>
                <w:color w:val="5B6E61"/>
                <w:sz w:val="17"/>
              </w:rPr>
              <w:t>About</w:t>
            </w:r>
          </w:p>
        </w:tc>
        <w:tc>
          <w:tcPr>
            <w:tcW w:type="dxa" w:w="1440"/>
            <w:vAlign w:val="center"/>
            <w:tcMar>
              <w:top w:w="95" w:type="dxa"/>
              <w:start w:w="110" w:type="dxa"/>
              <w:bottom w:w="95" w:type="dxa"/>
              <w:end w:w="110" w:type="dxa"/>
            </w:tcMar>
            <w:shd w:fill="F4F7F2"/>
          </w:tcPr>
          <w:p>
            <w:pPr>
              <w:spacing w:after="0" w:before="0"/>
            </w:pPr>
            <w:r/>
            <w:r>
              <w:rPr>
                <w:rFonts w:ascii="Aptos" w:hAnsi="Aptos"/>
                <w:b w:val="0"/>
                <w:color w:val="5B6E61"/>
                <w:sz w:val="17"/>
              </w:rPr>
              <w:t>/about</w:t>
            </w:r>
          </w:p>
        </w:tc>
        <w:tc>
          <w:tcPr>
            <w:tcW w:type="dxa" w:w="7272"/>
            <w:vAlign w:val="center"/>
            <w:tcMar>
              <w:top w:w="95" w:type="dxa"/>
              <w:start w:w="110" w:type="dxa"/>
              <w:bottom w:w="95" w:type="dxa"/>
              <w:end w:w="110" w:type="dxa"/>
            </w:tcMar>
            <w:shd w:fill="F4F7F2"/>
          </w:tcPr>
          <w:p>
            <w:pPr>
              <w:spacing w:after="0" w:before="0"/>
            </w:pPr>
            <w:r/>
            <w:r>
              <w:rPr>
                <w:rFonts w:ascii="Aptos" w:hAnsi="Aptos"/>
                <w:b w:val="0"/>
                <w:color w:val="5B6E61"/>
                <w:sz w:val="17"/>
              </w:rPr>
              <w:t>Application purpose, technologies, and developer information.</w:t>
            </w:r>
          </w:p>
        </w:tc>
      </w:tr>
    </w:tbl>
    <w:p>
      <w:pPr>
        <w:spacing w:after="20"/>
      </w:pPr>
    </w:p>
    <w:p>
      <w:pPr>
        <w:pStyle w:val="Heading1"/>
        <w:keepNext/>
      </w:pPr>
      <w:r>
        <w:t>Database tables</w:t>
      </w:r>
    </w:p>
    <w:p>
      <w:pPr>
        <w:spacing w:before="0" w:after="100"/>
      </w:pPr>
      <w:r>
        <w:t>The setup file creates the ever_task database and preserves the assessment table columns. It inserts nine sample tasks covering yesterday, today, and tomorrow, plus exactly one fictional demo user. The date expressions use MySQL’s current date with a UTC+08:00 session so today’s sample tasks match the application timezone.</w:t>
      </w:r>
    </w:p>
    <w:tbl>
      <w:tblPr>
        <w:tblW w:type="auto" w:w="0"/>
        <w:jc w:val="center"/>
        <w:tblLook w:firstColumn="1" w:firstRow="1" w:lastColumn="0" w:lastRow="0" w:noHBand="0" w:noVBand="1" w:val="04A0"/>
      </w:tblPr>
      <w:tblGrid>
        <w:gridCol w:w="10166"/>
      </w:tblGrid>
      <w:tr>
        <w:trPr>
          <w:cantSplit/>
        </w:trPr>
        <w:tc>
          <w:tcPr>
            <w:tcW w:type="dxa" w:w="10166"/>
            <w:shd w:fill="F1F4F0"/>
            <w:tcMar>
              <w:top w:w="130" w:type="dxa"/>
              <w:start w:w="160" w:type="dxa"/>
              <w:bottom w:w="130" w:type="dxa"/>
              <w:end w:w="160" w:type="dxa"/>
            </w:tcMar>
          </w:tcPr>
          <w:p>
            <w:pPr>
              <w:spacing w:after="0" w:before="0"/>
            </w:pPr>
            <w:r/>
            <w:r>
              <w:rPr>
                <w:rFonts w:ascii="Consolas" w:hAnsi="Consolas"/>
                <w:color w:val="12372A"/>
                <w:sz w:val="16"/>
              </w:rPr>
              <w:t>CREATE TABLE tasks (</w:t>
            </w:r>
          </w:p>
          <w:p>
            <w:pPr>
              <w:spacing w:after="0" w:before="0"/>
            </w:pPr>
            <w:r>
              <w:rPr>
                <w:rFonts w:ascii="Consolas" w:hAnsi="Consolas"/>
                <w:color w:val="12372A"/>
                <w:sz w:val="16"/>
              </w:rPr>
              <w:t xml:space="preserve">  id INT AUTO_INCREMENT PRIMARY KEY,</w:t>
            </w:r>
          </w:p>
          <w:p>
            <w:pPr>
              <w:spacing w:after="0" w:before="0"/>
            </w:pPr>
            <w:r>
              <w:rPr>
                <w:rFonts w:ascii="Consolas" w:hAnsi="Consolas"/>
                <w:color w:val="12372A"/>
                <w:sz w:val="16"/>
              </w:rPr>
              <w:t xml:space="preserve">  title VARCHAR(150) NOT NULL,</w:t>
            </w:r>
          </w:p>
          <w:p>
            <w:pPr>
              <w:spacing w:after="0" w:before="0"/>
            </w:pPr>
            <w:r>
              <w:rPr>
                <w:rFonts w:ascii="Consolas" w:hAnsi="Consolas"/>
                <w:color w:val="12372A"/>
                <w:sz w:val="16"/>
              </w:rPr>
              <w:t xml:space="preserve">  status VARCHAR(20) NOT NULL DEFAULT 'pending',</w:t>
            </w:r>
          </w:p>
          <w:p>
            <w:pPr>
              <w:spacing w:after="0" w:before="0"/>
            </w:pPr>
            <w:r>
              <w:rPr>
                <w:rFonts w:ascii="Consolas" w:hAnsi="Consolas"/>
                <w:color w:val="12372A"/>
                <w:sz w:val="16"/>
              </w:rPr>
              <w:t xml:space="preserve">  task_date DATE NOT NULL,</w:t>
            </w:r>
          </w:p>
          <w:p>
            <w:pPr>
              <w:spacing w:after="0" w:before="0"/>
            </w:pPr>
            <w:r>
              <w:rPr>
                <w:rFonts w:ascii="Consolas" w:hAnsi="Consolas"/>
                <w:color w:val="12372A"/>
                <w:sz w:val="16"/>
              </w:rPr>
              <w:t xml:space="preserve">  created_at DATETIME NOT NULL</w:t>
            </w:r>
          </w:p>
          <w:p>
            <w:pPr>
              <w:spacing w:after="0" w:before="0"/>
            </w:pPr>
            <w:r>
              <w:rPr>
                <w:rFonts w:ascii="Consolas" w:hAnsi="Consolas"/>
                <w:color w:val="12372A"/>
                <w:sz w:val="16"/>
              </w:rPr>
              <w:t>);</w:t>
            </w:r>
          </w:p>
          <w:p>
            <w:pPr>
              <w:spacing w:after="0" w:before="0"/>
            </w:pPr>
            <w:r>
              <w:rPr>
                <w:rFonts w:ascii="Consolas" w:hAnsi="Consolas"/>
                <w:color w:val="12372A"/>
                <w:sz w:val="16"/>
              </w:rPr>
            </w:r>
          </w:p>
          <w:p>
            <w:pPr>
              <w:spacing w:after="0" w:before="0"/>
            </w:pPr>
            <w:r>
              <w:rPr>
                <w:rFonts w:ascii="Consolas" w:hAnsi="Consolas"/>
                <w:color w:val="12372A"/>
                <w:sz w:val="16"/>
              </w:rPr>
              <w:t>CREATE TABLE users (</w:t>
            </w:r>
          </w:p>
          <w:p>
            <w:pPr>
              <w:spacing w:after="0" w:before="0"/>
            </w:pPr>
            <w:r>
              <w:rPr>
                <w:rFonts w:ascii="Consolas" w:hAnsi="Consolas"/>
                <w:color w:val="12372A"/>
                <w:sz w:val="16"/>
              </w:rPr>
              <w:t xml:space="preserve">  id INT AUTO_INCREMENT PRIMARY KEY,</w:t>
            </w:r>
          </w:p>
          <w:p>
            <w:pPr>
              <w:spacing w:after="0" w:before="0"/>
            </w:pPr>
            <w:r>
              <w:rPr>
                <w:rFonts w:ascii="Consolas" w:hAnsi="Consolas"/>
                <w:color w:val="12372A"/>
                <w:sz w:val="16"/>
              </w:rPr>
              <w:t xml:space="preserve">  username VARCHAR(50) NOT NULL UNIQUE,</w:t>
            </w:r>
          </w:p>
          <w:p>
            <w:pPr>
              <w:spacing w:after="0" w:before="0"/>
            </w:pPr>
            <w:r>
              <w:rPr>
                <w:rFonts w:ascii="Consolas" w:hAnsi="Consolas"/>
                <w:color w:val="12372A"/>
                <w:sz w:val="16"/>
              </w:rPr>
              <w:t xml:space="preserve">  full_name VARCHAR(100) NOT NULL,</w:t>
            </w:r>
          </w:p>
          <w:p>
            <w:pPr>
              <w:spacing w:after="0" w:before="0"/>
            </w:pPr>
            <w:r>
              <w:rPr>
                <w:rFonts w:ascii="Consolas" w:hAnsi="Consolas"/>
                <w:color w:val="12372A"/>
                <w:sz w:val="16"/>
              </w:rPr>
              <w:t xml:space="preserve">  email VARCHAR(100) NOT NULL,</w:t>
            </w:r>
          </w:p>
          <w:p>
            <w:pPr>
              <w:spacing w:after="0" w:before="0"/>
            </w:pPr>
            <w:r>
              <w:rPr>
                <w:rFonts w:ascii="Consolas" w:hAnsi="Consolas"/>
                <w:color w:val="12372A"/>
                <w:sz w:val="16"/>
              </w:rPr>
              <w:t xml:space="preserve">  created_at DATETIME NOT NULL</w:t>
            </w:r>
          </w:p>
          <w:p>
            <w:pPr>
              <w:spacing w:after="0" w:before="0"/>
            </w:pPr>
            <w:r>
              <w:rPr>
                <w:rFonts w:ascii="Consolas" w:hAnsi="Consolas"/>
                <w:color w:val="12372A"/>
                <w:sz w:val="16"/>
              </w:rPr>
              <w:t>);</w:t>
            </w:r>
          </w:p>
        </w:tc>
      </w:tr>
    </w:tbl>
    <w:p>
      <w:pPr>
        <w:spacing w:after="20"/>
      </w:pPr>
    </w:p>
    <w:p>
      <w:pPr>
        <w:spacing w:before="0" w:after="100"/>
      </w:pPr>
      <w:r>
        <w:t>Sample status values are pending, in_progress, and completed. The database schema intentionally has no updated_at column, so the models do not ask MySQL for one.</w:t>
      </w:r>
    </w:p>
    <w:p>
      <w:pPr>
        <w:pStyle w:val="Heading1"/>
        <w:keepNext/>
      </w:pPr>
      <w:r>
        <w:t>How a page gets its data</w:t>
      </w:r>
    </w:p>
    <w:p>
      <w:pPr>
        <w:spacing w:before="0" w:after="100"/>
      </w:pPr>
      <w:r>
        <w:t>The browser requests a URL. Routes.php maps that URL to a controller method. The controller calls a model; the model uses CodeIgniter Query Builder to read MySQL records. The controller passes the results to a view, and the view displays escaped values. Views contain no SQL queries.</w:t>
      </w:r>
    </w:p>
    <w:tbl>
      <w:tblPr>
        <w:tblW w:type="auto" w:w="0"/>
        <w:jc w:val="center"/>
        <w:tblLayout w:type="fixed"/>
        <w:tblLook w:firstColumn="1" w:firstRow="1" w:lastColumn="0" w:lastRow="0" w:noHBand="0" w:noVBand="1" w:val="04A0"/>
      </w:tblPr>
      <w:tblGrid>
        <w:gridCol w:w="5083"/>
        <w:gridCol w:w="5083"/>
      </w:tblGrid>
      <w:tr>
        <w:trPr>
          <w:cantSplit/>
        </w:trPr>
        <w:tc>
          <w:tcPr>
            <w:tcW w:type="dxa" w:w="3312"/>
            <w:vAlign w:val="center"/>
            <w:tcMar>
              <w:top w:w="95" w:type="dxa"/>
              <w:start w:w="110" w:type="dxa"/>
              <w:bottom w:w="95" w:type="dxa"/>
              <w:end w:w="110" w:type="dxa"/>
            </w:tcMar>
            <w:shd w:fill="12372A"/>
          </w:tcPr>
          <w:p>
            <w:pPr>
              <w:spacing w:after="0" w:before="0"/>
            </w:pPr>
            <w:r/>
            <w:r>
              <w:rPr>
                <w:rFonts w:ascii="Aptos" w:hAnsi="Aptos"/>
                <w:b/>
                <w:color w:val="FFFFFF"/>
                <w:sz w:val="17"/>
              </w:rPr>
              <w:t>Project file area</w:t>
            </w:r>
          </w:p>
        </w:tc>
        <w:tc>
          <w:tcPr>
            <w:tcW w:type="dxa" w:w="7056"/>
            <w:vAlign w:val="center"/>
            <w:tcMar>
              <w:top w:w="95" w:type="dxa"/>
              <w:start w:w="110" w:type="dxa"/>
              <w:bottom w:w="95" w:type="dxa"/>
              <w:end w:w="110" w:type="dxa"/>
            </w:tcMar>
            <w:shd w:fill="12372A"/>
          </w:tcPr>
          <w:p>
            <w:pPr>
              <w:spacing w:after="0" w:before="0"/>
            </w:pPr>
            <w:r/>
            <w:r>
              <w:rPr>
                <w:rFonts w:ascii="Aptos" w:hAnsi="Aptos"/>
                <w:b/>
                <w:color w:val="FFFFFF"/>
                <w:sz w:val="17"/>
              </w:rPr>
              <w:t>Responsibility</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app/Config/Routes.php</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Maps /, /tasks, /profile, and /about to page controllers.</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app/Controllers/</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Loads model data, calculates summaries, and selects each page view.</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app/Models/TaskModel.php</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Reads today’s tasks, all tasks in date order, and status totals.</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app/Models/UserModel.php</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Retrieves the demo user record.</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app/Views/</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Shared layout, desktop sidebar, mobile navigation, and four page views.</w:t>
            </w:r>
          </w:p>
        </w:tc>
      </w:tr>
      <w:tr>
        <w:trPr>
          <w:cantSplit/>
        </w:trPr>
        <w:tc>
          <w:tcPr>
            <w:tcW w:type="dxa" w:w="3312"/>
            <w:vAlign w:val="center"/>
            <w:tcMar>
              <w:top w:w="95" w:type="dxa"/>
              <w:start w:w="110" w:type="dxa"/>
              <w:bottom w:w="95" w:type="dxa"/>
              <w:end w:w="110" w:type="dxa"/>
            </w:tcMar>
            <w:shd w:fill="F4F7F2"/>
          </w:tcPr>
          <w:p>
            <w:pPr>
              <w:spacing w:after="0" w:before="0"/>
            </w:pPr>
            <w:r/>
            <w:r>
              <w:rPr>
                <w:rFonts w:ascii="Aptos" w:hAnsi="Aptos"/>
                <w:b w:val="0"/>
                <w:color w:val="5B6E61"/>
                <w:sz w:val="17"/>
              </w:rPr>
              <w:t>public/assets/</w:t>
            </w:r>
          </w:p>
        </w:tc>
        <w:tc>
          <w:tcPr>
            <w:tcW w:type="dxa" w:w="7056"/>
            <w:vAlign w:val="center"/>
            <w:tcMar>
              <w:top w:w="95" w:type="dxa"/>
              <w:start w:w="110" w:type="dxa"/>
              <w:bottom w:w="95" w:type="dxa"/>
              <w:end w:w="110" w:type="dxa"/>
            </w:tcMar>
            <w:shd w:fill="F4F7F2"/>
          </w:tcPr>
          <w:p>
            <w:pPr>
              <w:spacing w:after="0" w:before="0"/>
            </w:pPr>
            <w:r/>
            <w:r>
              <w:rPr>
                <w:rFonts w:ascii="Aptos" w:hAnsi="Aptos"/>
                <w:b w:val="0"/>
                <w:color w:val="5B6E61"/>
                <w:sz w:val="17"/>
              </w:rPr>
              <w:t>Responsive CSS and small JavaScript enhancement.</w:t>
            </w:r>
          </w:p>
        </w:tc>
      </w:tr>
      <w:tr>
        <w:trPr>
          <w:cantSplit/>
        </w:trPr>
        <w:tc>
          <w:tcPr>
            <w:tcW w:type="dxa" w:w="3312"/>
            <w:vAlign w:val="center"/>
            <w:tcMar>
              <w:top w:w="95" w:type="dxa"/>
              <w:start w:w="110" w:type="dxa"/>
              <w:bottom w:w="95" w:type="dxa"/>
              <w:end w:w="110" w:type="dxa"/>
            </w:tcMar>
          </w:tcPr>
          <w:p>
            <w:pPr>
              <w:spacing w:after="0" w:before="0"/>
            </w:pPr>
            <w:r/>
            <w:r>
              <w:rPr>
                <w:rFonts w:ascii="Aptos" w:hAnsi="Aptos"/>
                <w:b w:val="0"/>
                <w:color w:val="172820"/>
                <w:sz w:val="17"/>
              </w:rPr>
              <w:t>tasks_for_today.sql</w:t>
            </w:r>
          </w:p>
        </w:tc>
        <w:tc>
          <w:tcPr>
            <w:tcW w:type="dxa" w:w="7056"/>
            <w:vAlign w:val="center"/>
            <w:tcMar>
              <w:top w:w="95" w:type="dxa"/>
              <w:start w:w="110" w:type="dxa"/>
              <w:bottom w:w="95" w:type="dxa"/>
              <w:end w:w="110" w:type="dxa"/>
            </w:tcMar>
          </w:tcPr>
          <w:p>
            <w:pPr>
              <w:spacing w:after="0" w:before="0"/>
            </w:pPr>
            <w:r/>
            <w:r>
              <w:rPr>
                <w:rFonts w:ascii="Aptos" w:hAnsi="Aptos"/>
                <w:b w:val="0"/>
                <w:color w:val="172820"/>
                <w:sz w:val="17"/>
              </w:rPr>
              <w:t>Database, exact schemas, and sample records.</w:t>
            </w:r>
          </w:p>
        </w:tc>
      </w:tr>
    </w:tbl>
    <w:p>
      <w:pPr>
        <w:spacing w:after="20"/>
      </w:pPr>
    </w:p>
    <w:p>
      <w:pPr>
        <w:pStyle w:val="Heading1"/>
        <w:keepNext/>
      </w:pPr>
      <w:r>
        <w:t>Run the project with XAMPP</w:t>
      </w:r>
    </w:p>
    <w:p>
      <w:pPr>
        <w:spacing w:before="0" w:after="100"/>
      </w:pPr>
      <w:r>
        <w:t>The project is stored in the Tasks-for-Today-Management-System folder. Keep XAMPP MySQL running while using the application. The PHP development server serves CodeIgniter on port 8083.</w:t>
      </w:r>
    </w:p>
    <w:p>
      <w:pPr>
        <w:pStyle w:val="ListBullet"/>
        <w:spacing w:after="40"/>
        <w:ind w:left="317"/>
      </w:pPr>
      <w:r>
        <w:t>Open C:\xampp\xampp-control.exe and click Start beside MySQL. Wait for the module to show Running.</w:t>
      </w:r>
    </w:p>
    <w:p>
      <w:pPr>
        <w:pStyle w:val="ListBullet"/>
        <w:spacing w:after="40"/>
        <w:ind w:left="317"/>
      </w:pPr>
      <w:r>
        <w:t>Open http://localhost/phpmyadmin, choose Import, browse to tasks_for_today.sql in the project folder, and click Import. The import creates ever_task, the tables, and the sample rows.</w:t>
      </w:r>
    </w:p>
    <w:p>
      <w:pPr>
        <w:pStyle w:val="ListBullet"/>
        <w:spacing w:after="40"/>
        <w:ind w:left="317"/>
      </w:pPr>
      <w:r>
        <w:t>Open PowerShell in the project folder. Copy the example environment file to the local environment file with: Copy-Item .env.example .env</w:t>
      </w:r>
    </w:p>
    <w:p>
      <w:pPr>
        <w:pStyle w:val="ListBullet"/>
        <w:spacing w:after="40"/>
        <w:ind w:left="317"/>
      </w:pPr>
      <w:r>
        <w:t>Open .env and confirm the database host, database name, username, password, and port match your local XAMPP setup. The example uses database ever_task on port 3306; adjust credentials if your MySQL installation differs.</w:t>
      </w:r>
    </w:p>
    <w:p>
      <w:pPr>
        <w:pStyle w:val="ListBullet"/>
        <w:spacing w:after="40"/>
        <w:ind w:left="317"/>
      </w:pPr>
      <w:r>
        <w:t>Double-click Start-Tasks.cmd, or run php spark serve --host 127.0.0.1 --port 8083 in that folder. Keep the terminal window open.</w:t>
      </w:r>
    </w:p>
    <w:p>
      <w:pPr>
        <w:pStyle w:val="ListBullet"/>
        <w:spacing w:after="40"/>
        <w:ind w:left="317"/>
      </w:pPr>
      <w:r>
        <w:t>Open http://localhost:8083/. Stop the PHP server with Ctrl+C. Stop MySQL in XAMPP when you are finished.</w:t>
      </w:r>
    </w:p>
    <w:p>
      <w:pPr>
        <w:pStyle w:val="Heading1"/>
        <w:keepNext/>
      </w:pPr>
      <w:r>
        <w:t>Pages to verify</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vAlign w:val="center"/>
            <w:tcMar>
              <w:top w:w="95" w:type="dxa"/>
              <w:start w:w="110" w:type="dxa"/>
              <w:bottom w:w="95" w:type="dxa"/>
              <w:end w:w="110" w:type="dxa"/>
            </w:tcMar>
            <w:shd w:fill="12372A"/>
          </w:tcPr>
          <w:p>
            <w:pPr>
              <w:spacing w:after="0" w:before="0"/>
            </w:pPr>
            <w:r/>
            <w:r>
              <w:rPr>
                <w:rFonts w:ascii="Aptos" w:hAnsi="Aptos"/>
                <w:b/>
                <w:color w:val="FFFFFF"/>
                <w:sz w:val="17"/>
              </w:rPr>
              <w:t>Address</w:t>
            </w:r>
          </w:p>
        </w:tc>
        <w:tc>
          <w:tcPr>
            <w:tcW w:type="dxa" w:w="6768"/>
            <w:vAlign w:val="center"/>
            <w:tcMar>
              <w:top w:w="95" w:type="dxa"/>
              <w:start w:w="110" w:type="dxa"/>
              <w:bottom w:w="95" w:type="dxa"/>
              <w:end w:w="110" w:type="dxa"/>
            </w:tcMar>
            <w:shd w:fill="12372A"/>
          </w:tcPr>
          <w:p>
            <w:pPr>
              <w:spacing w:after="0" w:before="0"/>
            </w:pPr>
            <w:r/>
            <w:r>
              <w:rPr>
                <w:rFonts w:ascii="Aptos" w:hAnsi="Aptos"/>
                <w:b/>
                <w:color w:val="FFFFFF"/>
                <w:sz w:val="17"/>
              </w:rPr>
              <w:t>Expected result</w:t>
            </w:r>
          </w:p>
        </w:tc>
      </w:tr>
      <w:tr>
        <w:trPr>
          <w:cantSplit/>
        </w:trPr>
        <w:tc>
          <w:tcPr>
            <w:tcW w:type="dxa" w:w="3600"/>
            <w:vAlign w:val="center"/>
            <w:tcMar>
              <w:top w:w="95" w:type="dxa"/>
              <w:start w:w="110" w:type="dxa"/>
              <w:bottom w:w="95" w:type="dxa"/>
              <w:end w:w="110" w:type="dxa"/>
            </w:tcMar>
          </w:tcPr>
          <w:p>
            <w:pPr>
              <w:spacing w:after="0" w:before="0"/>
            </w:pPr>
            <w:r/>
            <w:r>
              <w:rPr>
                <w:rFonts w:ascii="Aptos" w:hAnsi="Aptos"/>
                <w:b w:val="0"/>
                <w:color w:val="172820"/>
                <w:sz w:val="17"/>
              </w:rPr>
              <w:t>http://localhost:8083/</w:t>
            </w:r>
          </w:p>
        </w:tc>
        <w:tc>
          <w:tcPr>
            <w:tcW w:type="dxa" w:w="6768"/>
            <w:vAlign w:val="center"/>
            <w:tcMar>
              <w:top w:w="95" w:type="dxa"/>
              <w:start w:w="110" w:type="dxa"/>
              <w:bottom w:w="95" w:type="dxa"/>
              <w:end w:w="110" w:type="dxa"/>
            </w:tcMar>
          </w:tcPr>
          <w:p>
            <w:pPr>
              <w:spacing w:after="0" w:before="0"/>
            </w:pPr>
            <w:r/>
            <w:r>
              <w:rPr>
                <w:rFonts w:ascii="Aptos" w:hAnsi="Aptos"/>
                <w:b w:val="0"/>
                <w:color w:val="172820"/>
                <w:sz w:val="17"/>
              </w:rPr>
              <w:t>Only tasks with today’s date appear.</w:t>
            </w:r>
          </w:p>
        </w:tc>
      </w:tr>
      <w:tr>
        <w:trPr>
          <w:cantSplit/>
        </w:trPr>
        <w:tc>
          <w:tcPr>
            <w:tcW w:type="dxa" w:w="3600"/>
            <w:vAlign w:val="center"/>
            <w:tcMar>
              <w:top w:w="95" w:type="dxa"/>
              <w:start w:w="110" w:type="dxa"/>
              <w:bottom w:w="95" w:type="dxa"/>
              <w:end w:w="110" w:type="dxa"/>
            </w:tcMar>
            <w:shd w:fill="F4F7F2"/>
          </w:tcPr>
          <w:p>
            <w:pPr>
              <w:spacing w:after="0" w:before="0"/>
            </w:pPr>
            <w:r/>
            <w:r>
              <w:rPr>
                <w:rFonts w:ascii="Aptos" w:hAnsi="Aptos"/>
                <w:b w:val="0"/>
                <w:color w:val="5B6E61"/>
                <w:sz w:val="17"/>
              </w:rPr>
              <w:t>http://localhost:8083/tasks</w:t>
            </w:r>
          </w:p>
        </w:tc>
        <w:tc>
          <w:tcPr>
            <w:tcW w:type="dxa" w:w="6768"/>
            <w:vAlign w:val="center"/>
            <w:tcMar>
              <w:top w:w="95" w:type="dxa"/>
              <w:start w:w="110" w:type="dxa"/>
              <w:bottom w:w="95" w:type="dxa"/>
              <w:end w:w="110" w:type="dxa"/>
            </w:tcMar>
            <w:shd w:fill="F4F7F2"/>
          </w:tcPr>
          <w:p>
            <w:pPr>
              <w:spacing w:after="0" w:before="0"/>
            </w:pPr>
            <w:r/>
            <w:r>
              <w:rPr>
                <w:rFonts w:ascii="Aptos" w:hAnsi="Aptos"/>
                <w:b w:val="0"/>
                <w:color w:val="5B6E61"/>
                <w:sz w:val="17"/>
              </w:rPr>
              <w:t>All nine sample tasks appear in ascending task-date order.</w:t>
            </w:r>
          </w:p>
        </w:tc>
      </w:tr>
      <w:tr>
        <w:trPr>
          <w:cantSplit/>
        </w:trPr>
        <w:tc>
          <w:tcPr>
            <w:tcW w:type="dxa" w:w="3600"/>
            <w:vAlign w:val="center"/>
            <w:tcMar>
              <w:top w:w="95" w:type="dxa"/>
              <w:start w:w="110" w:type="dxa"/>
              <w:bottom w:w="95" w:type="dxa"/>
              <w:end w:w="110" w:type="dxa"/>
            </w:tcMar>
          </w:tcPr>
          <w:p>
            <w:pPr>
              <w:spacing w:after="0" w:before="0"/>
            </w:pPr>
            <w:r/>
            <w:r>
              <w:rPr>
                <w:rFonts w:ascii="Aptos" w:hAnsi="Aptos"/>
                <w:b w:val="0"/>
                <w:color w:val="172820"/>
                <w:sz w:val="17"/>
              </w:rPr>
              <w:t>http://localhost:8083/profile</w:t>
            </w:r>
          </w:p>
        </w:tc>
        <w:tc>
          <w:tcPr>
            <w:tcW w:type="dxa" w:w="6768"/>
            <w:vAlign w:val="center"/>
            <w:tcMar>
              <w:top w:w="95" w:type="dxa"/>
              <w:start w:w="110" w:type="dxa"/>
              <w:bottom w:w="95" w:type="dxa"/>
              <w:end w:w="110" w:type="dxa"/>
            </w:tcMar>
          </w:tcPr>
          <w:p>
            <w:pPr>
              <w:spacing w:after="0" w:before="0"/>
            </w:pPr>
            <w:r/>
            <w:r>
              <w:rPr>
                <w:rFonts w:ascii="Aptos" w:hAnsi="Aptos"/>
                <w:b w:val="0"/>
                <w:color w:val="172820"/>
                <w:sz w:val="17"/>
              </w:rPr>
              <w:t>The database-backed everdemo account appears.</w:t>
            </w:r>
          </w:p>
        </w:tc>
      </w:tr>
      <w:tr>
        <w:trPr>
          <w:cantSplit/>
        </w:trPr>
        <w:tc>
          <w:tcPr>
            <w:tcW w:type="dxa" w:w="3600"/>
            <w:vAlign w:val="center"/>
            <w:tcMar>
              <w:top w:w="95" w:type="dxa"/>
              <w:start w:w="110" w:type="dxa"/>
              <w:bottom w:w="95" w:type="dxa"/>
              <w:end w:w="110" w:type="dxa"/>
            </w:tcMar>
            <w:shd w:fill="F4F7F2"/>
          </w:tcPr>
          <w:p>
            <w:pPr>
              <w:spacing w:after="0" w:before="0"/>
            </w:pPr>
            <w:r/>
            <w:r>
              <w:rPr>
                <w:rFonts w:ascii="Aptos" w:hAnsi="Aptos"/>
                <w:b w:val="0"/>
                <w:color w:val="5B6E61"/>
                <w:sz w:val="17"/>
              </w:rPr>
              <w:t>http://localhost:8083/about</w:t>
            </w:r>
          </w:p>
        </w:tc>
        <w:tc>
          <w:tcPr>
            <w:tcW w:type="dxa" w:w="6768"/>
            <w:vAlign w:val="center"/>
            <w:tcMar>
              <w:top w:w="95" w:type="dxa"/>
              <w:start w:w="110" w:type="dxa"/>
              <w:bottom w:w="95" w:type="dxa"/>
              <w:end w:w="110" w:type="dxa"/>
            </w:tcMar>
            <w:shd w:fill="F4F7F2"/>
          </w:tcPr>
          <w:p>
            <w:pPr>
              <w:spacing w:after="0" w:before="0"/>
            </w:pPr>
            <w:r/>
            <w:r>
              <w:rPr>
                <w:rFonts w:ascii="Aptos" w:hAnsi="Aptos"/>
                <w:b w:val="0"/>
                <w:color w:val="5B6E61"/>
                <w:sz w:val="17"/>
              </w:rPr>
              <w:t>Developer name, course, section, instructor, and app details appear.</w:t>
            </w:r>
          </w:p>
        </w:tc>
      </w:tr>
    </w:tbl>
    <w:p>
      <w:pPr>
        <w:spacing w:after="20"/>
      </w:pPr>
    </w:p>
    <w:p>
      <w:pPr>
        <w:spacing w:before="60" w:after="120"/>
      </w:pPr>
      <w:r>
        <w:rPr>
          <w:color w:val="5B6E61"/>
          <w:sz w:val="17"/>
        </w:rPr>
        <w:t>Verification performed: PHP syntax checks passed, CodeIgniter listed all four routes, and the imported database contains nine tasks and one demo user. Open the addresses above in your browser to review the rendered pages.</w:t>
      </w:r>
    </w:p>
    <w:p>
      <w:pPr>
        <w:pStyle w:val="Heading1"/>
        <w:keepNext/>
      </w:pPr>
      <w:r>
        <w:t>Common setup problems</w:t>
      </w:r>
    </w:p>
    <w:tbl>
      <w:tblPr>
        <w:tblW w:type="auto" w:w="0"/>
        <w:jc w:val="center"/>
        <w:tblLayout w:type="fixed"/>
        <w:tblLook w:firstColumn="1" w:firstRow="1" w:lastColumn="0" w:lastRow="0" w:noHBand="0" w:noVBand="1" w:val="04A0"/>
      </w:tblPr>
      <w:tblGrid>
        <w:gridCol w:w="5083"/>
        <w:gridCol w:w="5083"/>
      </w:tblGrid>
      <w:tr>
        <w:trPr>
          <w:cantSplit/>
        </w:trPr>
        <w:tc>
          <w:tcPr>
            <w:tcW w:type="dxa" w:w="2952"/>
            <w:vAlign w:val="center"/>
            <w:tcMar>
              <w:top w:w="95" w:type="dxa"/>
              <w:start w:w="110" w:type="dxa"/>
              <w:bottom w:w="95" w:type="dxa"/>
              <w:end w:w="110" w:type="dxa"/>
            </w:tcMar>
            <w:shd w:fill="12372A"/>
          </w:tcPr>
          <w:p>
            <w:pPr>
              <w:spacing w:after="0" w:before="0"/>
            </w:pPr>
            <w:r/>
            <w:r>
              <w:rPr>
                <w:rFonts w:ascii="Aptos" w:hAnsi="Aptos"/>
                <w:b/>
                <w:color w:val="FFFFFF"/>
                <w:sz w:val="17"/>
              </w:rPr>
              <w:t>Message or symptom</w:t>
            </w:r>
          </w:p>
        </w:tc>
        <w:tc>
          <w:tcPr>
            <w:tcW w:type="dxa" w:w="7416"/>
            <w:vAlign w:val="center"/>
            <w:tcMar>
              <w:top w:w="95" w:type="dxa"/>
              <w:start w:w="110" w:type="dxa"/>
              <w:bottom w:w="95" w:type="dxa"/>
              <w:end w:w="110" w:type="dxa"/>
            </w:tcMar>
            <w:shd w:fill="12372A"/>
          </w:tcPr>
          <w:p>
            <w:pPr>
              <w:spacing w:after="0" w:before="0"/>
            </w:pPr>
            <w:r/>
            <w:r>
              <w:rPr>
                <w:rFonts w:ascii="Aptos" w:hAnsi="Aptos"/>
                <w:b/>
                <w:color w:val="FFFFFF"/>
                <w:sz w:val="17"/>
              </w:rPr>
              <w:t>What to check</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Database connection refused</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Start MySQL in XAMPP; verify the port and credentials in .env.</w:t>
            </w:r>
          </w:p>
        </w:tc>
      </w:tr>
      <w:tr>
        <w:trPr>
          <w:cantSplit/>
        </w:trPr>
        <w:tc>
          <w:tcPr>
            <w:tcW w:type="dxa" w:w="2952"/>
            <w:vAlign w:val="center"/>
            <w:tcMar>
              <w:top w:w="95" w:type="dxa"/>
              <w:start w:w="110" w:type="dxa"/>
              <w:bottom w:w="95" w:type="dxa"/>
              <w:end w:w="110" w:type="dxa"/>
            </w:tcMar>
            <w:shd w:fill="F4F7F2"/>
          </w:tcPr>
          <w:p>
            <w:pPr>
              <w:spacing w:after="0" w:before="0"/>
            </w:pPr>
            <w:r/>
            <w:r>
              <w:rPr>
                <w:rFonts w:ascii="Aptos" w:hAnsi="Aptos"/>
                <w:b w:val="0"/>
                <w:color w:val="5B6E61"/>
                <w:sz w:val="17"/>
              </w:rPr>
              <w:t>Unknown database ever_task</w:t>
            </w:r>
          </w:p>
        </w:tc>
        <w:tc>
          <w:tcPr>
            <w:tcW w:type="dxa" w:w="7416"/>
            <w:vAlign w:val="center"/>
            <w:tcMar>
              <w:top w:w="95" w:type="dxa"/>
              <w:start w:w="110" w:type="dxa"/>
              <w:bottom w:w="95" w:type="dxa"/>
              <w:end w:w="110" w:type="dxa"/>
            </w:tcMar>
            <w:shd w:fill="F4F7F2"/>
          </w:tcPr>
          <w:p>
            <w:pPr>
              <w:spacing w:after="0" w:before="0"/>
            </w:pPr>
            <w:r/>
            <w:r>
              <w:rPr>
                <w:rFonts w:ascii="Aptos" w:hAnsi="Aptos"/>
                <w:b w:val="0"/>
                <w:color w:val="5B6E61"/>
                <w:sz w:val="17"/>
              </w:rPr>
              <w:t>Import tasks_for_today.sql in phpMyAdmin.</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Today page has no tasks</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Confirm sample rows were imported and MySQL/session dates use UTC+08:00.</w:t>
            </w:r>
          </w:p>
        </w:tc>
      </w:tr>
      <w:tr>
        <w:trPr>
          <w:cantSplit/>
        </w:trPr>
        <w:tc>
          <w:tcPr>
            <w:tcW w:type="dxa" w:w="2952"/>
            <w:vAlign w:val="center"/>
            <w:tcMar>
              <w:top w:w="95" w:type="dxa"/>
              <w:start w:w="110" w:type="dxa"/>
              <w:bottom w:w="95" w:type="dxa"/>
              <w:end w:w="110" w:type="dxa"/>
            </w:tcMar>
            <w:shd w:fill="F4F7F2"/>
          </w:tcPr>
          <w:p>
            <w:pPr>
              <w:spacing w:after="0" w:before="0"/>
            </w:pPr>
            <w:r/>
            <w:r>
              <w:rPr>
                <w:rFonts w:ascii="Aptos" w:hAnsi="Aptos"/>
                <w:b w:val="0"/>
                <w:color w:val="5B6E61"/>
                <w:sz w:val="17"/>
              </w:rPr>
              <w:t>Port 8083 is already in use</w:t>
            </w:r>
          </w:p>
        </w:tc>
        <w:tc>
          <w:tcPr>
            <w:tcW w:type="dxa" w:w="7416"/>
            <w:vAlign w:val="center"/>
            <w:tcMar>
              <w:top w:w="95" w:type="dxa"/>
              <w:start w:w="110" w:type="dxa"/>
              <w:bottom w:w="95" w:type="dxa"/>
              <w:end w:w="110" w:type="dxa"/>
            </w:tcMar>
            <w:shd w:fill="F4F7F2"/>
          </w:tcPr>
          <w:p>
            <w:pPr>
              <w:spacing w:after="0" w:before="0"/>
            </w:pPr>
            <w:r/>
            <w:r>
              <w:rPr>
                <w:rFonts w:ascii="Aptos" w:hAnsi="Aptos"/>
                <w:b w:val="0"/>
                <w:color w:val="5B6E61"/>
                <w:sz w:val="17"/>
              </w:rPr>
              <w:t>Start the server on another port and change app.baseURL in .env to that same port.</w:t>
            </w:r>
          </w:p>
        </w:tc>
      </w:tr>
      <w:tr>
        <w:trPr>
          <w:cantSplit/>
        </w:trPr>
        <w:tc>
          <w:tcPr>
            <w:tcW w:type="dxa" w:w="2952"/>
            <w:vAlign w:val="center"/>
            <w:tcMar>
              <w:top w:w="95" w:type="dxa"/>
              <w:start w:w="110" w:type="dxa"/>
              <w:bottom w:w="95" w:type="dxa"/>
              <w:end w:w="110" w:type="dxa"/>
            </w:tcMar>
          </w:tcPr>
          <w:p>
            <w:pPr>
              <w:spacing w:after="0" w:before="0"/>
            </w:pPr>
            <w:r/>
            <w:r>
              <w:rPr>
                <w:rFonts w:ascii="Aptos" w:hAnsi="Aptos"/>
                <w:b w:val="0"/>
                <w:color w:val="172820"/>
                <w:sz w:val="17"/>
              </w:rPr>
              <w:t>Routes work but page fails</w:t>
            </w:r>
          </w:p>
        </w:tc>
        <w:tc>
          <w:tcPr>
            <w:tcW w:type="dxa" w:w="7416"/>
            <w:vAlign w:val="center"/>
            <w:tcMar>
              <w:top w:w="95" w:type="dxa"/>
              <w:start w:w="110" w:type="dxa"/>
              <w:bottom w:w="95" w:type="dxa"/>
              <w:end w:w="110" w:type="dxa"/>
            </w:tcMar>
          </w:tcPr>
          <w:p>
            <w:pPr>
              <w:spacing w:after="0" w:before="0"/>
            </w:pPr>
            <w:r/>
            <w:r>
              <w:rPr>
                <w:rFonts w:ascii="Aptos" w:hAnsi="Aptos"/>
                <w:b w:val="0"/>
                <w:color w:val="172820"/>
                <w:sz w:val="17"/>
              </w:rPr>
              <w:t>Check that .env exists at the project root and that its DB settings match XAMPP.</w:t>
            </w:r>
          </w:p>
        </w:tc>
      </w:tr>
    </w:tbl>
    <w:p>
      <w:pPr>
        <w:spacing w:after="20"/>
      </w:pPr>
    </w:p>
    <w:p>
      <w:pPr>
        <w:pStyle w:val="Heading1"/>
        <w:keepNext/>
      </w:pPr>
      <w:r>
        <w:t>Before sharing the project</w:t>
      </w:r>
    </w:p>
    <w:p>
      <w:pPr>
        <w:pStyle w:val="ListBullet"/>
        <w:spacing w:after="40"/>
        <w:ind w:left="317"/>
      </w:pPr>
      <w:r>
        <w:t>Do not commit .env; it may contain machine-specific database credentials. Share .env.example instead.</w:t>
      </w:r>
    </w:p>
    <w:p>
      <w:pPr>
        <w:pStyle w:val="ListBullet"/>
        <w:spacing w:after="40"/>
        <w:ind w:left="317"/>
      </w:pPr>
      <w:r>
        <w:t>The SQL file contains a fictional demo account and sample tasks, not a real login. Authentication and task editing are outside this assessment scope.</w:t>
      </w:r>
    </w:p>
    <w:p>
      <w:pPr>
        <w:pStyle w:val="ListBullet"/>
        <w:spacing w:after="40"/>
        <w:ind w:left="317"/>
      </w:pPr>
      <w:r>
        <w:t>A public deployment needs a PHP-capable host with MySQL. GitHub Pages does not execute PHP.</w:t>
      </w:r>
    </w:p>
    <w:p>
      <w:pPr>
        <w:spacing w:before="80" w:after="0"/>
      </w:pPr>
      <w:r>
        <w:rPr>
          <w:color w:val="5B6E61"/>
          <w:sz w:val="17"/>
        </w:rPr>
        <w:t>Documentation prepared for the Tasks for Today Management System project.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8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72A"/>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4368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