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Nombre min et max de stations</w:t>
      </w:r>
    </w:p>
    <w:p>
      <w:pPr>
        <w:pStyle w:val="Normal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D’abord je calcule le </w:t>
      </w:r>
      <w:r>
        <w:rPr>
          <w:rFonts w:cs="Cambria Math" w:ascii="Cambria Math" w:hAnsi="Cambria Math"/>
          <w:color w:val="001F5F"/>
        </w:rPr>
        <w:t>𝜇.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760720" cy="938530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Il y a ici 59 services observés.</w:t>
      </w:r>
    </w:p>
    <w:p>
      <w:pPr>
        <w:pStyle w:val="Normal"/>
        <w:rPr>
          <w:rFonts w:ascii="Cambria Math" w:hAnsi="Cambria Math" w:cs="Cambria Math"/>
          <w:color w:val="001F5F"/>
        </w:rPr>
      </w:pPr>
      <w:r>
        <w:rPr>
          <w:sz w:val="24"/>
          <w:szCs w:val="24"/>
        </w:rPr>
        <w:t>1/</w:t>
      </w:r>
      <w:r>
        <w:rPr>
          <w:rFonts w:cs="Cambria Math" w:ascii="Cambria Math" w:hAnsi="Cambria Math"/>
          <w:color w:val="001F5F"/>
        </w:rPr>
        <w:t>𝜇 = (18 + 21*2 + 15 * 3 + 3 * 4 + 1 * 5 + 1 *6) /59 = 2,1695 min/Services</w:t>
      </w:r>
    </w:p>
    <w:p>
      <w:pPr>
        <w:pStyle w:val="Normal"/>
        <w:rPr>
          <w:sz w:val="24"/>
          <w:szCs w:val="24"/>
        </w:rPr>
      </w:pPr>
      <w:r>
        <w:rPr>
          <w:rFonts w:cs="Cambria Math" w:ascii="Cambria Math" w:hAnsi="Cambria Math"/>
          <w:color w:val="001F5F"/>
        </w:rPr>
        <w:t xml:space="preserve">𝜇 </w:t>
      </w:r>
      <w:r>
        <w:rPr>
          <w:rFonts w:cs="Cambria Math" w:ascii="Cambria Math" w:hAnsi="Cambria Math"/>
          <w:color w:val="001F5F"/>
        </w:rPr>
        <w:t>= 1/2,1695</w:t>
      </w:r>
    </w:p>
    <w:p>
      <w:pPr>
        <w:pStyle w:val="Normal"/>
        <w:rPr>
          <w:rFonts w:ascii="Cambria Math" w:hAnsi="Cambria Math" w:cs="Cambria Math"/>
          <w:color w:val="001F5F"/>
        </w:rPr>
      </w:pPr>
      <w:r>
        <w:rPr>
          <w:sz w:val="24"/>
          <w:szCs w:val="24"/>
        </w:rPr>
        <w:t xml:space="preserve">Maintenant je vais calculer le </w:t>
      </w:r>
      <w:r>
        <w:rPr>
          <w:rFonts w:cs="Cambria Math" w:ascii="Cambria Math" w:hAnsi="Cambria Math"/>
          <w:color w:val="001F5F"/>
        </w:rPr>
        <w:t>𝜆 a l’aide des résultats obtenus par une loi de poisson de paramètre 1,7 (unité = minute).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Loi de poisson résultat : </w:t>
      </w:r>
    </w:p>
    <w:p>
      <w:pPr>
        <w:pStyle w:val="Normal"/>
        <w:rPr>
          <w:rStyle w:val="Plc1"/>
        </w:rPr>
      </w:pPr>
      <w:r>
        <w:rPr>
          <w:sz w:val="24"/>
          <w:szCs w:val="24"/>
        </w:rPr>
        <w:t xml:space="preserve">P (0) = </w:t>
      </w:r>
      <w:r>
        <w:rPr>
          <w:rStyle w:val="Plc1"/>
        </w:rPr>
        <w:t>0.183</w:t>
      </w:r>
    </w:p>
    <w:p>
      <w:pPr>
        <w:pStyle w:val="Normal"/>
        <w:rPr>
          <w:rStyle w:val="Plc1"/>
        </w:rPr>
      </w:pPr>
      <w:r>
        <w:rPr>
          <w:rStyle w:val="Plc1"/>
        </w:rPr>
        <w:t>P (1) = 0,311</w:t>
      </w:r>
    </w:p>
    <w:p>
      <w:pPr>
        <w:pStyle w:val="Normal"/>
        <w:rPr>
          <w:rStyle w:val="Plc1"/>
        </w:rPr>
      </w:pPr>
      <w:r>
        <w:rPr>
          <w:rStyle w:val="Plc1"/>
        </w:rPr>
        <w:t>P (2) = 0,264</w:t>
      </w:r>
    </w:p>
    <w:p>
      <w:pPr>
        <w:pStyle w:val="Normal"/>
        <w:rPr>
          <w:rStyle w:val="Plc1"/>
        </w:rPr>
      </w:pPr>
      <w:r>
        <w:rPr>
          <w:rStyle w:val="Plc1"/>
        </w:rPr>
        <w:t>P (3) = 0,150</w:t>
      </w:r>
    </w:p>
    <w:p>
      <w:pPr>
        <w:pStyle w:val="Normal"/>
        <w:rPr>
          <w:rStyle w:val="Plc1"/>
        </w:rPr>
      </w:pPr>
      <w:r>
        <w:rPr>
          <w:rStyle w:val="Plc1"/>
        </w:rPr>
        <w:t>P (4) = 0,0636</w:t>
      </w:r>
    </w:p>
    <w:p>
      <w:pPr>
        <w:pStyle w:val="Normal"/>
        <w:rPr>
          <w:rStyle w:val="Plc1"/>
        </w:rPr>
      </w:pPr>
      <w:r>
        <w:rPr>
          <w:rStyle w:val="Plc1"/>
        </w:rPr>
        <w:t>P (5) = 0,0216</w:t>
      </w:r>
    </w:p>
    <w:p>
      <w:pPr>
        <w:pStyle w:val="Normal"/>
        <w:rPr>
          <w:rStyle w:val="Plc1"/>
        </w:rPr>
      </w:pPr>
      <w:r>
        <w:rPr>
          <w:rStyle w:val="Plc1"/>
        </w:rPr>
        <w:t>P (6) = 0,00612</w:t>
      </w:r>
    </w:p>
    <w:p>
      <w:pPr>
        <w:pStyle w:val="Normal"/>
        <w:rPr>
          <w:rStyle w:val="Plc1"/>
        </w:rPr>
      </w:pPr>
      <w:r>
        <w:rPr>
          <w:rStyle w:val="Plc1"/>
        </w:rPr>
        <w:t>P (7) = 0,00149</w:t>
      </w:r>
    </w:p>
    <w:p>
      <w:pPr>
        <w:pStyle w:val="Normal"/>
        <w:rPr>
          <w:rFonts w:ascii="Cambria Math" w:hAnsi="Cambria Math" w:cs="Cambria Math"/>
          <w:color w:val="001F5F"/>
        </w:rPr>
      </w:pPr>
      <w:r>
        <w:rPr>
          <w:rFonts w:cs="Cambria Math" w:ascii="Cambria Math" w:hAnsi="Cambria Math"/>
          <w:color w:val="001F5F"/>
        </w:rPr>
        <w:t>Maintenant qu’on a les résultats de la loi de poisson on peut calculer le 𝜆.</w:t>
      </w:r>
    </w:p>
    <w:p>
      <w:pPr>
        <w:pStyle w:val="Normal"/>
        <w:rPr>
          <w:rFonts w:ascii="Cambria Math" w:hAnsi="Cambria Math" w:cs="Cambria Math"/>
          <w:color w:val="001F5F"/>
        </w:rPr>
      </w:pPr>
      <w:r>
        <w:rPr>
          <w:rFonts w:cs="Cambria Math" w:ascii="Cambria Math" w:hAnsi="Cambria Math"/>
          <w:color w:val="001F5F"/>
        </w:rPr>
      </w:r>
    </w:p>
    <w:p>
      <w:pPr>
        <w:pStyle w:val="Normal"/>
        <w:rPr>
          <w:rFonts w:ascii="Cambria Math" w:hAnsi="Cambria Math" w:cs="Cambria Math"/>
          <w:color w:val="001F5F"/>
        </w:rPr>
      </w:pPr>
      <w:r>
        <w:rPr>
          <w:rFonts w:cs="Cambria Math" w:ascii="Cambria Math" w:hAnsi="Cambria Math"/>
          <w:color w:val="001F5F"/>
        </w:rPr>
        <w:t xml:space="preserve">𝜆 </w:t>
      </w:r>
      <w:r>
        <w:rPr>
          <w:rFonts w:cs="Cambria Math" w:ascii="Cambria Math" w:hAnsi="Cambria Math"/>
          <w:color w:val="001F5F"/>
        </w:rPr>
        <w:t xml:space="preserve">= (0,311 + 0,264 * 2 + 0,150 * 3 + 0,0636 * 4 + 0,0216 * 5 + 0,00612 * 6 + 0,00149 * 7) </w:t>
      </w:r>
    </w:p>
    <w:p>
      <w:pPr>
        <w:pStyle w:val="Normal"/>
        <w:rPr>
          <w:rFonts w:ascii="Cambria Math" w:hAnsi="Cambria Math" w:cs="Cambria Math"/>
          <w:color w:val="001F5F"/>
        </w:rPr>
      </w:pPr>
      <w:r>
        <w:rPr>
          <w:rFonts w:cs="Cambria Math" w:ascii="Cambria Math" w:hAnsi="Cambria Math"/>
          <w:color w:val="001F5F"/>
        </w:rPr>
        <w:t xml:space="preserve">= 1,70 arrivées/min </w:t>
      </w:r>
    </w:p>
    <w:p>
      <w:pPr>
        <w:pStyle w:val="Normal"/>
        <w:rPr>
          <w:rFonts w:ascii="Cambria Math" w:hAnsi="Cambria Math" w:cs="Cambria Math"/>
          <w:color w:val="001F5F"/>
        </w:rPr>
      </w:pPr>
      <w:r>
        <w:rPr>
          <w:rFonts w:cs="Cambria Math" w:ascii="Cambria Math" w:hAnsi="Cambria Math"/>
          <w:color w:val="001F5F"/>
        </w:rPr>
      </w:r>
    </w:p>
    <w:p>
      <w:pPr>
        <w:pStyle w:val="Normal"/>
        <w:rPr/>
      </w:pPr>
      <w:r>
        <w:rPr>
          <w:rFonts w:cs="Cambria Math" w:ascii="Cambria Math" w:hAnsi="Cambria Math"/>
          <w:color w:val="001F5F"/>
        </w:rPr>
        <w:t xml:space="preserve">Maintenant qu’on a 𝜆 et 𝜇 on peut calculer </w:t>
      </w:r>
      <w:r>
        <w:rPr/>
        <w:t>Ψ.</w:t>
      </w:r>
    </w:p>
    <w:p>
      <w:pPr>
        <w:pStyle w:val="Normal"/>
        <w:rPr>
          <w:rFonts w:ascii="Cambria Math" w:hAnsi="Cambria Math" w:cs="Cambria Math"/>
          <w:color w:val="001F5F"/>
        </w:rPr>
      </w:pPr>
      <w:r>
        <w:rPr/>
        <w:t xml:space="preserve">Ψ = </w:t>
      </w:r>
      <w:r>
        <w:rPr>
          <w:rFonts w:cs="Cambria Math" w:ascii="Cambria Math" w:hAnsi="Cambria Math"/>
          <w:color w:val="001F5F"/>
        </w:rPr>
        <w:t xml:space="preserve">𝜆/ 𝜇 donc </w:t>
      </w:r>
      <w:r>
        <w:rPr/>
        <w:t xml:space="preserve">Ψ = </w:t>
      </w:r>
      <w:r>
        <w:rPr>
          <w:rFonts w:cs="Cambria Math" w:ascii="Cambria Math" w:hAnsi="Cambria Math"/>
          <w:color w:val="001F5F"/>
        </w:rPr>
        <w:t>1,70 * 2,1695 = 3,688 arrivée/services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Il faut donc au minimum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stations.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Pour le nombre maximum de stations dans le pire des cas on serait à 6 * 7 </w:t>
      </w:r>
      <w:r>
        <w:rPr>
          <w:sz w:val="24"/>
          <w:szCs w:val="24"/>
        </w:rPr>
        <w:t>+1</w:t>
      </w:r>
      <w:r>
        <w:rPr>
          <w:sz w:val="24"/>
          <w:szCs w:val="24"/>
        </w:rPr>
        <w:t xml:space="preserve"> = 4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, donc 4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stations maximum.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BE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c456f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le"/>
    <w:uiPriority w:val="10"/>
    <w:qFormat/>
    <w:rsid w:val="00c456f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1Car" w:customStyle="1">
    <w:name w:val="Titre 1 Car"/>
    <w:basedOn w:val="DefaultParagraphFont"/>
    <w:link w:val="Heading1"/>
    <w:uiPriority w:val="9"/>
    <w:qFormat/>
    <w:rsid w:val="00c456f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Plc1" w:customStyle="1">
    <w:name w:val="pl-c1"/>
    <w:basedOn w:val="DefaultParagraphFont"/>
    <w:qFormat/>
    <w:rsid w:val="00c456f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reCar"/>
    <w:uiPriority w:val="10"/>
    <w:qFormat/>
    <w:rsid w:val="00c456f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LibreOffice/7.4.2.3$Linux_X86_64 LibreOffice_project/40$Build-3</Application>
  <AppVersion>15.0000</AppVersion>
  <Pages>2</Pages>
  <Words>204</Words>
  <Characters>675</Characters>
  <CharactersWithSpaces>860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2022-12-22T17:24:00Z</dcterms:created>
  <dc:creator>Goffinet Flavien</dc:creator>
  <dc:description/>
  <dc:language>en-US</dc:language>
  <cp:lastModifiedBy/>
  <dcterms:modified xsi:type="dcterms:W3CDTF">2022-12-22T19:23:16Z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