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u w:val="single"/>
        </w:rPr>
      </w:pPr>
      <w:r>
        <w:rPr>
          <w:u w:val="single"/>
          <w:lang w:val="en-GB"/>
        </w:rPr>
        <w:t>Smartcity – Rétrospective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Points forts</w:t>
      </w:r>
    </w:p>
    <w:p>
      <w:pPr>
        <w:pStyle w:val="Normal"/>
        <w:bidi w:val="0"/>
        <w:jc w:val="left"/>
        <w:rPr/>
      </w:pPr>
      <w:r>
        <w:rPr/>
        <w:t>- Un CRUD sur toutes les routes</w:t>
      </w:r>
    </w:p>
    <w:p>
      <w:pPr>
        <w:pStyle w:val="Normal"/>
        <w:bidi w:val="0"/>
        <w:jc w:val="left"/>
        <w:rPr/>
      </w:pPr>
      <w:r>
        <w:rPr/>
        <w:t>- La base de données, l’api et le back office sont “dockerisé”</w:t>
      </w:r>
    </w:p>
    <w:p>
      <w:pPr>
        <w:pStyle w:val="Normal"/>
        <w:bidi w:val="0"/>
        <w:jc w:val="left"/>
        <w:rPr/>
      </w:pPr>
      <w:r>
        <w:rPr/>
        <w:t>- Les requêtes sont protégées via un JWT</w:t>
      </w:r>
    </w:p>
    <w:p>
      <w:pPr>
        <w:pStyle w:val="Normal"/>
        <w:bidi w:val="0"/>
        <w:jc w:val="left"/>
        <w:rPr/>
      </w:pPr>
      <w:r>
        <w:rPr/>
        <w:t>- Utilisation de roll back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Points faibles</w:t>
      </w:r>
    </w:p>
    <w:p>
      <w:pPr>
        <w:pStyle w:val="Normal"/>
        <w:bidi w:val="0"/>
        <w:jc w:val="left"/>
        <w:rPr/>
      </w:pPr>
      <w:r>
        <w:rPr/>
        <w:t>- Un user ne peut pas modifier son propre profil</w:t>
      </w:r>
    </w:p>
    <w:p>
      <w:pPr>
        <w:pStyle w:val="Normal"/>
        <w:bidi w:val="0"/>
        <w:jc w:val="left"/>
        <w:rPr/>
      </w:pPr>
      <w:r>
        <w:rPr/>
        <w:t>- Les routes pourraient être mieux agencées pour permettre à un admin de plus facilement voir ce qui lui est possible de faire ( ex. : une route /admin/user pour modifier le user)</w:t>
      </w:r>
    </w:p>
    <w:p>
      <w:pPr>
        <w:pStyle w:val="Normal"/>
        <w:bidi w:val="0"/>
        <w:jc w:val="left"/>
        <w:rPr/>
      </w:pPr>
      <w:r>
        <w:rPr/>
        <w:t>- Il n’est pas possible de modifier le type de don disponible pour un centre après sa création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Améliorations</w:t>
      </w:r>
    </w:p>
    <w:p>
      <w:pPr>
        <w:pStyle w:val="TextBody"/>
        <w:bidi w:val="0"/>
        <w:jc w:val="left"/>
        <w:rPr/>
      </w:pPr>
      <w:r>
        <w:rPr/>
        <w:t>- Repenser les routes pour une meilleure lisibilité ( au niveau admin )</w:t>
      </w:r>
    </w:p>
    <w:p>
      <w:pPr>
        <w:pStyle w:val="TextBody"/>
        <w:bidi w:val="0"/>
        <w:spacing w:before="0" w:after="140"/>
        <w:jc w:val="left"/>
        <w:rPr/>
      </w:pPr>
      <w:r>
        <w:rPr/>
        <w:t>- Permettre la modification du type de don disponible dans un centre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LibreOffice/7.4.2.3$Linux_X86_64 LibreOffice_project/40$Build-3</Application>
  <AppVersion>15.0000</AppVersion>
  <Pages>1</Pages>
  <Words>125</Words>
  <Characters>570</Characters>
  <CharactersWithSpaces>683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2022-12-23T14:07:37Z</dcterms:created>
  <dc:creator/>
  <dc:description/>
  <dc:language>en-US</dc:language>
  <cp:lastModifiedBy/>
  <dcterms:modified xsi:type="dcterms:W3CDTF">2022-12-23T17:06:01Z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