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2D45" w14:textId="77777777" w:rsidR="00447746" w:rsidRDefault="00000000">
      <w:pPr>
        <w:pStyle w:val="Title"/>
        <w:jc w:val="center"/>
      </w:pPr>
      <w:r>
        <w:t>Miami University (MiamiOH) — Admissions &amp; Application Reference</w:t>
      </w:r>
    </w:p>
    <w:p w14:paraId="2C747F2A" w14:textId="77777777" w:rsidR="00447746" w:rsidRDefault="00000000">
      <w:pPr>
        <w:pStyle w:val="Heading1"/>
      </w:pPr>
      <w:r>
        <w:t>1. Institutional &amp; Contact Overview</w:t>
      </w:r>
    </w:p>
    <w:p w14:paraId="0C3F4ACC" w14:textId="77777777" w:rsidR="00447746" w:rsidRDefault="00000000">
      <w:r>
        <w:rPr>
          <w:b/>
        </w:rPr>
        <w:t xml:space="preserve">Institution Name: </w:t>
      </w:r>
      <w:r>
        <w:t>Miami University (Ohio)</w:t>
      </w:r>
    </w:p>
    <w:p w14:paraId="73253418" w14:textId="77777777" w:rsidR="00447746" w:rsidRDefault="00000000">
      <w:r>
        <w:rPr>
          <w:b/>
        </w:rPr>
        <w:t xml:space="preserve">Also Known As: </w:t>
      </w:r>
      <w:r>
        <w:t>MiamiOH, Miami University of Ohio</w:t>
      </w:r>
    </w:p>
    <w:p w14:paraId="754C8190" w14:textId="77777777" w:rsidR="00447746" w:rsidRDefault="00000000">
      <w:r>
        <w:rPr>
          <w:b/>
        </w:rPr>
        <w:t xml:space="preserve">Campuses / Modes: </w:t>
      </w:r>
      <w:r>
        <w:t>Oxford (main); Regionals: Hamilton, Middletown; Miami Online</w:t>
      </w:r>
    </w:p>
    <w:p w14:paraId="13137377" w14:textId="77777777" w:rsidR="00447746" w:rsidRDefault="00000000">
      <w:pPr>
        <w:pStyle w:val="ListBullet"/>
      </w:pPr>
      <w:r>
        <w:t>Key Contacts &amp; Offices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76"/>
        <w:gridCol w:w="841"/>
        <w:gridCol w:w="2236"/>
        <w:gridCol w:w="4403"/>
      </w:tblGrid>
      <w:tr w:rsidR="00447746" w14:paraId="5A749F25" w14:textId="77777777">
        <w:tc>
          <w:tcPr>
            <w:tcW w:w="2160" w:type="dxa"/>
          </w:tcPr>
          <w:p w14:paraId="6C416356" w14:textId="77777777" w:rsidR="00447746" w:rsidRDefault="00000000">
            <w:r>
              <w:t>Unit</w:t>
            </w:r>
          </w:p>
        </w:tc>
        <w:tc>
          <w:tcPr>
            <w:tcW w:w="2160" w:type="dxa"/>
          </w:tcPr>
          <w:p w14:paraId="238CC28B" w14:textId="77777777" w:rsidR="00447746" w:rsidRDefault="00000000">
            <w:r>
              <w:t>Address / Contact</w:t>
            </w:r>
          </w:p>
        </w:tc>
        <w:tc>
          <w:tcPr>
            <w:tcW w:w="2160" w:type="dxa"/>
          </w:tcPr>
          <w:p w14:paraId="6A102257" w14:textId="77777777" w:rsidR="00447746" w:rsidRDefault="00000000">
            <w:r>
              <w:t>Email / Phone</w:t>
            </w:r>
          </w:p>
        </w:tc>
        <w:tc>
          <w:tcPr>
            <w:tcW w:w="2160" w:type="dxa"/>
          </w:tcPr>
          <w:p w14:paraId="08024744" w14:textId="77777777" w:rsidR="00447746" w:rsidRDefault="00000000">
            <w:r>
              <w:t>Notes / URL</w:t>
            </w:r>
          </w:p>
        </w:tc>
      </w:tr>
      <w:tr w:rsidR="00447746" w14:paraId="05D5BC5C" w14:textId="77777777">
        <w:tc>
          <w:tcPr>
            <w:tcW w:w="2160" w:type="dxa"/>
          </w:tcPr>
          <w:p w14:paraId="470A250F" w14:textId="77777777" w:rsidR="00447746" w:rsidRDefault="00000000">
            <w:r>
              <w:t>Undergraduate Admission</w:t>
            </w:r>
          </w:p>
        </w:tc>
        <w:tc>
          <w:tcPr>
            <w:tcW w:w="2160" w:type="dxa"/>
          </w:tcPr>
          <w:p w14:paraId="6B3C8963" w14:textId="77777777" w:rsidR="00447746" w:rsidRDefault="00000000">
            <w:r>
              <w:t>301 S. Campus Ave., Oxford, OH 45056</w:t>
            </w:r>
          </w:p>
        </w:tc>
        <w:tc>
          <w:tcPr>
            <w:tcW w:w="2160" w:type="dxa"/>
          </w:tcPr>
          <w:p w14:paraId="0C6F8C1C" w14:textId="77777777" w:rsidR="00447746" w:rsidRDefault="00000000">
            <w:r>
              <w:t>admission@MiamiOH.edu · 513-529-2531</w:t>
            </w:r>
          </w:p>
        </w:tc>
        <w:tc>
          <w:tcPr>
            <w:tcW w:w="2160" w:type="dxa"/>
          </w:tcPr>
          <w:p w14:paraId="2E5ECC70" w14:textId="77777777" w:rsidR="00447746" w:rsidRDefault="00000000">
            <w:r>
              <w:t>Apply to Miami — https://miamioh.edu/admission-aid/apply/index.html</w:t>
            </w:r>
          </w:p>
        </w:tc>
      </w:tr>
      <w:tr w:rsidR="00447746" w14:paraId="4F54E7D9" w14:textId="77777777">
        <w:tc>
          <w:tcPr>
            <w:tcW w:w="2160" w:type="dxa"/>
          </w:tcPr>
          <w:p w14:paraId="73A7B676" w14:textId="77777777" w:rsidR="00447746" w:rsidRDefault="00000000">
            <w:r>
              <w:t>Graduate Admission</w:t>
            </w:r>
          </w:p>
        </w:tc>
        <w:tc>
          <w:tcPr>
            <w:tcW w:w="2160" w:type="dxa"/>
          </w:tcPr>
          <w:p w14:paraId="040FD10B" w14:textId="77777777" w:rsidR="00447746" w:rsidRDefault="00000000">
            <w:r>
              <w:t>301 S. Campus Ave., Oxford, OH 45056</w:t>
            </w:r>
          </w:p>
        </w:tc>
        <w:tc>
          <w:tcPr>
            <w:tcW w:w="2160" w:type="dxa"/>
          </w:tcPr>
          <w:p w14:paraId="6DD3565B" w14:textId="77777777" w:rsidR="00447746" w:rsidRDefault="00000000">
            <w:r>
              <w:t>ApplyGrad@MiamiOH.edu · 513-529-4723</w:t>
            </w:r>
          </w:p>
        </w:tc>
        <w:tc>
          <w:tcPr>
            <w:tcW w:w="2160" w:type="dxa"/>
          </w:tcPr>
          <w:p w14:paraId="5FA4C636" w14:textId="77777777" w:rsidR="00447746" w:rsidRDefault="00000000">
            <w:r>
              <w:t>Graduate School — https://miamioh.edu/graduate-school/admission-funding/index.html</w:t>
            </w:r>
          </w:p>
        </w:tc>
      </w:tr>
      <w:tr w:rsidR="00447746" w14:paraId="664C05D7" w14:textId="77777777">
        <w:tc>
          <w:tcPr>
            <w:tcW w:w="2160" w:type="dxa"/>
          </w:tcPr>
          <w:p w14:paraId="074F4EB2" w14:textId="77777777" w:rsidR="00447746" w:rsidRDefault="00000000">
            <w:r>
              <w:t>One Stop (Financial Aid)</w:t>
            </w:r>
          </w:p>
        </w:tc>
        <w:tc>
          <w:tcPr>
            <w:tcW w:w="2160" w:type="dxa"/>
          </w:tcPr>
          <w:p w14:paraId="088AB47F" w14:textId="77777777" w:rsidR="00447746" w:rsidRDefault="00000000">
            <w:r>
              <w:t>Nellie Craig Walker Hall, 301 S. Campus Ave., Oxfor</w:t>
            </w:r>
            <w:r>
              <w:lastRenderedPageBreak/>
              <w:t>d, OH 45056</w:t>
            </w:r>
          </w:p>
        </w:tc>
        <w:tc>
          <w:tcPr>
            <w:tcW w:w="2160" w:type="dxa"/>
          </w:tcPr>
          <w:p w14:paraId="4C3B1798" w14:textId="77777777" w:rsidR="00447746" w:rsidRDefault="00000000">
            <w:r>
              <w:lastRenderedPageBreak/>
              <w:t>OneStop@MiamiOH.edu · 513-529-0001</w:t>
            </w:r>
          </w:p>
        </w:tc>
        <w:tc>
          <w:tcPr>
            <w:tcW w:w="2160" w:type="dxa"/>
          </w:tcPr>
          <w:p w14:paraId="1205098C" w14:textId="77777777" w:rsidR="00447746" w:rsidRDefault="00000000">
            <w:r>
              <w:t>Financial Aid hub — https://miamioh.edu/onestop/financial-aid/index.html</w:t>
            </w:r>
          </w:p>
        </w:tc>
      </w:tr>
      <w:tr w:rsidR="00447746" w14:paraId="6D7DF1A9" w14:textId="77777777">
        <w:tc>
          <w:tcPr>
            <w:tcW w:w="2160" w:type="dxa"/>
          </w:tcPr>
          <w:p w14:paraId="0D88FBF9" w14:textId="77777777" w:rsidR="00447746" w:rsidRDefault="00000000">
            <w:r>
              <w:t>Miami Regionals Admissions</w:t>
            </w:r>
          </w:p>
        </w:tc>
        <w:tc>
          <w:tcPr>
            <w:tcW w:w="2160" w:type="dxa"/>
          </w:tcPr>
          <w:p w14:paraId="5B374464" w14:textId="77777777" w:rsidR="00447746" w:rsidRDefault="00000000">
            <w:r>
              <w:t>—</w:t>
            </w:r>
          </w:p>
        </w:tc>
        <w:tc>
          <w:tcPr>
            <w:tcW w:w="2160" w:type="dxa"/>
          </w:tcPr>
          <w:p w14:paraId="72478E5C" w14:textId="77777777" w:rsidR="00447746" w:rsidRDefault="00000000">
            <w:r>
              <w:t>—</w:t>
            </w:r>
          </w:p>
        </w:tc>
        <w:tc>
          <w:tcPr>
            <w:tcW w:w="2160" w:type="dxa"/>
          </w:tcPr>
          <w:p w14:paraId="3E2D5E0D" w14:textId="77777777" w:rsidR="00447746" w:rsidRDefault="00000000">
            <w:r>
              <w:t>Regionals — https://miamioh.edu/regionals/admission/index.html</w:t>
            </w:r>
          </w:p>
        </w:tc>
      </w:tr>
      <w:tr w:rsidR="00447746" w14:paraId="48C4C1D8" w14:textId="77777777">
        <w:tc>
          <w:tcPr>
            <w:tcW w:w="2160" w:type="dxa"/>
          </w:tcPr>
          <w:p w14:paraId="13ACD18A" w14:textId="77777777" w:rsidR="00447746" w:rsidRDefault="00000000">
            <w:r>
              <w:t>Miami Online Admissions</w:t>
            </w:r>
          </w:p>
        </w:tc>
        <w:tc>
          <w:tcPr>
            <w:tcW w:w="2160" w:type="dxa"/>
          </w:tcPr>
          <w:p w14:paraId="67EF5965" w14:textId="77777777" w:rsidR="00447746" w:rsidRDefault="00000000">
            <w:r>
              <w:t>—</w:t>
            </w:r>
          </w:p>
        </w:tc>
        <w:tc>
          <w:tcPr>
            <w:tcW w:w="2160" w:type="dxa"/>
          </w:tcPr>
          <w:p w14:paraId="644575B8" w14:textId="77777777" w:rsidR="00447746" w:rsidRDefault="00000000">
            <w:r>
              <w:t>—</w:t>
            </w:r>
          </w:p>
        </w:tc>
        <w:tc>
          <w:tcPr>
            <w:tcW w:w="2160" w:type="dxa"/>
          </w:tcPr>
          <w:p w14:paraId="57C2019D" w14:textId="77777777" w:rsidR="00447746" w:rsidRDefault="00000000">
            <w:r>
              <w:t>Online — https://miamioh.edu/online/admission-aid/apply.html</w:t>
            </w:r>
          </w:p>
        </w:tc>
      </w:tr>
    </w:tbl>
    <w:p w14:paraId="3F4D6531" w14:textId="77777777" w:rsidR="00447746" w:rsidRDefault="00447746"/>
    <w:p w14:paraId="172FEDF5" w14:textId="77777777" w:rsidR="00447746" w:rsidRDefault="00000000">
      <w:r>
        <w:rPr>
          <w:b/>
        </w:rPr>
        <w:t xml:space="preserve">FAFSA School Code (all campuses): </w:t>
      </w:r>
      <w:r>
        <w:t>003077</w:t>
      </w:r>
    </w:p>
    <w:p w14:paraId="24C88BB9" w14:textId="77777777" w:rsidR="00447746" w:rsidRDefault="00000000">
      <w:r>
        <w:rPr>
          <w:b/>
        </w:rPr>
        <w:t xml:space="preserve">Testing Codes (Oxford): </w:t>
      </w:r>
      <w:r>
        <w:t>ACT: 3294; SAT: 1463</w:t>
      </w:r>
    </w:p>
    <w:p w14:paraId="3CA50921" w14:textId="77777777" w:rsidR="00447746" w:rsidRDefault="00000000">
      <w:r>
        <w:rPr>
          <w:b/>
        </w:rPr>
        <w:t xml:space="preserve">Testing Codes (Regionals - Hamilton / Middletown): </w:t>
      </w:r>
      <w:r>
        <w:t>Hamilton ACT: 3303; SAT: 1526 | Middletown ACT: 3299; SAT: 1509</w:t>
      </w:r>
    </w:p>
    <w:p w14:paraId="225C176C" w14:textId="77777777" w:rsidR="00447746" w:rsidRDefault="00000000">
      <w:pPr>
        <w:pStyle w:val="Heading1"/>
      </w:pPr>
      <w:r>
        <w:t>2. Undergraduate Admission</w:t>
      </w:r>
    </w:p>
    <w:p w14:paraId="41FB5B4F" w14:textId="77777777" w:rsidR="00447746" w:rsidRDefault="00000000">
      <w:pPr>
        <w:pStyle w:val="Heading2"/>
      </w:pPr>
      <w:r>
        <w:t>2.1 First-Year (Freshman) Admission</w:t>
      </w:r>
    </w:p>
    <w:p w14:paraId="62EAADB4" w14:textId="77777777" w:rsidR="00447746" w:rsidRDefault="00000000">
      <w:r>
        <w:rPr>
          <w:b/>
        </w:rPr>
        <w:t xml:space="preserve">Application Platforms: </w:t>
      </w:r>
      <w:r>
        <w:t>Common Application; Coalition Application (where available)</w:t>
      </w:r>
    </w:p>
    <w:p w14:paraId="6016C195" w14:textId="77777777" w:rsidR="00447746" w:rsidRDefault="00000000">
      <w:r>
        <w:rPr>
          <w:b/>
        </w:rPr>
        <w:t xml:space="preserve">Test Policy: </w:t>
      </w:r>
      <w:r>
        <w:t>ACT/SAT optional for Oxford through Spring 2026; superscoring considered if multiple test dates submitted</w:t>
      </w:r>
    </w:p>
    <w:p w14:paraId="640D603F" w14:textId="77777777" w:rsidR="00447746" w:rsidRDefault="00000000">
      <w:r>
        <w:rPr>
          <w:b/>
        </w:rPr>
        <w:t xml:space="preserve">Application Fee: </w:t>
      </w:r>
      <w:r>
        <w:t>$50 (fee waiver available if selecting “Miami Fee Waiver” by Dec 1)</w:t>
      </w:r>
    </w:p>
    <w:p w14:paraId="70323909" w14:textId="77777777" w:rsidR="00447746" w:rsidRDefault="00000000">
      <w:pPr>
        <w:pStyle w:val="ListBullet"/>
      </w:pPr>
      <w:r>
        <w:t>Required / Supporting Materials</w:t>
      </w:r>
    </w:p>
    <w:p w14:paraId="787042DE" w14:textId="77777777" w:rsidR="00A903B2" w:rsidRDefault="00A903B2" w:rsidP="00A903B2">
      <w:pPr>
        <w:pStyle w:val="ListBullet"/>
        <w:tabs>
          <w:tab w:val="clear" w:pos="360"/>
          <w:tab w:val="num" w:pos="720"/>
        </w:tabs>
        <w:ind w:left="720"/>
      </w:pPr>
      <w:r>
        <w:t>High school transcript (unofficial accepted at time of application)</w:t>
      </w:r>
    </w:p>
    <w:p w14:paraId="05C24227" w14:textId="77777777" w:rsidR="00A903B2" w:rsidRDefault="00A903B2" w:rsidP="00A903B2">
      <w:pPr>
        <w:pStyle w:val="ListBullet"/>
        <w:tabs>
          <w:tab w:val="clear" w:pos="360"/>
          <w:tab w:val="num" w:pos="720"/>
        </w:tabs>
        <w:ind w:left="720"/>
      </w:pPr>
      <w:r>
        <w:t>At least one counselor or academic teacher recommendation</w:t>
      </w:r>
    </w:p>
    <w:p w14:paraId="08707D41" w14:textId="77777777" w:rsidR="00A903B2" w:rsidRDefault="00A903B2" w:rsidP="00A903B2">
      <w:pPr>
        <w:pStyle w:val="ListBullet"/>
        <w:tabs>
          <w:tab w:val="clear" w:pos="360"/>
          <w:tab w:val="num" w:pos="720"/>
        </w:tabs>
        <w:ind w:left="720"/>
      </w:pPr>
      <w:r>
        <w:t>English proficiency for non-native English speakers (international applicants)</w:t>
      </w:r>
    </w:p>
    <w:p w14:paraId="208E0A0A" w14:textId="77777777" w:rsidR="00A903B2" w:rsidRDefault="00A903B2" w:rsidP="00A903B2">
      <w:pPr>
        <w:pStyle w:val="Heading3"/>
      </w:pPr>
      <w:r>
        <w:t>2.1.a Dates &amp; Deadlines — UPDATED (official page)</w:t>
      </w:r>
    </w:p>
    <w:p w14:paraId="298A4C70" w14:textId="77777777" w:rsidR="00A903B2" w:rsidRDefault="00A903B2" w:rsidP="00A903B2">
      <w:r>
        <w:t>Source: https://miamioh.edu/admission-aid/apply/dates-deadlines/undergraduate-students.html#one</w:t>
      </w:r>
    </w:p>
    <w:p w14:paraId="39A32F2B" w14:textId="77777777" w:rsidR="00A903B2" w:rsidRDefault="00A903B2" w:rsidP="00A903B2">
      <w:pPr>
        <w:pStyle w:val="Heading4"/>
      </w:pPr>
      <w:r>
        <w:t>Domestic First-Year Students</w:t>
      </w:r>
    </w:p>
    <w:p w14:paraId="44554D3A" w14:textId="77777777" w:rsidR="00A903B2" w:rsidRDefault="00A903B2" w:rsidP="00A903B2">
      <w:pPr>
        <w:pStyle w:val="ListBullet"/>
      </w:pPr>
      <w:r>
        <w:t>Dec. 1 is the priority deadline for:</w:t>
      </w:r>
    </w:p>
    <w:p w14:paraId="17808449" w14:textId="77777777" w:rsidR="00A903B2" w:rsidRDefault="00A903B2" w:rsidP="00A903B2">
      <w:pPr>
        <w:pStyle w:val="ListBullet2"/>
      </w:pPr>
      <w:r>
        <w:t>Most of Miami’s merit scholarships.</w:t>
      </w:r>
    </w:p>
    <w:p w14:paraId="385FB2AC" w14:textId="77777777" w:rsidR="00A903B2" w:rsidRDefault="00A903B2" w:rsidP="00A903B2">
      <w:pPr>
        <w:pStyle w:val="ListBullet2"/>
      </w:pPr>
      <w:r>
        <w:t>Competitive opportunities: Honors College, nursing, and majors within the Farmer School of Business.</w:t>
      </w:r>
    </w:p>
    <w:p w14:paraId="4A563545" w14:textId="77777777" w:rsidR="00A903B2" w:rsidRDefault="00A903B2" w:rsidP="00A903B2">
      <w:pPr>
        <w:pStyle w:val="ListBullet"/>
      </w:pPr>
      <w:r>
        <w:lastRenderedPageBreak/>
        <w:t>Dec. 1 is the firm deadline for:</w:t>
      </w:r>
    </w:p>
    <w:p w14:paraId="6846682A" w14:textId="77777777" w:rsidR="00A903B2" w:rsidRDefault="00A903B2" w:rsidP="00A903B2">
      <w:pPr>
        <w:pStyle w:val="ListBullet2"/>
      </w:pPr>
      <w:r>
        <w:t>Presidential Fellows Program (PFP).</w:t>
      </w:r>
    </w:p>
    <w:p w14:paraId="7016F3C3" w14:textId="77777777" w:rsidR="00A903B2" w:rsidRDefault="00A903B2" w:rsidP="00A903B2">
      <w:pPr>
        <w:pStyle w:val="ListBullet"/>
      </w:pPr>
      <w:r>
        <w:t>Feb. 1 is the deadline for FAFSA.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903B2" w14:paraId="279123C5" w14:textId="77777777" w:rsidTr="0088618C">
        <w:tc>
          <w:tcPr>
            <w:tcW w:w="2160" w:type="dxa"/>
          </w:tcPr>
          <w:p w14:paraId="3B927E3F" w14:textId="77777777" w:rsidR="00A903B2" w:rsidRDefault="00A903B2" w:rsidP="0088618C">
            <w:r>
              <w:t>Fall Semester — Application Type</w:t>
            </w:r>
          </w:p>
        </w:tc>
        <w:tc>
          <w:tcPr>
            <w:tcW w:w="2160" w:type="dxa"/>
          </w:tcPr>
          <w:p w14:paraId="7E01FAD8" w14:textId="77777777" w:rsidR="00A903B2" w:rsidRDefault="00A903B2" w:rsidP="0088618C">
            <w:r>
              <w:t>Application Deadline</w:t>
            </w:r>
          </w:p>
        </w:tc>
        <w:tc>
          <w:tcPr>
            <w:tcW w:w="2160" w:type="dxa"/>
          </w:tcPr>
          <w:p w14:paraId="2D012702" w14:textId="77777777" w:rsidR="00A903B2" w:rsidRDefault="00A903B2" w:rsidP="0088618C">
            <w:r>
              <w:t>Decision Notification</w:t>
            </w:r>
          </w:p>
        </w:tc>
        <w:tc>
          <w:tcPr>
            <w:tcW w:w="2160" w:type="dxa"/>
          </w:tcPr>
          <w:p w14:paraId="204238FE" w14:textId="77777777" w:rsidR="00A903B2" w:rsidRDefault="00A903B2" w:rsidP="0088618C">
            <w:r>
              <w:t>Deadline to Accept</w:t>
            </w:r>
          </w:p>
        </w:tc>
      </w:tr>
      <w:tr w:rsidR="00A903B2" w14:paraId="6E519CBE" w14:textId="77777777" w:rsidTr="0088618C">
        <w:tc>
          <w:tcPr>
            <w:tcW w:w="2160" w:type="dxa"/>
          </w:tcPr>
          <w:p w14:paraId="0615F896" w14:textId="77777777" w:rsidR="00A903B2" w:rsidRDefault="00A903B2" w:rsidP="0088618C">
            <w:r>
              <w:t>Early Decision (binding)</w:t>
            </w:r>
          </w:p>
        </w:tc>
        <w:tc>
          <w:tcPr>
            <w:tcW w:w="2160" w:type="dxa"/>
          </w:tcPr>
          <w:p w14:paraId="13EE58EE" w14:textId="77777777" w:rsidR="00A903B2" w:rsidRDefault="00A903B2" w:rsidP="0088618C">
            <w:r>
              <w:t>Nov. 1</w:t>
            </w:r>
          </w:p>
        </w:tc>
        <w:tc>
          <w:tcPr>
            <w:tcW w:w="2160" w:type="dxa"/>
          </w:tcPr>
          <w:p w14:paraId="39D64C0C" w14:textId="77777777" w:rsidR="00A903B2" w:rsidRDefault="00A903B2" w:rsidP="0088618C">
            <w:r>
              <w:t>Dec. 1</w:t>
            </w:r>
          </w:p>
        </w:tc>
        <w:tc>
          <w:tcPr>
            <w:tcW w:w="2160" w:type="dxa"/>
          </w:tcPr>
          <w:p w14:paraId="6D303AEE" w14:textId="77777777" w:rsidR="00A903B2" w:rsidRDefault="00A903B2" w:rsidP="0088618C">
            <w:r>
              <w:t>Jan. 15</w:t>
            </w:r>
          </w:p>
        </w:tc>
      </w:tr>
      <w:tr w:rsidR="00A903B2" w14:paraId="7AE247D0" w14:textId="77777777" w:rsidTr="0088618C">
        <w:tc>
          <w:tcPr>
            <w:tcW w:w="2160" w:type="dxa"/>
          </w:tcPr>
          <w:p w14:paraId="4BF70E99" w14:textId="77777777" w:rsidR="00A903B2" w:rsidRDefault="00A903B2" w:rsidP="0088618C">
            <w:r>
              <w:t>Early Action I (non-binding)</w:t>
            </w:r>
          </w:p>
        </w:tc>
        <w:tc>
          <w:tcPr>
            <w:tcW w:w="2160" w:type="dxa"/>
          </w:tcPr>
          <w:p w14:paraId="5FF7DADF" w14:textId="77777777" w:rsidR="00A903B2" w:rsidRDefault="00A903B2" w:rsidP="0088618C">
            <w:r>
              <w:t>Nov. 1</w:t>
            </w:r>
          </w:p>
        </w:tc>
        <w:tc>
          <w:tcPr>
            <w:tcW w:w="2160" w:type="dxa"/>
          </w:tcPr>
          <w:p w14:paraId="42948E4E" w14:textId="77777777" w:rsidR="00A903B2" w:rsidRDefault="00A903B2" w:rsidP="0088618C">
            <w:r>
              <w:t>Dec. 15</w:t>
            </w:r>
          </w:p>
        </w:tc>
        <w:tc>
          <w:tcPr>
            <w:tcW w:w="2160" w:type="dxa"/>
          </w:tcPr>
          <w:p w14:paraId="58241263" w14:textId="77777777" w:rsidR="00A903B2" w:rsidRDefault="00A903B2" w:rsidP="0088618C">
            <w:r>
              <w:t>May 1</w:t>
            </w:r>
          </w:p>
        </w:tc>
      </w:tr>
      <w:tr w:rsidR="00A903B2" w14:paraId="4141F06C" w14:textId="77777777" w:rsidTr="0088618C">
        <w:tc>
          <w:tcPr>
            <w:tcW w:w="2160" w:type="dxa"/>
          </w:tcPr>
          <w:p w14:paraId="55E9ED53" w14:textId="77777777" w:rsidR="00A903B2" w:rsidRDefault="00A903B2" w:rsidP="0088618C">
            <w:r>
              <w:t>Early Action II (non-binding)</w:t>
            </w:r>
          </w:p>
        </w:tc>
        <w:tc>
          <w:tcPr>
            <w:tcW w:w="2160" w:type="dxa"/>
          </w:tcPr>
          <w:p w14:paraId="0A425F40" w14:textId="77777777" w:rsidR="00A903B2" w:rsidRDefault="00A903B2" w:rsidP="0088618C">
            <w:r>
              <w:t>Dec. 1</w:t>
            </w:r>
          </w:p>
        </w:tc>
        <w:tc>
          <w:tcPr>
            <w:tcW w:w="2160" w:type="dxa"/>
          </w:tcPr>
          <w:p w14:paraId="2F4CC26A" w14:textId="77777777" w:rsidR="00A903B2" w:rsidRDefault="00A903B2" w:rsidP="0088618C">
            <w:r>
              <w:t>Feb. 1</w:t>
            </w:r>
          </w:p>
        </w:tc>
        <w:tc>
          <w:tcPr>
            <w:tcW w:w="2160" w:type="dxa"/>
          </w:tcPr>
          <w:p w14:paraId="2ECB1DC6" w14:textId="77777777" w:rsidR="00A903B2" w:rsidRDefault="00A903B2" w:rsidP="0088618C">
            <w:r>
              <w:t>May 1</w:t>
            </w:r>
          </w:p>
        </w:tc>
      </w:tr>
      <w:tr w:rsidR="00A903B2" w14:paraId="4F7A7446" w14:textId="77777777" w:rsidTr="0088618C">
        <w:tc>
          <w:tcPr>
            <w:tcW w:w="2160" w:type="dxa"/>
          </w:tcPr>
          <w:p w14:paraId="19B1419E" w14:textId="77777777" w:rsidR="00A903B2" w:rsidRDefault="00A903B2" w:rsidP="0088618C">
            <w:r>
              <w:t>Regular Decision (non-binding)</w:t>
            </w:r>
          </w:p>
        </w:tc>
        <w:tc>
          <w:tcPr>
            <w:tcW w:w="2160" w:type="dxa"/>
          </w:tcPr>
          <w:p w14:paraId="402F10D5" w14:textId="77777777" w:rsidR="00A903B2" w:rsidRDefault="00A903B2" w:rsidP="0088618C">
            <w:r>
              <w:t>Feb. 1</w:t>
            </w:r>
          </w:p>
        </w:tc>
        <w:tc>
          <w:tcPr>
            <w:tcW w:w="2160" w:type="dxa"/>
          </w:tcPr>
          <w:p w14:paraId="68A58B53" w14:textId="77777777" w:rsidR="00A903B2" w:rsidRDefault="00A903B2" w:rsidP="0088618C">
            <w:r>
              <w:t>Mar. 15</w:t>
            </w:r>
          </w:p>
        </w:tc>
        <w:tc>
          <w:tcPr>
            <w:tcW w:w="2160" w:type="dxa"/>
          </w:tcPr>
          <w:p w14:paraId="31DEE816" w14:textId="77777777" w:rsidR="00A903B2" w:rsidRDefault="00A903B2" w:rsidP="0088618C">
            <w:r>
              <w:t>May 1</w:t>
            </w:r>
          </w:p>
        </w:tc>
      </w:tr>
    </w:tbl>
    <w:p w14:paraId="27CB8AEE" w14:textId="77777777" w:rsidR="00A903B2" w:rsidRDefault="00A903B2" w:rsidP="00A903B2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903B2" w14:paraId="0CA65F55" w14:textId="77777777" w:rsidTr="0088618C">
        <w:tc>
          <w:tcPr>
            <w:tcW w:w="2160" w:type="dxa"/>
          </w:tcPr>
          <w:p w14:paraId="469D9CB6" w14:textId="77777777" w:rsidR="00A903B2" w:rsidRDefault="00A903B2" w:rsidP="0088618C">
            <w:r>
              <w:t>Spring Semester — Application Type</w:t>
            </w:r>
          </w:p>
        </w:tc>
        <w:tc>
          <w:tcPr>
            <w:tcW w:w="2160" w:type="dxa"/>
          </w:tcPr>
          <w:p w14:paraId="2791BA33" w14:textId="77777777" w:rsidR="00A903B2" w:rsidRDefault="00A903B2" w:rsidP="0088618C">
            <w:r>
              <w:t>Application Deadline</w:t>
            </w:r>
          </w:p>
        </w:tc>
        <w:tc>
          <w:tcPr>
            <w:tcW w:w="2160" w:type="dxa"/>
          </w:tcPr>
          <w:p w14:paraId="1CA10654" w14:textId="77777777" w:rsidR="00A903B2" w:rsidRDefault="00A903B2" w:rsidP="0088618C">
            <w:r>
              <w:t>Decision Notification</w:t>
            </w:r>
          </w:p>
        </w:tc>
        <w:tc>
          <w:tcPr>
            <w:tcW w:w="2160" w:type="dxa"/>
          </w:tcPr>
          <w:p w14:paraId="687C8926" w14:textId="77777777" w:rsidR="00A903B2" w:rsidRDefault="00A903B2" w:rsidP="0088618C">
            <w:r>
              <w:t>Deadline to Accept</w:t>
            </w:r>
          </w:p>
        </w:tc>
      </w:tr>
      <w:tr w:rsidR="00A903B2" w14:paraId="59FF036B" w14:textId="77777777" w:rsidTr="0088618C">
        <w:tc>
          <w:tcPr>
            <w:tcW w:w="2160" w:type="dxa"/>
          </w:tcPr>
          <w:p w14:paraId="65A40243" w14:textId="77777777" w:rsidR="00A903B2" w:rsidRDefault="00A903B2" w:rsidP="0088618C">
            <w:r>
              <w:t>Spring Semester</w:t>
            </w:r>
          </w:p>
        </w:tc>
        <w:tc>
          <w:tcPr>
            <w:tcW w:w="2160" w:type="dxa"/>
          </w:tcPr>
          <w:p w14:paraId="5FF7C1FE" w14:textId="77777777" w:rsidR="00A903B2" w:rsidRDefault="00A903B2" w:rsidP="0088618C">
            <w:r>
              <w:t>Dec. 1</w:t>
            </w:r>
          </w:p>
        </w:tc>
        <w:tc>
          <w:tcPr>
            <w:tcW w:w="2160" w:type="dxa"/>
          </w:tcPr>
          <w:p w14:paraId="3EDA1E91" w14:textId="77777777" w:rsidR="00A903B2" w:rsidRDefault="00A903B2" w:rsidP="0088618C">
            <w:r>
              <w:t>Rolling</w:t>
            </w:r>
          </w:p>
        </w:tc>
        <w:tc>
          <w:tcPr>
            <w:tcW w:w="2160" w:type="dxa"/>
          </w:tcPr>
          <w:p w14:paraId="50D36CBA" w14:textId="77777777" w:rsidR="00A903B2" w:rsidRDefault="00A903B2" w:rsidP="0088618C">
            <w:r>
              <w:t>Jan. 10</w:t>
            </w:r>
          </w:p>
        </w:tc>
      </w:tr>
    </w:tbl>
    <w:p w14:paraId="09EE931A" w14:textId="77777777" w:rsidR="00A903B2" w:rsidRDefault="00A903B2" w:rsidP="00A903B2">
      <w:pPr>
        <w:pStyle w:val="ListBullet"/>
        <w:numPr>
          <w:ilvl w:val="0"/>
          <w:numId w:val="0"/>
        </w:numPr>
        <w:ind w:left="360"/>
      </w:pPr>
    </w:p>
    <w:p w14:paraId="5F325688" w14:textId="37EFE9F1" w:rsidR="00447746" w:rsidRDefault="00000000">
      <w:pPr>
        <w:pStyle w:val="ListBullet"/>
      </w:pPr>
      <w:r>
        <w:t>Deadlines &amp; Decisions</w:t>
      </w:r>
    </w:p>
    <w:p w14:paraId="7E6C6243" w14:textId="68E0BB88" w:rsidR="00A903B2" w:rsidRDefault="00A903B2">
      <w:pPr>
        <w:pStyle w:val="ListBullet2"/>
      </w:pPr>
      <w:r>
        <w:t xml:space="preserve">Early Decision (binding): </w:t>
      </w:r>
    </w:p>
    <w:p w14:paraId="292E896E" w14:textId="73E6F5B0" w:rsidR="00447746" w:rsidRDefault="00000000">
      <w:pPr>
        <w:pStyle w:val="ListBullet2"/>
      </w:pPr>
      <w:r>
        <w:t>Early Action I: Apply by Nov 1 → Decision by Dec 15</w:t>
      </w:r>
    </w:p>
    <w:p w14:paraId="795B1B9F" w14:textId="77777777" w:rsidR="00447746" w:rsidRDefault="00000000">
      <w:pPr>
        <w:pStyle w:val="ListBullet2"/>
      </w:pPr>
      <w:r>
        <w:t>Early Action II: Apply by Dec 1 → Decision by Feb 1</w:t>
      </w:r>
    </w:p>
    <w:p w14:paraId="373F9AB9" w14:textId="77777777" w:rsidR="00447746" w:rsidRDefault="00000000">
      <w:pPr>
        <w:pStyle w:val="ListBullet2"/>
      </w:pPr>
      <w:r>
        <w:t>Priority opportunities by Dec 1: Most merit scholarships, Honors College, Nursing, Farmer School of Business majors</w:t>
      </w:r>
    </w:p>
    <w:p w14:paraId="1E1F7DB5" w14:textId="77777777" w:rsidR="00447746" w:rsidRDefault="00000000">
      <w:pPr>
        <w:pStyle w:val="ListBullet2"/>
      </w:pPr>
      <w:r>
        <w:t>Presidential Fellows Program: Dec 1 (firm)</w:t>
      </w:r>
    </w:p>
    <w:p w14:paraId="39263BB5" w14:textId="77777777" w:rsidR="00447746" w:rsidRDefault="00000000">
      <w:pPr>
        <w:pStyle w:val="ListBullet2"/>
      </w:pPr>
      <w:r>
        <w:t>Regular Decision: Apply by Feb 1 → Decision by Mar 15</w:t>
      </w:r>
    </w:p>
    <w:p w14:paraId="0ACD5604" w14:textId="77777777" w:rsidR="00447746" w:rsidRDefault="00000000">
      <w:pPr>
        <w:pStyle w:val="ListBullet2"/>
      </w:pPr>
      <w:r>
        <w:t>Spring Admission: Apply by Dec 1 → Rolling decisions</w:t>
      </w:r>
    </w:p>
    <w:p w14:paraId="026980F8" w14:textId="77777777" w:rsidR="00447746" w:rsidRDefault="00000000">
      <w:pPr>
        <w:pStyle w:val="ListBullet"/>
      </w:pPr>
      <w:r>
        <w:t>Post-Admit / Placement</w:t>
      </w:r>
    </w:p>
    <w:p w14:paraId="24854F56" w14:textId="77777777" w:rsidR="00447746" w:rsidRDefault="00000000">
      <w:pPr>
        <w:pStyle w:val="ListBullet2"/>
      </w:pPr>
      <w:r>
        <w:t>Admitted students encouraged to submit ACT/SAT (if available) by early May for placement; not used to alter admission/aid after admit</w:t>
      </w:r>
    </w:p>
    <w:p w14:paraId="29415449" w14:textId="77777777" w:rsidR="00447746" w:rsidRDefault="00000000">
      <w:pPr>
        <w:pStyle w:val="ListBullet2"/>
      </w:pPr>
      <w:r>
        <w:t>All new undergrads complete Miami’s math placement</w:t>
      </w:r>
    </w:p>
    <w:p w14:paraId="4A4B4E49" w14:textId="77777777" w:rsidR="00447746" w:rsidRDefault="00000000">
      <w:pPr>
        <w:pStyle w:val="ListBullet"/>
      </w:pPr>
      <w:r>
        <w:t>Key Links (First-Year)</w:t>
      </w:r>
    </w:p>
    <w:p w14:paraId="46071139" w14:textId="77777777" w:rsidR="00447746" w:rsidRDefault="00000000">
      <w:pPr>
        <w:pStyle w:val="ListBullet2"/>
      </w:pPr>
      <w:r>
        <w:lastRenderedPageBreak/>
        <w:t>First-Year Apply: https://miamioh.edu/admission-aid/apply/first-year-students/index.html</w:t>
      </w:r>
    </w:p>
    <w:p w14:paraId="182C9538" w14:textId="77777777" w:rsidR="00447746" w:rsidRDefault="00000000">
      <w:pPr>
        <w:pStyle w:val="ListBullet2"/>
      </w:pPr>
      <w:r>
        <w:t>Dates &amp; Deadlines: https://miamioh.edu/admission-aid/apply/dates-deadlines/undergraduate-students.html</w:t>
      </w:r>
    </w:p>
    <w:p w14:paraId="01655333" w14:textId="77777777" w:rsidR="00447746" w:rsidRDefault="00000000">
      <w:pPr>
        <w:pStyle w:val="ListBullet2"/>
      </w:pPr>
      <w:r>
        <w:t>Test-Optional FAQs: https://miamioh.edu/admission-aid/apply/first-year-students/test-optional-faqs.html</w:t>
      </w:r>
    </w:p>
    <w:p w14:paraId="27357471" w14:textId="77777777" w:rsidR="00447746" w:rsidRDefault="00000000">
      <w:pPr>
        <w:pStyle w:val="ListBullet2"/>
      </w:pPr>
      <w:r>
        <w:t>Entrance Testing (ACT/SAT): https://miamioh.edu/admission-aid/apply/first-year-students/college-entrance-testing.html</w:t>
      </w:r>
    </w:p>
    <w:p w14:paraId="48C0CD45" w14:textId="77777777" w:rsidR="00447746" w:rsidRDefault="00000000">
      <w:pPr>
        <w:pStyle w:val="Heading2"/>
      </w:pPr>
      <w:r>
        <w:t>2.2 Transfer Undergraduate Admission</w:t>
      </w:r>
    </w:p>
    <w:p w14:paraId="278FBA94" w14:textId="77777777" w:rsidR="00447746" w:rsidRDefault="00000000">
      <w:r>
        <w:rPr>
          <w:b/>
        </w:rPr>
        <w:t xml:space="preserve">Eligibility: </w:t>
      </w:r>
      <w:r>
        <w:t>Good academic standing; HS diploma required; 2.0+ college GPA generally expected (programs may vary)</w:t>
      </w:r>
    </w:p>
    <w:p w14:paraId="4FF58E24" w14:textId="77777777" w:rsidR="00447746" w:rsidRDefault="00000000">
      <w:r>
        <w:rPr>
          <w:b/>
        </w:rPr>
        <w:t xml:space="preserve">Application Platforms: </w:t>
      </w:r>
      <w:r>
        <w:t>Common App (Transfer); Miami Transfer Application (no essay)</w:t>
      </w:r>
    </w:p>
    <w:p w14:paraId="29A14D4E" w14:textId="77777777" w:rsidR="00447746" w:rsidRDefault="00000000">
      <w:pPr>
        <w:pStyle w:val="ListBullet"/>
      </w:pPr>
      <w:r>
        <w:t>Farmer School of Business (FSB) Direct Admission — Transfer</w:t>
      </w:r>
    </w:p>
    <w:p w14:paraId="2C1F649B" w14:textId="77777777" w:rsidR="00447746" w:rsidRDefault="00000000">
      <w:pPr>
        <w:pStyle w:val="ListBullet2"/>
      </w:pPr>
      <w:r>
        <w:t>30 graded credit hours after high school</w:t>
      </w:r>
    </w:p>
    <w:p w14:paraId="4B635BC9" w14:textId="77777777" w:rsidR="00447746" w:rsidRDefault="00000000">
      <w:pPr>
        <w:pStyle w:val="ListBullet2"/>
      </w:pPr>
      <w:r>
        <w:t>Minimum 3.50 cumulative GPA</w:t>
      </w:r>
    </w:p>
    <w:p w14:paraId="3DC500D1" w14:textId="77777777" w:rsidR="00447746" w:rsidRDefault="00000000">
      <w:pPr>
        <w:pStyle w:val="ListBullet2"/>
      </w:pPr>
      <w:r>
        <w:t>Coursework: MTH 141/151 equivalent and ECO 201 equivalent</w:t>
      </w:r>
    </w:p>
    <w:p w14:paraId="49BD20C0" w14:textId="77777777" w:rsidR="00447746" w:rsidRDefault="00000000">
      <w:pPr>
        <w:pStyle w:val="ListBullet"/>
      </w:pPr>
      <w:r>
        <w:t>Planning &amp; Links (Transfer)</w:t>
      </w:r>
    </w:p>
    <w:p w14:paraId="779E42E2" w14:textId="77777777" w:rsidR="00447746" w:rsidRDefault="00000000">
      <w:pPr>
        <w:pStyle w:val="ListBullet2"/>
      </w:pPr>
      <w:r>
        <w:t>Transfer Overview: https://miamioh.edu/admission-aid/apply/transfer-students/index.html</w:t>
      </w:r>
    </w:p>
    <w:p w14:paraId="0D78CFD7" w14:textId="77777777" w:rsidR="00447746" w:rsidRDefault="00000000">
      <w:pPr>
        <w:pStyle w:val="ListBullet2"/>
      </w:pPr>
      <w:r>
        <w:t>Undergraduate Bulletin (Transfer): https://bulletin.miamioh.edu/admission-undergraduate-students/transfer-student/</w:t>
      </w:r>
    </w:p>
    <w:p w14:paraId="6ECA28C5" w14:textId="77777777" w:rsidR="00447746" w:rsidRDefault="00000000">
      <w:pPr>
        <w:pStyle w:val="ListBullet2"/>
      </w:pPr>
      <w:r>
        <w:t>Additional Requirements: https://miamioh.edu/admission-aid/apply/transfer-students/additional-requirements.html</w:t>
      </w:r>
    </w:p>
    <w:p w14:paraId="5C8AFA36" w14:textId="77777777" w:rsidR="00447746" w:rsidRDefault="00000000">
      <w:pPr>
        <w:pStyle w:val="ListBullet2"/>
      </w:pPr>
      <w:r>
        <w:t>Regionals Transfer: https://miamioh.edu/regionals/admission/transfer/index.html</w:t>
      </w:r>
    </w:p>
    <w:p w14:paraId="5AADD224" w14:textId="58C0F6C8" w:rsidR="00447746" w:rsidRDefault="00000000">
      <w:pPr>
        <w:pStyle w:val="ListBullet2"/>
      </w:pPr>
      <w:r>
        <w:t xml:space="preserve">Planning Your Transfer: </w:t>
      </w:r>
      <w:hyperlink r:id="rId6" w:history="1">
        <w:r w:rsidR="00A903B2" w:rsidRPr="00D92ED6">
          <w:rPr>
            <w:rStyle w:val="Hyperlink"/>
          </w:rPr>
          <w:t>https://miamioh.edu/admission-aid/planning-your-transfer/planning-transfer.html</w:t>
        </w:r>
      </w:hyperlink>
    </w:p>
    <w:p w14:paraId="284319AC" w14:textId="4E19EE7C" w:rsidR="00A903B2" w:rsidRDefault="00A903B2" w:rsidP="00A903B2">
      <w:pPr>
        <w:pStyle w:val="Heading3"/>
      </w:pPr>
      <w:r>
        <w:t>2.2.a Transfer Dates &amp; Deadlines</w:t>
      </w:r>
    </w:p>
    <w:p w14:paraId="313CA630" w14:textId="77777777" w:rsidR="00A903B2" w:rsidRDefault="00A903B2" w:rsidP="00A903B2">
      <w:r>
        <w:t>Apply as early as possible to be considered for transfer scholarships and Honors College.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903B2" w14:paraId="26B865C9" w14:textId="77777777" w:rsidTr="0088618C">
        <w:tc>
          <w:tcPr>
            <w:tcW w:w="2160" w:type="dxa"/>
          </w:tcPr>
          <w:p w14:paraId="7EC05CF2" w14:textId="77777777" w:rsidR="00A903B2" w:rsidRDefault="00A903B2" w:rsidP="0088618C">
            <w:r>
              <w:t>Spring — Application Type</w:t>
            </w:r>
          </w:p>
        </w:tc>
        <w:tc>
          <w:tcPr>
            <w:tcW w:w="2160" w:type="dxa"/>
          </w:tcPr>
          <w:p w14:paraId="34BAA421" w14:textId="77777777" w:rsidR="00A903B2" w:rsidRDefault="00A903B2" w:rsidP="0088618C">
            <w:r>
              <w:t>Application Deadline</w:t>
            </w:r>
          </w:p>
        </w:tc>
        <w:tc>
          <w:tcPr>
            <w:tcW w:w="2160" w:type="dxa"/>
          </w:tcPr>
          <w:p w14:paraId="77375556" w14:textId="77777777" w:rsidR="00A903B2" w:rsidRDefault="00A903B2" w:rsidP="0088618C">
            <w:r>
              <w:t>Decision Notification</w:t>
            </w:r>
          </w:p>
        </w:tc>
        <w:tc>
          <w:tcPr>
            <w:tcW w:w="2160" w:type="dxa"/>
          </w:tcPr>
          <w:p w14:paraId="20D1ABCC" w14:textId="77777777" w:rsidR="00A903B2" w:rsidRDefault="00A903B2" w:rsidP="0088618C">
            <w:r>
              <w:t>Deadline to Accept</w:t>
            </w:r>
          </w:p>
        </w:tc>
      </w:tr>
      <w:tr w:rsidR="00A903B2" w14:paraId="1A476A61" w14:textId="77777777" w:rsidTr="0088618C">
        <w:tc>
          <w:tcPr>
            <w:tcW w:w="2160" w:type="dxa"/>
          </w:tcPr>
          <w:p w14:paraId="0B259E19" w14:textId="77777777" w:rsidR="00A903B2" w:rsidRDefault="00A903B2" w:rsidP="0088618C">
            <w:r>
              <w:t>Domestic Students</w:t>
            </w:r>
          </w:p>
        </w:tc>
        <w:tc>
          <w:tcPr>
            <w:tcW w:w="2160" w:type="dxa"/>
          </w:tcPr>
          <w:p w14:paraId="3D2EE2E6" w14:textId="77777777" w:rsidR="00A903B2" w:rsidRDefault="00A903B2" w:rsidP="0088618C">
            <w:r>
              <w:t>Jan. 1</w:t>
            </w:r>
          </w:p>
        </w:tc>
        <w:tc>
          <w:tcPr>
            <w:tcW w:w="2160" w:type="dxa"/>
          </w:tcPr>
          <w:p w14:paraId="4AC365C6" w14:textId="77777777" w:rsidR="00A903B2" w:rsidRDefault="00A903B2" w:rsidP="0088618C">
            <w:r>
              <w:t>Rolling</w:t>
            </w:r>
          </w:p>
        </w:tc>
        <w:tc>
          <w:tcPr>
            <w:tcW w:w="2160" w:type="dxa"/>
          </w:tcPr>
          <w:p w14:paraId="45243D10" w14:textId="77777777" w:rsidR="00A903B2" w:rsidRDefault="00A903B2" w:rsidP="0088618C">
            <w:r>
              <w:t>Jan. 10</w:t>
            </w:r>
          </w:p>
        </w:tc>
      </w:tr>
      <w:tr w:rsidR="00A903B2" w14:paraId="2C075E55" w14:textId="77777777" w:rsidTr="0088618C">
        <w:tc>
          <w:tcPr>
            <w:tcW w:w="2160" w:type="dxa"/>
          </w:tcPr>
          <w:p w14:paraId="40C8BD5E" w14:textId="77777777" w:rsidR="00A903B2" w:rsidRDefault="00A903B2" w:rsidP="0088618C">
            <w:r>
              <w:t>International Students</w:t>
            </w:r>
          </w:p>
        </w:tc>
        <w:tc>
          <w:tcPr>
            <w:tcW w:w="2160" w:type="dxa"/>
          </w:tcPr>
          <w:p w14:paraId="7015867A" w14:textId="77777777" w:rsidR="00A903B2" w:rsidRDefault="00A903B2" w:rsidP="0088618C">
            <w:r>
              <w:t>Dec. 1</w:t>
            </w:r>
          </w:p>
        </w:tc>
        <w:tc>
          <w:tcPr>
            <w:tcW w:w="2160" w:type="dxa"/>
          </w:tcPr>
          <w:p w14:paraId="04D4F388" w14:textId="77777777" w:rsidR="00A903B2" w:rsidRDefault="00A903B2" w:rsidP="0088618C">
            <w:r>
              <w:t>Rolling</w:t>
            </w:r>
          </w:p>
        </w:tc>
        <w:tc>
          <w:tcPr>
            <w:tcW w:w="2160" w:type="dxa"/>
          </w:tcPr>
          <w:p w14:paraId="788F4999" w14:textId="77777777" w:rsidR="00A903B2" w:rsidRDefault="00A903B2" w:rsidP="0088618C">
            <w:r>
              <w:t>Jan. 10</w:t>
            </w:r>
          </w:p>
        </w:tc>
      </w:tr>
    </w:tbl>
    <w:p w14:paraId="31BA9E26" w14:textId="77777777" w:rsidR="00A903B2" w:rsidRDefault="00A903B2" w:rsidP="00A903B2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903B2" w14:paraId="23E92986" w14:textId="77777777" w:rsidTr="0088618C">
        <w:tc>
          <w:tcPr>
            <w:tcW w:w="2160" w:type="dxa"/>
          </w:tcPr>
          <w:p w14:paraId="5F51E547" w14:textId="77777777" w:rsidR="00A903B2" w:rsidRDefault="00A903B2" w:rsidP="0088618C">
            <w:r>
              <w:lastRenderedPageBreak/>
              <w:t>Fall — Application Type</w:t>
            </w:r>
          </w:p>
        </w:tc>
        <w:tc>
          <w:tcPr>
            <w:tcW w:w="2160" w:type="dxa"/>
          </w:tcPr>
          <w:p w14:paraId="63D5CDF3" w14:textId="77777777" w:rsidR="00A903B2" w:rsidRDefault="00A903B2" w:rsidP="0088618C">
            <w:r>
              <w:t>Application Deadline</w:t>
            </w:r>
          </w:p>
        </w:tc>
        <w:tc>
          <w:tcPr>
            <w:tcW w:w="2160" w:type="dxa"/>
          </w:tcPr>
          <w:p w14:paraId="1C4AD878" w14:textId="77777777" w:rsidR="00A903B2" w:rsidRDefault="00A903B2" w:rsidP="0088618C">
            <w:r>
              <w:t>Decision Notification</w:t>
            </w:r>
          </w:p>
        </w:tc>
        <w:tc>
          <w:tcPr>
            <w:tcW w:w="2160" w:type="dxa"/>
          </w:tcPr>
          <w:p w14:paraId="7E5F2A5D" w14:textId="77777777" w:rsidR="00A903B2" w:rsidRDefault="00A903B2" w:rsidP="0088618C">
            <w:r>
              <w:t>Deadline to Accept</w:t>
            </w:r>
          </w:p>
        </w:tc>
      </w:tr>
      <w:tr w:rsidR="00A903B2" w14:paraId="2C092E8A" w14:textId="77777777" w:rsidTr="0088618C">
        <w:tc>
          <w:tcPr>
            <w:tcW w:w="2160" w:type="dxa"/>
          </w:tcPr>
          <w:p w14:paraId="42EAB759" w14:textId="77777777" w:rsidR="00A903B2" w:rsidRDefault="00A903B2" w:rsidP="0088618C">
            <w:r>
              <w:t>Domestic Students</w:t>
            </w:r>
          </w:p>
        </w:tc>
        <w:tc>
          <w:tcPr>
            <w:tcW w:w="2160" w:type="dxa"/>
          </w:tcPr>
          <w:p w14:paraId="4188979D" w14:textId="77777777" w:rsidR="00A903B2" w:rsidRDefault="00A903B2" w:rsidP="0088618C">
            <w:r>
              <w:t>Aug. 1</w:t>
            </w:r>
          </w:p>
        </w:tc>
        <w:tc>
          <w:tcPr>
            <w:tcW w:w="2160" w:type="dxa"/>
          </w:tcPr>
          <w:p w14:paraId="302D4A69" w14:textId="77777777" w:rsidR="00A903B2" w:rsidRDefault="00A903B2" w:rsidP="0088618C">
            <w:r>
              <w:t>Rolling</w:t>
            </w:r>
          </w:p>
        </w:tc>
        <w:tc>
          <w:tcPr>
            <w:tcW w:w="2160" w:type="dxa"/>
          </w:tcPr>
          <w:p w14:paraId="548C78F5" w14:textId="77777777" w:rsidR="00A903B2" w:rsidRDefault="00A903B2" w:rsidP="0088618C">
            <w:r>
              <w:t>Aug. 10</w:t>
            </w:r>
          </w:p>
        </w:tc>
      </w:tr>
      <w:tr w:rsidR="00A903B2" w14:paraId="6347ABC0" w14:textId="77777777" w:rsidTr="0088618C">
        <w:tc>
          <w:tcPr>
            <w:tcW w:w="2160" w:type="dxa"/>
          </w:tcPr>
          <w:p w14:paraId="774B2E4F" w14:textId="77777777" w:rsidR="00A903B2" w:rsidRDefault="00A903B2" w:rsidP="0088618C">
            <w:r>
              <w:t>International Students</w:t>
            </w:r>
          </w:p>
        </w:tc>
        <w:tc>
          <w:tcPr>
            <w:tcW w:w="2160" w:type="dxa"/>
          </w:tcPr>
          <w:p w14:paraId="1A3C8629" w14:textId="77777777" w:rsidR="00A903B2" w:rsidRDefault="00A903B2" w:rsidP="0088618C">
            <w:r>
              <w:t>June 1</w:t>
            </w:r>
          </w:p>
        </w:tc>
        <w:tc>
          <w:tcPr>
            <w:tcW w:w="2160" w:type="dxa"/>
          </w:tcPr>
          <w:p w14:paraId="1EF3974E" w14:textId="77777777" w:rsidR="00A903B2" w:rsidRDefault="00A903B2" w:rsidP="0088618C">
            <w:r>
              <w:t>Rolling</w:t>
            </w:r>
          </w:p>
        </w:tc>
        <w:tc>
          <w:tcPr>
            <w:tcW w:w="2160" w:type="dxa"/>
          </w:tcPr>
          <w:p w14:paraId="02005EF6" w14:textId="77777777" w:rsidR="00A903B2" w:rsidRDefault="00A903B2" w:rsidP="0088618C">
            <w:r>
              <w:t>July 10</w:t>
            </w:r>
          </w:p>
        </w:tc>
      </w:tr>
    </w:tbl>
    <w:p w14:paraId="7F88A978" w14:textId="77777777" w:rsidR="00A903B2" w:rsidRDefault="00A903B2" w:rsidP="00A903B2">
      <w:pPr>
        <w:pStyle w:val="ListBullet2"/>
        <w:numPr>
          <w:ilvl w:val="0"/>
          <w:numId w:val="0"/>
        </w:numPr>
        <w:ind w:left="360"/>
      </w:pPr>
    </w:p>
    <w:p w14:paraId="596397D4" w14:textId="77777777" w:rsidR="00447746" w:rsidRDefault="00000000">
      <w:pPr>
        <w:pStyle w:val="Heading2"/>
      </w:pPr>
      <w:r>
        <w:t>2.3 International Undergraduate Admission</w:t>
      </w:r>
    </w:p>
    <w:p w14:paraId="5CC4774E" w14:textId="77777777" w:rsidR="00447746" w:rsidRDefault="00000000">
      <w:r>
        <w:rPr>
          <w:b/>
        </w:rPr>
        <w:t xml:space="preserve">Application Platforms: </w:t>
      </w:r>
      <w:r>
        <w:t>Common Application; Miami International Application (no essay)</w:t>
      </w:r>
    </w:p>
    <w:p w14:paraId="7821DCA0" w14:textId="77777777" w:rsidR="00447746" w:rsidRDefault="00000000">
      <w:r>
        <w:rPr>
          <w:b/>
        </w:rPr>
        <w:t xml:space="preserve">Application Fee: </w:t>
      </w:r>
      <w:r>
        <w:t>$70 (may be waived via “Miami Fee Waiver” if selected by Dec 1)</w:t>
      </w:r>
    </w:p>
    <w:p w14:paraId="4619D88A" w14:textId="77777777" w:rsidR="00447746" w:rsidRDefault="00000000">
      <w:r>
        <w:rPr>
          <w:b/>
        </w:rPr>
        <w:t xml:space="preserve">Academic Records: </w:t>
      </w:r>
      <w:r>
        <w:t>Provide records from grade 9 to most current; final official transcript + proof of graduation required before enrolling</w:t>
      </w:r>
    </w:p>
    <w:p w14:paraId="68950E0E" w14:textId="77777777" w:rsidR="00447746" w:rsidRDefault="00000000">
      <w:r>
        <w:rPr>
          <w:b/>
        </w:rPr>
        <w:t xml:space="preserve">English Proficiency: </w:t>
      </w:r>
      <w:r>
        <w:t>Required unless exempt; accepted tests include TOEFL, IELTS, PTE, Duolingo; ACT/SAT may satisfy in some cases</w:t>
      </w:r>
    </w:p>
    <w:p w14:paraId="39492CD1" w14:textId="77777777" w:rsidR="00447746" w:rsidRDefault="00000000">
      <w:pPr>
        <w:pStyle w:val="ListBullet"/>
      </w:pPr>
      <w:r>
        <w:t>Key Links (International UG)</w:t>
      </w:r>
    </w:p>
    <w:p w14:paraId="47491FD3" w14:textId="77777777" w:rsidR="00447746" w:rsidRDefault="00000000">
      <w:pPr>
        <w:pStyle w:val="ListBullet2"/>
      </w:pPr>
      <w:r>
        <w:t>International Apply: https://miamioh.edu/admission-aid/apply/international-students/index.html</w:t>
      </w:r>
    </w:p>
    <w:p w14:paraId="5B56A995" w14:textId="77777777" w:rsidR="00447746" w:rsidRDefault="00000000">
      <w:pPr>
        <w:pStyle w:val="ListBullet2"/>
      </w:pPr>
      <w:r>
        <w:t>Eligibility: https://miamioh.edu/admission-aid/apply/international-students/eligibility.html</w:t>
      </w:r>
    </w:p>
    <w:p w14:paraId="26B4A15B" w14:textId="77777777" w:rsidR="00447746" w:rsidRDefault="00000000">
      <w:pPr>
        <w:pStyle w:val="ListBullet2"/>
      </w:pPr>
      <w:r>
        <w:t>English Proficiency: https://miamioh.edu/admission-aid/apply/international-students/english-proficiency.html</w:t>
      </w:r>
    </w:p>
    <w:p w14:paraId="7A9EECEF" w14:textId="77777777" w:rsidR="00447746" w:rsidRDefault="00000000">
      <w:pPr>
        <w:pStyle w:val="ListBullet2"/>
      </w:pPr>
      <w:r>
        <w:t>English Language Program: https://miamioh.edu/admission-aid/apply/international-students/english-language-program/index.html</w:t>
      </w:r>
    </w:p>
    <w:p w14:paraId="3DF4749A" w14:textId="77777777" w:rsidR="00447746" w:rsidRDefault="00000000">
      <w:pPr>
        <w:pStyle w:val="Heading1"/>
      </w:pPr>
      <w:r>
        <w:t>3. Graduate Admission</w:t>
      </w:r>
    </w:p>
    <w:p w14:paraId="662A0173" w14:textId="77777777" w:rsidR="00447746" w:rsidRDefault="00000000">
      <w:r>
        <w:rPr>
          <w:b/>
        </w:rPr>
        <w:t xml:space="preserve">Minimum Standard: </w:t>
      </w:r>
      <w:r>
        <w:t>Bachelor’s degree from an accredited institution; Graduate School admission required; programs may add requirements</w:t>
      </w:r>
    </w:p>
    <w:p w14:paraId="748679E2" w14:textId="77777777" w:rsidR="00447746" w:rsidRDefault="00000000">
      <w:r>
        <w:rPr>
          <w:b/>
        </w:rPr>
        <w:t xml:space="preserve">Application Fees: </w:t>
      </w:r>
      <w:r>
        <w:t>Degree program: $50; Certificate/Non-degree: $20</w:t>
      </w:r>
    </w:p>
    <w:p w14:paraId="65FEBC86" w14:textId="77777777" w:rsidR="00447746" w:rsidRDefault="00000000">
      <w:pPr>
        <w:pStyle w:val="ListBullet"/>
      </w:pPr>
      <w:r>
        <w:t>English Proficiency — Regular Admission Minimums</w:t>
      </w:r>
    </w:p>
    <w:p w14:paraId="78935065" w14:textId="77777777" w:rsidR="00447746" w:rsidRDefault="00000000">
      <w:pPr>
        <w:pStyle w:val="ListBullet2"/>
      </w:pPr>
      <w:r>
        <w:t>TOEFL iBT: 80+</w:t>
      </w:r>
    </w:p>
    <w:p w14:paraId="46802C3A" w14:textId="77777777" w:rsidR="00447746" w:rsidRDefault="00000000">
      <w:pPr>
        <w:pStyle w:val="ListBullet2"/>
      </w:pPr>
      <w:r>
        <w:t>IELTS: 6.5+</w:t>
      </w:r>
    </w:p>
    <w:p w14:paraId="3E2D7886" w14:textId="77777777" w:rsidR="00447746" w:rsidRDefault="00000000">
      <w:pPr>
        <w:pStyle w:val="ListBullet2"/>
      </w:pPr>
      <w:r>
        <w:t>PTE: 54+</w:t>
      </w:r>
    </w:p>
    <w:p w14:paraId="71758325" w14:textId="77777777" w:rsidR="00447746" w:rsidRDefault="00000000">
      <w:pPr>
        <w:pStyle w:val="ListBullet2"/>
      </w:pPr>
      <w:r>
        <w:t>Duolingo English Test: 110+</w:t>
      </w:r>
    </w:p>
    <w:p w14:paraId="443513CF" w14:textId="77777777" w:rsidR="00447746" w:rsidRDefault="00000000">
      <w:pPr>
        <w:pStyle w:val="ListBullet"/>
      </w:pPr>
      <w:r>
        <w:t>Conditional Admission (ACE-G) — Typical Ranges</w:t>
      </w:r>
    </w:p>
    <w:p w14:paraId="4345BF4B" w14:textId="77777777" w:rsidR="00447746" w:rsidRDefault="00000000">
      <w:pPr>
        <w:pStyle w:val="ListBullet2"/>
      </w:pPr>
      <w:r>
        <w:lastRenderedPageBreak/>
        <w:t>TOEFL iBT: 65–79</w:t>
      </w:r>
    </w:p>
    <w:p w14:paraId="65C88AF1" w14:textId="77777777" w:rsidR="00447746" w:rsidRDefault="00000000">
      <w:pPr>
        <w:pStyle w:val="ListBullet2"/>
      </w:pPr>
      <w:r>
        <w:t>IELTS: 5.5–6.0</w:t>
      </w:r>
    </w:p>
    <w:p w14:paraId="59873291" w14:textId="77777777" w:rsidR="00447746" w:rsidRDefault="00000000">
      <w:pPr>
        <w:pStyle w:val="ListBullet2"/>
      </w:pPr>
      <w:r>
        <w:t>Duolingo: 90–109</w:t>
      </w:r>
    </w:p>
    <w:p w14:paraId="32ABB78C" w14:textId="77777777" w:rsidR="00447746" w:rsidRDefault="00000000">
      <w:pPr>
        <w:pStyle w:val="ListBullet2"/>
      </w:pPr>
      <w:r>
        <w:t>ELS: 112 certificate</w:t>
      </w:r>
    </w:p>
    <w:p w14:paraId="00AD4BA8" w14:textId="77777777" w:rsidR="00447746" w:rsidRDefault="00000000">
      <w:pPr>
        <w:pStyle w:val="ListBullet"/>
      </w:pPr>
      <w:r>
        <w:t>Process Notes</w:t>
      </w:r>
    </w:p>
    <w:p w14:paraId="133C1EB0" w14:textId="77777777" w:rsidR="00447746" w:rsidRDefault="00000000">
      <w:pPr>
        <w:pStyle w:val="ListBullet2"/>
      </w:pPr>
      <w:r>
        <w:t>Deadlines and supplemental materials vary by program; apply via Graduate School portal</w:t>
      </w:r>
    </w:p>
    <w:p w14:paraId="0471F153" w14:textId="77777777" w:rsidR="00447746" w:rsidRDefault="00000000">
      <w:pPr>
        <w:pStyle w:val="ListBullet2"/>
      </w:pPr>
      <w:r>
        <w:t>Some programs may require GRE, GMAT, portfolios, CV, recommendations, etc.</w:t>
      </w:r>
    </w:p>
    <w:p w14:paraId="2243C2A7" w14:textId="77777777" w:rsidR="00447746" w:rsidRDefault="00000000">
      <w:pPr>
        <w:pStyle w:val="ListBullet"/>
      </w:pPr>
      <w:r>
        <w:t>Key Links (Graduate)</w:t>
      </w:r>
    </w:p>
    <w:p w14:paraId="1C8F330F" w14:textId="77777777" w:rsidR="00447746" w:rsidRDefault="00000000">
      <w:pPr>
        <w:pStyle w:val="ListBullet2"/>
      </w:pPr>
      <w:r>
        <w:t>Graduate Bulletin: https://bulletin.miamioh.edu/admission-graduate-students/</w:t>
      </w:r>
    </w:p>
    <w:p w14:paraId="3CA692FD" w14:textId="77777777" w:rsidR="00447746" w:rsidRDefault="00000000">
      <w:pPr>
        <w:pStyle w:val="ListBullet2"/>
      </w:pPr>
      <w:r>
        <w:t>Graduate Admissions &amp; Funding: https://miamioh.edu/graduate-school/admission-funding/index.html</w:t>
      </w:r>
    </w:p>
    <w:p w14:paraId="5D61CF82" w14:textId="77777777" w:rsidR="00447746" w:rsidRDefault="00000000">
      <w:pPr>
        <w:pStyle w:val="ListBullet2"/>
      </w:pPr>
      <w:r>
        <w:t>Apply (Graduate School): https://graduateschool.miamioh.edu/apply/</w:t>
      </w:r>
    </w:p>
    <w:p w14:paraId="0C629D6C" w14:textId="77777777" w:rsidR="00447746" w:rsidRDefault="00000000">
      <w:pPr>
        <w:pStyle w:val="ListBullet2"/>
      </w:pPr>
      <w:r>
        <w:t>International Application Guidance: https://miamioh.edu/graduate-school/admission-funding/international-application.html</w:t>
      </w:r>
    </w:p>
    <w:p w14:paraId="3E3E00FD" w14:textId="77777777" w:rsidR="00447746" w:rsidRDefault="00000000">
      <w:pPr>
        <w:pStyle w:val="ListBullet2"/>
      </w:pPr>
      <w:r>
        <w:t>Conditional Admission (ACE-G): https://miamioh.edu/graduate-school/admission-funding/conditional-admission.html</w:t>
      </w:r>
    </w:p>
    <w:p w14:paraId="6BB8D20F" w14:textId="77777777" w:rsidR="00447746" w:rsidRDefault="00000000">
      <w:pPr>
        <w:pStyle w:val="Heading1"/>
      </w:pPr>
      <w:r>
        <w:t>4. Regional Campuses (Hamilton, Middletown)</w:t>
      </w:r>
    </w:p>
    <w:p w14:paraId="2C5F75B9" w14:textId="77777777" w:rsidR="00447746" w:rsidRDefault="00000000">
      <w:pPr>
        <w:pStyle w:val="ListBullet"/>
      </w:pPr>
      <w:r>
        <w:t>Admission Checklist — Highlights</w:t>
      </w:r>
    </w:p>
    <w:p w14:paraId="6533FFD0" w14:textId="77777777" w:rsidR="00447746" w:rsidRDefault="00000000">
      <w:pPr>
        <w:pStyle w:val="ListBullet2"/>
      </w:pPr>
      <w:r>
        <w:t>Regionals application</w:t>
      </w:r>
    </w:p>
    <w:p w14:paraId="16E9C4F4" w14:textId="77777777" w:rsidR="00447746" w:rsidRDefault="00000000">
      <w:pPr>
        <w:pStyle w:val="ListBullet2"/>
      </w:pPr>
      <w:r>
        <w:t>Official high school or GED transcript</w:t>
      </w:r>
    </w:p>
    <w:p w14:paraId="213577D2" w14:textId="77777777" w:rsidR="00447746" w:rsidRDefault="00000000">
      <w:pPr>
        <w:pStyle w:val="ListBullet2"/>
      </w:pPr>
      <w:r>
        <w:t>Official ACT or SAT (used for placement/requirements as applicable)</w:t>
      </w:r>
    </w:p>
    <w:p w14:paraId="1B426917" w14:textId="77777777" w:rsidR="00447746" w:rsidRDefault="00000000">
      <w:pPr>
        <w:pStyle w:val="ListBullet2"/>
      </w:pPr>
      <w:r>
        <w:t>FAFSA (code 003077)</w:t>
      </w:r>
    </w:p>
    <w:p w14:paraId="5DC65ADD" w14:textId="77777777" w:rsidR="00447746" w:rsidRDefault="00000000">
      <w:pPr>
        <w:pStyle w:val="ListBullet2"/>
      </w:pPr>
      <w:r>
        <w:t>Confirm enrollment and orientation</w:t>
      </w:r>
    </w:p>
    <w:p w14:paraId="1D98C361" w14:textId="77777777" w:rsidR="00447746" w:rsidRDefault="00000000">
      <w:r>
        <w:rPr>
          <w:b/>
        </w:rPr>
        <w:t xml:space="preserve">Deadlines (Regionals): </w:t>
      </w:r>
      <w:r>
        <w:t>Spring: Jan 5; Fall: Aug 1</w:t>
      </w:r>
    </w:p>
    <w:p w14:paraId="088C13B8" w14:textId="77777777" w:rsidR="00447746" w:rsidRDefault="00000000">
      <w:pPr>
        <w:pStyle w:val="ListBullet"/>
      </w:pPr>
      <w:r>
        <w:t>Links (Regionals)</w:t>
      </w:r>
    </w:p>
    <w:p w14:paraId="00DD2528" w14:textId="77777777" w:rsidR="00447746" w:rsidRDefault="00000000">
      <w:pPr>
        <w:pStyle w:val="ListBullet2"/>
      </w:pPr>
      <w:r>
        <w:t>Regionals Admission: https://miamioh.edu/regionals/admission/index.html</w:t>
      </w:r>
    </w:p>
    <w:p w14:paraId="3EE7228F" w14:textId="77777777" w:rsidR="00447746" w:rsidRDefault="00000000">
      <w:pPr>
        <w:pStyle w:val="ListBullet2"/>
      </w:pPr>
      <w:r>
        <w:t>Regionals Dates &amp; Deadlines: https://miamioh.edu/regionals/admission/dates-deadlines/index.html</w:t>
      </w:r>
    </w:p>
    <w:p w14:paraId="4425962D" w14:textId="77777777" w:rsidR="00447746" w:rsidRDefault="00000000">
      <w:pPr>
        <w:pStyle w:val="Heading1"/>
      </w:pPr>
      <w:r>
        <w:t>5. Financial Aid &amp; Scholarships</w:t>
      </w:r>
    </w:p>
    <w:p w14:paraId="70FF1390" w14:textId="77777777" w:rsidR="00447746" w:rsidRDefault="00000000">
      <w:r>
        <w:rPr>
          <w:b/>
        </w:rPr>
        <w:t xml:space="preserve">FAFSA School Code: </w:t>
      </w:r>
      <w:r>
        <w:t>003077</w:t>
      </w:r>
    </w:p>
    <w:p w14:paraId="049E65A4" w14:textId="77777777" w:rsidR="00447746" w:rsidRDefault="00000000">
      <w:r>
        <w:rPr>
          <w:b/>
        </w:rPr>
        <w:lastRenderedPageBreak/>
        <w:t xml:space="preserve">Merit Consideration Priority: </w:t>
      </w:r>
      <w:r>
        <w:t>Most merit scholarships considered for applications submitted by Dec 1</w:t>
      </w:r>
    </w:p>
    <w:p w14:paraId="4BADEE76" w14:textId="77777777" w:rsidR="00447746" w:rsidRDefault="00000000">
      <w:r>
        <w:rPr>
          <w:b/>
        </w:rPr>
        <w:t xml:space="preserve">Regionals FAFSA Note: </w:t>
      </w:r>
      <w:r>
        <w:t>Regionals recommend FAFSA by ~Feb 1 for limited resources (merit not dependent on FAFSA)</w:t>
      </w:r>
    </w:p>
    <w:p w14:paraId="6AA2134F" w14:textId="77777777" w:rsidR="00447746" w:rsidRDefault="00000000">
      <w:pPr>
        <w:pStyle w:val="ListBullet"/>
      </w:pPr>
      <w:r>
        <w:t>Links (Aid &amp; Scholarships)</w:t>
      </w:r>
    </w:p>
    <w:p w14:paraId="66CBB3DC" w14:textId="77777777" w:rsidR="00447746" w:rsidRDefault="00000000">
      <w:pPr>
        <w:pStyle w:val="ListBullet2"/>
      </w:pPr>
      <w:r>
        <w:t>One Stop — Financial Aid: https://miamioh.edu/onestop/financial-aid/index.html</w:t>
      </w:r>
    </w:p>
    <w:p w14:paraId="2FBFE9EC" w14:textId="77777777" w:rsidR="00447746" w:rsidRDefault="00000000">
      <w:pPr>
        <w:pStyle w:val="ListBullet2"/>
      </w:pPr>
      <w:r>
        <w:t>Undergraduate Dates &amp; Deadlines: https://miamioh.edu/admission-aid/apply/dates-deadlines/undergraduate-students.html</w:t>
      </w:r>
    </w:p>
    <w:p w14:paraId="707DC4E5" w14:textId="77777777" w:rsidR="00447746" w:rsidRDefault="00000000">
      <w:pPr>
        <w:pStyle w:val="ListBullet2"/>
      </w:pPr>
      <w:r>
        <w:t>Regionals Scholarships: https://miamioh.edu/regionals/tuition-financial-aid/scholarships/index.html</w:t>
      </w:r>
    </w:p>
    <w:p w14:paraId="23F76DF1" w14:textId="77777777" w:rsidR="00447746" w:rsidRDefault="00000000">
      <w:pPr>
        <w:pStyle w:val="Heading1"/>
      </w:pPr>
      <w:r>
        <w:t>6. International Services (Visa / Status)</w:t>
      </w:r>
    </w:p>
    <w:p w14:paraId="66418DFD" w14:textId="77777777" w:rsidR="00447746" w:rsidRDefault="00000000">
      <w:r>
        <w:rPr>
          <w:b/>
        </w:rPr>
        <w:t xml:space="preserve">Immigration &amp; Visa: </w:t>
      </w:r>
      <w:r>
        <w:t>F-1 visa required for most non-immigrant students; visa is for entry and distinct from legal status</w:t>
      </w:r>
    </w:p>
    <w:p w14:paraId="7BF12223" w14:textId="77777777" w:rsidR="00447746" w:rsidRDefault="00000000">
      <w:pPr>
        <w:pStyle w:val="ListBullet"/>
      </w:pPr>
      <w:r>
        <w:t>Links (ISS)</w:t>
      </w:r>
    </w:p>
    <w:p w14:paraId="6CB782E3" w14:textId="77777777" w:rsidR="00447746" w:rsidRDefault="00000000">
      <w:pPr>
        <w:pStyle w:val="ListBullet2"/>
      </w:pPr>
      <w:r>
        <w:t>International Student &amp; Scholar Services (ISSS): https://miamioh.edu/global-initiatives/international-student-scholar-services/index.html</w:t>
      </w:r>
    </w:p>
    <w:p w14:paraId="57252723" w14:textId="77777777" w:rsidR="00447746" w:rsidRDefault="00000000">
      <w:pPr>
        <w:pStyle w:val="ListBullet2"/>
      </w:pPr>
      <w:r>
        <w:t>Apply for a Visa (ISSS): https://miamioh.edu/global-initiatives/international-student-scholar-services/orientation/immigration/apply-for-a-visa.html</w:t>
      </w:r>
    </w:p>
    <w:p w14:paraId="475B607A" w14:textId="77777777" w:rsidR="00447746" w:rsidRDefault="00447746"/>
    <w:p w14:paraId="1790FE57" w14:textId="77777777" w:rsidR="00447746" w:rsidRDefault="00000000">
      <w:r>
        <w:rPr>
          <w:i/>
        </w:rPr>
        <w:t>Note: Policies, fees, and deadlines can change. Verify against official Miami University pages before use in production RAG.</w:t>
      </w:r>
    </w:p>
    <w:sectPr w:rsidR="004477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402708">
    <w:abstractNumId w:val="8"/>
  </w:num>
  <w:num w:numId="2" w16cid:durableId="645626761">
    <w:abstractNumId w:val="6"/>
  </w:num>
  <w:num w:numId="3" w16cid:durableId="42025296">
    <w:abstractNumId w:val="5"/>
  </w:num>
  <w:num w:numId="4" w16cid:durableId="153954307">
    <w:abstractNumId w:val="4"/>
  </w:num>
  <w:num w:numId="5" w16cid:durableId="1821072480">
    <w:abstractNumId w:val="7"/>
  </w:num>
  <w:num w:numId="6" w16cid:durableId="1187519492">
    <w:abstractNumId w:val="3"/>
  </w:num>
  <w:num w:numId="7" w16cid:durableId="1052189554">
    <w:abstractNumId w:val="2"/>
  </w:num>
  <w:num w:numId="8" w16cid:durableId="872117449">
    <w:abstractNumId w:val="1"/>
  </w:num>
  <w:num w:numId="9" w16cid:durableId="121461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E9F"/>
    <w:rsid w:val="0015074B"/>
    <w:rsid w:val="001651FB"/>
    <w:rsid w:val="0029639D"/>
    <w:rsid w:val="00326F90"/>
    <w:rsid w:val="00447746"/>
    <w:rsid w:val="00A903B2"/>
    <w:rsid w:val="00AA1D8D"/>
    <w:rsid w:val="00B47730"/>
    <w:rsid w:val="00CB0664"/>
    <w:rsid w:val="00EE43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AA95B"/>
  <w14:defaultImageDpi w14:val="300"/>
  <w15:docId w15:val="{D8C64BC7-3C84-4D2D-8C8E-23AD865B9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903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3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amioh.edu/admission-aid/planning-your-transfer/planning-transfer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</Pages>
  <Words>1352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Frey, Tristan James</cp:lastModifiedBy>
  <cp:revision>4</cp:revision>
  <dcterms:created xsi:type="dcterms:W3CDTF">2013-12-23T23:15:00Z</dcterms:created>
  <dcterms:modified xsi:type="dcterms:W3CDTF">2025-10-14T05:38:00Z</dcterms:modified>
  <cp:category/>
</cp:coreProperties>
</file>