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0EC1" w14:textId="5A4970CE" w:rsidR="00B55C03" w:rsidRDefault="00B55C03">
      <w:r>
        <w:t>We the Robots? Chapter 6: Transparency</w:t>
      </w:r>
    </w:p>
    <w:p w14:paraId="571AECAE" w14:textId="51FECB39" w:rsidR="00B55C03" w:rsidRDefault="00B55C03" w:rsidP="00B55C03">
      <w:r>
        <w:t>Pg 145:</w:t>
      </w:r>
    </w:p>
    <w:p w14:paraId="167B938D" w14:textId="43560C19" w:rsidR="00B55C03" w:rsidRDefault="00B55C03" w:rsidP="00B55C03">
      <w:r>
        <w:t>For human users, the ability to know whether they are interacting with</w:t>
      </w:r>
      <w:r>
        <w:t xml:space="preserve"> </w:t>
      </w:r>
      <w:r>
        <w:t>another human is coming to be seen as a basic right.</w:t>
      </w:r>
      <w:r>
        <w:t xml:space="preserve"> </w:t>
      </w:r>
      <w:r>
        <w:t>This is a threshold</w:t>
      </w:r>
      <w:r>
        <w:t xml:space="preserve"> </w:t>
      </w:r>
      <w:r>
        <w:t>question of transparency and not particularly controversial.</w:t>
      </w:r>
      <w:r>
        <w:t xml:space="preserve"> </w:t>
      </w:r>
      <w:r>
        <w:t>Larger</w:t>
      </w:r>
      <w:r>
        <w:t xml:space="preserve"> </w:t>
      </w:r>
      <w:r>
        <w:t>questions of transparency relate to the increasing opacity of AI systems.</w:t>
      </w:r>
    </w:p>
    <w:p w14:paraId="4E797BC8" w14:textId="36C72F16" w:rsidR="00B55C03" w:rsidRDefault="00B55C03" w:rsidP="00B55C03">
      <w:r>
        <w:t>As chapter three argued, this poses discrete challenges since it may allow</w:t>
      </w:r>
      <w:r>
        <w:t xml:space="preserve"> </w:t>
      </w:r>
      <w:r>
        <w:t>inferior, impermissible, and illegitimate decisions to be made without the</w:t>
      </w:r>
      <w:r>
        <w:t xml:space="preserve"> </w:t>
      </w:r>
      <w:r>
        <w:t>kind of scrutiny and accountability that would accompany human conduct</w:t>
      </w:r>
      <w:r>
        <w:t xml:space="preserve"> </w:t>
      </w:r>
      <w:r>
        <w:t>of a similar nature.</w:t>
      </w:r>
    </w:p>
    <w:p w14:paraId="12663E01" w14:textId="6F2BB051" w:rsidR="00B55C03" w:rsidRDefault="00B55C03" w:rsidP="00B55C03">
      <w:r>
        <w:t>Pg 146:</w:t>
      </w:r>
    </w:p>
    <w:p w14:paraId="2EE909C3" w14:textId="62A0FEF5" w:rsidR="00B55C03" w:rsidRDefault="00B55C03" w:rsidP="00B55C03">
      <w:r>
        <w:t>For human users, the ability to know whether they are interacting with</w:t>
      </w:r>
      <w:r>
        <w:t xml:space="preserve"> </w:t>
      </w:r>
      <w:r>
        <w:t>another human is coming to be seen as a basic right.</w:t>
      </w:r>
      <w:r>
        <w:t xml:space="preserve"> </w:t>
      </w:r>
      <w:r>
        <w:t>This is a threshold</w:t>
      </w:r>
      <w:r>
        <w:t xml:space="preserve"> </w:t>
      </w:r>
      <w:r>
        <w:t>question of transparency and not particularly controversial.</w:t>
      </w:r>
      <w:r>
        <w:t xml:space="preserve"> </w:t>
      </w:r>
      <w:r>
        <w:t>Larger</w:t>
      </w:r>
      <w:r>
        <w:t xml:space="preserve"> </w:t>
      </w:r>
      <w:r>
        <w:t>questions of transparency relate to the increasing opacity of AI systems.</w:t>
      </w:r>
    </w:p>
    <w:p w14:paraId="7A1809A9" w14:textId="62BA8752" w:rsidR="00B55C03" w:rsidRDefault="00B55C03" w:rsidP="00B55C03">
      <w:r>
        <w:t>As chapter three argued, this poses discrete challenges since it may allow</w:t>
      </w:r>
      <w:r>
        <w:t xml:space="preserve"> </w:t>
      </w:r>
      <w:r>
        <w:t>inferior, impermissible, and illegitimate decisions to be made without the</w:t>
      </w:r>
      <w:r>
        <w:t xml:space="preserve"> </w:t>
      </w:r>
      <w:r>
        <w:t>kind of scrutiny and accountability that would accompany human conduct</w:t>
      </w:r>
      <w:r>
        <w:t xml:space="preserve"> </w:t>
      </w:r>
      <w:r>
        <w:t>of a similar nature.</w:t>
      </w:r>
    </w:p>
    <w:p w14:paraId="28E63E4A" w14:textId="76FC4B2A" w:rsidR="00B4102E" w:rsidRDefault="00B4102E" w:rsidP="00B55C03">
      <w:r>
        <w:t>Pg 146:</w:t>
      </w:r>
    </w:p>
    <w:p w14:paraId="47DC746E" w14:textId="25EAF992" w:rsidR="00B4102E" w:rsidRDefault="00B4102E" w:rsidP="00B4102E">
      <w:r>
        <w:t>An explanation, in this</w:t>
      </w:r>
      <w:r>
        <w:t xml:space="preserve"> </w:t>
      </w:r>
      <w:r>
        <w:t>context, means a description of how certain factors were used to reach a</w:t>
      </w:r>
      <w:r>
        <w:t xml:space="preserve"> </w:t>
      </w:r>
      <w:r>
        <w:t xml:space="preserve">particular decision. </w:t>
      </w:r>
      <w:proofErr w:type="gramStart"/>
      <w:r>
        <w:t>In order to</w:t>
      </w:r>
      <w:proofErr w:type="gramEnd"/>
      <w:r>
        <w:t xml:space="preserve"> be useful, it must be comprehensible and</w:t>
      </w:r>
      <w:r>
        <w:t xml:space="preserve"> </w:t>
      </w:r>
      <w:r>
        <w:t>enable an interested person to understand the extent to which specifi</w:t>
      </w:r>
      <w:r>
        <w:t xml:space="preserve">c </w:t>
      </w:r>
      <w:r>
        <w:t>inputs influenced the output. This includes what factors were used and</w:t>
      </w:r>
      <w:r>
        <w:t xml:space="preserve"> </w:t>
      </w:r>
      <w:r>
        <w:t>whether changing one or more of them would have yielded a different</w:t>
      </w:r>
      <w:r>
        <w:t xml:space="preserve"> </w:t>
      </w:r>
      <w:r>
        <w:t>result; it should also enable a comparison between decisions, revealing</w:t>
      </w:r>
      <w:r>
        <w:t xml:space="preserve"> </w:t>
      </w:r>
      <w:r>
        <w:t>the reasons for the difference or similarity</w:t>
      </w:r>
      <w:r>
        <w:t>.</w:t>
      </w:r>
    </w:p>
    <w:p w14:paraId="427516ED" w14:textId="2F9EF925" w:rsidR="00B4102E" w:rsidRDefault="00B4102E" w:rsidP="00B4102E">
      <w:r>
        <w:t>A reasonable aim, perhaps, but it presents two problems. The first is</w:t>
      </w:r>
      <w:r>
        <w:t xml:space="preserve"> </w:t>
      </w:r>
      <w:r>
        <w:t>that it necessarily requires simplification of the original system to make it</w:t>
      </w:r>
      <w:r>
        <w:t xml:space="preserve"> </w:t>
      </w:r>
      <w:r>
        <w:t>comprehensible. The second is that it presumes that the purpose of an</w:t>
      </w:r>
      <w:r>
        <w:t xml:space="preserve"> </w:t>
      </w:r>
      <w:r>
        <w:t>explanation is to help one individual understand a single decision. As we</w:t>
      </w:r>
      <w:r>
        <w:t xml:space="preserve"> </w:t>
      </w:r>
      <w:r>
        <w:t xml:space="preserve">will see, that is only part of what </w:t>
      </w:r>
      <w:proofErr w:type="spellStart"/>
      <w:r>
        <w:t>explainability</w:t>
      </w:r>
      <w:proofErr w:type="spellEnd"/>
      <w:r>
        <w:t xml:space="preserve"> can mean – and only</w:t>
      </w:r>
      <w:r>
        <w:t xml:space="preserve"> </w:t>
      </w:r>
      <w:r>
        <w:t>a fraction of what transparency should.</w:t>
      </w:r>
    </w:p>
    <w:p w14:paraId="00C8BE7C" w14:textId="589D9A9E" w:rsidR="00B4102E" w:rsidRDefault="00B4102E" w:rsidP="00B4102E">
      <w:r>
        <w:t>Pg 147:</w:t>
      </w:r>
    </w:p>
    <w:p w14:paraId="31418B5F" w14:textId="0EF57FA6" w:rsidR="00B4102E" w:rsidRDefault="00B4102E" w:rsidP="00B4102E">
      <w:r>
        <w:t>A second approach therefore turned to instance-based explanations,</w:t>
      </w:r>
      <w:r>
        <w:t xml:space="preserve"> </w:t>
      </w:r>
      <w:r>
        <w:t>also termed local or subject-centric interpretability: understanding the</w:t>
      </w:r>
      <w:r>
        <w:t xml:space="preserve"> </w:t>
      </w:r>
      <w:r>
        <w:t>factors influencing a particular decision.</w:t>
      </w:r>
    </w:p>
    <w:p w14:paraId="7B2EBD4C" w14:textId="56D350C5" w:rsidR="002934F3" w:rsidRDefault="002934F3" w:rsidP="00B4102E">
      <w:r>
        <w:t>Pg 150:</w:t>
      </w:r>
    </w:p>
    <w:p w14:paraId="03CE7E9F" w14:textId="4DD983D0" w:rsidR="002934F3" w:rsidRDefault="002934F3" w:rsidP="002934F3">
      <w:r>
        <w:t>The second aspect concerns the knowledge or expertise that can be</w:t>
      </w:r>
      <w:r>
        <w:t xml:space="preserve"> </w:t>
      </w:r>
      <w:r>
        <w:t>presumed on the part of a regulator or user. It is commonly said that</w:t>
      </w:r>
      <w:r>
        <w:t xml:space="preserve"> </w:t>
      </w:r>
      <w:r>
        <w:t>information disclosed must be</w:t>
      </w:r>
      <w:r>
        <w:t xml:space="preserve"> </w:t>
      </w:r>
      <w:r>
        <w:t>‘interpretable’, for example, in the sense of</w:t>
      </w:r>
      <w:r>
        <w:t xml:space="preserve"> </w:t>
      </w:r>
      <w:r>
        <w:t>being able to be understood by a human. But just any human? There is</w:t>
      </w:r>
      <w:r>
        <w:t xml:space="preserve"> </w:t>
      </w:r>
      <w:r>
        <w:t>a significant difference between explaining machine learning processes to</w:t>
      </w:r>
      <w:r>
        <w:t xml:space="preserve"> </w:t>
      </w:r>
      <w:r>
        <w:t>a computer scientist and explaining them to a lay person, but there is no</w:t>
      </w:r>
      <w:r>
        <w:t xml:space="preserve"> </w:t>
      </w:r>
      <w:r>
        <w:t>agreed technical standard for comprehensibility by a human</w:t>
      </w:r>
      <w:r>
        <w:t xml:space="preserve"> - </w:t>
      </w:r>
      <w:r>
        <w:t>even though</w:t>
      </w:r>
      <w:r>
        <w:t xml:space="preserve"> </w:t>
      </w:r>
      <w:r>
        <w:t xml:space="preserve">that is precisely the point of </w:t>
      </w:r>
      <w:proofErr w:type="spellStart"/>
      <w:r>
        <w:t>explainability</w:t>
      </w:r>
      <w:proofErr w:type="spellEnd"/>
      <w:r>
        <w:t>.</w:t>
      </w:r>
      <w:r>
        <w:t xml:space="preserve"> To the extent that </w:t>
      </w:r>
      <w:r>
        <w:t>only</w:t>
      </w:r>
      <w:r>
        <w:t xml:space="preserve"> </w:t>
      </w:r>
      <w:r>
        <w:t>computer</w:t>
      </w:r>
      <w:r>
        <w:t xml:space="preserve"> </w:t>
      </w:r>
      <w:r>
        <w:t xml:space="preserve">scientists </w:t>
      </w:r>
      <w:proofErr w:type="gramStart"/>
      <w:r>
        <w:t>are able to</w:t>
      </w:r>
      <w:proofErr w:type="gramEnd"/>
      <w:r>
        <w:t xml:space="preserve"> understand the work of their peers, putting technical</w:t>
      </w:r>
      <w:r>
        <w:t xml:space="preserve"> </w:t>
      </w:r>
      <w:r>
        <w:t>experts in charge of accountability further runs the risk of regulatory</w:t>
      </w:r>
      <w:r>
        <w:t xml:space="preserve"> </w:t>
      </w:r>
      <w:r>
        <w:t>capture</w:t>
      </w:r>
      <w:r>
        <w:t>.</w:t>
      </w:r>
    </w:p>
    <w:p w14:paraId="2CA2B2F5" w14:textId="01651DCA" w:rsidR="00B13C9F" w:rsidRDefault="00B13C9F" w:rsidP="00B13C9F">
      <w:r>
        <w:t>As discussed in chapter</w:t>
      </w:r>
      <w:r>
        <w:t xml:space="preserve"> </w:t>
      </w:r>
      <w:r>
        <w:t>three, even if a blanket prohibition on opaque AI systems were possible, it is</w:t>
      </w:r>
      <w:r>
        <w:t xml:space="preserve"> </w:t>
      </w:r>
      <w:r>
        <w:t>not called for</w:t>
      </w:r>
      <w:r>
        <w:t xml:space="preserve">. </w:t>
      </w:r>
      <w:r>
        <w:t>Apart from anything else, a ban would mean that we forgo the</w:t>
      </w:r>
      <w:r>
        <w:t xml:space="preserve"> </w:t>
      </w:r>
      <w:r>
        <w:t xml:space="preserve">many benefits that AI </w:t>
      </w:r>
      <w:r>
        <w:lastRenderedPageBreak/>
        <w:t>offers. Yet requiring that AI systems be</w:t>
      </w:r>
      <w:r>
        <w:t xml:space="preserve"> </w:t>
      </w:r>
      <w:r>
        <w:t>‘transparent’</w:t>
      </w:r>
      <w:r>
        <w:t xml:space="preserve"> </w:t>
      </w:r>
      <w:r>
        <w:t>also constrains innovation or introduces inefficiencies. Companies may be</w:t>
      </w:r>
      <w:r>
        <w:t xml:space="preserve"> </w:t>
      </w:r>
      <w:r>
        <w:t>unwilling to expose trade secrets or invest the time and effort to develop</w:t>
      </w:r>
      <w:r>
        <w:t xml:space="preserve"> </w:t>
      </w:r>
      <w:r>
        <w:t>sophisticated algorithms if they fear that these will be disclosed to competitors</w:t>
      </w:r>
      <w:r>
        <w:t xml:space="preserve">. </w:t>
      </w:r>
      <w:r>
        <w:t>Limiting the permissible number of variables in a model may render it</w:t>
      </w:r>
      <w:r>
        <w:t xml:space="preserve"> </w:t>
      </w:r>
      <w:r>
        <w:t>more interpretable, but at the price of diminished accuracy</w:t>
      </w:r>
      <w:r>
        <w:t>.</w:t>
      </w:r>
    </w:p>
    <w:p w14:paraId="1F3477BF" w14:textId="74DEF754" w:rsidR="005C408F" w:rsidRDefault="005C408F" w:rsidP="00B13C9F">
      <w:r>
        <w:t>Pg 152:</w:t>
      </w:r>
    </w:p>
    <w:p w14:paraId="28C3588A" w14:textId="1F5F8D3E" w:rsidR="005C408F" w:rsidRDefault="005C408F" w:rsidP="005C408F">
      <w:r>
        <w:t>But this is not the same as transparency. A 2017 report by the US</w:t>
      </w:r>
      <w:r>
        <w:t xml:space="preserve"> </w:t>
      </w:r>
      <w:proofErr w:type="spellStart"/>
      <w:r>
        <w:t>Defense</w:t>
      </w:r>
      <w:proofErr w:type="spellEnd"/>
      <w:r>
        <w:t xml:space="preserve"> Advanced Research Projects Agency (DARPA) similarly stated</w:t>
      </w:r>
      <w:r>
        <w:t xml:space="preserve"> </w:t>
      </w:r>
      <w:r>
        <w:t>that the aims of XAI are enabling human users to</w:t>
      </w:r>
      <w:r>
        <w:t xml:space="preserve"> </w:t>
      </w:r>
      <w:r>
        <w:t>understand, appropriately</w:t>
      </w:r>
      <w:r>
        <w:t xml:space="preserve"> </w:t>
      </w:r>
      <w:r>
        <w:t>trust, and effectively manage the emerging generation of artificiall</w:t>
      </w:r>
      <w:r>
        <w:t xml:space="preserve">y intelligent </w:t>
      </w:r>
      <w:proofErr w:type="gramStart"/>
      <w:r>
        <w:t>partners’</w:t>
      </w:r>
      <w:proofErr w:type="gramEnd"/>
      <w:r>
        <w:t xml:space="preserve">. </w:t>
      </w:r>
      <w:r>
        <w:t>Understanding and trust are important, though</w:t>
      </w:r>
      <w:r>
        <w:t xml:space="preserve"> </w:t>
      </w:r>
      <w:r>
        <w:t>the focus on individual users is made evident in measurements of explanation</w:t>
      </w:r>
      <w:r>
        <w:t xml:space="preserve"> </w:t>
      </w:r>
      <w:r>
        <w:t>effectiveness such as</w:t>
      </w:r>
      <w:r>
        <w:t xml:space="preserve"> </w:t>
      </w:r>
      <w:r>
        <w:t>‘user satisfaction’.</w:t>
      </w:r>
    </w:p>
    <w:p w14:paraId="2FBA355A" w14:textId="0316071D" w:rsidR="005C408F" w:rsidRDefault="005C408F" w:rsidP="005C408F">
      <w:r>
        <w:t xml:space="preserve">Pg 158: </w:t>
      </w:r>
    </w:p>
    <w:p w14:paraId="7F1B83E7" w14:textId="11B6CBBF" w:rsidR="005C408F" w:rsidRDefault="005C408F" w:rsidP="005C408F">
      <w:r>
        <w:t>An EU right to Explanation?</w:t>
      </w:r>
    </w:p>
    <w:p w14:paraId="2CB314DC" w14:textId="7CE64E4D" w:rsidR="005C408F" w:rsidRDefault="005C408F" w:rsidP="005C408F">
      <w:r>
        <w:t>Previously known as the Article 29 Working</w:t>
      </w:r>
      <w:r>
        <w:t xml:space="preserve"> </w:t>
      </w:r>
      <w:r>
        <w:t>Party, its guidelines on implementation of the GDPR provide tha</w:t>
      </w:r>
      <w:r>
        <w:t xml:space="preserve">t </w:t>
      </w:r>
      <w:r>
        <w:t>‘meaningful information’ need not include a complex explanation of</w:t>
      </w:r>
      <w:r>
        <w:t xml:space="preserve"> </w:t>
      </w:r>
      <w:r>
        <w:t>the algorithm or disclosure of the full algorithm but should be</w:t>
      </w:r>
      <w:r>
        <w:t xml:space="preserve"> ‘</w:t>
      </w:r>
      <w:r>
        <w:t>sufficiently comprehensive for the data subject to understand the reasons</w:t>
      </w:r>
      <w:r>
        <w:t xml:space="preserve"> </w:t>
      </w:r>
      <w:r>
        <w:t>for the decision’.</w:t>
      </w:r>
    </w:p>
    <w:p w14:paraId="2A56DF47" w14:textId="40C096E7" w:rsidR="005C408F" w:rsidRDefault="005C408F" w:rsidP="005C408F">
      <w:r>
        <w:t>Pg 161:</w:t>
      </w:r>
    </w:p>
    <w:p w14:paraId="3769FCF3" w14:textId="41E19EEB" w:rsidR="005C408F" w:rsidRDefault="005C408F" w:rsidP="005C408F">
      <w:r>
        <w:t>The breaches by Google included its failure to provide information</w:t>
      </w:r>
      <w:r>
        <w:t xml:space="preserve"> </w:t>
      </w:r>
      <w:r>
        <w:t>concerning the use of personal data in providing targeted advertising</w:t>
      </w:r>
      <w:r>
        <w:t xml:space="preserve"> </w:t>
      </w:r>
      <w:r>
        <w:t>on its Android devices, leaving users unable</w:t>
      </w:r>
      <w:r>
        <w:t xml:space="preserve"> </w:t>
      </w:r>
      <w:r>
        <w:t>‘to sufficientl</w:t>
      </w:r>
      <w:r>
        <w:t xml:space="preserve">y </w:t>
      </w:r>
      <w:r>
        <w:t xml:space="preserve">understand the </w:t>
      </w:r>
      <w:proofErr w:type="gramStart"/>
      <w:r>
        <w:t>particular consequences</w:t>
      </w:r>
      <w:proofErr w:type="gramEnd"/>
      <w:r>
        <w:t xml:space="preserve"> of the processing for them</w:t>
      </w:r>
      <w:r>
        <w:t>.</w:t>
      </w:r>
    </w:p>
    <w:p w14:paraId="079A7F75" w14:textId="11967657" w:rsidR="005C408F" w:rsidRDefault="005C408F" w:rsidP="005C408F">
      <w:r>
        <w:t xml:space="preserve">Pg 165: </w:t>
      </w:r>
    </w:p>
    <w:p w14:paraId="5446B0A9" w14:textId="71F744BC" w:rsidR="005C408F" w:rsidRDefault="005C408F" w:rsidP="005C408F">
      <w:r>
        <w:t>Other jurisdictions have considered ways to preserve or encourage transparency</w:t>
      </w:r>
      <w:r>
        <w:t xml:space="preserve"> </w:t>
      </w:r>
      <w:r>
        <w:t>while taking advantage of AI, though most have remained in the realm</w:t>
      </w:r>
      <w:r>
        <w:t xml:space="preserve"> </w:t>
      </w:r>
      <w:r>
        <w:t>of voluntary principles comparable to Singapore’s Model Framework</w:t>
      </w:r>
      <w:r>
        <w:t>.</w:t>
      </w:r>
    </w:p>
    <w:p w14:paraId="3614E5AC" w14:textId="32C2BC58" w:rsidR="005C408F" w:rsidRDefault="005C408F" w:rsidP="005C408F">
      <w:r>
        <w:t>Pg 166:</w:t>
      </w:r>
    </w:p>
    <w:p w14:paraId="73C052E2" w14:textId="17612605" w:rsidR="005C408F" w:rsidRDefault="005C408F" w:rsidP="005C408F">
      <w:r>
        <w:t>But transparency also builds trust. That</w:t>
      </w:r>
      <w:r>
        <w:t xml:space="preserve"> </w:t>
      </w:r>
      <w:r>
        <w:t>is routinely acknowledged to be one of the major barriers to adoption and</w:t>
      </w:r>
      <w:r>
        <w:t xml:space="preserve"> </w:t>
      </w:r>
      <w:r>
        <w:t xml:space="preserve">acceptance of new technologies in general and </w:t>
      </w:r>
      <w:proofErr w:type="gramStart"/>
      <w:r>
        <w:t>AI in particular</w:t>
      </w:r>
      <w:proofErr w:type="gramEnd"/>
      <w:r>
        <w:t>.</w:t>
      </w:r>
    </w:p>
    <w:p w14:paraId="04FC3C5A" w14:textId="68C5942C" w:rsidR="005C408F" w:rsidRDefault="005C408F" w:rsidP="005C408F">
      <w:r>
        <w:t>Pg 167:</w:t>
      </w:r>
    </w:p>
    <w:p w14:paraId="0C7325BC" w14:textId="10989B51" w:rsidR="005C408F" w:rsidRDefault="005C408F" w:rsidP="005C408F">
      <w:r>
        <w:t>Calls for transparency on the part</w:t>
      </w:r>
      <w:r>
        <w:t xml:space="preserve"> </w:t>
      </w:r>
      <w:r>
        <w:t>of AI systems often start from questionable assumptions about human</w:t>
      </w:r>
      <w:r>
        <w:t xml:space="preserve"> </w:t>
      </w:r>
      <w:r>
        <w:t>decision-making</w:t>
      </w:r>
      <w:r>
        <w:t xml:space="preserve"> - </w:t>
      </w:r>
      <w:r>
        <w:t>contrasting algorithmic processing, for example, with</w:t>
      </w:r>
      <w:r>
        <w:t xml:space="preserve"> </w:t>
      </w:r>
      <w:r>
        <w:t>traditional decision-making, where human decision-makers can in principle</w:t>
      </w:r>
      <w:r>
        <w:t xml:space="preserve"> </w:t>
      </w:r>
      <w:r>
        <w:t>articulate their rationale when queried, limited only by their desire</w:t>
      </w:r>
      <w:r>
        <w:t xml:space="preserve"> </w:t>
      </w:r>
      <w:r>
        <w:t>and capacity to give an explanation, and the questioner’s capacity to</w:t>
      </w:r>
      <w:r>
        <w:t xml:space="preserve"> </w:t>
      </w:r>
      <w:r>
        <w:t>understand it’.</w:t>
      </w:r>
    </w:p>
    <w:p w14:paraId="7ED24D46" w14:textId="670CA36E" w:rsidR="005C408F" w:rsidRDefault="005C408F" w:rsidP="005C408F">
      <w:r>
        <w:t>The</w:t>
      </w:r>
      <w:r>
        <w:t xml:space="preserve"> </w:t>
      </w:r>
      <w:r>
        <w:t>‘in principle’ is doing a lot of work here, as the</w:t>
      </w:r>
      <w:r>
        <w:t xml:space="preserve"> </w:t>
      </w:r>
      <w:r>
        <w:t xml:space="preserve">process by which humans </w:t>
      </w:r>
      <w:proofErr w:type="gramStart"/>
      <w:r>
        <w:t>actually make</w:t>
      </w:r>
      <w:proofErr w:type="gramEnd"/>
      <w:r>
        <w:t xml:space="preserve"> decisions is known to be inextricably</w:t>
      </w:r>
      <w:r>
        <w:t xml:space="preserve"> </w:t>
      </w:r>
      <w:r>
        <w:t>tied to intuition, hunches, personal impressions</w:t>
      </w:r>
      <w:r w:rsidR="006B05D8">
        <w:t xml:space="preserve"> - </w:t>
      </w:r>
      <w:r>
        <w:t>with a layer of</w:t>
      </w:r>
      <w:r w:rsidR="006B05D8">
        <w:t xml:space="preserve"> </w:t>
      </w:r>
      <w:r>
        <w:t>after-the-fact ratiocination</w:t>
      </w:r>
      <w:r w:rsidR="006B05D8">
        <w:t xml:space="preserve">. </w:t>
      </w:r>
      <w:r>
        <w:t>When we require a human decisionmaker</w:t>
      </w:r>
      <w:r w:rsidR="006B05D8">
        <w:t xml:space="preserve"> </w:t>
      </w:r>
      <w:r>
        <w:t>to give reasons, we do not ask them to undergo functional</w:t>
      </w:r>
      <w:r w:rsidR="006B05D8">
        <w:t xml:space="preserve"> </w:t>
      </w:r>
      <w:r>
        <w:t xml:space="preserve">magnetic resonance imaging </w:t>
      </w:r>
      <w:proofErr w:type="gramStart"/>
      <w:r>
        <w:t>in order to</w:t>
      </w:r>
      <w:proofErr w:type="gramEnd"/>
      <w:r>
        <w:t xml:space="preserve"> understand the cognitive process</w:t>
      </w:r>
      <w:r w:rsidR="006B05D8">
        <w:t xml:space="preserve"> </w:t>
      </w:r>
      <w:r>
        <w:t>by which a decision was actually reached.</w:t>
      </w:r>
    </w:p>
    <w:p w14:paraId="6AE68F32" w14:textId="3C3D9758" w:rsidR="006B05D8" w:rsidRDefault="006B05D8" w:rsidP="006B05D8">
      <w:r>
        <w:lastRenderedPageBreak/>
        <w:t>Language does not always help here. When considering explanations</w:t>
      </w:r>
      <w:r>
        <w:t xml:space="preserve"> </w:t>
      </w:r>
      <w:r>
        <w:t>of different phenomena, we think of volitional human behaviour in terms</w:t>
      </w:r>
      <w:r>
        <w:t xml:space="preserve"> </w:t>
      </w:r>
      <w:r>
        <w:t>of reasons rather than causes</w:t>
      </w:r>
      <w:r>
        <w:t xml:space="preserve">. </w:t>
      </w:r>
      <w:r>
        <w:t>When explaining a human decision, it</w:t>
      </w:r>
      <w:r>
        <w:t xml:space="preserve"> </w:t>
      </w:r>
      <w:r>
        <w:t>would be odd to present the cause of a particular choice. Though we</w:t>
      </w:r>
      <w:r>
        <w:t xml:space="preserve"> </w:t>
      </w:r>
      <w:r>
        <w:t>might say that new shoes cause us to walk in a particular way, we would</w:t>
      </w:r>
      <w:r>
        <w:t xml:space="preserve"> </w:t>
      </w:r>
      <w:r>
        <w:t>not say that their discounted price</w:t>
      </w:r>
      <w:r>
        <w:t xml:space="preserve"> </w:t>
      </w:r>
      <w:r>
        <w:t>‘caused’ us to buy them. In the physical</w:t>
      </w:r>
      <w:r>
        <w:t xml:space="preserve"> </w:t>
      </w:r>
      <w:r>
        <w:t>world, the reverse is true: we would not normally speak of the reason a fir</w:t>
      </w:r>
      <w:r>
        <w:t xml:space="preserve">e </w:t>
      </w:r>
      <w:r>
        <w:t>started, except perhaps as the prelude to an explanation about a cause</w:t>
      </w:r>
      <w:r>
        <w:t xml:space="preserve"> </w:t>
      </w:r>
      <w:r>
        <w:t>The language of</w:t>
      </w:r>
      <w:r>
        <w:t xml:space="preserve"> </w:t>
      </w:r>
      <w:r>
        <w:t>‘reasons’ presumes a degree of subjectivity and rationality</w:t>
      </w:r>
      <w:r>
        <w:t xml:space="preserve"> </w:t>
      </w:r>
      <w:r>
        <w:t>on the part of an actor: they belong to that actor in a way that causes do</w:t>
      </w:r>
      <w:r>
        <w:t xml:space="preserve"> </w:t>
      </w:r>
      <w:r>
        <w:t>not</w:t>
      </w:r>
      <w:r>
        <w:t>.</w:t>
      </w:r>
    </w:p>
    <w:p w14:paraId="21E3D6F3" w14:textId="3009486D" w:rsidR="006B05D8" w:rsidRDefault="006B05D8" w:rsidP="006B05D8">
      <w:r>
        <w:t>Transparency in AI systems is sought not for its own sake but for</w:t>
      </w:r>
      <w:r>
        <w:t xml:space="preserve"> </w:t>
      </w:r>
      <w:r>
        <w:t xml:space="preserve">purposes </w:t>
      </w:r>
      <w:proofErr w:type="gramStart"/>
      <w:r>
        <w:t>similar to</w:t>
      </w:r>
      <w:proofErr w:type="gramEnd"/>
      <w:r>
        <w:t xml:space="preserve"> why it is sought in human decisions. The methods of</w:t>
      </w:r>
      <w:r>
        <w:t xml:space="preserve"> </w:t>
      </w:r>
      <w:r>
        <w:t>achieving it are distinct, however</w:t>
      </w:r>
      <w:r>
        <w:t xml:space="preserve">. </w:t>
      </w:r>
      <w:r>
        <w:t>Human explanations emphasize factors influencing a decision rather</w:t>
      </w:r>
      <w:r>
        <w:t xml:space="preserve"> </w:t>
      </w:r>
      <w:r>
        <w:t>than raw probabilities and are expressed in a manner that is tailored to</w:t>
      </w:r>
      <w:r>
        <w:t xml:space="preserve"> </w:t>
      </w:r>
      <w:r>
        <w:t>the world views of the parties concerned. None of this is easy for an AI</w:t>
      </w:r>
      <w:r>
        <w:t xml:space="preserve"> </w:t>
      </w:r>
      <w:r>
        <w:t>system. And sometimes the difference between AI and human explanations</w:t>
      </w:r>
      <w:r>
        <w:t xml:space="preserve"> </w:t>
      </w:r>
      <w:r>
        <w:t>can be misleading. Where there is discretion to be exercised, for</w:t>
      </w:r>
      <w:r>
        <w:t xml:space="preserve"> </w:t>
      </w:r>
      <w:r>
        <w:t>example, it can be artificial to ascribe reasons.</w:t>
      </w:r>
    </w:p>
    <w:sectPr w:rsidR="006B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A6"/>
    <w:rsid w:val="0000032C"/>
    <w:rsid w:val="0004414C"/>
    <w:rsid w:val="002934F3"/>
    <w:rsid w:val="005C408F"/>
    <w:rsid w:val="006B05D8"/>
    <w:rsid w:val="0073043A"/>
    <w:rsid w:val="009A05D1"/>
    <w:rsid w:val="00B13C9F"/>
    <w:rsid w:val="00B4102E"/>
    <w:rsid w:val="00B55C03"/>
    <w:rsid w:val="00BA2A7F"/>
    <w:rsid w:val="00C059BA"/>
    <w:rsid w:val="00E9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434"/>
  <w15:chartTrackingRefBased/>
  <w15:docId w15:val="{BA504A39-DC24-44D8-8E8D-98EFB32B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Koh Ly Wey</dc:creator>
  <cp:keywords/>
  <dc:description/>
  <cp:lastModifiedBy>Tristan Koh Ly Wey</cp:lastModifiedBy>
  <cp:revision>6</cp:revision>
  <dcterms:created xsi:type="dcterms:W3CDTF">2022-08-17T02:35:00Z</dcterms:created>
  <dcterms:modified xsi:type="dcterms:W3CDTF">2022-08-17T02:54:00Z</dcterms:modified>
</cp:coreProperties>
</file>