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FC49" w14:textId="77777777" w:rsidR="00847DEA" w:rsidRPr="00847DEA" w:rsidRDefault="00847DEA" w:rsidP="00847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Quantile (Rank-Based) Transformation</w:t>
      </w:r>
    </w:p>
    <w:p w14:paraId="285742E1" w14:textId="77777777" w:rsidR="00847DEA" w:rsidRPr="00847DEA" w:rsidRDefault="00847DEA" w:rsidP="0084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The quantile transformation maps each predictor to its empirical cumulative distribution function (ECDF) values.</w:t>
      </w:r>
    </w:p>
    <w:p w14:paraId="36AD7AB8" w14:textId="77777777" w:rsidR="00847DEA" w:rsidRPr="00847DEA" w:rsidRDefault="00847DEA" w:rsidP="0084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 xml:space="preserve">For a training variable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847DEA">
        <w:rPr>
          <w:rFonts w:ascii="Times New Roman" w:eastAsia="Times New Roman" w:hAnsi="Times New Roman" w:cs="Times New Roman"/>
          <w:kern w:val="0"/>
          <w14:ligatures w14:val="none"/>
        </w:rPr>
        <w:t>, the transformation is defined as:</w:t>
      </w:r>
    </w:p>
    <w:p w14:paraId="06FF4242" w14:textId="77777777" w:rsidR="00847DEA" w:rsidRDefault="00847DEA" w:rsidP="0084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rank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)-0.5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F40EEF1" w14:textId="1FE09D4C" w:rsidR="00847DEA" w:rsidRPr="00847DEA" w:rsidRDefault="00847DEA" w:rsidP="00847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 xml:space="preserve">This maps the variable to the interval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847DEA">
        <w:rPr>
          <w:rFonts w:ascii="Times New Roman" w:eastAsia="Times New Roman" w:hAnsi="Times New Roman" w:cs="Times New Roman"/>
          <w:kern w:val="0"/>
          <w14:ligatures w14:val="none"/>
        </w:rPr>
        <w:t xml:space="preserve">, resulting in an approximate </w:t>
      </w:r>
      <w:r w:rsidRPr="00847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Uniform(0,1)</w:t>
      </w:r>
      <w:r w:rsidRPr="00847DEA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distribution.</w:t>
      </w:r>
    </w:p>
    <w:p w14:paraId="6CC4A10C" w14:textId="153350D4" w:rsidR="00847DEA" w:rsidRPr="00847DEA" w:rsidRDefault="00847DEA" w:rsidP="0084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For test data, the transformation is applied using the ECDF estimated from the training data to ensure no information leakage</w:t>
      </w:r>
    </w:p>
    <w:p w14:paraId="4E634B5C" w14:textId="77777777" w:rsidR="00847DEA" w:rsidRPr="00847DEA" w:rsidRDefault="00847DEA" w:rsidP="0084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The quantile transformation:</w:t>
      </w:r>
    </w:p>
    <w:p w14:paraId="524EE7F4" w14:textId="77777777" w:rsidR="00847DEA" w:rsidRPr="00847DEA" w:rsidRDefault="00847DEA" w:rsidP="0084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Removes skewness and heavy tails</w:t>
      </w:r>
    </w:p>
    <w:p w14:paraId="38256C2F" w14:textId="77777777" w:rsidR="00847DEA" w:rsidRPr="00847DEA" w:rsidRDefault="00847DEA" w:rsidP="0084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Reduces the influence of extreme values</w:t>
      </w:r>
    </w:p>
    <w:p w14:paraId="0EB41A2C" w14:textId="77777777" w:rsidR="00847DEA" w:rsidRPr="00847DEA" w:rsidRDefault="00847DEA" w:rsidP="0084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Preserves the rank ordering of observations</w:t>
      </w:r>
    </w:p>
    <w:p w14:paraId="2E5CCE52" w14:textId="77777777" w:rsidR="00847DEA" w:rsidRPr="00847DEA" w:rsidRDefault="00847DEA" w:rsidP="00847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Improves numerical stability in regularized models</w:t>
      </w:r>
    </w:p>
    <w:p w14:paraId="3963EC71" w14:textId="77777777" w:rsidR="00847DEA" w:rsidRPr="00847DEA" w:rsidRDefault="00847DEA" w:rsidP="00847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DEA">
        <w:rPr>
          <w:rFonts w:ascii="Times New Roman" w:eastAsia="Times New Roman" w:hAnsi="Times New Roman" w:cs="Times New Roman"/>
          <w:kern w:val="0"/>
          <w14:ligatures w14:val="none"/>
        </w:rPr>
        <w:t>Because the transformation is monotonic, ranking-based performance measures (e.g., AUC) are largely unaffected.</w:t>
      </w:r>
    </w:p>
    <w:p w14:paraId="58E585AF" w14:textId="77777777" w:rsidR="00B71AFF" w:rsidRPr="00847DEA" w:rsidRDefault="00B71AFF">
      <w:pPr>
        <w:rPr>
          <w:rFonts w:ascii="Times New Roman" w:hAnsi="Times New Roman" w:cs="Times New Roman"/>
        </w:rPr>
      </w:pPr>
    </w:p>
    <w:sectPr w:rsidR="00B71AFF" w:rsidRPr="00847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0E2C"/>
    <w:multiLevelType w:val="multilevel"/>
    <w:tmpl w:val="B30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10B0F"/>
    <w:multiLevelType w:val="multilevel"/>
    <w:tmpl w:val="D97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082656">
    <w:abstractNumId w:val="1"/>
  </w:num>
  <w:num w:numId="2" w16cid:durableId="56695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EA"/>
    <w:rsid w:val="001346CD"/>
    <w:rsid w:val="00847DEA"/>
    <w:rsid w:val="00B71AFF"/>
    <w:rsid w:val="00C038E1"/>
    <w:rsid w:val="00E7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FC200"/>
  <w15:chartTrackingRefBased/>
  <w15:docId w15:val="{DB013B5B-D1AA-6642-9A5A-6D7766C7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7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Pryshchepa, Anastasiia</dc:creator>
  <cp:keywords/>
  <dc:description/>
  <cp:lastModifiedBy>Pryshchepa, Anastasiia</cp:lastModifiedBy>
  <cp:revision>1</cp:revision>
  <dcterms:created xsi:type="dcterms:W3CDTF">2026-02-24T21:13:00Z</dcterms:created>
  <dcterms:modified xsi:type="dcterms:W3CDTF">2026-02-24T21:14:00Z</dcterms:modified>
</cp:coreProperties>
</file>