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Republic of the Philippines</w:t>
      </w:r>
    </w:p>
    <w:p>
      <w:r>
        <w:t>Provincial Government of Quezon</w:t>
      </w:r>
    </w:p>
    <w:p/>
    <w:p>
      <w:r>
        <w:t>OFFICE MEMORANDUM NO. 2026-077</w:t>
      </w:r>
    </w:p>
    <w:p/>
    <w:p>
      <w:r>
        <w:t>TO: ALL DIVISION HEADS</w:t>
      </w:r>
    </w:p>
    <w:p>
      <w:r>
        <w:t>FROM: PROVINCIAL ENRO</w:t>
      </w:r>
    </w:p>
    <w:p>
      <w:r>
        <w:t>DATE: October 1, 2026</w:t>
      </w:r>
    </w:p>
    <w:p>
      <w:r>
        <w:t>SUBJECT: SUBMISSION OF MONTHLY REPORTS</w:t>
      </w:r>
    </w:p>
    <w:p/>
    <w:p>
      <w:r>
        <w:t>Please submit the reports by October 10,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